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0416" w14:textId="5651F69C" w:rsidR="003348A8" w:rsidRPr="00CA453C" w:rsidRDefault="003348A8">
      <w:pPr>
        <w:rPr>
          <w:rFonts w:ascii="Lato" w:hAnsi="Lato"/>
        </w:rPr>
      </w:pPr>
      <w:r w:rsidRPr="00CA453C">
        <w:rPr>
          <w:rFonts w:ascii="Lato" w:hAnsi="Lato"/>
          <w:noProof/>
        </w:rPr>
        <w:drawing>
          <wp:anchor distT="0" distB="0" distL="114300" distR="114300" simplePos="0" relativeHeight="251659264" behindDoc="1" locked="0" layoutInCell="1" allowOverlap="1" wp14:anchorId="2E2BBAFC" wp14:editId="676CCFCB">
            <wp:simplePos x="0" y="0"/>
            <wp:positionH relativeFrom="column">
              <wp:posOffset>0</wp:posOffset>
            </wp:positionH>
            <wp:positionV relativeFrom="paragraph">
              <wp:posOffset>635</wp:posOffset>
            </wp:positionV>
            <wp:extent cx="5731510" cy="760095"/>
            <wp:effectExtent l="0" t="0" r="2540" b="1905"/>
            <wp:wrapTight wrapText="bothSides">
              <wp:wrapPolygon edited="0">
                <wp:start x="0" y="0"/>
                <wp:lineTo x="0" y="21113"/>
                <wp:lineTo x="21538" y="21113"/>
                <wp:lineTo x="21538" y="0"/>
                <wp:lineTo x="0" y="0"/>
              </wp:wrapPolygon>
            </wp:wrapTight>
            <wp:docPr id="2" name="Picture 2" descr="Black text 'nyds' with a blue outline on the 'y'. An orange and a blue blob: where they intersect they are red. Black text 'National Youth Disability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nyds' with a blue outline on the 'y'. An orange and a blue blob: where they intersect they are red. Black text 'National Youth Disability Summit'"/>
                    <pic:cNvPicPr/>
                  </pic:nvPicPr>
                  <pic:blipFill>
                    <a:blip r:embed="rId7">
                      <a:extLst>
                        <a:ext uri="{28A0092B-C50C-407E-A947-70E740481C1C}">
                          <a14:useLocalDpi xmlns:a14="http://schemas.microsoft.com/office/drawing/2010/main" val="0"/>
                        </a:ext>
                      </a:extLst>
                    </a:blip>
                    <a:stretch>
                      <a:fillRect/>
                    </a:stretch>
                  </pic:blipFill>
                  <pic:spPr>
                    <a:xfrm>
                      <a:off x="0" y="0"/>
                      <a:ext cx="5731510" cy="760095"/>
                    </a:xfrm>
                    <a:prstGeom prst="rect">
                      <a:avLst/>
                    </a:prstGeom>
                  </pic:spPr>
                </pic:pic>
              </a:graphicData>
            </a:graphic>
            <wp14:sizeRelH relativeFrom="page">
              <wp14:pctWidth>0</wp14:pctWidth>
            </wp14:sizeRelH>
            <wp14:sizeRelV relativeFrom="page">
              <wp14:pctHeight>0</wp14:pctHeight>
            </wp14:sizeRelV>
          </wp:anchor>
        </w:drawing>
      </w:r>
    </w:p>
    <w:p w14:paraId="3BD2501D" w14:textId="77777777" w:rsidR="00CA453C" w:rsidRDefault="00CA453C" w:rsidP="00CA453C">
      <w:pPr>
        <w:pStyle w:val="Heading1"/>
        <w:jc w:val="center"/>
        <w:rPr>
          <w:rFonts w:ascii="Lato" w:hAnsi="Lato"/>
          <w:color w:val="F68E1E"/>
          <w:sz w:val="60"/>
          <w:szCs w:val="60"/>
        </w:rPr>
      </w:pPr>
    </w:p>
    <w:p w14:paraId="3D06BAE6" w14:textId="5192449B" w:rsidR="00CA453C" w:rsidRPr="00CA453C" w:rsidRDefault="001D2DD1" w:rsidP="00CA453C">
      <w:pPr>
        <w:pStyle w:val="Heading1"/>
        <w:jc w:val="center"/>
        <w:rPr>
          <w:rFonts w:ascii="Lato" w:hAnsi="Lato"/>
          <w:color w:val="F68E1E"/>
          <w:sz w:val="60"/>
          <w:szCs w:val="60"/>
        </w:rPr>
      </w:pPr>
      <w:r w:rsidRPr="00CA453C">
        <w:rPr>
          <w:rFonts w:ascii="Lato" w:hAnsi="Lato"/>
          <w:color w:val="F68E1E"/>
          <w:sz w:val="60"/>
          <w:szCs w:val="60"/>
        </w:rPr>
        <w:t>What young people with</w:t>
      </w:r>
    </w:p>
    <w:p w14:paraId="2A34CE8B" w14:textId="77777777" w:rsidR="00CA453C" w:rsidRPr="00CA453C" w:rsidRDefault="001D2DD1" w:rsidP="00CA453C">
      <w:pPr>
        <w:pStyle w:val="Heading1"/>
        <w:jc w:val="center"/>
        <w:rPr>
          <w:rFonts w:ascii="Lato" w:hAnsi="Lato"/>
          <w:color w:val="F68E1E"/>
          <w:sz w:val="60"/>
          <w:szCs w:val="60"/>
        </w:rPr>
      </w:pPr>
      <w:r w:rsidRPr="00CA453C">
        <w:rPr>
          <w:rFonts w:ascii="Lato" w:hAnsi="Lato"/>
          <w:color w:val="F68E1E"/>
          <w:sz w:val="60"/>
          <w:szCs w:val="60"/>
        </w:rPr>
        <w:t>disability said:</w:t>
      </w:r>
    </w:p>
    <w:p w14:paraId="5215AD6D" w14:textId="431C916D" w:rsidR="001D2DD1" w:rsidRDefault="004123CA" w:rsidP="00CA453C">
      <w:pPr>
        <w:pStyle w:val="Heading1"/>
        <w:jc w:val="center"/>
        <w:rPr>
          <w:rFonts w:ascii="Lato" w:hAnsi="Lato"/>
          <w:b/>
          <w:bCs/>
          <w:color w:val="F68E1E"/>
          <w:sz w:val="60"/>
          <w:szCs w:val="60"/>
        </w:rPr>
      </w:pPr>
      <w:r>
        <w:rPr>
          <w:rFonts w:ascii="Lato" w:hAnsi="Lato"/>
          <w:b/>
          <w:bCs/>
          <w:color w:val="F68E1E"/>
          <w:sz w:val="60"/>
          <w:szCs w:val="60"/>
        </w:rPr>
        <w:t>Awareness, Access + Inclusion</w:t>
      </w:r>
    </w:p>
    <w:p w14:paraId="3D8C4B78" w14:textId="3A255366" w:rsidR="00CA453C" w:rsidRDefault="00CA453C" w:rsidP="00CA453C">
      <w:pPr>
        <w:jc w:val="center"/>
        <w:rPr>
          <w:rFonts w:ascii="Lato" w:hAnsi="Lato"/>
          <w:b/>
          <w:bCs/>
          <w:sz w:val="28"/>
          <w:szCs w:val="28"/>
        </w:rPr>
      </w:pPr>
    </w:p>
    <w:p w14:paraId="70B31C1D" w14:textId="47666061" w:rsidR="00CA453C" w:rsidRPr="00CA453C" w:rsidRDefault="003348A8" w:rsidP="00CA453C">
      <w:pPr>
        <w:jc w:val="center"/>
        <w:rPr>
          <w:rFonts w:ascii="Lato" w:hAnsi="Lato"/>
          <w:b/>
          <w:bCs/>
          <w:sz w:val="28"/>
          <w:szCs w:val="28"/>
        </w:rPr>
      </w:pPr>
      <w:r w:rsidRPr="00CA453C">
        <w:rPr>
          <w:rFonts w:ascii="Lato" w:hAnsi="Lato"/>
          <w:b/>
          <w:bCs/>
          <w:noProof/>
          <w:sz w:val="28"/>
          <w:szCs w:val="28"/>
        </w:rPr>
        <w:drawing>
          <wp:anchor distT="0" distB="0" distL="114300" distR="114300" simplePos="0" relativeHeight="251661312" behindDoc="1" locked="0" layoutInCell="1" allowOverlap="1" wp14:anchorId="7C4373E8" wp14:editId="093D03E1">
            <wp:simplePos x="0" y="0"/>
            <wp:positionH relativeFrom="page">
              <wp:posOffset>0</wp:posOffset>
            </wp:positionH>
            <wp:positionV relativeFrom="bottomMargin">
              <wp:posOffset>-5563870</wp:posOffset>
            </wp:positionV>
            <wp:extent cx="8078400" cy="6188400"/>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CA453C" w:rsidRPr="00CA453C">
        <w:rPr>
          <w:rFonts w:ascii="Lato" w:hAnsi="Lato"/>
          <w:b/>
          <w:bCs/>
          <w:sz w:val="28"/>
          <w:szCs w:val="28"/>
        </w:rPr>
        <w:t>Insights, ideas</w:t>
      </w:r>
      <w:r w:rsidR="00CA453C">
        <w:rPr>
          <w:rFonts w:ascii="Lato" w:hAnsi="Lato"/>
          <w:b/>
          <w:bCs/>
          <w:sz w:val="28"/>
          <w:szCs w:val="28"/>
        </w:rPr>
        <w:t>,</w:t>
      </w:r>
      <w:r w:rsidR="00CA453C" w:rsidRPr="00CA453C">
        <w:rPr>
          <w:rFonts w:ascii="Lato" w:hAnsi="Lato"/>
          <w:b/>
          <w:bCs/>
          <w:sz w:val="28"/>
          <w:szCs w:val="28"/>
        </w:rPr>
        <w:t xml:space="preserve"> and solutions from young people with disability</w:t>
      </w:r>
    </w:p>
    <w:p w14:paraId="65354F54" w14:textId="77777777" w:rsidR="00CA453C" w:rsidRDefault="00CA453C" w:rsidP="00CA453C">
      <w:pPr>
        <w:jc w:val="center"/>
        <w:rPr>
          <w:rFonts w:ascii="Lato" w:hAnsi="Lato"/>
          <w:b/>
          <w:bCs/>
          <w:sz w:val="28"/>
          <w:szCs w:val="28"/>
        </w:rPr>
      </w:pPr>
      <w:r w:rsidRPr="00CA453C">
        <w:rPr>
          <w:rFonts w:ascii="Lato" w:hAnsi="Lato"/>
          <w:b/>
          <w:bCs/>
          <w:sz w:val="28"/>
          <w:szCs w:val="28"/>
        </w:rPr>
        <w:t>The outcomes of the inaugural National Youth Disability Summit</w:t>
      </w:r>
    </w:p>
    <w:p w14:paraId="1B401C7D" w14:textId="65D9FD55" w:rsidR="003348A8" w:rsidRPr="00CA453C" w:rsidRDefault="00CA453C" w:rsidP="00CA453C">
      <w:pPr>
        <w:jc w:val="center"/>
        <w:rPr>
          <w:rFonts w:ascii="Lato" w:hAnsi="Lato"/>
        </w:rPr>
      </w:pPr>
      <w:r>
        <w:rPr>
          <w:rFonts w:ascii="Lato" w:hAnsi="Lato"/>
          <w:noProof/>
        </w:rPr>
        <w:drawing>
          <wp:anchor distT="0" distB="0" distL="114300" distR="114300" simplePos="0" relativeHeight="251671552" behindDoc="1" locked="0" layoutInCell="1" allowOverlap="1" wp14:anchorId="166A8F62" wp14:editId="2C6FA9FE">
            <wp:simplePos x="0" y="0"/>
            <wp:positionH relativeFrom="column">
              <wp:posOffset>4305692</wp:posOffset>
            </wp:positionH>
            <wp:positionV relativeFrom="bottomMargin">
              <wp:posOffset>-1176439</wp:posOffset>
            </wp:positionV>
            <wp:extent cx="2296800" cy="2296800"/>
            <wp:effectExtent l="0" t="0" r="0" b="0"/>
            <wp:wrapTight wrapText="bothSides">
              <wp:wrapPolygon edited="0">
                <wp:start x="11108" y="1433"/>
                <wp:lineTo x="5554" y="4479"/>
                <wp:lineTo x="3404" y="6987"/>
                <wp:lineTo x="3404" y="8599"/>
                <wp:lineTo x="4300" y="10391"/>
                <wp:lineTo x="5016" y="10391"/>
                <wp:lineTo x="1254" y="13257"/>
                <wp:lineTo x="896" y="14332"/>
                <wp:lineTo x="2866" y="16124"/>
                <wp:lineTo x="11645" y="16482"/>
                <wp:lineTo x="12720" y="16482"/>
                <wp:lineTo x="19349" y="16124"/>
                <wp:lineTo x="20961" y="13974"/>
                <wp:lineTo x="20065" y="13257"/>
                <wp:lineTo x="15945" y="10391"/>
                <wp:lineTo x="18095" y="7524"/>
                <wp:lineTo x="17378" y="5733"/>
                <wp:lineTo x="17020" y="4658"/>
                <wp:lineTo x="12003" y="1433"/>
                <wp:lineTo x="11108" y="1433"/>
              </wp:wrapPolygon>
            </wp:wrapTight>
            <wp:docPr id="14" name="Picture 14" descr="CYDA logo: green and orange icons with white writing 'CYDA'. Black text below 'Children and Young People with Disabil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800" cy="22968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b/>
          <w:bCs/>
          <w:sz w:val="28"/>
          <w:szCs w:val="28"/>
        </w:rPr>
        <w:t>Presented by Children and Young People with Disability Australia (CYDA)</w:t>
      </w:r>
      <w:r w:rsidRPr="00CA453C">
        <w:rPr>
          <w:rFonts w:ascii="Lato" w:hAnsi="Lato"/>
        </w:rPr>
        <w:t xml:space="preserve"> </w:t>
      </w:r>
      <w:r w:rsidR="003348A8" w:rsidRPr="00CA453C">
        <w:rPr>
          <w:rFonts w:ascii="Lato" w:hAnsi="Lato"/>
        </w:rPr>
        <w:br w:type="page"/>
      </w:r>
    </w:p>
    <w:p w14:paraId="427FE4EC" w14:textId="1EF0BBB0" w:rsidR="00CA453C" w:rsidRPr="00CA453C" w:rsidRDefault="00CA453C">
      <w:pPr>
        <w:rPr>
          <w:rFonts w:ascii="Lato" w:hAnsi="Lato"/>
        </w:rPr>
      </w:pPr>
      <w:r>
        <w:rPr>
          <w:noProof/>
        </w:rPr>
        <w:lastRenderedPageBreak/>
        <w:drawing>
          <wp:anchor distT="0" distB="0" distL="114300" distR="114300" simplePos="0" relativeHeight="251672576" behindDoc="1" locked="0" layoutInCell="1" allowOverlap="1" wp14:anchorId="145D1466" wp14:editId="62664A4B">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15" name="Picture 1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BCB4D" w14:textId="6091DFD5" w:rsidR="000E6301" w:rsidRPr="00CA453C" w:rsidRDefault="00AC431D">
      <w:pPr>
        <w:rPr>
          <w:rFonts w:ascii="Lato" w:hAnsi="Lato"/>
        </w:rPr>
      </w:pPr>
      <w:r w:rsidRPr="00CA453C">
        <w:rPr>
          <w:rFonts w:ascii="Lato" w:hAnsi="Lato"/>
          <w:noProof/>
        </w:rPr>
        <mc:AlternateContent>
          <mc:Choice Requires="wps">
            <w:drawing>
              <wp:anchor distT="0" distB="0" distL="114300" distR="114300" simplePos="0" relativeHeight="251670528" behindDoc="0" locked="0" layoutInCell="1" allowOverlap="1" wp14:anchorId="1FB6AF47" wp14:editId="54C0E1FA">
                <wp:simplePos x="0" y="0"/>
                <wp:positionH relativeFrom="margin">
                  <wp:posOffset>-335280</wp:posOffset>
                </wp:positionH>
                <wp:positionV relativeFrom="page">
                  <wp:posOffset>1219200</wp:posOffset>
                </wp:positionV>
                <wp:extent cx="6400800" cy="9525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00800" cy="9525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23BDD547" w14:textId="77777777" w:rsidR="00AC431D" w:rsidRPr="00CA453C" w:rsidRDefault="00AC431D" w:rsidP="00AC431D">
                            <w:pPr>
                              <w:pStyle w:val="Heading2"/>
                              <w:rPr>
                                <w:rFonts w:ascii="Lato" w:hAnsi="Lato"/>
                                <w:b/>
                                <w:bCs/>
                                <w:color w:val="E44326"/>
                                <w:sz w:val="32"/>
                                <w:szCs w:val="32"/>
                              </w:rPr>
                            </w:pPr>
                            <w:r w:rsidRPr="00CA453C">
                              <w:rPr>
                                <w:rFonts w:ascii="Lato" w:hAnsi="Lato"/>
                                <w:b/>
                                <w:bCs/>
                                <w:color w:val="E44326"/>
                                <w:sz w:val="32"/>
                                <w:szCs w:val="32"/>
                              </w:rPr>
                              <w:t>About Children and Young People with Disability Australia</w:t>
                            </w:r>
                          </w:p>
                          <w:p w14:paraId="44ABD69D" w14:textId="77777777" w:rsidR="00AC431D" w:rsidRPr="00462F7F" w:rsidRDefault="00AC431D" w:rsidP="00AC431D">
                            <w:pPr>
                              <w:spacing w:line="276" w:lineRule="auto"/>
                              <w:contextualSpacing/>
                              <w:rPr>
                                <w:rFonts w:ascii="Lato" w:hAnsi="Lato"/>
                                <w:sz w:val="18"/>
                                <w:szCs w:val="18"/>
                              </w:rPr>
                            </w:pPr>
                          </w:p>
                          <w:p w14:paraId="0F552C5D" w14:textId="77777777" w:rsidR="00AC431D" w:rsidRPr="00CA453C" w:rsidRDefault="00AC431D" w:rsidP="00AC431D">
                            <w:pPr>
                              <w:spacing w:line="276" w:lineRule="auto"/>
                              <w:rPr>
                                <w:rFonts w:ascii="Lato" w:hAnsi="Lato"/>
                                <w:sz w:val="24"/>
                                <w:szCs w:val="24"/>
                              </w:rPr>
                            </w:pPr>
                            <w:r w:rsidRPr="00CA453C">
                              <w:rPr>
                                <w:rFonts w:ascii="Lato" w:hAnsi="La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CA453C">
                              <w:rPr>
                                <w:rFonts w:ascii="Lato" w:hAnsi="Lato"/>
                                <w:sz w:val="24"/>
                                <w:szCs w:val="24"/>
                              </w:rPr>
                              <w:t>families</w:t>
                            </w:r>
                            <w:proofErr w:type="gramEnd"/>
                            <w:r w:rsidRPr="00CA453C">
                              <w:rPr>
                                <w:rFonts w:ascii="Lato" w:hAnsi="Lato"/>
                                <w:sz w:val="24"/>
                                <w:szCs w:val="24"/>
                              </w:rPr>
                              <w:t xml:space="preserve"> and caregivers of children with disability, and advocacy and community organisations.</w:t>
                            </w:r>
                          </w:p>
                          <w:p w14:paraId="5193B1C4" w14:textId="77777777" w:rsidR="00AC431D" w:rsidRPr="00CA453C" w:rsidRDefault="00AC431D" w:rsidP="00AC431D">
                            <w:pPr>
                              <w:spacing w:line="276" w:lineRule="auto"/>
                              <w:rPr>
                                <w:rFonts w:ascii="Lato" w:hAnsi="Lato"/>
                                <w:b/>
                                <w:bCs/>
                                <w:sz w:val="24"/>
                                <w:szCs w:val="24"/>
                              </w:rPr>
                            </w:pPr>
                            <w:r>
                              <w:rPr>
                                <w:rFonts w:ascii="Lato" w:hAnsi="Lato"/>
                                <w:sz w:val="24"/>
                                <w:szCs w:val="24"/>
                              </w:rPr>
                              <w:t>Our</w:t>
                            </w:r>
                            <w:r w:rsidRPr="00CA453C">
                              <w:rPr>
                                <w:rFonts w:ascii="Lato" w:hAnsi="Lato"/>
                                <w:sz w:val="24"/>
                                <w:szCs w:val="24"/>
                              </w:rPr>
                              <w:t xml:space="preserve"> </w:t>
                            </w:r>
                            <w:r>
                              <w:rPr>
                                <w:rFonts w:ascii="Lato" w:hAnsi="Lato"/>
                                <w:sz w:val="24"/>
                                <w:szCs w:val="24"/>
                              </w:rPr>
                              <w:t xml:space="preserve">vision </w:t>
                            </w:r>
                            <w:bookmarkStart w:id="0" w:name="_Hlk59181181"/>
                            <w:r w:rsidRPr="003C78C4">
                              <w:rPr>
                                <w:rFonts w:ascii="Lato" w:hAnsi="Lato"/>
                                <w:sz w:val="24"/>
                                <w:szCs w:val="24"/>
                              </w:rPr>
                              <w:t>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0"/>
                          </w:p>
                          <w:p w14:paraId="2A179F12" w14:textId="77777777" w:rsidR="00AC431D" w:rsidRPr="00CA453C" w:rsidRDefault="00AC431D" w:rsidP="00AC431D">
                            <w:pPr>
                              <w:pStyle w:val="Heading2"/>
                              <w:rPr>
                                <w:rFonts w:ascii="Lato" w:hAnsi="Lato"/>
                                <w:b/>
                                <w:bCs/>
                                <w:color w:val="E44326"/>
                                <w:sz w:val="32"/>
                                <w:szCs w:val="32"/>
                              </w:rPr>
                            </w:pPr>
                            <w:r w:rsidRPr="00CA453C">
                              <w:rPr>
                                <w:rFonts w:ascii="Lato" w:hAnsi="Lato"/>
                                <w:b/>
                                <w:bCs/>
                                <w:color w:val="E44326"/>
                                <w:sz w:val="32"/>
                                <w:szCs w:val="32"/>
                              </w:rPr>
                              <w:t>Background to the National Youth Disability Summit</w:t>
                            </w:r>
                          </w:p>
                          <w:p w14:paraId="673E3A79" w14:textId="77777777" w:rsidR="00AC431D" w:rsidRPr="00462F7F" w:rsidRDefault="00AC431D" w:rsidP="00AC431D">
                            <w:pPr>
                              <w:contextualSpacing/>
                              <w:rPr>
                                <w:rFonts w:ascii="Lato" w:hAnsi="Lato" w:cstheme="minorHAnsi"/>
                                <w:sz w:val="20"/>
                                <w:szCs w:val="20"/>
                              </w:rPr>
                            </w:pPr>
                          </w:p>
                          <w:p w14:paraId="595611FE" w14:textId="77777777" w:rsidR="00AC431D" w:rsidRPr="00CA453C" w:rsidRDefault="00AC431D" w:rsidP="00AC431D">
                            <w:pPr>
                              <w:rPr>
                                <w:rFonts w:ascii="Lato" w:eastAsia="Lato" w:hAnsi="Lato" w:cstheme="minorHAnsi"/>
                                <w:sz w:val="24"/>
                                <w:szCs w:val="24"/>
                              </w:rPr>
                            </w:pPr>
                            <w:r w:rsidRPr="00CA453C">
                              <w:rPr>
                                <w:rFonts w:ascii="Lato" w:hAnsi="Lato" w:cstheme="minorHAnsi"/>
                                <w:sz w:val="24"/>
                                <w:szCs w:val="24"/>
                              </w:rPr>
                              <w:t xml:space="preserve">At the end of September 2020, the inaugural National Youth Disability Summit (‘the Summit’) took place. The Summit was </w:t>
                            </w:r>
                            <w:r w:rsidRPr="00CA453C">
                              <w:rPr>
                                <w:rFonts w:ascii="Lato" w:eastAsia="Lato" w:hAnsi="Lato" w:cstheme="minorHAnsi"/>
                                <w:sz w:val="24"/>
                                <w:szCs w:val="24"/>
                              </w:rPr>
                              <w:t xml:space="preserve">established with the vision to create an inclusive environment where young people with disability from across Australia could come together as a community and use their voices to shape the future. </w:t>
                            </w:r>
                          </w:p>
                          <w:p w14:paraId="55FD158A" w14:textId="77777777" w:rsidR="00AC431D" w:rsidRPr="00CA453C" w:rsidRDefault="00AC431D" w:rsidP="00AC431D">
                            <w:pPr>
                              <w:spacing w:after="100"/>
                              <w:rPr>
                                <w:rFonts w:ascii="Lato" w:eastAsia="Lato" w:hAnsi="Lato"/>
                                <w:sz w:val="24"/>
                                <w:szCs w:val="24"/>
                              </w:rPr>
                            </w:pPr>
                            <w:r w:rsidRPr="00CA453C">
                              <w:rPr>
                                <w:rFonts w:ascii="Lato" w:eastAsia="Lato" w:hAnsi="Lato"/>
                                <w:sz w:val="24"/>
                                <w:szCs w:val="24"/>
                              </w:rPr>
                              <w:t>The S</w:t>
                            </w:r>
                            <w:r>
                              <w:rPr>
                                <w:rFonts w:ascii="Lato" w:eastAsia="Lato" w:hAnsi="Lato"/>
                                <w:sz w:val="24"/>
                                <w:szCs w:val="24"/>
                              </w:rPr>
                              <w:t>ummit</w:t>
                            </w:r>
                            <w:r w:rsidRPr="00CA453C">
                              <w:rPr>
                                <w:rFonts w:ascii="Lato" w:eastAsia="Lato" w:hAnsi="Lato"/>
                                <w:sz w:val="24"/>
                                <w:szCs w:val="24"/>
                              </w:rPr>
                              <w:t xml:space="preserve"> was designed by and for young people with lived experience of disability. </w:t>
                            </w:r>
                            <w:r w:rsidRPr="00CA453C">
                              <w:rPr>
                                <w:rFonts w:ascii="Lato" w:eastAsia="Lato" w:hAnsi="Lato" w:cstheme="minorHAnsi"/>
                                <w:sz w:val="24"/>
                                <w:szCs w:val="24"/>
                              </w:rPr>
                              <w:t xml:space="preserve">Over </w:t>
                            </w:r>
                            <w:r>
                              <w:rPr>
                                <w:rFonts w:ascii="Lato" w:eastAsia="Lato" w:hAnsi="Lato" w:cstheme="minorHAnsi"/>
                                <w:sz w:val="24"/>
                                <w:szCs w:val="24"/>
                              </w:rPr>
                              <w:t>nine</w:t>
                            </w:r>
                            <w:r w:rsidRPr="00CA453C">
                              <w:rPr>
                                <w:rFonts w:ascii="Lato" w:eastAsia="Lato" w:hAnsi="Lato" w:cstheme="minorHAnsi"/>
                                <w:sz w:val="24"/>
                                <w:szCs w:val="24"/>
                              </w:rPr>
                              <w:t xml:space="preserve"> months</w:t>
                            </w:r>
                            <w:r w:rsidRPr="00CA453C">
                              <w:rPr>
                                <w:rFonts w:ascii="Lato" w:eastAsia="Lato" w:hAnsi="Lato"/>
                                <w:sz w:val="24"/>
                                <w:szCs w:val="24"/>
                              </w:rPr>
                              <w:t xml:space="preserve">, the Co-Design Committee, consisting of 20 young people with disability from across Australia, designed the vision, content and delivery of the Summit.       </w:t>
                            </w:r>
                          </w:p>
                          <w:p w14:paraId="693027EC" w14:textId="77777777" w:rsidR="00AC431D" w:rsidRPr="00CA453C" w:rsidRDefault="00AC431D" w:rsidP="00AC431D">
                            <w:pPr>
                              <w:spacing w:after="100"/>
                              <w:rPr>
                                <w:rFonts w:ascii="Lato" w:eastAsia="Lato" w:hAnsi="Lato"/>
                                <w:sz w:val="24"/>
                                <w:szCs w:val="24"/>
                              </w:rPr>
                            </w:pPr>
                            <w:r w:rsidRPr="00CA453C">
                              <w:rPr>
                                <w:rFonts w:ascii="Lato" w:eastAsia="Lato" w:hAnsi="Lato"/>
                                <w:sz w:val="24"/>
                                <w:szCs w:val="24"/>
                              </w:rPr>
                              <w:t xml:space="preserve">Hosted over five days, the Summit was an entirely online conference that offered young people a range of sessions and workshops, the opportunity to meet other young people, share their ideas, </w:t>
                            </w:r>
                            <w:proofErr w:type="gramStart"/>
                            <w:r w:rsidRPr="00CA453C">
                              <w:rPr>
                                <w:rFonts w:ascii="Lato" w:eastAsia="Lato" w:hAnsi="Lato"/>
                                <w:sz w:val="24"/>
                                <w:szCs w:val="24"/>
                              </w:rPr>
                              <w:t>insights</w:t>
                            </w:r>
                            <w:proofErr w:type="gramEnd"/>
                            <w:r w:rsidRPr="00CA453C">
                              <w:rPr>
                                <w:rFonts w:ascii="Lato" w:eastAsia="Lato" w:hAnsi="Lato"/>
                                <w:sz w:val="24"/>
                                <w:szCs w:val="24"/>
                              </w:rPr>
                              <w:t xml:space="preserve"> and expertise, and develop new skills and knowledge. Over 250 young people</w:t>
                            </w:r>
                            <w:r>
                              <w:rPr>
                                <w:rFonts w:ascii="Lato" w:eastAsia="Lato" w:hAnsi="Lato"/>
                                <w:sz w:val="24"/>
                                <w:szCs w:val="24"/>
                              </w:rPr>
                              <w:t xml:space="preserve"> attended</w:t>
                            </w:r>
                            <w:r w:rsidRPr="00CA453C">
                              <w:rPr>
                                <w:rFonts w:ascii="Lato" w:eastAsia="Lato" w:hAnsi="Lato"/>
                                <w:sz w:val="24"/>
                                <w:szCs w:val="24"/>
                              </w:rPr>
                              <w:t xml:space="preserve">, with four of the five days being ‘youth only’. </w:t>
                            </w:r>
                          </w:p>
                          <w:p w14:paraId="288D618C" w14:textId="77777777" w:rsidR="00CA453C" w:rsidRPr="00CA453C" w:rsidRDefault="00CA453C" w:rsidP="00CA453C">
                            <w:pPr>
                              <w:spacing w:after="100"/>
                              <w:rPr>
                                <w:rFonts w:ascii="Lato" w:eastAsia="Lato" w:hAnsi="Lato"/>
                                <w:sz w:val="24"/>
                                <w:szCs w:val="24"/>
                              </w:rPr>
                            </w:pPr>
                            <w:r w:rsidRPr="00CA453C">
                              <w:rPr>
                                <w:rFonts w:ascii="Lato" w:eastAsia="Lato" w:hAnsi="Lato"/>
                                <w:sz w:val="24"/>
                                <w:szCs w:val="24"/>
                              </w:rPr>
                              <w:t>Each day of the Summit had a focussed topic, as chosen by the Co-Design Committee. The topics were:</w:t>
                            </w:r>
                          </w:p>
                          <w:p w14:paraId="52E3F60D" w14:textId="77777777" w:rsidR="00CA453C" w:rsidRPr="004123CA" w:rsidRDefault="00CA453C" w:rsidP="00CA453C">
                            <w:pPr>
                              <w:numPr>
                                <w:ilvl w:val="0"/>
                                <w:numId w:val="1"/>
                              </w:numPr>
                              <w:spacing w:after="100"/>
                              <w:rPr>
                                <w:rFonts w:ascii="Lato" w:eastAsia="Lato" w:hAnsi="Lato" w:cstheme="minorHAnsi"/>
                                <w:sz w:val="24"/>
                                <w:szCs w:val="24"/>
                              </w:rPr>
                            </w:pPr>
                            <w:r w:rsidRPr="004123CA">
                              <w:rPr>
                                <w:rFonts w:ascii="Lato" w:eastAsia="Lato" w:hAnsi="Lato" w:cstheme="minorHAnsi"/>
                                <w:sz w:val="24"/>
                                <w:szCs w:val="24"/>
                              </w:rPr>
                              <w:t>Education</w:t>
                            </w:r>
                          </w:p>
                          <w:p w14:paraId="0E63216C"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Employment</w:t>
                            </w:r>
                          </w:p>
                          <w:p w14:paraId="0C05F7C4"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Mental Health and Wellbeing</w:t>
                            </w:r>
                          </w:p>
                          <w:p w14:paraId="5BFED146"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The NDIS and Housing</w:t>
                            </w:r>
                          </w:p>
                          <w:p w14:paraId="59AF57AD" w14:textId="06332AEC" w:rsidR="00CA453C" w:rsidRPr="004123CA" w:rsidRDefault="00CA453C" w:rsidP="00CA453C">
                            <w:pPr>
                              <w:numPr>
                                <w:ilvl w:val="0"/>
                                <w:numId w:val="1"/>
                              </w:numPr>
                              <w:spacing w:after="100"/>
                              <w:rPr>
                                <w:rFonts w:ascii="Lato" w:eastAsia="Lato" w:hAnsi="Lato" w:cstheme="minorHAnsi"/>
                                <w:b/>
                                <w:bCs/>
                                <w:color w:val="E44326"/>
                                <w:sz w:val="24"/>
                                <w:szCs w:val="24"/>
                              </w:rPr>
                            </w:pPr>
                            <w:r w:rsidRPr="004123CA">
                              <w:rPr>
                                <w:rFonts w:ascii="Lato" w:eastAsia="Lato" w:hAnsi="Lato" w:cstheme="minorHAnsi"/>
                                <w:b/>
                                <w:bCs/>
                                <w:color w:val="E44326"/>
                                <w:sz w:val="24"/>
                                <w:szCs w:val="24"/>
                              </w:rPr>
                              <w:t>Awareness</w:t>
                            </w:r>
                            <w:r w:rsidR="0040521B" w:rsidRPr="004123CA">
                              <w:rPr>
                                <w:rFonts w:ascii="Lato" w:eastAsia="Lato" w:hAnsi="Lato" w:cstheme="minorHAnsi"/>
                                <w:b/>
                                <w:bCs/>
                                <w:color w:val="E44326"/>
                                <w:sz w:val="24"/>
                                <w:szCs w:val="24"/>
                              </w:rPr>
                              <w:t xml:space="preserve">, </w:t>
                            </w:r>
                            <w:proofErr w:type="gramStart"/>
                            <w:r w:rsidR="0040521B" w:rsidRPr="004123CA">
                              <w:rPr>
                                <w:rFonts w:ascii="Lato" w:eastAsia="Lato" w:hAnsi="Lato" w:cstheme="minorHAnsi"/>
                                <w:b/>
                                <w:bCs/>
                                <w:color w:val="E44326"/>
                                <w:sz w:val="24"/>
                                <w:szCs w:val="24"/>
                              </w:rPr>
                              <w:t>Access</w:t>
                            </w:r>
                            <w:proofErr w:type="gramEnd"/>
                            <w:r w:rsidRPr="004123CA">
                              <w:rPr>
                                <w:rFonts w:ascii="Lato" w:eastAsia="Lato" w:hAnsi="Lato" w:cstheme="minorHAnsi"/>
                                <w:b/>
                                <w:bCs/>
                                <w:color w:val="E44326"/>
                                <w:sz w:val="24"/>
                                <w:szCs w:val="24"/>
                              </w:rPr>
                              <w:t xml:space="preserve"> and Inclusion.</w:t>
                            </w:r>
                          </w:p>
                          <w:p w14:paraId="36C35B3E" w14:textId="46E3E5A7" w:rsidR="00CA453C" w:rsidRPr="00CA453C" w:rsidRDefault="00CA453C" w:rsidP="00CA453C">
                            <w:pPr>
                              <w:spacing w:after="100"/>
                              <w:rPr>
                                <w:rFonts w:ascii="Lato" w:eastAsia="Lato" w:hAnsi="Lato"/>
                                <w:sz w:val="24"/>
                                <w:szCs w:val="24"/>
                              </w:rPr>
                            </w:pPr>
                            <w:r w:rsidRPr="00CA453C">
                              <w:rPr>
                                <w:rFonts w:ascii="Lato" w:eastAsia="Lato" w:hAnsi="Lato"/>
                                <w:sz w:val="24"/>
                                <w:szCs w:val="24"/>
                              </w:rPr>
                              <w:t xml:space="preserve">This paper will focus on the findings that came out of the </w:t>
                            </w:r>
                            <w:r w:rsidR="00AC431D">
                              <w:rPr>
                                <w:rFonts w:ascii="Lato" w:eastAsia="Lato" w:hAnsi="Lato"/>
                                <w:sz w:val="24"/>
                                <w:szCs w:val="24"/>
                              </w:rPr>
                              <w:t xml:space="preserve">Awareness, </w:t>
                            </w:r>
                            <w:proofErr w:type="gramStart"/>
                            <w:r w:rsidR="00AC431D">
                              <w:rPr>
                                <w:rFonts w:ascii="Lato" w:eastAsia="Lato" w:hAnsi="Lato"/>
                                <w:sz w:val="24"/>
                                <w:szCs w:val="24"/>
                              </w:rPr>
                              <w:t>Access</w:t>
                            </w:r>
                            <w:proofErr w:type="gramEnd"/>
                            <w:r w:rsidR="00AC431D">
                              <w:rPr>
                                <w:rFonts w:ascii="Lato" w:eastAsia="Lato" w:hAnsi="Lato"/>
                                <w:sz w:val="24"/>
                                <w:szCs w:val="24"/>
                              </w:rPr>
                              <w:t xml:space="preserve"> and Inclusion</w:t>
                            </w:r>
                            <w:r w:rsidRPr="00CA453C">
                              <w:rPr>
                                <w:rFonts w:ascii="Lato" w:eastAsia="Lato" w:hAnsi="Lato"/>
                                <w:sz w:val="24"/>
                                <w:szCs w:val="24"/>
                              </w:rPr>
                              <w:t xml:space="preserve"> day. Four </w:t>
                            </w:r>
                            <w:r w:rsidR="00BA5DE9">
                              <w:rPr>
                                <w:rFonts w:ascii="Lato" w:eastAsia="Lato" w:hAnsi="Lato"/>
                                <w:sz w:val="24"/>
                                <w:szCs w:val="24"/>
                              </w:rPr>
                              <w:t>different</w:t>
                            </w:r>
                            <w:r w:rsidRPr="00CA453C">
                              <w:rPr>
                                <w:rFonts w:ascii="Lato" w:eastAsia="Lato" w:hAnsi="Lato"/>
                                <w:sz w:val="24"/>
                                <w:szCs w:val="24"/>
                              </w:rPr>
                              <w:t xml:space="preserve"> papers </w:t>
                            </w:r>
                            <w:r w:rsidR="00A83146">
                              <w:rPr>
                                <w:rFonts w:ascii="Lato" w:eastAsia="Lato" w:hAnsi="Lato"/>
                                <w:sz w:val="24"/>
                                <w:szCs w:val="24"/>
                              </w:rPr>
                              <w:t>have been</w:t>
                            </w:r>
                            <w:r w:rsidRPr="00CA453C">
                              <w:rPr>
                                <w:rFonts w:ascii="Lato" w:eastAsia="Lato" w:hAnsi="Lato"/>
                                <w:sz w:val="24"/>
                                <w:szCs w:val="24"/>
                              </w:rPr>
                              <w:t xml:space="preserve"> released to reflect the respective learnings from the other days.</w:t>
                            </w:r>
                          </w:p>
                          <w:p w14:paraId="2E8739BC" w14:textId="7F9039BA" w:rsidR="001D2DD1" w:rsidRPr="00CA453C" w:rsidRDefault="00CA453C" w:rsidP="00CA453C">
                            <w:pPr>
                              <w:rPr>
                                <w:rFonts w:ascii="Lato" w:hAnsi="Lato"/>
                                <w:sz w:val="24"/>
                                <w:szCs w:val="24"/>
                              </w:rPr>
                            </w:pPr>
                            <w:r w:rsidRPr="00CA453C">
                              <w:rPr>
                                <w:rFonts w:ascii="Lato" w:eastAsia="Lato" w:hAnsi="Lato"/>
                                <w:sz w:val="24"/>
                                <w:szCs w:val="24"/>
                              </w:rPr>
                              <w:t>The National Youth Disability Summit was presented by CYDA and funded by the National Disability Insurance Agency, with support from the Department of Social Services and Equity Trustees.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FB6AF47" id="Text Box 13" o:spid="_x0000_s1026" style="position:absolute;margin-left:-26.4pt;margin-top:96pt;width:7in;height:750pt;z-index:25167052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" stroked="f" strokeweight="3pt">
                <v:fill opacity="41377f"/>
                <v:stroke joinstyle="miter"/>
                <v:textbox>
                  <w:txbxContent>
                    <w:p w14:paraId="23BDD547" w14:textId="77777777" w:rsidR="00AC431D" w:rsidRPr="00CA453C" w:rsidRDefault="00AC431D" w:rsidP="00AC431D">
                      <w:pPr>
                        <w:pStyle w:val="Heading2"/>
                        <w:rPr>
                          <w:rFonts w:ascii="Lato" w:hAnsi="Lato"/>
                          <w:b/>
                          <w:bCs/>
                          <w:color w:val="E44326"/>
                          <w:sz w:val="32"/>
                          <w:szCs w:val="32"/>
                        </w:rPr>
                      </w:pPr>
                      <w:r w:rsidRPr="00CA453C">
                        <w:rPr>
                          <w:rFonts w:ascii="Lato" w:hAnsi="Lato"/>
                          <w:b/>
                          <w:bCs/>
                          <w:color w:val="E44326"/>
                          <w:sz w:val="32"/>
                          <w:szCs w:val="32"/>
                        </w:rPr>
                        <w:t>About Children and Young People with Disability Australia</w:t>
                      </w:r>
                    </w:p>
                    <w:p w14:paraId="44ABD69D" w14:textId="77777777" w:rsidR="00AC431D" w:rsidRPr="00462F7F" w:rsidRDefault="00AC431D" w:rsidP="00AC431D">
                      <w:pPr>
                        <w:spacing w:line="276" w:lineRule="auto"/>
                        <w:contextualSpacing/>
                        <w:rPr>
                          <w:rFonts w:ascii="Lato" w:hAnsi="Lato"/>
                          <w:sz w:val="18"/>
                          <w:szCs w:val="18"/>
                        </w:rPr>
                      </w:pPr>
                    </w:p>
                    <w:p w14:paraId="0F552C5D" w14:textId="77777777" w:rsidR="00AC431D" w:rsidRPr="00CA453C" w:rsidRDefault="00AC431D" w:rsidP="00AC431D">
                      <w:pPr>
                        <w:spacing w:line="276" w:lineRule="auto"/>
                        <w:rPr>
                          <w:rFonts w:ascii="Lato" w:hAnsi="Lato"/>
                          <w:sz w:val="24"/>
                          <w:szCs w:val="24"/>
                        </w:rPr>
                      </w:pPr>
                      <w:r w:rsidRPr="00CA453C">
                        <w:rPr>
                          <w:rFonts w:ascii="Lato" w:hAnsi="La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CA453C">
                        <w:rPr>
                          <w:rFonts w:ascii="Lato" w:hAnsi="Lato"/>
                          <w:sz w:val="24"/>
                          <w:szCs w:val="24"/>
                        </w:rPr>
                        <w:t>families</w:t>
                      </w:r>
                      <w:proofErr w:type="gramEnd"/>
                      <w:r w:rsidRPr="00CA453C">
                        <w:rPr>
                          <w:rFonts w:ascii="Lato" w:hAnsi="Lato"/>
                          <w:sz w:val="24"/>
                          <w:szCs w:val="24"/>
                        </w:rPr>
                        <w:t xml:space="preserve"> and caregivers of children with disability, and advocacy and community organisations.</w:t>
                      </w:r>
                    </w:p>
                    <w:p w14:paraId="5193B1C4" w14:textId="77777777" w:rsidR="00AC431D" w:rsidRPr="00CA453C" w:rsidRDefault="00AC431D" w:rsidP="00AC431D">
                      <w:pPr>
                        <w:spacing w:line="276" w:lineRule="auto"/>
                        <w:rPr>
                          <w:rFonts w:ascii="Lato" w:hAnsi="Lato"/>
                          <w:b/>
                          <w:bCs/>
                          <w:sz w:val="24"/>
                          <w:szCs w:val="24"/>
                        </w:rPr>
                      </w:pPr>
                      <w:r>
                        <w:rPr>
                          <w:rFonts w:ascii="Lato" w:hAnsi="Lato"/>
                          <w:sz w:val="24"/>
                          <w:szCs w:val="24"/>
                        </w:rPr>
                        <w:t>Our</w:t>
                      </w:r>
                      <w:r w:rsidRPr="00CA453C">
                        <w:rPr>
                          <w:rFonts w:ascii="Lato" w:hAnsi="Lato"/>
                          <w:sz w:val="24"/>
                          <w:szCs w:val="24"/>
                        </w:rPr>
                        <w:t xml:space="preserve"> </w:t>
                      </w:r>
                      <w:r>
                        <w:rPr>
                          <w:rFonts w:ascii="Lato" w:hAnsi="Lato"/>
                          <w:sz w:val="24"/>
                          <w:szCs w:val="24"/>
                        </w:rPr>
                        <w:t xml:space="preserve">vision </w:t>
                      </w:r>
                      <w:bookmarkStart w:id="1" w:name="_Hlk59181181"/>
                      <w:r w:rsidRPr="003C78C4">
                        <w:rPr>
                          <w:rFonts w:ascii="Lato" w:hAnsi="Lato"/>
                          <w:sz w:val="24"/>
                          <w:szCs w:val="24"/>
                        </w:rPr>
                        <w:t>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1"/>
                    </w:p>
                    <w:p w14:paraId="2A179F12" w14:textId="77777777" w:rsidR="00AC431D" w:rsidRPr="00CA453C" w:rsidRDefault="00AC431D" w:rsidP="00AC431D">
                      <w:pPr>
                        <w:pStyle w:val="Heading2"/>
                        <w:rPr>
                          <w:rFonts w:ascii="Lato" w:hAnsi="Lato"/>
                          <w:b/>
                          <w:bCs/>
                          <w:color w:val="E44326"/>
                          <w:sz w:val="32"/>
                          <w:szCs w:val="32"/>
                        </w:rPr>
                      </w:pPr>
                      <w:r w:rsidRPr="00CA453C">
                        <w:rPr>
                          <w:rFonts w:ascii="Lato" w:hAnsi="Lato"/>
                          <w:b/>
                          <w:bCs/>
                          <w:color w:val="E44326"/>
                          <w:sz w:val="32"/>
                          <w:szCs w:val="32"/>
                        </w:rPr>
                        <w:t>Background to the National Youth Disability Summit</w:t>
                      </w:r>
                    </w:p>
                    <w:p w14:paraId="673E3A79" w14:textId="77777777" w:rsidR="00AC431D" w:rsidRPr="00462F7F" w:rsidRDefault="00AC431D" w:rsidP="00AC431D">
                      <w:pPr>
                        <w:contextualSpacing/>
                        <w:rPr>
                          <w:rFonts w:ascii="Lato" w:hAnsi="Lato" w:cstheme="minorHAnsi"/>
                          <w:sz w:val="20"/>
                          <w:szCs w:val="20"/>
                        </w:rPr>
                      </w:pPr>
                    </w:p>
                    <w:p w14:paraId="595611FE" w14:textId="77777777" w:rsidR="00AC431D" w:rsidRPr="00CA453C" w:rsidRDefault="00AC431D" w:rsidP="00AC431D">
                      <w:pPr>
                        <w:rPr>
                          <w:rFonts w:ascii="Lato" w:eastAsia="Lato" w:hAnsi="Lato" w:cstheme="minorHAnsi"/>
                          <w:sz w:val="24"/>
                          <w:szCs w:val="24"/>
                        </w:rPr>
                      </w:pPr>
                      <w:r w:rsidRPr="00CA453C">
                        <w:rPr>
                          <w:rFonts w:ascii="Lato" w:hAnsi="Lato" w:cstheme="minorHAnsi"/>
                          <w:sz w:val="24"/>
                          <w:szCs w:val="24"/>
                        </w:rPr>
                        <w:t xml:space="preserve">At the end of September 2020, the inaugural National Youth Disability Summit (‘the Summit’) took place. The Summit was </w:t>
                      </w:r>
                      <w:r w:rsidRPr="00CA453C">
                        <w:rPr>
                          <w:rFonts w:ascii="Lato" w:eastAsia="Lato" w:hAnsi="Lato" w:cstheme="minorHAnsi"/>
                          <w:sz w:val="24"/>
                          <w:szCs w:val="24"/>
                        </w:rPr>
                        <w:t xml:space="preserve">established with the vision to create an inclusive environment where young people with disability from across Australia could come together as a community and use their voices to shape the future. </w:t>
                      </w:r>
                    </w:p>
                    <w:p w14:paraId="55FD158A" w14:textId="77777777" w:rsidR="00AC431D" w:rsidRPr="00CA453C" w:rsidRDefault="00AC431D" w:rsidP="00AC431D">
                      <w:pPr>
                        <w:spacing w:after="100"/>
                        <w:rPr>
                          <w:rFonts w:ascii="Lato" w:eastAsia="Lato" w:hAnsi="Lato"/>
                          <w:sz w:val="24"/>
                          <w:szCs w:val="24"/>
                        </w:rPr>
                      </w:pPr>
                      <w:r w:rsidRPr="00CA453C">
                        <w:rPr>
                          <w:rFonts w:ascii="Lato" w:eastAsia="Lato" w:hAnsi="Lato"/>
                          <w:sz w:val="24"/>
                          <w:szCs w:val="24"/>
                        </w:rPr>
                        <w:t>The S</w:t>
                      </w:r>
                      <w:r>
                        <w:rPr>
                          <w:rFonts w:ascii="Lato" w:eastAsia="Lato" w:hAnsi="Lato"/>
                          <w:sz w:val="24"/>
                          <w:szCs w:val="24"/>
                        </w:rPr>
                        <w:t>ummit</w:t>
                      </w:r>
                      <w:r w:rsidRPr="00CA453C">
                        <w:rPr>
                          <w:rFonts w:ascii="Lato" w:eastAsia="Lato" w:hAnsi="Lato"/>
                          <w:sz w:val="24"/>
                          <w:szCs w:val="24"/>
                        </w:rPr>
                        <w:t xml:space="preserve"> was designed by and for young people with lived experience of disability. </w:t>
                      </w:r>
                      <w:r w:rsidRPr="00CA453C">
                        <w:rPr>
                          <w:rFonts w:ascii="Lato" w:eastAsia="Lato" w:hAnsi="Lato" w:cstheme="minorHAnsi"/>
                          <w:sz w:val="24"/>
                          <w:szCs w:val="24"/>
                        </w:rPr>
                        <w:t xml:space="preserve">Over </w:t>
                      </w:r>
                      <w:r>
                        <w:rPr>
                          <w:rFonts w:ascii="Lato" w:eastAsia="Lato" w:hAnsi="Lato" w:cstheme="minorHAnsi"/>
                          <w:sz w:val="24"/>
                          <w:szCs w:val="24"/>
                        </w:rPr>
                        <w:t>nine</w:t>
                      </w:r>
                      <w:r w:rsidRPr="00CA453C">
                        <w:rPr>
                          <w:rFonts w:ascii="Lato" w:eastAsia="Lato" w:hAnsi="Lato" w:cstheme="minorHAnsi"/>
                          <w:sz w:val="24"/>
                          <w:szCs w:val="24"/>
                        </w:rPr>
                        <w:t xml:space="preserve"> months</w:t>
                      </w:r>
                      <w:r w:rsidRPr="00CA453C">
                        <w:rPr>
                          <w:rFonts w:ascii="Lato" w:eastAsia="Lato" w:hAnsi="Lato"/>
                          <w:sz w:val="24"/>
                          <w:szCs w:val="24"/>
                        </w:rPr>
                        <w:t xml:space="preserve">, the Co-Design Committee, consisting of 20 young people with disability from across Australia, designed the vision, content and delivery of the Summit.       </w:t>
                      </w:r>
                    </w:p>
                    <w:p w14:paraId="693027EC" w14:textId="77777777" w:rsidR="00AC431D" w:rsidRPr="00CA453C" w:rsidRDefault="00AC431D" w:rsidP="00AC431D">
                      <w:pPr>
                        <w:spacing w:after="100"/>
                        <w:rPr>
                          <w:rFonts w:ascii="Lato" w:eastAsia="Lato" w:hAnsi="Lato"/>
                          <w:sz w:val="24"/>
                          <w:szCs w:val="24"/>
                        </w:rPr>
                      </w:pPr>
                      <w:r w:rsidRPr="00CA453C">
                        <w:rPr>
                          <w:rFonts w:ascii="Lato" w:eastAsia="Lato" w:hAnsi="Lato"/>
                          <w:sz w:val="24"/>
                          <w:szCs w:val="24"/>
                        </w:rPr>
                        <w:t xml:space="preserve">Hosted over five days, the Summit was an entirely online conference that offered young people a range of sessions and workshops, the opportunity to meet other young people, share their ideas, </w:t>
                      </w:r>
                      <w:proofErr w:type="gramStart"/>
                      <w:r w:rsidRPr="00CA453C">
                        <w:rPr>
                          <w:rFonts w:ascii="Lato" w:eastAsia="Lato" w:hAnsi="Lato"/>
                          <w:sz w:val="24"/>
                          <w:szCs w:val="24"/>
                        </w:rPr>
                        <w:t>insights</w:t>
                      </w:r>
                      <w:proofErr w:type="gramEnd"/>
                      <w:r w:rsidRPr="00CA453C">
                        <w:rPr>
                          <w:rFonts w:ascii="Lato" w:eastAsia="Lato" w:hAnsi="Lato"/>
                          <w:sz w:val="24"/>
                          <w:szCs w:val="24"/>
                        </w:rPr>
                        <w:t xml:space="preserve"> and expertise, and develop new skills and knowledge. Over 250 young people</w:t>
                      </w:r>
                      <w:r>
                        <w:rPr>
                          <w:rFonts w:ascii="Lato" w:eastAsia="Lato" w:hAnsi="Lato"/>
                          <w:sz w:val="24"/>
                          <w:szCs w:val="24"/>
                        </w:rPr>
                        <w:t xml:space="preserve"> attended</w:t>
                      </w:r>
                      <w:r w:rsidRPr="00CA453C">
                        <w:rPr>
                          <w:rFonts w:ascii="Lato" w:eastAsia="Lato" w:hAnsi="Lato"/>
                          <w:sz w:val="24"/>
                          <w:szCs w:val="24"/>
                        </w:rPr>
                        <w:t xml:space="preserve">, with four of the five days being ‘youth only’. </w:t>
                      </w:r>
                    </w:p>
                    <w:p w14:paraId="288D618C" w14:textId="77777777" w:rsidR="00CA453C" w:rsidRPr="00CA453C" w:rsidRDefault="00CA453C" w:rsidP="00CA453C">
                      <w:pPr>
                        <w:spacing w:after="100"/>
                        <w:rPr>
                          <w:rFonts w:ascii="Lato" w:eastAsia="Lato" w:hAnsi="Lato"/>
                          <w:sz w:val="24"/>
                          <w:szCs w:val="24"/>
                        </w:rPr>
                      </w:pPr>
                      <w:r w:rsidRPr="00CA453C">
                        <w:rPr>
                          <w:rFonts w:ascii="Lato" w:eastAsia="Lato" w:hAnsi="Lato"/>
                          <w:sz w:val="24"/>
                          <w:szCs w:val="24"/>
                        </w:rPr>
                        <w:t>Each day of the Summit had a focussed topic, as chosen by the Co-Design Committee. The topics were:</w:t>
                      </w:r>
                    </w:p>
                    <w:p w14:paraId="52E3F60D" w14:textId="77777777" w:rsidR="00CA453C" w:rsidRPr="004123CA" w:rsidRDefault="00CA453C" w:rsidP="00CA453C">
                      <w:pPr>
                        <w:numPr>
                          <w:ilvl w:val="0"/>
                          <w:numId w:val="1"/>
                        </w:numPr>
                        <w:spacing w:after="100"/>
                        <w:rPr>
                          <w:rFonts w:ascii="Lato" w:eastAsia="Lato" w:hAnsi="Lato" w:cstheme="minorHAnsi"/>
                          <w:sz w:val="24"/>
                          <w:szCs w:val="24"/>
                        </w:rPr>
                      </w:pPr>
                      <w:r w:rsidRPr="004123CA">
                        <w:rPr>
                          <w:rFonts w:ascii="Lato" w:eastAsia="Lato" w:hAnsi="Lato" w:cstheme="minorHAnsi"/>
                          <w:sz w:val="24"/>
                          <w:szCs w:val="24"/>
                        </w:rPr>
                        <w:t>Education</w:t>
                      </w:r>
                    </w:p>
                    <w:p w14:paraId="0E63216C"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Employment</w:t>
                      </w:r>
                    </w:p>
                    <w:p w14:paraId="0C05F7C4"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Mental Health and Wellbeing</w:t>
                      </w:r>
                    </w:p>
                    <w:p w14:paraId="5BFED146" w14:textId="77777777" w:rsidR="00CA453C" w:rsidRPr="00CA453C" w:rsidRDefault="00CA453C" w:rsidP="00CA453C">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The NDIS and Housing</w:t>
                      </w:r>
                    </w:p>
                    <w:p w14:paraId="59AF57AD" w14:textId="06332AEC" w:rsidR="00CA453C" w:rsidRPr="004123CA" w:rsidRDefault="00CA453C" w:rsidP="00CA453C">
                      <w:pPr>
                        <w:numPr>
                          <w:ilvl w:val="0"/>
                          <w:numId w:val="1"/>
                        </w:numPr>
                        <w:spacing w:after="100"/>
                        <w:rPr>
                          <w:rFonts w:ascii="Lato" w:eastAsia="Lato" w:hAnsi="Lato" w:cstheme="minorHAnsi"/>
                          <w:b/>
                          <w:bCs/>
                          <w:color w:val="E44326"/>
                          <w:sz w:val="24"/>
                          <w:szCs w:val="24"/>
                        </w:rPr>
                      </w:pPr>
                      <w:r w:rsidRPr="004123CA">
                        <w:rPr>
                          <w:rFonts w:ascii="Lato" w:eastAsia="Lato" w:hAnsi="Lato" w:cstheme="minorHAnsi"/>
                          <w:b/>
                          <w:bCs/>
                          <w:color w:val="E44326"/>
                          <w:sz w:val="24"/>
                          <w:szCs w:val="24"/>
                        </w:rPr>
                        <w:t>Awareness</w:t>
                      </w:r>
                      <w:r w:rsidR="0040521B" w:rsidRPr="004123CA">
                        <w:rPr>
                          <w:rFonts w:ascii="Lato" w:eastAsia="Lato" w:hAnsi="Lato" w:cstheme="minorHAnsi"/>
                          <w:b/>
                          <w:bCs/>
                          <w:color w:val="E44326"/>
                          <w:sz w:val="24"/>
                          <w:szCs w:val="24"/>
                        </w:rPr>
                        <w:t xml:space="preserve">, </w:t>
                      </w:r>
                      <w:proofErr w:type="gramStart"/>
                      <w:r w:rsidR="0040521B" w:rsidRPr="004123CA">
                        <w:rPr>
                          <w:rFonts w:ascii="Lato" w:eastAsia="Lato" w:hAnsi="Lato" w:cstheme="minorHAnsi"/>
                          <w:b/>
                          <w:bCs/>
                          <w:color w:val="E44326"/>
                          <w:sz w:val="24"/>
                          <w:szCs w:val="24"/>
                        </w:rPr>
                        <w:t>Access</w:t>
                      </w:r>
                      <w:proofErr w:type="gramEnd"/>
                      <w:r w:rsidRPr="004123CA">
                        <w:rPr>
                          <w:rFonts w:ascii="Lato" w:eastAsia="Lato" w:hAnsi="Lato" w:cstheme="minorHAnsi"/>
                          <w:b/>
                          <w:bCs/>
                          <w:color w:val="E44326"/>
                          <w:sz w:val="24"/>
                          <w:szCs w:val="24"/>
                        </w:rPr>
                        <w:t xml:space="preserve"> and Inclusion.</w:t>
                      </w:r>
                    </w:p>
                    <w:p w14:paraId="36C35B3E" w14:textId="46E3E5A7" w:rsidR="00CA453C" w:rsidRPr="00CA453C" w:rsidRDefault="00CA453C" w:rsidP="00CA453C">
                      <w:pPr>
                        <w:spacing w:after="100"/>
                        <w:rPr>
                          <w:rFonts w:ascii="Lato" w:eastAsia="Lato" w:hAnsi="Lato"/>
                          <w:sz w:val="24"/>
                          <w:szCs w:val="24"/>
                        </w:rPr>
                      </w:pPr>
                      <w:r w:rsidRPr="00CA453C">
                        <w:rPr>
                          <w:rFonts w:ascii="Lato" w:eastAsia="Lato" w:hAnsi="Lato"/>
                          <w:sz w:val="24"/>
                          <w:szCs w:val="24"/>
                        </w:rPr>
                        <w:t xml:space="preserve">This paper will focus on the findings that came out of the </w:t>
                      </w:r>
                      <w:r w:rsidR="00AC431D">
                        <w:rPr>
                          <w:rFonts w:ascii="Lato" w:eastAsia="Lato" w:hAnsi="Lato"/>
                          <w:sz w:val="24"/>
                          <w:szCs w:val="24"/>
                        </w:rPr>
                        <w:t xml:space="preserve">Awareness, </w:t>
                      </w:r>
                      <w:proofErr w:type="gramStart"/>
                      <w:r w:rsidR="00AC431D">
                        <w:rPr>
                          <w:rFonts w:ascii="Lato" w:eastAsia="Lato" w:hAnsi="Lato"/>
                          <w:sz w:val="24"/>
                          <w:szCs w:val="24"/>
                        </w:rPr>
                        <w:t>Access</w:t>
                      </w:r>
                      <w:proofErr w:type="gramEnd"/>
                      <w:r w:rsidR="00AC431D">
                        <w:rPr>
                          <w:rFonts w:ascii="Lato" w:eastAsia="Lato" w:hAnsi="Lato"/>
                          <w:sz w:val="24"/>
                          <w:szCs w:val="24"/>
                        </w:rPr>
                        <w:t xml:space="preserve"> and Inclusion</w:t>
                      </w:r>
                      <w:r w:rsidRPr="00CA453C">
                        <w:rPr>
                          <w:rFonts w:ascii="Lato" w:eastAsia="Lato" w:hAnsi="Lato"/>
                          <w:sz w:val="24"/>
                          <w:szCs w:val="24"/>
                        </w:rPr>
                        <w:t xml:space="preserve"> day. Four </w:t>
                      </w:r>
                      <w:r w:rsidR="00BA5DE9">
                        <w:rPr>
                          <w:rFonts w:ascii="Lato" w:eastAsia="Lato" w:hAnsi="Lato"/>
                          <w:sz w:val="24"/>
                          <w:szCs w:val="24"/>
                        </w:rPr>
                        <w:t>different</w:t>
                      </w:r>
                      <w:r w:rsidRPr="00CA453C">
                        <w:rPr>
                          <w:rFonts w:ascii="Lato" w:eastAsia="Lato" w:hAnsi="Lato"/>
                          <w:sz w:val="24"/>
                          <w:szCs w:val="24"/>
                        </w:rPr>
                        <w:t xml:space="preserve"> papers </w:t>
                      </w:r>
                      <w:r w:rsidR="00A83146">
                        <w:rPr>
                          <w:rFonts w:ascii="Lato" w:eastAsia="Lato" w:hAnsi="Lato"/>
                          <w:sz w:val="24"/>
                          <w:szCs w:val="24"/>
                        </w:rPr>
                        <w:t>have been</w:t>
                      </w:r>
                      <w:r w:rsidRPr="00CA453C">
                        <w:rPr>
                          <w:rFonts w:ascii="Lato" w:eastAsia="Lato" w:hAnsi="Lato"/>
                          <w:sz w:val="24"/>
                          <w:szCs w:val="24"/>
                        </w:rPr>
                        <w:t xml:space="preserve"> released to reflect the respective learnings from the other days.</w:t>
                      </w:r>
                    </w:p>
                    <w:p w14:paraId="2E8739BC" w14:textId="7F9039BA" w:rsidR="001D2DD1" w:rsidRPr="00CA453C" w:rsidRDefault="00CA453C" w:rsidP="00CA453C">
                      <w:pPr>
                        <w:rPr>
                          <w:rFonts w:ascii="Lato" w:hAnsi="Lato"/>
                          <w:sz w:val="24"/>
                          <w:szCs w:val="24"/>
                        </w:rPr>
                      </w:pPr>
                      <w:r w:rsidRPr="00CA453C">
                        <w:rPr>
                          <w:rFonts w:ascii="Lato" w:eastAsia="Lato" w:hAnsi="Lato"/>
                          <w:sz w:val="24"/>
                          <w:szCs w:val="24"/>
                        </w:rPr>
                        <w:t>The National Youth Disability Summit was presented by CYDA and funded by the National Disability Insurance Agency, with support from the Department of Social Services and Equity Trustees.</w:t>
                      </w:r>
                    </w:p>
                  </w:txbxContent>
                </v:textbox>
                <w10:wrap anchorx="margin" anchory="page"/>
              </v:roundrect>
            </w:pict>
          </mc:Fallback>
        </mc:AlternateContent>
      </w:r>
      <w:r w:rsidR="00CA453C" w:rsidRPr="00CA453C">
        <w:rPr>
          <w:rFonts w:ascii="Lato" w:hAnsi="Lato"/>
          <w:noProof/>
        </w:rPr>
        <w:drawing>
          <wp:anchor distT="0" distB="0" distL="114300" distR="114300" simplePos="0" relativeHeight="251668480" behindDoc="1" locked="0" layoutInCell="1" allowOverlap="1" wp14:anchorId="241DDF0D" wp14:editId="4EEA3214">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0E6301" w:rsidRPr="00CA453C">
        <w:rPr>
          <w:rFonts w:ascii="Lato" w:hAnsi="Lato"/>
          <w:noProof/>
        </w:rPr>
        <w:drawing>
          <wp:anchor distT="0" distB="0" distL="114300" distR="114300" simplePos="0" relativeHeight="251666432" behindDoc="1" locked="0" layoutInCell="1" allowOverlap="1" wp14:anchorId="44C15D1C" wp14:editId="1F2B4910">
            <wp:simplePos x="0" y="0"/>
            <wp:positionH relativeFrom="page">
              <wp:posOffset>7673826</wp:posOffset>
            </wp:positionH>
            <wp:positionV relativeFrom="margin">
              <wp:posOffset>3879215</wp:posOffset>
            </wp:positionV>
            <wp:extent cx="8077835" cy="6188075"/>
            <wp:effectExtent l="0" t="0" r="0" b="3175"/>
            <wp:wrapTight wrapText="bothSides">
              <wp:wrapPolygon edited="0">
                <wp:start x="0" y="0"/>
                <wp:lineTo x="0" y="21545"/>
                <wp:lineTo x="21547" y="21545"/>
                <wp:lineTo x="215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7835" cy="6188075"/>
                    </a:xfrm>
                    <a:prstGeom prst="rect">
                      <a:avLst/>
                    </a:prstGeom>
                  </pic:spPr>
                </pic:pic>
              </a:graphicData>
            </a:graphic>
            <wp14:sizeRelH relativeFrom="page">
              <wp14:pctWidth>0</wp14:pctWidth>
            </wp14:sizeRelH>
            <wp14:sizeRelV relativeFrom="page">
              <wp14:pctHeight>0</wp14:pctHeight>
            </wp14:sizeRelV>
          </wp:anchor>
        </w:drawing>
      </w:r>
      <w:r w:rsidR="000E6301" w:rsidRPr="00CA453C">
        <w:rPr>
          <w:rFonts w:ascii="Lato" w:hAnsi="Lato"/>
        </w:rPr>
        <w:br w:type="page"/>
      </w:r>
    </w:p>
    <w:p w14:paraId="1F2E4019" w14:textId="0E372090" w:rsidR="0040521B" w:rsidRDefault="0040521B">
      <w:pPr>
        <w:rPr>
          <w:rFonts w:ascii="Lato" w:hAnsi="Lato"/>
        </w:rPr>
      </w:pPr>
      <w:r w:rsidRPr="0040521B">
        <w:rPr>
          <w:rFonts w:ascii="Lato" w:hAnsi="Lato"/>
          <w:noProof/>
        </w:rPr>
        <w:lastRenderedPageBreak/>
        <w:drawing>
          <wp:anchor distT="0" distB="0" distL="114300" distR="114300" simplePos="0" relativeHeight="251680768" behindDoc="1" locked="0" layoutInCell="1" allowOverlap="1" wp14:anchorId="414B354B" wp14:editId="3113DF32">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24" name="Picture 24"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21B">
        <w:rPr>
          <w:rFonts w:ascii="Lato" w:hAnsi="Lato"/>
          <w:noProof/>
        </w:rPr>
        <w:drawing>
          <wp:anchor distT="0" distB="0" distL="114300" distR="114300" simplePos="0" relativeHeight="251678720" behindDoc="1" locked="0" layoutInCell="1" allowOverlap="1" wp14:anchorId="38B07C47" wp14:editId="04A1A7F5">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40521B">
        <w:rPr>
          <w:rFonts w:ascii="Lato" w:hAnsi="Lato"/>
          <w:noProof/>
        </w:rPr>
        <mc:AlternateContent>
          <mc:Choice Requires="wps">
            <w:drawing>
              <wp:anchor distT="0" distB="0" distL="114300" distR="114300" simplePos="0" relativeHeight="251679744" behindDoc="0" locked="0" layoutInCell="1" allowOverlap="1" wp14:anchorId="41DFF772" wp14:editId="207D9DF8">
                <wp:simplePos x="0" y="0"/>
                <wp:positionH relativeFrom="margin">
                  <wp:align>center</wp:align>
                </wp:positionH>
                <wp:positionV relativeFrom="page">
                  <wp:posOffset>1296035</wp:posOffset>
                </wp:positionV>
                <wp:extent cx="6400800" cy="9216000"/>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5848CA72" w14:textId="77777777" w:rsidR="004123CA" w:rsidRPr="004123CA" w:rsidRDefault="004123CA" w:rsidP="004123CA">
                            <w:pPr>
                              <w:spacing w:line="240" w:lineRule="auto"/>
                              <w:rPr>
                                <w:rFonts w:ascii="Lato" w:eastAsiaTheme="majorEastAsia" w:hAnsi="Lato" w:cstheme="majorBidi"/>
                                <w:b/>
                                <w:bCs/>
                                <w:color w:val="E44326"/>
                                <w:sz w:val="32"/>
                                <w:szCs w:val="32"/>
                              </w:rPr>
                            </w:pPr>
                            <w:r w:rsidRPr="004123CA">
                              <w:rPr>
                                <w:rFonts w:ascii="Lato" w:eastAsiaTheme="majorEastAsia" w:hAnsi="Lato" w:cstheme="majorBidi"/>
                                <w:b/>
                                <w:bCs/>
                                <w:color w:val="E44326"/>
                                <w:sz w:val="32"/>
                                <w:szCs w:val="32"/>
                              </w:rPr>
                              <w:t>Background on awareness, access and inclusion, and young people with disability</w:t>
                            </w:r>
                          </w:p>
                          <w:p w14:paraId="0B9F8252" w14:textId="77777777" w:rsidR="0040521B" w:rsidRPr="004123CA" w:rsidRDefault="0040521B" w:rsidP="004123CA">
                            <w:pPr>
                              <w:spacing w:line="276" w:lineRule="auto"/>
                              <w:contextualSpacing/>
                              <w:rPr>
                                <w:rFonts w:ascii="Lato" w:hAnsi="Lato"/>
                                <w:sz w:val="24"/>
                                <w:szCs w:val="24"/>
                              </w:rPr>
                            </w:pPr>
                          </w:p>
                          <w:p w14:paraId="3E352A99" w14:textId="77777777" w:rsidR="004123CA" w:rsidRPr="004123CA" w:rsidRDefault="004123CA" w:rsidP="004123CA">
                            <w:pPr>
                              <w:spacing w:line="276" w:lineRule="auto"/>
                              <w:rPr>
                                <w:rFonts w:ascii="Lato" w:hAnsi="Lato"/>
                                <w:sz w:val="24"/>
                                <w:szCs w:val="24"/>
                              </w:rPr>
                            </w:pPr>
                            <w:r w:rsidRPr="004123CA">
                              <w:rPr>
                                <w:rFonts w:ascii="Lato" w:hAnsi="Lato"/>
                                <w:sz w:val="24"/>
                                <w:szCs w:val="24"/>
                              </w:rPr>
                              <w:t>The extent to which young people can grow their skillset, personally develop, and continue to learn and be challenged is contingent on the opportunities they are provided. For example: a person needs to have opportunities to meet new people, grow their social circles, and build relationships; a person needs to be given a chance in a new job for them to build their capacity and go on to flourish in their career.</w:t>
                            </w:r>
                          </w:p>
                          <w:p w14:paraId="18B01437" w14:textId="77777777" w:rsidR="004123CA" w:rsidRPr="004123CA" w:rsidRDefault="004123CA" w:rsidP="004123CA">
                            <w:pPr>
                              <w:spacing w:line="276" w:lineRule="auto"/>
                              <w:rPr>
                                <w:rFonts w:ascii="Lato" w:hAnsi="Lato"/>
                                <w:sz w:val="24"/>
                                <w:szCs w:val="24"/>
                              </w:rPr>
                            </w:pPr>
                            <w:r w:rsidRPr="004123CA">
                              <w:rPr>
                                <w:rFonts w:ascii="Lato" w:hAnsi="Lato"/>
                                <w:sz w:val="24"/>
                                <w:szCs w:val="24"/>
                              </w:rPr>
                              <w:t xml:space="preserve">The opportunities we are provided in life can ultimately be determined by those around us. As a society, we decide who gets to be included and excluded. Those who </w:t>
                            </w:r>
                            <w:proofErr w:type="gramStart"/>
                            <w:r w:rsidRPr="004123CA">
                              <w:rPr>
                                <w:rFonts w:ascii="Lato" w:hAnsi="Lato"/>
                                <w:sz w:val="24"/>
                                <w:szCs w:val="24"/>
                              </w:rPr>
                              <w:t>are seen as</w:t>
                            </w:r>
                            <w:proofErr w:type="gramEnd"/>
                            <w:r w:rsidRPr="004123CA">
                              <w:rPr>
                                <w:rFonts w:ascii="Lato" w:hAnsi="Lato"/>
                                <w:sz w:val="24"/>
                                <w:szCs w:val="24"/>
                              </w:rPr>
                              <w:t xml:space="preserve"> holding ‘valuable’ roles in society are generally granted the opportunities to enjoy the good things in life, such as getting an education, having a paid job that meets their skillsets and interests, and participating in social and community activities. Whereas those who are viewed as holding less ‘valuable’ roles face increased, socially constructed barriers to accessing these important aspects of life.</w:t>
                            </w:r>
                          </w:p>
                          <w:p w14:paraId="64122CF3" w14:textId="1E608E92" w:rsidR="004123CA" w:rsidRDefault="004123CA" w:rsidP="004123CA">
                            <w:pPr>
                              <w:spacing w:line="276" w:lineRule="auto"/>
                              <w:rPr>
                                <w:rFonts w:ascii="Lato" w:hAnsi="Lato"/>
                                <w:sz w:val="24"/>
                                <w:szCs w:val="24"/>
                              </w:rPr>
                            </w:pPr>
                            <w:r w:rsidRPr="004123CA">
                              <w:rPr>
                                <w:rFonts w:ascii="Lato" w:hAnsi="Lato"/>
                                <w:sz w:val="24"/>
                                <w:szCs w:val="24"/>
                              </w:rPr>
                              <w:t>People with disability have faced a long history of low expectations and this pervasive attitude remains today. As recently as 2018, a survey</w:t>
                            </w:r>
                            <w:r w:rsidRPr="004123CA">
                              <w:rPr>
                                <w:rStyle w:val="FootnoteReference"/>
                                <w:rFonts w:ascii="Lato" w:hAnsi="Lato"/>
                                <w:sz w:val="24"/>
                                <w:szCs w:val="24"/>
                              </w:rPr>
                              <w:footnoteRef/>
                            </w:r>
                            <w:r w:rsidRPr="004123CA">
                              <w:rPr>
                                <w:rFonts w:ascii="Lato" w:hAnsi="Lato"/>
                                <w:sz w:val="24"/>
                                <w:szCs w:val="24"/>
                              </w:rPr>
                              <w:t xml:space="preserve"> of community attitudes and beliefs about people with disability showed that nearly one quarter (23.5 per cent) of survey respondents agreed or strongly agreed that people with disability have less to look forward to than others. The survey also demonstrated that 11.8 per cent of respondents agreed or strongly agreed that people with disability are a burden on society, and 21.9 per cent agreed of strongly agreed that people should not expect too much from those with disability.</w:t>
                            </w:r>
                          </w:p>
                          <w:p w14:paraId="2E590529" w14:textId="2C5B8448" w:rsidR="004123CA" w:rsidRPr="004123CA" w:rsidRDefault="004123CA" w:rsidP="004123CA">
                            <w:pPr>
                              <w:spacing w:line="276" w:lineRule="auto"/>
                              <w:rPr>
                                <w:rFonts w:ascii="Lato" w:hAnsi="Lato"/>
                                <w:sz w:val="24"/>
                                <w:szCs w:val="24"/>
                              </w:rPr>
                            </w:pPr>
                            <w:r w:rsidRPr="004123CA">
                              <w:rPr>
                                <w:rFonts w:ascii="Lato" w:hAnsi="Lato"/>
                                <w:sz w:val="24"/>
                                <w:szCs w:val="24"/>
                              </w:rPr>
                              <w:t>These misinformed and discriminatory beliefs about disability have widespread impacts on the lives of young people. A 2019 survey</w:t>
                            </w:r>
                            <w:r w:rsidR="00EE2352">
                              <w:rPr>
                                <w:rFonts w:ascii="Lato" w:hAnsi="Lato"/>
                                <w:sz w:val="24"/>
                                <w:szCs w:val="24"/>
                                <w:vertAlign w:val="superscript"/>
                              </w:rPr>
                              <w:t>2</w:t>
                            </w:r>
                            <w:r w:rsidRPr="004123CA">
                              <w:rPr>
                                <w:rFonts w:ascii="Lato" w:hAnsi="Lato"/>
                                <w:sz w:val="24"/>
                                <w:szCs w:val="24"/>
                              </w:rPr>
                              <w:t xml:space="preserve"> of young people across Australia found that over half (55 per cent) of young people with disability stated that their disability made it hard for them to feel like they fit in (at school, work or socially). Further, more than double the proportion of the young respondents with disability felt negative or very negative about the future compared to their non-disabled peers. </w:t>
                            </w:r>
                          </w:p>
                          <w:p w14:paraId="2827C240" w14:textId="77777777" w:rsidR="004123CA" w:rsidRPr="004123CA" w:rsidRDefault="004123CA" w:rsidP="004123CA">
                            <w:pPr>
                              <w:spacing w:line="276" w:lineRule="auto"/>
                              <w:rPr>
                                <w:rFonts w:ascii="Lato" w:hAnsi="Lato"/>
                                <w:sz w:val="24"/>
                                <w:szCs w:val="24"/>
                              </w:rPr>
                            </w:pPr>
                            <w:r w:rsidRPr="004123CA">
                              <w:rPr>
                                <w:rFonts w:ascii="Lato" w:hAnsi="Lato"/>
                                <w:sz w:val="24"/>
                                <w:szCs w:val="24"/>
                              </w:rPr>
                              <w:t xml:space="preserve">People’s prejudiced attitudes can impact how young people see themselves, the opportunities they </w:t>
                            </w:r>
                            <w:proofErr w:type="gramStart"/>
                            <w:r w:rsidRPr="004123CA">
                              <w:rPr>
                                <w:rFonts w:ascii="Lato" w:hAnsi="Lato"/>
                                <w:sz w:val="24"/>
                                <w:szCs w:val="24"/>
                              </w:rPr>
                              <w:t>have to</w:t>
                            </w:r>
                            <w:proofErr w:type="gramEnd"/>
                            <w:r w:rsidRPr="004123CA">
                              <w:rPr>
                                <w:rFonts w:ascii="Lato" w:hAnsi="Lato"/>
                                <w:sz w:val="24"/>
                                <w:szCs w:val="24"/>
                              </w:rPr>
                              <w:t xml:space="preserve"> enjoy the good things in life, and ultimately, their potential to grow and thrive. By shifting these attitudes and setting new, more inclusive norms, society can support young people with disability to succeed. </w:t>
                            </w:r>
                          </w:p>
                          <w:p w14:paraId="4C233D6A" w14:textId="77777777" w:rsidR="004123CA" w:rsidRPr="004123CA" w:rsidRDefault="004123CA" w:rsidP="004123CA">
                            <w:pPr>
                              <w:spacing w:line="276" w:lineRule="auto"/>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1DFF772" id="Text Box 22" o:spid="_x0000_s1027" style="position:absolute;margin-left:0;margin-top:102.05pt;width:7in;height:725.65pt;z-index:25167974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CD1ScgpQIAAJ4FAAAOAAAAAAAAAAAA&#10;AAAAAC4CAABkcnMvZTJvRG9jLnhtbFBLAQItABQABgAIAAAAIQBUbstv4gAAAAoBAAAPAAAAAAAA&#10;AAAAAAAAAP8EAABkcnMvZG93bnJldi54bWxQSwUGAAAAAAQABADzAAAADgYAAAAA&#10;" stroked="f" strokeweight="3pt">
                <v:fill opacity="41377f"/>
                <v:stroke joinstyle="miter"/>
                <v:textbox inset=",0,0,0">
                  <w:txbxContent>
                    <w:p w14:paraId="5848CA72" w14:textId="77777777" w:rsidR="004123CA" w:rsidRPr="004123CA" w:rsidRDefault="004123CA" w:rsidP="004123CA">
                      <w:pPr>
                        <w:spacing w:line="240" w:lineRule="auto"/>
                        <w:rPr>
                          <w:rFonts w:ascii="Lato" w:eastAsiaTheme="majorEastAsia" w:hAnsi="Lato" w:cstheme="majorBidi"/>
                          <w:b/>
                          <w:bCs/>
                          <w:color w:val="E44326"/>
                          <w:sz w:val="32"/>
                          <w:szCs w:val="32"/>
                        </w:rPr>
                      </w:pPr>
                      <w:r w:rsidRPr="004123CA">
                        <w:rPr>
                          <w:rFonts w:ascii="Lato" w:eastAsiaTheme="majorEastAsia" w:hAnsi="Lato" w:cstheme="majorBidi"/>
                          <w:b/>
                          <w:bCs/>
                          <w:color w:val="E44326"/>
                          <w:sz w:val="32"/>
                          <w:szCs w:val="32"/>
                        </w:rPr>
                        <w:t>Background on awareness, access and inclusion, and young people with disability</w:t>
                      </w:r>
                    </w:p>
                    <w:p w14:paraId="0B9F8252" w14:textId="77777777" w:rsidR="0040521B" w:rsidRPr="004123CA" w:rsidRDefault="0040521B" w:rsidP="004123CA">
                      <w:pPr>
                        <w:spacing w:line="276" w:lineRule="auto"/>
                        <w:contextualSpacing/>
                        <w:rPr>
                          <w:rFonts w:ascii="Lato" w:hAnsi="Lato"/>
                          <w:sz w:val="24"/>
                          <w:szCs w:val="24"/>
                        </w:rPr>
                      </w:pPr>
                    </w:p>
                    <w:p w14:paraId="3E352A99" w14:textId="77777777" w:rsidR="004123CA" w:rsidRPr="004123CA" w:rsidRDefault="004123CA" w:rsidP="004123CA">
                      <w:pPr>
                        <w:spacing w:line="276" w:lineRule="auto"/>
                        <w:rPr>
                          <w:rFonts w:ascii="Lato" w:hAnsi="Lato"/>
                          <w:sz w:val="24"/>
                          <w:szCs w:val="24"/>
                        </w:rPr>
                      </w:pPr>
                      <w:r w:rsidRPr="004123CA">
                        <w:rPr>
                          <w:rFonts w:ascii="Lato" w:hAnsi="Lato"/>
                          <w:sz w:val="24"/>
                          <w:szCs w:val="24"/>
                        </w:rPr>
                        <w:t>The extent to which young people can grow their skillset, personally develop, and continue to learn and be challenged is contingent on the opportunities they are provided. For example: a person needs to have opportunities to meet new people, grow their social circles, and build relationships; a person needs to be given a chance in a new job for them to build their capacity and go on to flourish in their career.</w:t>
                      </w:r>
                    </w:p>
                    <w:p w14:paraId="18B01437" w14:textId="77777777" w:rsidR="004123CA" w:rsidRPr="004123CA" w:rsidRDefault="004123CA" w:rsidP="004123CA">
                      <w:pPr>
                        <w:spacing w:line="276" w:lineRule="auto"/>
                        <w:rPr>
                          <w:rFonts w:ascii="Lato" w:hAnsi="Lato"/>
                          <w:sz w:val="24"/>
                          <w:szCs w:val="24"/>
                        </w:rPr>
                      </w:pPr>
                      <w:r w:rsidRPr="004123CA">
                        <w:rPr>
                          <w:rFonts w:ascii="Lato" w:hAnsi="Lato"/>
                          <w:sz w:val="24"/>
                          <w:szCs w:val="24"/>
                        </w:rPr>
                        <w:t xml:space="preserve">The opportunities we are provided in life can ultimately be determined by those around us. As a society, we decide who gets to be included and excluded. Those who </w:t>
                      </w:r>
                      <w:proofErr w:type="gramStart"/>
                      <w:r w:rsidRPr="004123CA">
                        <w:rPr>
                          <w:rFonts w:ascii="Lato" w:hAnsi="Lato"/>
                          <w:sz w:val="24"/>
                          <w:szCs w:val="24"/>
                        </w:rPr>
                        <w:t>are seen as</w:t>
                      </w:r>
                      <w:proofErr w:type="gramEnd"/>
                      <w:r w:rsidRPr="004123CA">
                        <w:rPr>
                          <w:rFonts w:ascii="Lato" w:hAnsi="Lato"/>
                          <w:sz w:val="24"/>
                          <w:szCs w:val="24"/>
                        </w:rPr>
                        <w:t xml:space="preserve"> holding ‘valuable’ roles in society are generally granted the opportunities to enjoy the good things in life, such as getting an education, having a paid job that meets their skillsets and interests, and participating in social and community activities. Whereas those who are viewed as holding less ‘valuable’ roles face increased, socially constructed barriers to accessing these important aspects of life.</w:t>
                      </w:r>
                    </w:p>
                    <w:p w14:paraId="64122CF3" w14:textId="1E608E92" w:rsidR="004123CA" w:rsidRDefault="004123CA" w:rsidP="004123CA">
                      <w:pPr>
                        <w:spacing w:line="276" w:lineRule="auto"/>
                        <w:rPr>
                          <w:rFonts w:ascii="Lato" w:hAnsi="Lato"/>
                          <w:sz w:val="24"/>
                          <w:szCs w:val="24"/>
                        </w:rPr>
                      </w:pPr>
                      <w:r w:rsidRPr="004123CA">
                        <w:rPr>
                          <w:rFonts w:ascii="Lato" w:hAnsi="Lato"/>
                          <w:sz w:val="24"/>
                          <w:szCs w:val="24"/>
                        </w:rPr>
                        <w:t>People with disability have faced a long history of low expectations and this pervasive attitude remains today. As recently as 2018, a survey</w:t>
                      </w:r>
                      <w:r w:rsidRPr="004123CA">
                        <w:rPr>
                          <w:rStyle w:val="FootnoteReference"/>
                          <w:rFonts w:ascii="Lato" w:hAnsi="Lato"/>
                          <w:sz w:val="24"/>
                          <w:szCs w:val="24"/>
                        </w:rPr>
                        <w:footnoteRef/>
                      </w:r>
                      <w:r w:rsidRPr="004123CA">
                        <w:rPr>
                          <w:rFonts w:ascii="Lato" w:hAnsi="Lato"/>
                          <w:sz w:val="24"/>
                          <w:szCs w:val="24"/>
                        </w:rPr>
                        <w:t xml:space="preserve"> of community attitudes and beliefs about people with disability showed that nearly one quarter (23.5 per cent) of survey respondents agreed or strongly agreed that people with disability have less to look forward to than others. The survey also demonstrated that 11.8 per cent of respondents agreed or strongly agreed that people with disability are a burden on society, and 21.9 per cent agreed of strongly agreed that people should not expect too much from those with disability.</w:t>
                      </w:r>
                    </w:p>
                    <w:p w14:paraId="2E590529" w14:textId="2C5B8448" w:rsidR="004123CA" w:rsidRPr="004123CA" w:rsidRDefault="004123CA" w:rsidP="004123CA">
                      <w:pPr>
                        <w:spacing w:line="276" w:lineRule="auto"/>
                        <w:rPr>
                          <w:rFonts w:ascii="Lato" w:hAnsi="Lato"/>
                          <w:sz w:val="24"/>
                          <w:szCs w:val="24"/>
                        </w:rPr>
                      </w:pPr>
                      <w:r w:rsidRPr="004123CA">
                        <w:rPr>
                          <w:rFonts w:ascii="Lato" w:hAnsi="Lato"/>
                          <w:sz w:val="24"/>
                          <w:szCs w:val="24"/>
                        </w:rPr>
                        <w:t>These misinformed and discriminatory beliefs about disability have widespread impacts on the lives of young people. A 2019 survey</w:t>
                      </w:r>
                      <w:r w:rsidR="00EE2352">
                        <w:rPr>
                          <w:rFonts w:ascii="Lato" w:hAnsi="Lato"/>
                          <w:sz w:val="24"/>
                          <w:szCs w:val="24"/>
                          <w:vertAlign w:val="superscript"/>
                        </w:rPr>
                        <w:t>2</w:t>
                      </w:r>
                      <w:r w:rsidRPr="004123CA">
                        <w:rPr>
                          <w:rFonts w:ascii="Lato" w:hAnsi="Lato"/>
                          <w:sz w:val="24"/>
                          <w:szCs w:val="24"/>
                        </w:rPr>
                        <w:t xml:space="preserve"> of young people across Australia found that over half (55 per cent) of young people with disability stated that their disability made it hard for them to feel like they fit in (at school, work or socially). Further, more than double the proportion of the young respondents with disability felt negative or very negative about the future compared to their non-disabled peers. </w:t>
                      </w:r>
                    </w:p>
                    <w:p w14:paraId="2827C240" w14:textId="77777777" w:rsidR="004123CA" w:rsidRPr="004123CA" w:rsidRDefault="004123CA" w:rsidP="004123CA">
                      <w:pPr>
                        <w:spacing w:line="276" w:lineRule="auto"/>
                        <w:rPr>
                          <w:rFonts w:ascii="Lato" w:hAnsi="Lato"/>
                          <w:sz w:val="24"/>
                          <w:szCs w:val="24"/>
                        </w:rPr>
                      </w:pPr>
                      <w:r w:rsidRPr="004123CA">
                        <w:rPr>
                          <w:rFonts w:ascii="Lato" w:hAnsi="Lato"/>
                          <w:sz w:val="24"/>
                          <w:szCs w:val="24"/>
                        </w:rPr>
                        <w:t xml:space="preserve">People’s prejudiced attitudes can impact how young people see themselves, the opportunities they </w:t>
                      </w:r>
                      <w:proofErr w:type="gramStart"/>
                      <w:r w:rsidRPr="004123CA">
                        <w:rPr>
                          <w:rFonts w:ascii="Lato" w:hAnsi="Lato"/>
                          <w:sz w:val="24"/>
                          <w:szCs w:val="24"/>
                        </w:rPr>
                        <w:t>have to</w:t>
                      </w:r>
                      <w:proofErr w:type="gramEnd"/>
                      <w:r w:rsidRPr="004123CA">
                        <w:rPr>
                          <w:rFonts w:ascii="Lato" w:hAnsi="Lato"/>
                          <w:sz w:val="24"/>
                          <w:szCs w:val="24"/>
                        </w:rPr>
                        <w:t xml:space="preserve"> enjoy the good things in life, and ultimately, their potential to grow and thrive. By shifting these attitudes and setting new, more inclusive norms, society can support young people with disability to succeed. </w:t>
                      </w:r>
                    </w:p>
                    <w:p w14:paraId="4C233D6A" w14:textId="77777777" w:rsidR="004123CA" w:rsidRPr="004123CA" w:rsidRDefault="004123CA" w:rsidP="004123CA">
                      <w:pPr>
                        <w:spacing w:line="276" w:lineRule="auto"/>
                        <w:rPr>
                          <w:rFonts w:ascii="Lato" w:hAnsi="Lato"/>
                          <w:sz w:val="24"/>
                          <w:szCs w:val="24"/>
                        </w:rPr>
                      </w:pPr>
                    </w:p>
                  </w:txbxContent>
                </v:textbox>
                <w10:wrap anchorx="margin" anchory="page"/>
              </v:roundrect>
            </w:pict>
          </mc:Fallback>
        </mc:AlternateContent>
      </w:r>
      <w:r>
        <w:rPr>
          <w:rFonts w:ascii="Lato" w:hAnsi="Lato"/>
        </w:rPr>
        <w:br w:type="page"/>
      </w:r>
    </w:p>
    <w:p w14:paraId="452A007F" w14:textId="0F952338" w:rsidR="0040521B" w:rsidRDefault="00AC431D">
      <w:pPr>
        <w:rPr>
          <w:rFonts w:ascii="Lato" w:hAnsi="Lato"/>
        </w:rPr>
      </w:pPr>
      <w:r w:rsidRPr="0040521B">
        <w:rPr>
          <w:rFonts w:ascii="Lato" w:hAnsi="Lato"/>
          <w:noProof/>
        </w:rPr>
        <w:lastRenderedPageBreak/>
        <mc:AlternateContent>
          <mc:Choice Requires="wps">
            <w:drawing>
              <wp:anchor distT="0" distB="0" distL="114300" distR="114300" simplePos="0" relativeHeight="251683840" behindDoc="0" locked="0" layoutInCell="1" allowOverlap="1" wp14:anchorId="39D47C3F" wp14:editId="7EB3483E">
                <wp:simplePos x="0" y="0"/>
                <wp:positionH relativeFrom="margin">
                  <wp:posOffset>-335280</wp:posOffset>
                </wp:positionH>
                <wp:positionV relativeFrom="page">
                  <wp:posOffset>1264920</wp:posOffset>
                </wp:positionV>
                <wp:extent cx="6400800" cy="9235440"/>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6400800" cy="923544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3BF5CB12" w14:textId="77777777" w:rsidR="004123CA" w:rsidRPr="004123CA" w:rsidRDefault="004123CA" w:rsidP="004123CA">
                            <w:pPr>
                              <w:spacing w:line="240" w:lineRule="auto"/>
                              <w:rPr>
                                <w:rFonts w:ascii="Lato" w:eastAsiaTheme="majorEastAsia" w:hAnsi="Lato" w:cstheme="majorBidi"/>
                                <w:b/>
                                <w:bCs/>
                                <w:color w:val="E44326"/>
                                <w:sz w:val="32"/>
                                <w:szCs w:val="32"/>
                              </w:rPr>
                            </w:pPr>
                            <w:r w:rsidRPr="004123CA">
                              <w:rPr>
                                <w:rFonts w:ascii="Lato" w:eastAsiaTheme="majorEastAsia" w:hAnsi="Lato" w:cstheme="majorBidi"/>
                                <w:b/>
                                <w:bCs/>
                                <w:color w:val="E44326"/>
                                <w:sz w:val="32"/>
                                <w:szCs w:val="32"/>
                              </w:rPr>
                              <w:t xml:space="preserve">Young people with disability’s perspective on awareness, </w:t>
                            </w:r>
                            <w:proofErr w:type="gramStart"/>
                            <w:r w:rsidRPr="004123CA">
                              <w:rPr>
                                <w:rFonts w:ascii="Lato" w:eastAsiaTheme="majorEastAsia" w:hAnsi="Lato" w:cstheme="majorBidi"/>
                                <w:b/>
                                <w:bCs/>
                                <w:color w:val="E44326"/>
                                <w:sz w:val="32"/>
                                <w:szCs w:val="32"/>
                              </w:rPr>
                              <w:t>access</w:t>
                            </w:r>
                            <w:proofErr w:type="gramEnd"/>
                            <w:r w:rsidRPr="004123CA">
                              <w:rPr>
                                <w:rFonts w:ascii="Lato" w:eastAsiaTheme="majorEastAsia" w:hAnsi="Lato" w:cstheme="majorBidi"/>
                                <w:b/>
                                <w:bCs/>
                                <w:color w:val="E44326"/>
                                <w:sz w:val="32"/>
                                <w:szCs w:val="32"/>
                              </w:rPr>
                              <w:t xml:space="preserve"> and inclusion</w:t>
                            </w:r>
                          </w:p>
                          <w:p w14:paraId="4545467A" w14:textId="77777777" w:rsidR="004123CA" w:rsidRPr="004123CA" w:rsidRDefault="004123CA" w:rsidP="004123CA">
                            <w:pPr>
                              <w:spacing w:line="276" w:lineRule="auto"/>
                              <w:rPr>
                                <w:rFonts w:ascii="Lato" w:eastAsiaTheme="majorEastAsia" w:hAnsi="Lato" w:cstheme="majorBidi"/>
                                <w:sz w:val="24"/>
                                <w:szCs w:val="24"/>
                              </w:rPr>
                            </w:pPr>
                            <w:r w:rsidRPr="004123CA">
                              <w:rPr>
                                <w:rFonts w:ascii="Lato" w:eastAsiaTheme="majorEastAsia" w:hAnsi="Lato" w:cstheme="majorBidi"/>
                                <w:sz w:val="24"/>
                                <w:szCs w:val="24"/>
                              </w:rPr>
                              <w:t>CYDA has reviewed, analysed, and collated the young participants’ ideas into five key themes that emerged throughout the Summit week. These five themes are: Identity, Enablers, Barriers, Solutions and Social Movement.</w:t>
                            </w:r>
                          </w:p>
                          <w:tbl>
                            <w:tblPr>
                              <w:tblStyle w:val="TableGrid"/>
                              <w:tblW w:w="0" w:type="auto"/>
                              <w:tblLook w:val="04A0" w:firstRow="1" w:lastRow="0" w:firstColumn="1" w:lastColumn="0" w:noHBand="0" w:noVBand="1"/>
                            </w:tblPr>
                            <w:tblGrid>
                              <w:gridCol w:w="1980"/>
                              <w:gridCol w:w="6902"/>
                            </w:tblGrid>
                            <w:tr w:rsidR="004123CA" w:rsidRPr="00096066" w14:paraId="571D4BDB" w14:textId="77777777" w:rsidTr="00A677E2">
                              <w:trPr>
                                <w:trHeight w:val="288"/>
                              </w:trPr>
                              <w:tc>
                                <w:tcPr>
                                  <w:tcW w:w="1980" w:type="dxa"/>
                                </w:tcPr>
                                <w:p w14:paraId="3DE00819"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Key theme</w:t>
                                  </w:r>
                                </w:p>
                              </w:tc>
                              <w:tc>
                                <w:tcPr>
                                  <w:tcW w:w="6902" w:type="dxa"/>
                                </w:tcPr>
                                <w:p w14:paraId="56A37070"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Theme description</w:t>
                                  </w:r>
                                </w:p>
                              </w:tc>
                            </w:tr>
                            <w:tr w:rsidR="004123CA" w:rsidRPr="00096066" w14:paraId="25F66E31" w14:textId="77777777" w:rsidTr="00A677E2">
                              <w:trPr>
                                <w:trHeight w:val="288"/>
                              </w:trPr>
                              <w:tc>
                                <w:tcPr>
                                  <w:tcW w:w="1980" w:type="dxa"/>
                                </w:tcPr>
                                <w:p w14:paraId="19F4023A" w14:textId="77777777" w:rsidR="004123CA" w:rsidRPr="004123CA" w:rsidRDefault="004123CA" w:rsidP="004123CA">
                                  <w:pPr>
                                    <w:spacing w:after="160"/>
                                    <w:rPr>
                                      <w:rFonts w:ascii="Lato" w:hAnsi="Lato"/>
                                      <w:sz w:val="24"/>
                                      <w:szCs w:val="24"/>
                                    </w:rPr>
                                  </w:pPr>
                                  <w:r w:rsidRPr="004123CA">
                                    <w:rPr>
                                      <w:rFonts w:ascii="Lato" w:hAnsi="Lato"/>
                                      <w:sz w:val="24"/>
                                      <w:szCs w:val="24"/>
                                    </w:rPr>
                                    <w:t>Identity</w:t>
                                  </w:r>
                                </w:p>
                              </w:tc>
                              <w:tc>
                                <w:tcPr>
                                  <w:tcW w:w="6902" w:type="dxa"/>
                                </w:tcPr>
                                <w:p w14:paraId="4106339A" w14:textId="77777777" w:rsidR="004123CA" w:rsidRPr="004123CA" w:rsidRDefault="004123CA" w:rsidP="004123CA">
                                  <w:pPr>
                                    <w:spacing w:after="160"/>
                                    <w:rPr>
                                      <w:rFonts w:ascii="Lato" w:hAnsi="Lato"/>
                                      <w:sz w:val="24"/>
                                      <w:szCs w:val="24"/>
                                    </w:rPr>
                                  </w:pPr>
                                  <w:r w:rsidRPr="004123CA">
                                    <w:rPr>
                                      <w:rFonts w:ascii="Lato" w:hAnsi="Lato"/>
                                      <w:sz w:val="24"/>
                                      <w:szCs w:val="24"/>
                                    </w:rPr>
                                    <w:t>How do young people with disability define themselves</w:t>
                                  </w:r>
                                </w:p>
                              </w:tc>
                            </w:tr>
                            <w:tr w:rsidR="004123CA" w:rsidRPr="00096066" w14:paraId="2AA9F9C2" w14:textId="77777777" w:rsidTr="00A677E2">
                              <w:trPr>
                                <w:trHeight w:val="589"/>
                              </w:trPr>
                              <w:tc>
                                <w:tcPr>
                                  <w:tcW w:w="1980" w:type="dxa"/>
                                </w:tcPr>
                                <w:p w14:paraId="79EE2012" w14:textId="77777777" w:rsidR="004123CA" w:rsidRPr="004123CA" w:rsidRDefault="004123CA" w:rsidP="004123CA">
                                  <w:pPr>
                                    <w:spacing w:after="160"/>
                                    <w:rPr>
                                      <w:rFonts w:ascii="Lato" w:hAnsi="Lato"/>
                                      <w:sz w:val="24"/>
                                      <w:szCs w:val="24"/>
                                    </w:rPr>
                                  </w:pPr>
                                  <w:r w:rsidRPr="004123CA">
                                    <w:rPr>
                                      <w:rFonts w:ascii="Lato" w:hAnsi="Lato"/>
                                      <w:sz w:val="24"/>
                                      <w:szCs w:val="24"/>
                                    </w:rPr>
                                    <w:t>Enablers</w:t>
                                  </w:r>
                                </w:p>
                              </w:tc>
                              <w:tc>
                                <w:tcPr>
                                  <w:tcW w:w="6902" w:type="dxa"/>
                                </w:tcPr>
                                <w:p w14:paraId="3F513D50"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enable or support young people with disability to live the lives they would like to live</w:t>
                                  </w:r>
                                </w:p>
                              </w:tc>
                            </w:tr>
                            <w:tr w:rsidR="004123CA" w:rsidRPr="00096066" w14:paraId="2C5F027D" w14:textId="77777777" w:rsidTr="00A677E2">
                              <w:trPr>
                                <w:trHeight w:val="589"/>
                              </w:trPr>
                              <w:tc>
                                <w:tcPr>
                                  <w:tcW w:w="1980" w:type="dxa"/>
                                </w:tcPr>
                                <w:p w14:paraId="55DF5D32" w14:textId="77777777" w:rsidR="004123CA" w:rsidRPr="004123CA" w:rsidRDefault="004123CA" w:rsidP="004123CA">
                                  <w:pPr>
                                    <w:spacing w:after="160"/>
                                    <w:rPr>
                                      <w:rFonts w:ascii="Lato" w:hAnsi="Lato"/>
                                      <w:sz w:val="24"/>
                                      <w:szCs w:val="24"/>
                                    </w:rPr>
                                  </w:pPr>
                                  <w:r w:rsidRPr="004123CA">
                                    <w:rPr>
                                      <w:rFonts w:ascii="Lato" w:hAnsi="Lato"/>
                                      <w:sz w:val="24"/>
                                      <w:szCs w:val="24"/>
                                    </w:rPr>
                                    <w:t>Barriers</w:t>
                                  </w:r>
                                </w:p>
                              </w:tc>
                              <w:tc>
                                <w:tcPr>
                                  <w:tcW w:w="6902" w:type="dxa"/>
                                </w:tcPr>
                                <w:p w14:paraId="75071935"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inhibit or prevent young people with disability to live the lives they would like to live</w:t>
                                  </w:r>
                                </w:p>
                              </w:tc>
                            </w:tr>
                            <w:tr w:rsidR="004123CA" w:rsidRPr="00096066" w14:paraId="6D42FCEB" w14:textId="77777777" w:rsidTr="00A677E2">
                              <w:trPr>
                                <w:trHeight w:val="877"/>
                              </w:trPr>
                              <w:tc>
                                <w:tcPr>
                                  <w:tcW w:w="1980" w:type="dxa"/>
                                </w:tcPr>
                                <w:p w14:paraId="53EF2F2E" w14:textId="77777777" w:rsidR="004123CA" w:rsidRPr="004123CA" w:rsidRDefault="004123CA" w:rsidP="004123CA">
                                  <w:pPr>
                                    <w:spacing w:after="160"/>
                                    <w:rPr>
                                      <w:rFonts w:ascii="Lato" w:hAnsi="Lato"/>
                                      <w:sz w:val="24"/>
                                      <w:szCs w:val="24"/>
                                    </w:rPr>
                                  </w:pPr>
                                  <w:r w:rsidRPr="004123CA">
                                    <w:rPr>
                                      <w:rFonts w:ascii="Lato" w:hAnsi="Lato"/>
                                      <w:sz w:val="24"/>
                                      <w:szCs w:val="24"/>
                                    </w:rPr>
                                    <w:t>Solutions</w:t>
                                  </w:r>
                                </w:p>
                              </w:tc>
                              <w:tc>
                                <w:tcPr>
                                  <w:tcW w:w="6902" w:type="dxa"/>
                                </w:tcPr>
                                <w:p w14:paraId="19F1D347" w14:textId="77777777" w:rsidR="004123CA" w:rsidRPr="004123CA" w:rsidRDefault="004123CA" w:rsidP="004123CA">
                                  <w:pPr>
                                    <w:spacing w:after="160"/>
                                    <w:rPr>
                                      <w:rFonts w:ascii="Lato" w:hAnsi="Lato"/>
                                      <w:sz w:val="24"/>
                                      <w:szCs w:val="24"/>
                                    </w:rPr>
                                  </w:pPr>
                                  <w:r w:rsidRPr="004123CA">
                                    <w:rPr>
                                      <w:rFonts w:ascii="Lato" w:hAnsi="Lato"/>
                                      <w:sz w:val="24"/>
                                      <w:szCs w:val="24"/>
                                    </w:rPr>
                                    <w:t>Practical solutions for organisations, government, and the community to promote the autonomy, independence, and power of young people with disability</w:t>
                                  </w:r>
                                </w:p>
                              </w:tc>
                            </w:tr>
                            <w:tr w:rsidR="004123CA" w:rsidRPr="00096066" w14:paraId="62A3774C" w14:textId="77777777" w:rsidTr="00A677E2">
                              <w:trPr>
                                <w:trHeight w:val="864"/>
                              </w:trPr>
                              <w:tc>
                                <w:tcPr>
                                  <w:tcW w:w="1980" w:type="dxa"/>
                                </w:tcPr>
                                <w:p w14:paraId="3DEDB111" w14:textId="77777777" w:rsidR="004123CA" w:rsidRPr="004123CA" w:rsidRDefault="004123CA" w:rsidP="004123CA">
                                  <w:pPr>
                                    <w:spacing w:after="160"/>
                                    <w:rPr>
                                      <w:rFonts w:ascii="Lato" w:hAnsi="Lato"/>
                                      <w:sz w:val="24"/>
                                      <w:szCs w:val="24"/>
                                    </w:rPr>
                                  </w:pPr>
                                  <w:r w:rsidRPr="004123CA">
                                    <w:rPr>
                                      <w:rFonts w:ascii="Lato" w:hAnsi="Lato"/>
                                      <w:sz w:val="24"/>
                                      <w:szCs w:val="24"/>
                                    </w:rPr>
                                    <w:t>Social Movement</w:t>
                                  </w:r>
                                </w:p>
                              </w:tc>
                              <w:tc>
                                <w:tcPr>
                                  <w:tcW w:w="6902" w:type="dxa"/>
                                </w:tcPr>
                                <w:p w14:paraId="62AEB004" w14:textId="77777777" w:rsidR="004123CA" w:rsidRPr="004123CA" w:rsidRDefault="004123CA" w:rsidP="004123CA">
                                  <w:pPr>
                                    <w:spacing w:after="160"/>
                                    <w:rPr>
                                      <w:rFonts w:ascii="Lato" w:hAnsi="Lato"/>
                                      <w:sz w:val="24"/>
                                      <w:szCs w:val="24"/>
                                    </w:rPr>
                                  </w:pPr>
                                  <w:r w:rsidRPr="004123CA">
                                    <w:rPr>
                                      <w:rFonts w:ascii="Lato" w:hAnsi="Lato"/>
                                      <w:sz w:val="24"/>
                                      <w:szCs w:val="24"/>
                                    </w:rPr>
                                    <w:t>How organisations, government, and the community can contribute to the greater social movement young people with disability want to see in the world</w:t>
                                  </w:r>
                                </w:p>
                              </w:tc>
                            </w:tr>
                          </w:tbl>
                          <w:p w14:paraId="1312A0C0" w14:textId="3AC31FC0" w:rsidR="004123CA" w:rsidRPr="004123CA" w:rsidRDefault="004123CA" w:rsidP="00AC431D">
                            <w:pPr>
                              <w:spacing w:before="120" w:line="240" w:lineRule="auto"/>
                              <w:jc w:val="center"/>
                              <w:rPr>
                                <w:rFonts w:ascii="Lato" w:hAnsi="Lato"/>
                                <w:b/>
                                <w:bCs/>
                                <w:sz w:val="24"/>
                                <w:szCs w:val="24"/>
                              </w:rPr>
                            </w:pPr>
                            <w:proofErr w:type="gramStart"/>
                            <w:r w:rsidRPr="004123CA">
                              <w:rPr>
                                <w:rFonts w:ascii="Lato" w:hAnsi="Lato"/>
                                <w:b/>
                                <w:bCs/>
                                <w:sz w:val="24"/>
                                <w:szCs w:val="24"/>
                              </w:rPr>
                              <w:t>Here’s</w:t>
                            </w:r>
                            <w:proofErr w:type="gramEnd"/>
                            <w:r w:rsidRPr="004123CA">
                              <w:rPr>
                                <w:rFonts w:ascii="Lato" w:hAnsi="Lato"/>
                                <w:b/>
                                <w:bCs/>
                                <w:sz w:val="24"/>
                                <w:szCs w:val="24"/>
                              </w:rPr>
                              <w:t xml:space="preserve"> what young people said:</w:t>
                            </w:r>
                          </w:p>
                          <w:p w14:paraId="0A045E93" w14:textId="27CDC665" w:rsid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Identity</w:t>
                            </w:r>
                          </w:p>
                          <w:p w14:paraId="1C40D6AD" w14:textId="77777777" w:rsidR="00AC431D" w:rsidRPr="00AC431D" w:rsidRDefault="00AC431D" w:rsidP="00AC431D">
                            <w:pPr>
                              <w:rPr>
                                <w:sz w:val="14"/>
                                <w:szCs w:val="14"/>
                              </w:rPr>
                            </w:pPr>
                          </w:p>
                          <w:p w14:paraId="35FC85FC" w14:textId="18CE6A22" w:rsidR="004123CA" w:rsidRPr="00AC431D" w:rsidRDefault="004123CA" w:rsidP="004123CA">
                            <w:pPr>
                              <w:spacing w:line="276" w:lineRule="auto"/>
                              <w:rPr>
                                <w:rFonts w:ascii="Lato" w:hAnsi="Lato"/>
                                <w:sz w:val="24"/>
                                <w:szCs w:val="24"/>
                              </w:rPr>
                            </w:pPr>
                            <w:r w:rsidRPr="00AC431D">
                              <w:rPr>
                                <w:rFonts w:ascii="Lato" w:hAnsi="Lato"/>
                                <w:sz w:val="24"/>
                                <w:szCs w:val="24"/>
                              </w:rPr>
                              <w:t xml:space="preserve">Across sessions on the Awareness, Access, and Inclusion day – and the Summit more widely – young participants expressed disability pride and a sense of community with other people with disability. Some young people also shared that being actively involved in the disability community can lead to feelings of disability pride. </w:t>
                            </w:r>
                          </w:p>
                          <w:p w14:paraId="5B18CF01" w14:textId="58E2EBDB" w:rsidR="004123CA" w:rsidRDefault="004123CA" w:rsidP="004123CA">
                            <w:pPr>
                              <w:spacing w:line="240" w:lineRule="auto"/>
                              <w:ind w:left="567" w:right="567"/>
                              <w:jc w:val="both"/>
                              <w:rPr>
                                <w:rFonts w:ascii="Lato" w:hAnsi="Lato"/>
                                <w:i/>
                                <w:iCs/>
                                <w:color w:val="000000" w:themeColor="text1"/>
                                <w:sz w:val="24"/>
                                <w:szCs w:val="24"/>
                              </w:rPr>
                            </w:pPr>
                            <w:r>
                              <w:rPr>
                                <w:rFonts w:ascii="Lato" w:hAnsi="Lato"/>
                                <w:i/>
                                <w:iCs/>
                                <w:color w:val="000000" w:themeColor="text1"/>
                                <w:sz w:val="24"/>
                                <w:szCs w:val="24"/>
                              </w:rPr>
                              <w:t>“Getting involved in wheelchair sports has given me opportunities to form relationships, learn a new sport, and learn from others”</w:t>
                            </w:r>
                          </w:p>
                          <w:p w14:paraId="6A7E92FD" w14:textId="04480C9E" w:rsidR="004123CA" w:rsidRPr="004123CA" w:rsidRDefault="004123CA" w:rsidP="004123CA">
                            <w:pPr>
                              <w:spacing w:line="240" w:lineRule="auto"/>
                              <w:ind w:left="567" w:right="567"/>
                              <w:jc w:val="both"/>
                              <w:rPr>
                                <w:rFonts w:ascii="Lato" w:hAnsi="Lato"/>
                                <w:i/>
                                <w:iCs/>
                                <w:color w:val="000000" w:themeColor="text1"/>
                                <w:sz w:val="24"/>
                                <w:szCs w:val="24"/>
                              </w:rPr>
                            </w:pPr>
                            <w:r w:rsidRPr="004123CA">
                              <w:rPr>
                                <w:rFonts w:ascii="Lato" w:hAnsi="Lato"/>
                                <w:i/>
                                <w:iCs/>
                                <w:color w:val="000000" w:themeColor="text1"/>
                                <w:sz w:val="24"/>
                                <w:szCs w:val="24"/>
                              </w:rPr>
                              <w:t>“I did find my way to disability pride, but it wasn’t until my mid to late twenties. And it was because I connected with another disabled person in my small country town.”</w:t>
                            </w:r>
                          </w:p>
                          <w:p w14:paraId="14D9DBFD" w14:textId="77777777" w:rsidR="004123CA" w:rsidRPr="004123CA" w:rsidRDefault="004123CA" w:rsidP="004123CA">
                            <w:pPr>
                              <w:spacing w:line="240" w:lineRule="auto"/>
                              <w:ind w:left="567" w:right="567"/>
                              <w:jc w:val="both"/>
                              <w:rPr>
                                <w:rFonts w:ascii="Lato" w:hAnsi="Lato"/>
                                <w:i/>
                                <w:iCs/>
                                <w:color w:val="000000" w:themeColor="text1"/>
                                <w:sz w:val="24"/>
                                <w:szCs w:val="24"/>
                              </w:rPr>
                            </w:pPr>
                            <w:r w:rsidRPr="004123CA">
                              <w:rPr>
                                <w:rFonts w:ascii="Lato" w:hAnsi="Lato"/>
                                <w:i/>
                                <w:iCs/>
                                <w:color w:val="000000" w:themeColor="text1"/>
                                <w:sz w:val="24"/>
                                <w:szCs w:val="24"/>
                              </w:rPr>
                              <w:t xml:space="preserve">“Disability pride is about being proud of ourselves. </w:t>
                            </w:r>
                            <w:proofErr w:type="gramStart"/>
                            <w:r w:rsidRPr="004123CA">
                              <w:rPr>
                                <w:rFonts w:ascii="Lato" w:hAnsi="Lato"/>
                                <w:i/>
                                <w:iCs/>
                                <w:color w:val="000000" w:themeColor="text1"/>
                                <w:sz w:val="24"/>
                                <w:szCs w:val="24"/>
                              </w:rPr>
                              <w:t>It's</w:t>
                            </w:r>
                            <w:proofErr w:type="gramEnd"/>
                            <w:r w:rsidRPr="004123CA">
                              <w:rPr>
                                <w:rFonts w:ascii="Lato" w:hAnsi="Lato"/>
                                <w:i/>
                                <w:iCs/>
                                <w:color w:val="000000" w:themeColor="text1"/>
                                <w:sz w:val="24"/>
                                <w:szCs w:val="24"/>
                              </w:rPr>
                              <w:t xml:space="preserve"> about learning our history. </w:t>
                            </w:r>
                            <w:proofErr w:type="gramStart"/>
                            <w:r w:rsidRPr="004123CA">
                              <w:rPr>
                                <w:rFonts w:ascii="Lato" w:hAnsi="Lato"/>
                                <w:i/>
                                <w:iCs/>
                                <w:color w:val="000000" w:themeColor="text1"/>
                                <w:sz w:val="24"/>
                                <w:szCs w:val="24"/>
                              </w:rPr>
                              <w:t>It's</w:t>
                            </w:r>
                            <w:proofErr w:type="gramEnd"/>
                            <w:r w:rsidRPr="004123CA">
                              <w:rPr>
                                <w:rFonts w:ascii="Lato" w:hAnsi="Lato"/>
                                <w:i/>
                                <w:iCs/>
                                <w:color w:val="000000" w:themeColor="text1"/>
                                <w:sz w:val="24"/>
                                <w:szCs w:val="24"/>
                              </w:rPr>
                              <w:t xml:space="preserve"> about knowing that strength and creativity and courage that exists in disabled communities. </w:t>
                            </w:r>
                            <w:proofErr w:type="gramStart"/>
                            <w:r w:rsidRPr="004123CA">
                              <w:rPr>
                                <w:rFonts w:ascii="Lato" w:hAnsi="Lato"/>
                                <w:i/>
                                <w:iCs/>
                                <w:color w:val="000000" w:themeColor="text1"/>
                                <w:sz w:val="24"/>
                                <w:szCs w:val="24"/>
                              </w:rPr>
                              <w:t>It's</w:t>
                            </w:r>
                            <w:proofErr w:type="gramEnd"/>
                            <w:r w:rsidRPr="004123CA">
                              <w:rPr>
                                <w:rFonts w:ascii="Lato" w:hAnsi="Lato"/>
                                <w:i/>
                                <w:iCs/>
                                <w:color w:val="000000" w:themeColor="text1"/>
                                <w:sz w:val="24"/>
                                <w:szCs w:val="24"/>
                              </w:rPr>
                              <w:t xml:space="preserve"> about knowing that there are disabled communities. That disability is not just an individual experience or just an interaction between the individual and a broader society. There are disabled communities, there is disability culture, there are disabled arts groups, disabled activist groups, disabled people living and creating spaces together as disabled people, not </w:t>
                            </w:r>
                            <w:proofErr w:type="gramStart"/>
                            <w:r w:rsidRPr="004123CA">
                              <w:rPr>
                                <w:rFonts w:ascii="Lato" w:hAnsi="Lato"/>
                                <w:i/>
                                <w:iCs/>
                                <w:color w:val="000000" w:themeColor="text1"/>
                                <w:sz w:val="24"/>
                                <w:szCs w:val="24"/>
                              </w:rPr>
                              <w:t>in spite of</w:t>
                            </w:r>
                            <w:proofErr w:type="gramEnd"/>
                            <w:r w:rsidRPr="004123CA">
                              <w:rPr>
                                <w:rFonts w:ascii="Lato" w:hAnsi="Lato"/>
                                <w:i/>
                                <w:iCs/>
                                <w:color w:val="000000" w:themeColor="text1"/>
                                <w:sz w:val="24"/>
                                <w:szCs w:val="24"/>
                              </w:rPr>
                              <w:t xml:space="preserve"> disability, but actively, openly and proudly as disabled people.”</w:t>
                            </w:r>
                          </w:p>
                          <w:p w14:paraId="41CA5492" w14:textId="77777777" w:rsidR="004123CA" w:rsidRPr="004123CA" w:rsidRDefault="004123CA" w:rsidP="004123CA">
                            <w:pPr>
                              <w:spacing w:line="276" w:lineRule="auto"/>
                              <w:rPr>
                                <w:rFonts w:ascii="Lato" w:hAnsi="Lato"/>
                                <w:sz w:val="24"/>
                                <w:szCs w:val="24"/>
                              </w:rPr>
                            </w:pPr>
                          </w:p>
                          <w:p w14:paraId="0B0CEE4C" w14:textId="5DAEF7FA" w:rsidR="00D843BB" w:rsidRDefault="00D843BB" w:rsidP="00D843BB">
                            <w:pPr>
                              <w:pStyle w:val="Heading3"/>
                              <w:rPr>
                                <w:rFonts w:ascii="Lato" w:hAnsi="Lato"/>
                                <w:i/>
                                <w:iCs/>
                                <w:color w:val="auto"/>
                                <w:shd w:val="clear" w:color="auto" w:fill="FFFFFF"/>
                              </w:rPr>
                            </w:pPr>
                            <w:r w:rsidRPr="00D843BB">
                              <w:rPr>
                                <w:rFonts w:ascii="Lato" w:hAnsi="Lato"/>
                                <w:color w:val="auto"/>
                              </w:rPr>
                              <w:t>Young participants who attended the Summit discussed the importance of identity and how education settings need to recognise and be respectful of a diverse range of identities. This includes embracing and celebrating disability and the different ways young people identify. For instance, some young people prefer to use person first language to talk about themselves (</w:t>
                            </w:r>
                            <w:proofErr w:type="gramStart"/>
                            <w:r w:rsidRPr="00D843BB">
                              <w:rPr>
                                <w:rFonts w:ascii="Lato" w:hAnsi="Lato"/>
                                <w:color w:val="auto"/>
                              </w:rPr>
                              <w:t>e.g.</w:t>
                            </w:r>
                            <w:proofErr w:type="gramEnd"/>
                            <w:r w:rsidRPr="00D843BB">
                              <w:rPr>
                                <w:rFonts w:ascii="Lato" w:hAnsi="Lato"/>
                                <w:color w:val="auto"/>
                              </w:rPr>
                              <w:t xml:space="preserve"> ‘person with a disability’), whereas others </w:t>
                            </w:r>
                            <w:r w:rsidRPr="00D843BB">
                              <w:rPr>
                                <w:rFonts w:ascii="Lato" w:hAnsi="Lato" w:cstheme="minorHAnsi"/>
                                <w:color w:val="auto"/>
                              </w:rPr>
                              <w:t xml:space="preserve">feel more comfortable when using self-descriptors (e.g. ‘disabled person’). </w:t>
                            </w:r>
                            <w:r w:rsidRPr="00D843BB">
                              <w:rPr>
                                <w:rFonts w:ascii="Lato" w:hAnsi="Lato"/>
                                <w:color w:val="auto"/>
                              </w:rPr>
                              <w:t>One young participant commented that the “</w:t>
                            </w:r>
                            <w:r w:rsidRPr="00D843BB">
                              <w:rPr>
                                <w:rFonts w:ascii="Lato" w:hAnsi="Lato"/>
                                <w:i/>
                                <w:iCs/>
                                <w:color w:val="auto"/>
                              </w:rPr>
                              <w:t xml:space="preserve">one-size-fits-all approach” </w:t>
                            </w:r>
                            <w:r w:rsidRPr="00D843BB">
                              <w:rPr>
                                <w:rFonts w:ascii="Lato" w:hAnsi="Lato"/>
                                <w:color w:val="auto"/>
                              </w:rPr>
                              <w:t>does not represent people’s differences, comparing it to a “</w:t>
                            </w:r>
                            <w:r w:rsidRPr="00D843BB">
                              <w:rPr>
                                <w:rFonts w:ascii="Lato" w:hAnsi="Lato"/>
                                <w:i/>
                                <w:iCs/>
                                <w:color w:val="auto"/>
                                <w:shd w:val="clear" w:color="auto" w:fill="FFFFFF"/>
                              </w:rPr>
                              <w:t>blanket thrown over people with disabilities that contains stereotypes”.</w:t>
                            </w:r>
                          </w:p>
                          <w:p w14:paraId="1C6C2104" w14:textId="77777777" w:rsidR="00D843BB" w:rsidRPr="00D843BB" w:rsidRDefault="00D843BB" w:rsidP="00D843BB"/>
                          <w:p w14:paraId="0A1E81ED" w14:textId="21B0952E" w:rsidR="00D843BB" w:rsidRDefault="00D843BB" w:rsidP="00D843BB">
                            <w:pPr>
                              <w:spacing w:line="276" w:lineRule="auto"/>
                              <w:rPr>
                                <w:rFonts w:ascii="Lato" w:hAnsi="Lato"/>
                                <w:sz w:val="24"/>
                                <w:szCs w:val="24"/>
                              </w:rPr>
                            </w:pPr>
                            <w:r w:rsidRPr="00D843BB">
                              <w:rPr>
                                <w:rFonts w:ascii="Lato" w:hAnsi="Lato"/>
                                <w:sz w:val="24"/>
                                <w:szCs w:val="24"/>
                              </w:rPr>
                              <w:t xml:space="preserve">Young people also shared the significance of intersectionality and how the recognition and promotion of different identities, such as ethnicity or sexual and gender diversity, in education settings is fundamental in ensuring that all students feel safe and included. </w:t>
                            </w:r>
                          </w:p>
                          <w:p w14:paraId="575C8D1E" w14:textId="77777777" w:rsidR="00D843BB" w:rsidRPr="00D843BB" w:rsidRDefault="00D843BB" w:rsidP="00D843BB">
                            <w:pPr>
                              <w:spacing w:line="276" w:lineRule="auto"/>
                              <w:ind w:left="567" w:right="567"/>
                              <w:contextualSpacing/>
                              <w:jc w:val="center"/>
                              <w:rPr>
                                <w:rFonts w:ascii="Lato" w:hAnsi="Lato"/>
                                <w:i/>
                                <w:iCs/>
                                <w:color w:val="000000"/>
                                <w:sz w:val="24"/>
                                <w:szCs w:val="24"/>
                              </w:rPr>
                            </w:pPr>
                            <w:r w:rsidRPr="00D843BB">
                              <w:rPr>
                                <w:rFonts w:ascii="Lato" w:hAnsi="Lato"/>
                                <w:i/>
                                <w:iCs/>
                                <w:color w:val="000000" w:themeColor="text1"/>
                                <w:sz w:val="24"/>
                                <w:szCs w:val="24"/>
                              </w:rPr>
                              <w:t xml:space="preserve">“I felt left out. Felt different. Felt like I </w:t>
                            </w:r>
                            <w:proofErr w:type="gramStart"/>
                            <w:r w:rsidRPr="00D843BB">
                              <w:rPr>
                                <w:rFonts w:ascii="Lato" w:hAnsi="Lato"/>
                                <w:i/>
                                <w:iCs/>
                                <w:color w:val="000000" w:themeColor="text1"/>
                                <w:sz w:val="24"/>
                                <w:szCs w:val="24"/>
                              </w:rPr>
                              <w:t>don’t</w:t>
                            </w:r>
                            <w:proofErr w:type="gramEnd"/>
                            <w:r w:rsidRPr="00D843BB">
                              <w:rPr>
                                <w:rFonts w:ascii="Lato" w:hAnsi="Lato"/>
                                <w:i/>
                                <w:iCs/>
                                <w:color w:val="000000" w:themeColor="text1"/>
                                <w:sz w:val="24"/>
                                <w:szCs w:val="24"/>
                              </w:rPr>
                              <w:t xml:space="preserve"> belong. Like the default is white, </w:t>
                            </w:r>
                            <w:proofErr w:type="gramStart"/>
                            <w:r w:rsidRPr="00D843BB">
                              <w:rPr>
                                <w:rFonts w:ascii="Lato" w:hAnsi="Lato"/>
                                <w:i/>
                                <w:iCs/>
                                <w:color w:val="000000" w:themeColor="text1"/>
                                <w:sz w:val="24"/>
                                <w:szCs w:val="24"/>
                              </w:rPr>
                              <w:t>abled</w:t>
                            </w:r>
                            <w:proofErr w:type="gramEnd"/>
                            <w:r w:rsidRPr="00D843BB">
                              <w:rPr>
                                <w:rFonts w:ascii="Lato" w:hAnsi="Lato"/>
                                <w:i/>
                                <w:iCs/>
                                <w:color w:val="000000" w:themeColor="text1"/>
                                <w:sz w:val="24"/>
                                <w:szCs w:val="24"/>
                              </w:rPr>
                              <w:t xml:space="preserve"> and heterosexual. I have experienced discrimination from teachers and lecturers, such as being told that I was ‘too sick’ to be at university, and constantly being in detention at school because the system just </w:t>
                            </w:r>
                            <w:proofErr w:type="gramStart"/>
                            <w:r w:rsidRPr="00D843BB">
                              <w:rPr>
                                <w:rFonts w:ascii="Lato" w:hAnsi="Lato"/>
                                <w:i/>
                                <w:iCs/>
                                <w:color w:val="000000" w:themeColor="text1"/>
                                <w:sz w:val="24"/>
                                <w:szCs w:val="24"/>
                              </w:rPr>
                              <w:t>wasn’t</w:t>
                            </w:r>
                            <w:proofErr w:type="gramEnd"/>
                            <w:r w:rsidRPr="00D843BB">
                              <w:rPr>
                                <w:rFonts w:ascii="Lato" w:hAnsi="Lato"/>
                                <w:i/>
                                <w:iCs/>
                                <w:color w:val="000000" w:themeColor="text1"/>
                                <w:sz w:val="24"/>
                                <w:szCs w:val="24"/>
                              </w:rPr>
                              <w:t xml:space="preserve"> designed for someone like me.’’</w:t>
                            </w:r>
                          </w:p>
                          <w:p w14:paraId="149E8C45" w14:textId="77777777" w:rsidR="00D843BB" w:rsidRPr="00D843BB" w:rsidRDefault="00D843BB" w:rsidP="00D843BB">
                            <w:pPr>
                              <w:spacing w:line="276" w:lineRule="auto"/>
                              <w:ind w:left="567" w:right="567"/>
                              <w:contextualSpacing/>
                              <w:jc w:val="center"/>
                              <w:rPr>
                                <w:rFonts w:ascii="Lato" w:hAnsi="Lato" w:cstheme="minorHAnsi"/>
                                <w:i/>
                                <w:iCs/>
                                <w:color w:val="000000"/>
                                <w:sz w:val="24"/>
                                <w:szCs w:val="24"/>
                              </w:rPr>
                            </w:pPr>
                          </w:p>
                          <w:p w14:paraId="36DADEE9" w14:textId="77777777" w:rsidR="00D843BB" w:rsidRDefault="00D843BB" w:rsidP="00D843BB">
                            <w:pPr>
                              <w:spacing w:line="276" w:lineRule="auto"/>
                              <w:rPr>
                                <w:rFonts w:ascii="Lato" w:hAnsi="Lato"/>
                                <w:sz w:val="24"/>
                                <w:szCs w:val="24"/>
                              </w:rPr>
                            </w:pPr>
                            <w:r w:rsidRPr="00D843BB">
                              <w:rPr>
                                <w:rFonts w:ascii="Lato" w:hAnsi="Lato"/>
                                <w:sz w:val="24"/>
                                <w:szCs w:val="24"/>
                              </w:rPr>
                              <w:t>There is a shared belief among young people that people in power should be proactive in asking students how they identify, and to “</w:t>
                            </w:r>
                            <w:r w:rsidRPr="00D843BB">
                              <w:rPr>
                                <w:rFonts w:ascii="Lato" w:hAnsi="Lato"/>
                                <w:i/>
                                <w:iCs/>
                                <w:sz w:val="24"/>
                                <w:szCs w:val="24"/>
                              </w:rPr>
                              <w:t>just ask if you are unsure</w:t>
                            </w:r>
                            <w:r w:rsidRPr="00D843BB">
                              <w:rPr>
                                <w:rFonts w:ascii="Lato" w:hAnsi="Lato"/>
                                <w:sz w:val="24"/>
                                <w:szCs w:val="24"/>
                              </w:rPr>
                              <w:t>”.</w:t>
                            </w:r>
                          </w:p>
                          <w:p w14:paraId="212C9408" w14:textId="77777777" w:rsidR="00D843BB" w:rsidRPr="00D843BB" w:rsidRDefault="00D843BB" w:rsidP="00D843BB">
                            <w:pPr>
                              <w:spacing w:line="276" w:lineRule="auto"/>
                              <w:rPr>
                                <w:rFonts w:ascii="Lato" w:hAnsi="Lato"/>
                                <w:b/>
                                <w:bCs/>
                                <w:color w:val="E44326"/>
                                <w:sz w:val="32"/>
                                <w:szCs w:val="32"/>
                              </w:rPr>
                            </w:pPr>
                            <w:r w:rsidRPr="00D843BB">
                              <w:rPr>
                                <w:rFonts w:ascii="Lato" w:hAnsi="Lato"/>
                                <w:b/>
                                <w:bCs/>
                                <w:color w:val="E44326"/>
                                <w:sz w:val="32"/>
                                <w:szCs w:val="32"/>
                              </w:rPr>
                              <w:t>Enablers</w:t>
                            </w:r>
                          </w:p>
                          <w:p w14:paraId="747BB9CD" w14:textId="7B3B5F35" w:rsidR="00D843BB" w:rsidRDefault="00D843BB" w:rsidP="00D843BB">
                            <w:pPr>
                              <w:spacing w:line="276" w:lineRule="auto"/>
                              <w:contextualSpacing/>
                              <w:rPr>
                                <w:rFonts w:ascii="Lato" w:hAnsi="Lato"/>
                                <w:sz w:val="24"/>
                                <w:szCs w:val="24"/>
                              </w:rPr>
                            </w:pPr>
                            <w:r w:rsidRPr="00D843BB">
                              <w:rPr>
                                <w:rFonts w:ascii="Lato" w:hAnsi="Lato"/>
                                <w:sz w:val="24"/>
                                <w:szCs w:val="24"/>
                              </w:rPr>
                              <w:t>Young participants at the Summit discussed the different factors that help them feel included and supported in education settings. One factor that was consistently highlighted across sessions was the importance of educators and education systems proactively asking young people what they need and then following through and implementing these preferences. The participants valued having “s</w:t>
                            </w:r>
                            <w:r w:rsidRPr="00D843BB">
                              <w:rPr>
                                <w:rFonts w:ascii="Lato" w:hAnsi="Lato"/>
                                <w:i/>
                                <w:iCs/>
                                <w:sz w:val="24"/>
                                <w:szCs w:val="24"/>
                              </w:rPr>
                              <w:t>olutions on their own terms</w:t>
                            </w:r>
                            <w:r w:rsidRPr="00D843BB">
                              <w:rPr>
                                <w:rFonts w:ascii="Lato" w:hAnsi="Lato"/>
                                <w:sz w:val="24"/>
                                <w:szCs w:val="24"/>
                              </w:rPr>
                              <w:t>” and flexibility in their learning options.</w:t>
                            </w:r>
                          </w:p>
                          <w:p w14:paraId="2FC05C68" w14:textId="77777777" w:rsidR="00D843BB" w:rsidRPr="00D843BB" w:rsidRDefault="00D843BB" w:rsidP="00D843BB">
                            <w:pPr>
                              <w:spacing w:line="276" w:lineRule="auto"/>
                              <w:contextualSpacing/>
                              <w:rPr>
                                <w:rFonts w:ascii="Lato" w:hAnsi="Lato"/>
                                <w:sz w:val="24"/>
                                <w:szCs w:val="24"/>
                              </w:rPr>
                            </w:pPr>
                          </w:p>
                          <w:p w14:paraId="47BBE1BA" w14:textId="0BFFFE01" w:rsidR="0040521B" w:rsidRPr="00D843BB" w:rsidRDefault="00D843BB" w:rsidP="00D843BB">
                            <w:pPr>
                              <w:spacing w:line="276" w:lineRule="auto"/>
                              <w:ind w:left="567" w:right="567"/>
                              <w:jc w:val="center"/>
                              <w:rPr>
                                <w:rFonts w:ascii="Lato" w:hAnsi="Lato"/>
                                <w:sz w:val="24"/>
                                <w:szCs w:val="24"/>
                              </w:rPr>
                            </w:pPr>
                            <w:r w:rsidRPr="00D843BB">
                              <w:rPr>
                                <w:rFonts w:ascii="Lato" w:hAnsi="Lato" w:cstheme="minorHAnsi"/>
                                <w:i/>
                                <w:iCs/>
                                <w:color w:val="000000"/>
                                <w:sz w:val="24"/>
                                <w:szCs w:val="24"/>
                              </w:rPr>
                              <w:t>“[Inclusive education] lets us decide what we want from our education. It will do anything in its power to achieve that. It would ask me, us, disabled young people, ‘what is it doing wrong?’, and it would listen to our answers. It would act on what we have told it. It would consider me the key stakeholder, not only in my life, but the education system overall. It would like me being viewed as somebody people can learn from.”</w:t>
                            </w:r>
                          </w:p>
                          <w:p w14:paraId="0DCF6B2C" w14:textId="77777777" w:rsidR="0040521B" w:rsidRPr="00D843BB" w:rsidRDefault="0040521B" w:rsidP="0040521B">
                            <w:pPr>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9D47C3F" id="Text Box 25" o:spid="_x0000_s1028" style="position:absolute;margin-left:-26.4pt;margin-top:99.6pt;width:7in;height:727.2pt;z-index:25168384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" stroked="f" strokeweight="3pt">
                <v:fill opacity="41377f"/>
                <v:stroke joinstyle="miter"/>
                <v:textbox inset=",0,0,0">
                  <w:txbxContent>
                    <w:p w14:paraId="3BF5CB12" w14:textId="77777777" w:rsidR="004123CA" w:rsidRPr="004123CA" w:rsidRDefault="004123CA" w:rsidP="004123CA">
                      <w:pPr>
                        <w:spacing w:line="240" w:lineRule="auto"/>
                        <w:rPr>
                          <w:rFonts w:ascii="Lato" w:eastAsiaTheme="majorEastAsia" w:hAnsi="Lato" w:cstheme="majorBidi"/>
                          <w:b/>
                          <w:bCs/>
                          <w:color w:val="E44326"/>
                          <w:sz w:val="32"/>
                          <w:szCs w:val="32"/>
                        </w:rPr>
                      </w:pPr>
                      <w:r w:rsidRPr="004123CA">
                        <w:rPr>
                          <w:rFonts w:ascii="Lato" w:eastAsiaTheme="majorEastAsia" w:hAnsi="Lato" w:cstheme="majorBidi"/>
                          <w:b/>
                          <w:bCs/>
                          <w:color w:val="E44326"/>
                          <w:sz w:val="32"/>
                          <w:szCs w:val="32"/>
                        </w:rPr>
                        <w:t xml:space="preserve">Young people with disability’s perspective on awareness, </w:t>
                      </w:r>
                      <w:proofErr w:type="gramStart"/>
                      <w:r w:rsidRPr="004123CA">
                        <w:rPr>
                          <w:rFonts w:ascii="Lato" w:eastAsiaTheme="majorEastAsia" w:hAnsi="Lato" w:cstheme="majorBidi"/>
                          <w:b/>
                          <w:bCs/>
                          <w:color w:val="E44326"/>
                          <w:sz w:val="32"/>
                          <w:szCs w:val="32"/>
                        </w:rPr>
                        <w:t>access</w:t>
                      </w:r>
                      <w:proofErr w:type="gramEnd"/>
                      <w:r w:rsidRPr="004123CA">
                        <w:rPr>
                          <w:rFonts w:ascii="Lato" w:eastAsiaTheme="majorEastAsia" w:hAnsi="Lato" w:cstheme="majorBidi"/>
                          <w:b/>
                          <w:bCs/>
                          <w:color w:val="E44326"/>
                          <w:sz w:val="32"/>
                          <w:szCs w:val="32"/>
                        </w:rPr>
                        <w:t xml:space="preserve"> and inclusion</w:t>
                      </w:r>
                    </w:p>
                    <w:p w14:paraId="4545467A" w14:textId="77777777" w:rsidR="004123CA" w:rsidRPr="004123CA" w:rsidRDefault="004123CA" w:rsidP="004123CA">
                      <w:pPr>
                        <w:spacing w:line="276" w:lineRule="auto"/>
                        <w:rPr>
                          <w:rFonts w:ascii="Lato" w:eastAsiaTheme="majorEastAsia" w:hAnsi="Lato" w:cstheme="majorBidi"/>
                          <w:sz w:val="24"/>
                          <w:szCs w:val="24"/>
                        </w:rPr>
                      </w:pPr>
                      <w:r w:rsidRPr="004123CA">
                        <w:rPr>
                          <w:rFonts w:ascii="Lato" w:eastAsiaTheme="majorEastAsia" w:hAnsi="Lato" w:cstheme="majorBidi"/>
                          <w:sz w:val="24"/>
                          <w:szCs w:val="24"/>
                        </w:rPr>
                        <w:t>CYDA has reviewed, analysed, and collated the young participants’ ideas into five key themes that emerged throughout the Summit week. These five themes are: Identity, Enablers, Barriers, Solutions and Social Movement.</w:t>
                      </w:r>
                    </w:p>
                    <w:tbl>
                      <w:tblPr>
                        <w:tblStyle w:val="TableGrid"/>
                        <w:tblW w:w="0" w:type="auto"/>
                        <w:tblLook w:val="04A0" w:firstRow="1" w:lastRow="0" w:firstColumn="1" w:lastColumn="0" w:noHBand="0" w:noVBand="1"/>
                      </w:tblPr>
                      <w:tblGrid>
                        <w:gridCol w:w="1980"/>
                        <w:gridCol w:w="6902"/>
                      </w:tblGrid>
                      <w:tr w:rsidR="004123CA" w:rsidRPr="00096066" w14:paraId="571D4BDB" w14:textId="77777777" w:rsidTr="00A677E2">
                        <w:trPr>
                          <w:trHeight w:val="288"/>
                        </w:trPr>
                        <w:tc>
                          <w:tcPr>
                            <w:tcW w:w="1980" w:type="dxa"/>
                          </w:tcPr>
                          <w:p w14:paraId="3DE00819"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Key theme</w:t>
                            </w:r>
                          </w:p>
                        </w:tc>
                        <w:tc>
                          <w:tcPr>
                            <w:tcW w:w="6902" w:type="dxa"/>
                          </w:tcPr>
                          <w:p w14:paraId="56A37070" w14:textId="77777777" w:rsidR="004123CA" w:rsidRPr="004123CA" w:rsidRDefault="004123CA" w:rsidP="004123CA">
                            <w:pPr>
                              <w:spacing w:after="160"/>
                              <w:rPr>
                                <w:rFonts w:ascii="Lato" w:hAnsi="Lato"/>
                                <w:b/>
                                <w:bCs/>
                                <w:sz w:val="24"/>
                                <w:szCs w:val="24"/>
                              </w:rPr>
                            </w:pPr>
                            <w:r w:rsidRPr="004123CA">
                              <w:rPr>
                                <w:rFonts w:ascii="Lato" w:hAnsi="Lato"/>
                                <w:b/>
                                <w:bCs/>
                                <w:sz w:val="24"/>
                                <w:szCs w:val="24"/>
                              </w:rPr>
                              <w:t>Theme description</w:t>
                            </w:r>
                          </w:p>
                        </w:tc>
                      </w:tr>
                      <w:tr w:rsidR="004123CA" w:rsidRPr="00096066" w14:paraId="25F66E31" w14:textId="77777777" w:rsidTr="00A677E2">
                        <w:trPr>
                          <w:trHeight w:val="288"/>
                        </w:trPr>
                        <w:tc>
                          <w:tcPr>
                            <w:tcW w:w="1980" w:type="dxa"/>
                          </w:tcPr>
                          <w:p w14:paraId="19F4023A" w14:textId="77777777" w:rsidR="004123CA" w:rsidRPr="004123CA" w:rsidRDefault="004123CA" w:rsidP="004123CA">
                            <w:pPr>
                              <w:spacing w:after="160"/>
                              <w:rPr>
                                <w:rFonts w:ascii="Lato" w:hAnsi="Lato"/>
                                <w:sz w:val="24"/>
                                <w:szCs w:val="24"/>
                              </w:rPr>
                            </w:pPr>
                            <w:r w:rsidRPr="004123CA">
                              <w:rPr>
                                <w:rFonts w:ascii="Lato" w:hAnsi="Lato"/>
                                <w:sz w:val="24"/>
                                <w:szCs w:val="24"/>
                              </w:rPr>
                              <w:t>Identity</w:t>
                            </w:r>
                          </w:p>
                        </w:tc>
                        <w:tc>
                          <w:tcPr>
                            <w:tcW w:w="6902" w:type="dxa"/>
                          </w:tcPr>
                          <w:p w14:paraId="4106339A" w14:textId="77777777" w:rsidR="004123CA" w:rsidRPr="004123CA" w:rsidRDefault="004123CA" w:rsidP="004123CA">
                            <w:pPr>
                              <w:spacing w:after="160"/>
                              <w:rPr>
                                <w:rFonts w:ascii="Lato" w:hAnsi="Lato"/>
                                <w:sz w:val="24"/>
                                <w:szCs w:val="24"/>
                              </w:rPr>
                            </w:pPr>
                            <w:r w:rsidRPr="004123CA">
                              <w:rPr>
                                <w:rFonts w:ascii="Lato" w:hAnsi="Lato"/>
                                <w:sz w:val="24"/>
                                <w:szCs w:val="24"/>
                              </w:rPr>
                              <w:t>How do young people with disability define themselves</w:t>
                            </w:r>
                          </w:p>
                        </w:tc>
                      </w:tr>
                      <w:tr w:rsidR="004123CA" w:rsidRPr="00096066" w14:paraId="2AA9F9C2" w14:textId="77777777" w:rsidTr="00A677E2">
                        <w:trPr>
                          <w:trHeight w:val="589"/>
                        </w:trPr>
                        <w:tc>
                          <w:tcPr>
                            <w:tcW w:w="1980" w:type="dxa"/>
                          </w:tcPr>
                          <w:p w14:paraId="79EE2012" w14:textId="77777777" w:rsidR="004123CA" w:rsidRPr="004123CA" w:rsidRDefault="004123CA" w:rsidP="004123CA">
                            <w:pPr>
                              <w:spacing w:after="160"/>
                              <w:rPr>
                                <w:rFonts w:ascii="Lato" w:hAnsi="Lato"/>
                                <w:sz w:val="24"/>
                                <w:szCs w:val="24"/>
                              </w:rPr>
                            </w:pPr>
                            <w:r w:rsidRPr="004123CA">
                              <w:rPr>
                                <w:rFonts w:ascii="Lato" w:hAnsi="Lato"/>
                                <w:sz w:val="24"/>
                                <w:szCs w:val="24"/>
                              </w:rPr>
                              <w:t>Enablers</w:t>
                            </w:r>
                          </w:p>
                        </w:tc>
                        <w:tc>
                          <w:tcPr>
                            <w:tcW w:w="6902" w:type="dxa"/>
                          </w:tcPr>
                          <w:p w14:paraId="3F513D50"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enable or support young people with disability to live the lives they would like to live</w:t>
                            </w:r>
                          </w:p>
                        </w:tc>
                      </w:tr>
                      <w:tr w:rsidR="004123CA" w:rsidRPr="00096066" w14:paraId="2C5F027D" w14:textId="77777777" w:rsidTr="00A677E2">
                        <w:trPr>
                          <w:trHeight w:val="589"/>
                        </w:trPr>
                        <w:tc>
                          <w:tcPr>
                            <w:tcW w:w="1980" w:type="dxa"/>
                          </w:tcPr>
                          <w:p w14:paraId="55DF5D32" w14:textId="77777777" w:rsidR="004123CA" w:rsidRPr="004123CA" w:rsidRDefault="004123CA" w:rsidP="004123CA">
                            <w:pPr>
                              <w:spacing w:after="160"/>
                              <w:rPr>
                                <w:rFonts w:ascii="Lato" w:hAnsi="Lato"/>
                                <w:sz w:val="24"/>
                                <w:szCs w:val="24"/>
                              </w:rPr>
                            </w:pPr>
                            <w:r w:rsidRPr="004123CA">
                              <w:rPr>
                                <w:rFonts w:ascii="Lato" w:hAnsi="Lato"/>
                                <w:sz w:val="24"/>
                                <w:szCs w:val="24"/>
                              </w:rPr>
                              <w:t>Barriers</w:t>
                            </w:r>
                          </w:p>
                        </w:tc>
                        <w:tc>
                          <w:tcPr>
                            <w:tcW w:w="6902" w:type="dxa"/>
                          </w:tcPr>
                          <w:p w14:paraId="75071935" w14:textId="77777777" w:rsidR="004123CA" w:rsidRPr="004123CA" w:rsidRDefault="004123CA" w:rsidP="004123CA">
                            <w:pPr>
                              <w:spacing w:after="160"/>
                              <w:rPr>
                                <w:rFonts w:ascii="Lato" w:hAnsi="Lato"/>
                                <w:sz w:val="24"/>
                                <w:szCs w:val="24"/>
                              </w:rPr>
                            </w:pPr>
                            <w:r w:rsidRPr="004123CA">
                              <w:rPr>
                                <w:rFonts w:ascii="Lato" w:hAnsi="Lato"/>
                                <w:sz w:val="24"/>
                                <w:szCs w:val="24"/>
                              </w:rPr>
                              <w:t>The factors that inhibit or prevent young people with disability to live the lives they would like to live</w:t>
                            </w:r>
                          </w:p>
                        </w:tc>
                      </w:tr>
                      <w:tr w:rsidR="004123CA" w:rsidRPr="00096066" w14:paraId="6D42FCEB" w14:textId="77777777" w:rsidTr="00A677E2">
                        <w:trPr>
                          <w:trHeight w:val="877"/>
                        </w:trPr>
                        <w:tc>
                          <w:tcPr>
                            <w:tcW w:w="1980" w:type="dxa"/>
                          </w:tcPr>
                          <w:p w14:paraId="53EF2F2E" w14:textId="77777777" w:rsidR="004123CA" w:rsidRPr="004123CA" w:rsidRDefault="004123CA" w:rsidP="004123CA">
                            <w:pPr>
                              <w:spacing w:after="160"/>
                              <w:rPr>
                                <w:rFonts w:ascii="Lato" w:hAnsi="Lato"/>
                                <w:sz w:val="24"/>
                                <w:szCs w:val="24"/>
                              </w:rPr>
                            </w:pPr>
                            <w:r w:rsidRPr="004123CA">
                              <w:rPr>
                                <w:rFonts w:ascii="Lato" w:hAnsi="Lato"/>
                                <w:sz w:val="24"/>
                                <w:szCs w:val="24"/>
                              </w:rPr>
                              <w:t>Solutions</w:t>
                            </w:r>
                          </w:p>
                        </w:tc>
                        <w:tc>
                          <w:tcPr>
                            <w:tcW w:w="6902" w:type="dxa"/>
                          </w:tcPr>
                          <w:p w14:paraId="19F1D347" w14:textId="77777777" w:rsidR="004123CA" w:rsidRPr="004123CA" w:rsidRDefault="004123CA" w:rsidP="004123CA">
                            <w:pPr>
                              <w:spacing w:after="160"/>
                              <w:rPr>
                                <w:rFonts w:ascii="Lato" w:hAnsi="Lato"/>
                                <w:sz w:val="24"/>
                                <w:szCs w:val="24"/>
                              </w:rPr>
                            </w:pPr>
                            <w:r w:rsidRPr="004123CA">
                              <w:rPr>
                                <w:rFonts w:ascii="Lato" w:hAnsi="Lato"/>
                                <w:sz w:val="24"/>
                                <w:szCs w:val="24"/>
                              </w:rPr>
                              <w:t>Practical solutions for organisations, government, and the community to promote the autonomy, independence, and power of young people with disability</w:t>
                            </w:r>
                          </w:p>
                        </w:tc>
                      </w:tr>
                      <w:tr w:rsidR="004123CA" w:rsidRPr="00096066" w14:paraId="62A3774C" w14:textId="77777777" w:rsidTr="00A677E2">
                        <w:trPr>
                          <w:trHeight w:val="864"/>
                        </w:trPr>
                        <w:tc>
                          <w:tcPr>
                            <w:tcW w:w="1980" w:type="dxa"/>
                          </w:tcPr>
                          <w:p w14:paraId="3DEDB111" w14:textId="77777777" w:rsidR="004123CA" w:rsidRPr="004123CA" w:rsidRDefault="004123CA" w:rsidP="004123CA">
                            <w:pPr>
                              <w:spacing w:after="160"/>
                              <w:rPr>
                                <w:rFonts w:ascii="Lato" w:hAnsi="Lato"/>
                                <w:sz w:val="24"/>
                                <w:szCs w:val="24"/>
                              </w:rPr>
                            </w:pPr>
                            <w:r w:rsidRPr="004123CA">
                              <w:rPr>
                                <w:rFonts w:ascii="Lato" w:hAnsi="Lato"/>
                                <w:sz w:val="24"/>
                                <w:szCs w:val="24"/>
                              </w:rPr>
                              <w:t>Social Movement</w:t>
                            </w:r>
                          </w:p>
                        </w:tc>
                        <w:tc>
                          <w:tcPr>
                            <w:tcW w:w="6902" w:type="dxa"/>
                          </w:tcPr>
                          <w:p w14:paraId="62AEB004" w14:textId="77777777" w:rsidR="004123CA" w:rsidRPr="004123CA" w:rsidRDefault="004123CA" w:rsidP="004123CA">
                            <w:pPr>
                              <w:spacing w:after="160"/>
                              <w:rPr>
                                <w:rFonts w:ascii="Lato" w:hAnsi="Lato"/>
                                <w:sz w:val="24"/>
                                <w:szCs w:val="24"/>
                              </w:rPr>
                            </w:pPr>
                            <w:r w:rsidRPr="004123CA">
                              <w:rPr>
                                <w:rFonts w:ascii="Lato" w:hAnsi="Lato"/>
                                <w:sz w:val="24"/>
                                <w:szCs w:val="24"/>
                              </w:rPr>
                              <w:t>How organisations, government, and the community can contribute to the greater social movement young people with disability want to see in the world</w:t>
                            </w:r>
                          </w:p>
                        </w:tc>
                      </w:tr>
                    </w:tbl>
                    <w:p w14:paraId="1312A0C0" w14:textId="3AC31FC0" w:rsidR="004123CA" w:rsidRPr="004123CA" w:rsidRDefault="004123CA" w:rsidP="00AC431D">
                      <w:pPr>
                        <w:spacing w:before="120" w:line="240" w:lineRule="auto"/>
                        <w:jc w:val="center"/>
                        <w:rPr>
                          <w:rFonts w:ascii="Lato" w:hAnsi="Lato"/>
                          <w:b/>
                          <w:bCs/>
                          <w:sz w:val="24"/>
                          <w:szCs w:val="24"/>
                        </w:rPr>
                      </w:pPr>
                      <w:proofErr w:type="gramStart"/>
                      <w:r w:rsidRPr="004123CA">
                        <w:rPr>
                          <w:rFonts w:ascii="Lato" w:hAnsi="Lato"/>
                          <w:b/>
                          <w:bCs/>
                          <w:sz w:val="24"/>
                          <w:szCs w:val="24"/>
                        </w:rPr>
                        <w:t>Here’s</w:t>
                      </w:r>
                      <w:proofErr w:type="gramEnd"/>
                      <w:r w:rsidRPr="004123CA">
                        <w:rPr>
                          <w:rFonts w:ascii="Lato" w:hAnsi="Lato"/>
                          <w:b/>
                          <w:bCs/>
                          <w:sz w:val="24"/>
                          <w:szCs w:val="24"/>
                        </w:rPr>
                        <w:t xml:space="preserve"> what young people said:</w:t>
                      </w:r>
                    </w:p>
                    <w:p w14:paraId="0A045E93" w14:textId="27CDC665" w:rsid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Identity</w:t>
                      </w:r>
                    </w:p>
                    <w:p w14:paraId="1C40D6AD" w14:textId="77777777" w:rsidR="00AC431D" w:rsidRPr="00AC431D" w:rsidRDefault="00AC431D" w:rsidP="00AC431D">
                      <w:pPr>
                        <w:rPr>
                          <w:sz w:val="14"/>
                          <w:szCs w:val="14"/>
                        </w:rPr>
                      </w:pPr>
                    </w:p>
                    <w:p w14:paraId="35FC85FC" w14:textId="18CE6A22" w:rsidR="004123CA" w:rsidRPr="00AC431D" w:rsidRDefault="004123CA" w:rsidP="004123CA">
                      <w:pPr>
                        <w:spacing w:line="276" w:lineRule="auto"/>
                        <w:rPr>
                          <w:rFonts w:ascii="Lato" w:hAnsi="Lato"/>
                          <w:sz w:val="24"/>
                          <w:szCs w:val="24"/>
                        </w:rPr>
                      </w:pPr>
                      <w:r w:rsidRPr="00AC431D">
                        <w:rPr>
                          <w:rFonts w:ascii="Lato" w:hAnsi="Lato"/>
                          <w:sz w:val="24"/>
                          <w:szCs w:val="24"/>
                        </w:rPr>
                        <w:t xml:space="preserve">Across sessions on the Awareness, Access, and Inclusion day – and the Summit more widely – young participants expressed disability pride and a sense of community with other people with disability. Some young people also shared that being actively involved in the disability community can lead to feelings of disability pride. </w:t>
                      </w:r>
                    </w:p>
                    <w:p w14:paraId="5B18CF01" w14:textId="58E2EBDB" w:rsidR="004123CA" w:rsidRDefault="004123CA" w:rsidP="004123CA">
                      <w:pPr>
                        <w:spacing w:line="240" w:lineRule="auto"/>
                        <w:ind w:left="567" w:right="567"/>
                        <w:jc w:val="both"/>
                        <w:rPr>
                          <w:rFonts w:ascii="Lato" w:hAnsi="Lato"/>
                          <w:i/>
                          <w:iCs/>
                          <w:color w:val="000000" w:themeColor="text1"/>
                          <w:sz w:val="24"/>
                          <w:szCs w:val="24"/>
                        </w:rPr>
                      </w:pPr>
                      <w:r>
                        <w:rPr>
                          <w:rFonts w:ascii="Lato" w:hAnsi="Lato"/>
                          <w:i/>
                          <w:iCs/>
                          <w:color w:val="000000" w:themeColor="text1"/>
                          <w:sz w:val="24"/>
                          <w:szCs w:val="24"/>
                        </w:rPr>
                        <w:t>“Getting involved in wheelchair sports has given me opportunities to form relationships, learn a new sport, and learn from others”</w:t>
                      </w:r>
                    </w:p>
                    <w:p w14:paraId="6A7E92FD" w14:textId="04480C9E" w:rsidR="004123CA" w:rsidRPr="004123CA" w:rsidRDefault="004123CA" w:rsidP="004123CA">
                      <w:pPr>
                        <w:spacing w:line="240" w:lineRule="auto"/>
                        <w:ind w:left="567" w:right="567"/>
                        <w:jc w:val="both"/>
                        <w:rPr>
                          <w:rFonts w:ascii="Lato" w:hAnsi="Lato"/>
                          <w:i/>
                          <w:iCs/>
                          <w:color w:val="000000" w:themeColor="text1"/>
                          <w:sz w:val="24"/>
                          <w:szCs w:val="24"/>
                        </w:rPr>
                      </w:pPr>
                      <w:r w:rsidRPr="004123CA">
                        <w:rPr>
                          <w:rFonts w:ascii="Lato" w:hAnsi="Lato"/>
                          <w:i/>
                          <w:iCs/>
                          <w:color w:val="000000" w:themeColor="text1"/>
                          <w:sz w:val="24"/>
                          <w:szCs w:val="24"/>
                        </w:rPr>
                        <w:t>“I did find my way to disability pride, but it wasn’t until my mid to late twenties. And it was because I connected with another disabled person in my small country town.”</w:t>
                      </w:r>
                    </w:p>
                    <w:p w14:paraId="14D9DBFD" w14:textId="77777777" w:rsidR="004123CA" w:rsidRPr="004123CA" w:rsidRDefault="004123CA" w:rsidP="004123CA">
                      <w:pPr>
                        <w:spacing w:line="240" w:lineRule="auto"/>
                        <w:ind w:left="567" w:right="567"/>
                        <w:jc w:val="both"/>
                        <w:rPr>
                          <w:rFonts w:ascii="Lato" w:hAnsi="Lato"/>
                          <w:i/>
                          <w:iCs/>
                          <w:color w:val="000000" w:themeColor="text1"/>
                          <w:sz w:val="24"/>
                          <w:szCs w:val="24"/>
                        </w:rPr>
                      </w:pPr>
                      <w:r w:rsidRPr="004123CA">
                        <w:rPr>
                          <w:rFonts w:ascii="Lato" w:hAnsi="Lato"/>
                          <w:i/>
                          <w:iCs/>
                          <w:color w:val="000000" w:themeColor="text1"/>
                          <w:sz w:val="24"/>
                          <w:szCs w:val="24"/>
                        </w:rPr>
                        <w:t xml:space="preserve">“Disability pride is about being proud of ourselves. </w:t>
                      </w:r>
                      <w:proofErr w:type="gramStart"/>
                      <w:r w:rsidRPr="004123CA">
                        <w:rPr>
                          <w:rFonts w:ascii="Lato" w:hAnsi="Lato"/>
                          <w:i/>
                          <w:iCs/>
                          <w:color w:val="000000" w:themeColor="text1"/>
                          <w:sz w:val="24"/>
                          <w:szCs w:val="24"/>
                        </w:rPr>
                        <w:t>It's</w:t>
                      </w:r>
                      <w:proofErr w:type="gramEnd"/>
                      <w:r w:rsidRPr="004123CA">
                        <w:rPr>
                          <w:rFonts w:ascii="Lato" w:hAnsi="Lato"/>
                          <w:i/>
                          <w:iCs/>
                          <w:color w:val="000000" w:themeColor="text1"/>
                          <w:sz w:val="24"/>
                          <w:szCs w:val="24"/>
                        </w:rPr>
                        <w:t xml:space="preserve"> about learning our history. </w:t>
                      </w:r>
                      <w:proofErr w:type="gramStart"/>
                      <w:r w:rsidRPr="004123CA">
                        <w:rPr>
                          <w:rFonts w:ascii="Lato" w:hAnsi="Lato"/>
                          <w:i/>
                          <w:iCs/>
                          <w:color w:val="000000" w:themeColor="text1"/>
                          <w:sz w:val="24"/>
                          <w:szCs w:val="24"/>
                        </w:rPr>
                        <w:t>It's</w:t>
                      </w:r>
                      <w:proofErr w:type="gramEnd"/>
                      <w:r w:rsidRPr="004123CA">
                        <w:rPr>
                          <w:rFonts w:ascii="Lato" w:hAnsi="Lato"/>
                          <w:i/>
                          <w:iCs/>
                          <w:color w:val="000000" w:themeColor="text1"/>
                          <w:sz w:val="24"/>
                          <w:szCs w:val="24"/>
                        </w:rPr>
                        <w:t xml:space="preserve"> about knowing that strength and creativity and courage that exists in disabled communities. </w:t>
                      </w:r>
                      <w:proofErr w:type="gramStart"/>
                      <w:r w:rsidRPr="004123CA">
                        <w:rPr>
                          <w:rFonts w:ascii="Lato" w:hAnsi="Lato"/>
                          <w:i/>
                          <w:iCs/>
                          <w:color w:val="000000" w:themeColor="text1"/>
                          <w:sz w:val="24"/>
                          <w:szCs w:val="24"/>
                        </w:rPr>
                        <w:t>It's</w:t>
                      </w:r>
                      <w:proofErr w:type="gramEnd"/>
                      <w:r w:rsidRPr="004123CA">
                        <w:rPr>
                          <w:rFonts w:ascii="Lato" w:hAnsi="Lato"/>
                          <w:i/>
                          <w:iCs/>
                          <w:color w:val="000000" w:themeColor="text1"/>
                          <w:sz w:val="24"/>
                          <w:szCs w:val="24"/>
                        </w:rPr>
                        <w:t xml:space="preserve"> about knowing that there are disabled communities. That disability is not just an individual experience or just an interaction between the individual and a broader society. There are disabled communities, there is disability culture, there are disabled arts groups, disabled activist groups, disabled people living and creating spaces together as disabled people, not </w:t>
                      </w:r>
                      <w:proofErr w:type="gramStart"/>
                      <w:r w:rsidRPr="004123CA">
                        <w:rPr>
                          <w:rFonts w:ascii="Lato" w:hAnsi="Lato"/>
                          <w:i/>
                          <w:iCs/>
                          <w:color w:val="000000" w:themeColor="text1"/>
                          <w:sz w:val="24"/>
                          <w:szCs w:val="24"/>
                        </w:rPr>
                        <w:t>in spite of</w:t>
                      </w:r>
                      <w:proofErr w:type="gramEnd"/>
                      <w:r w:rsidRPr="004123CA">
                        <w:rPr>
                          <w:rFonts w:ascii="Lato" w:hAnsi="Lato"/>
                          <w:i/>
                          <w:iCs/>
                          <w:color w:val="000000" w:themeColor="text1"/>
                          <w:sz w:val="24"/>
                          <w:szCs w:val="24"/>
                        </w:rPr>
                        <w:t xml:space="preserve"> disability, but actively, openly and proudly as disabled people.”</w:t>
                      </w:r>
                    </w:p>
                    <w:p w14:paraId="41CA5492" w14:textId="77777777" w:rsidR="004123CA" w:rsidRPr="004123CA" w:rsidRDefault="004123CA" w:rsidP="004123CA">
                      <w:pPr>
                        <w:spacing w:line="276" w:lineRule="auto"/>
                        <w:rPr>
                          <w:rFonts w:ascii="Lato" w:hAnsi="Lato"/>
                          <w:sz w:val="24"/>
                          <w:szCs w:val="24"/>
                        </w:rPr>
                      </w:pPr>
                    </w:p>
                    <w:p w14:paraId="0B0CEE4C" w14:textId="5DAEF7FA" w:rsidR="00D843BB" w:rsidRDefault="00D843BB" w:rsidP="00D843BB">
                      <w:pPr>
                        <w:pStyle w:val="Heading3"/>
                        <w:rPr>
                          <w:rFonts w:ascii="Lato" w:hAnsi="Lato"/>
                          <w:i/>
                          <w:iCs/>
                          <w:color w:val="auto"/>
                          <w:shd w:val="clear" w:color="auto" w:fill="FFFFFF"/>
                        </w:rPr>
                      </w:pPr>
                      <w:r w:rsidRPr="00D843BB">
                        <w:rPr>
                          <w:rFonts w:ascii="Lato" w:hAnsi="Lato"/>
                          <w:color w:val="auto"/>
                        </w:rPr>
                        <w:t>Young participants who attended the Summit discussed the importance of identity and how education settings need to recognise and be respectful of a diverse range of identities. This includes embracing and celebrating disability and the different ways young people identify. For instance, some young people prefer to use person first language to talk about themselves (</w:t>
                      </w:r>
                      <w:proofErr w:type="gramStart"/>
                      <w:r w:rsidRPr="00D843BB">
                        <w:rPr>
                          <w:rFonts w:ascii="Lato" w:hAnsi="Lato"/>
                          <w:color w:val="auto"/>
                        </w:rPr>
                        <w:t>e.g.</w:t>
                      </w:r>
                      <w:proofErr w:type="gramEnd"/>
                      <w:r w:rsidRPr="00D843BB">
                        <w:rPr>
                          <w:rFonts w:ascii="Lato" w:hAnsi="Lato"/>
                          <w:color w:val="auto"/>
                        </w:rPr>
                        <w:t xml:space="preserve"> ‘person with a disability’), whereas others </w:t>
                      </w:r>
                      <w:r w:rsidRPr="00D843BB">
                        <w:rPr>
                          <w:rFonts w:ascii="Lato" w:hAnsi="Lato" w:cstheme="minorHAnsi"/>
                          <w:color w:val="auto"/>
                        </w:rPr>
                        <w:t xml:space="preserve">feel more comfortable when using self-descriptors (e.g. ‘disabled person’). </w:t>
                      </w:r>
                      <w:r w:rsidRPr="00D843BB">
                        <w:rPr>
                          <w:rFonts w:ascii="Lato" w:hAnsi="Lato"/>
                          <w:color w:val="auto"/>
                        </w:rPr>
                        <w:t>One young participant commented that the “</w:t>
                      </w:r>
                      <w:r w:rsidRPr="00D843BB">
                        <w:rPr>
                          <w:rFonts w:ascii="Lato" w:hAnsi="Lato"/>
                          <w:i/>
                          <w:iCs/>
                          <w:color w:val="auto"/>
                        </w:rPr>
                        <w:t xml:space="preserve">one-size-fits-all approach” </w:t>
                      </w:r>
                      <w:r w:rsidRPr="00D843BB">
                        <w:rPr>
                          <w:rFonts w:ascii="Lato" w:hAnsi="Lato"/>
                          <w:color w:val="auto"/>
                        </w:rPr>
                        <w:t>does not represent people’s differences, comparing it to a “</w:t>
                      </w:r>
                      <w:r w:rsidRPr="00D843BB">
                        <w:rPr>
                          <w:rFonts w:ascii="Lato" w:hAnsi="Lato"/>
                          <w:i/>
                          <w:iCs/>
                          <w:color w:val="auto"/>
                          <w:shd w:val="clear" w:color="auto" w:fill="FFFFFF"/>
                        </w:rPr>
                        <w:t>blanket thrown over people with disabilities that contains stereotypes”.</w:t>
                      </w:r>
                    </w:p>
                    <w:p w14:paraId="1C6C2104" w14:textId="77777777" w:rsidR="00D843BB" w:rsidRPr="00D843BB" w:rsidRDefault="00D843BB" w:rsidP="00D843BB"/>
                    <w:p w14:paraId="0A1E81ED" w14:textId="21B0952E" w:rsidR="00D843BB" w:rsidRDefault="00D843BB" w:rsidP="00D843BB">
                      <w:pPr>
                        <w:spacing w:line="276" w:lineRule="auto"/>
                        <w:rPr>
                          <w:rFonts w:ascii="Lato" w:hAnsi="Lato"/>
                          <w:sz w:val="24"/>
                          <w:szCs w:val="24"/>
                        </w:rPr>
                      </w:pPr>
                      <w:r w:rsidRPr="00D843BB">
                        <w:rPr>
                          <w:rFonts w:ascii="Lato" w:hAnsi="Lato"/>
                          <w:sz w:val="24"/>
                          <w:szCs w:val="24"/>
                        </w:rPr>
                        <w:t xml:space="preserve">Young people also shared the significance of intersectionality and how the recognition and promotion of different identities, such as ethnicity or sexual and gender diversity, in education settings is fundamental in ensuring that all students feel safe and included. </w:t>
                      </w:r>
                    </w:p>
                    <w:p w14:paraId="575C8D1E" w14:textId="77777777" w:rsidR="00D843BB" w:rsidRPr="00D843BB" w:rsidRDefault="00D843BB" w:rsidP="00D843BB">
                      <w:pPr>
                        <w:spacing w:line="276" w:lineRule="auto"/>
                        <w:ind w:left="567" w:right="567"/>
                        <w:contextualSpacing/>
                        <w:jc w:val="center"/>
                        <w:rPr>
                          <w:rFonts w:ascii="Lato" w:hAnsi="Lato"/>
                          <w:i/>
                          <w:iCs/>
                          <w:color w:val="000000"/>
                          <w:sz w:val="24"/>
                          <w:szCs w:val="24"/>
                        </w:rPr>
                      </w:pPr>
                      <w:r w:rsidRPr="00D843BB">
                        <w:rPr>
                          <w:rFonts w:ascii="Lato" w:hAnsi="Lato"/>
                          <w:i/>
                          <w:iCs/>
                          <w:color w:val="000000" w:themeColor="text1"/>
                          <w:sz w:val="24"/>
                          <w:szCs w:val="24"/>
                        </w:rPr>
                        <w:t xml:space="preserve">“I felt left out. Felt different. Felt like I </w:t>
                      </w:r>
                      <w:proofErr w:type="gramStart"/>
                      <w:r w:rsidRPr="00D843BB">
                        <w:rPr>
                          <w:rFonts w:ascii="Lato" w:hAnsi="Lato"/>
                          <w:i/>
                          <w:iCs/>
                          <w:color w:val="000000" w:themeColor="text1"/>
                          <w:sz w:val="24"/>
                          <w:szCs w:val="24"/>
                        </w:rPr>
                        <w:t>don’t</w:t>
                      </w:r>
                      <w:proofErr w:type="gramEnd"/>
                      <w:r w:rsidRPr="00D843BB">
                        <w:rPr>
                          <w:rFonts w:ascii="Lato" w:hAnsi="Lato"/>
                          <w:i/>
                          <w:iCs/>
                          <w:color w:val="000000" w:themeColor="text1"/>
                          <w:sz w:val="24"/>
                          <w:szCs w:val="24"/>
                        </w:rPr>
                        <w:t xml:space="preserve"> belong. Like the default is white, </w:t>
                      </w:r>
                      <w:proofErr w:type="gramStart"/>
                      <w:r w:rsidRPr="00D843BB">
                        <w:rPr>
                          <w:rFonts w:ascii="Lato" w:hAnsi="Lato"/>
                          <w:i/>
                          <w:iCs/>
                          <w:color w:val="000000" w:themeColor="text1"/>
                          <w:sz w:val="24"/>
                          <w:szCs w:val="24"/>
                        </w:rPr>
                        <w:t>abled</w:t>
                      </w:r>
                      <w:proofErr w:type="gramEnd"/>
                      <w:r w:rsidRPr="00D843BB">
                        <w:rPr>
                          <w:rFonts w:ascii="Lato" w:hAnsi="Lato"/>
                          <w:i/>
                          <w:iCs/>
                          <w:color w:val="000000" w:themeColor="text1"/>
                          <w:sz w:val="24"/>
                          <w:szCs w:val="24"/>
                        </w:rPr>
                        <w:t xml:space="preserve"> and heterosexual. I have experienced discrimination from teachers and lecturers, such as being told that I was ‘too sick’ to be at university, and constantly being in detention at school because the system just </w:t>
                      </w:r>
                      <w:proofErr w:type="gramStart"/>
                      <w:r w:rsidRPr="00D843BB">
                        <w:rPr>
                          <w:rFonts w:ascii="Lato" w:hAnsi="Lato"/>
                          <w:i/>
                          <w:iCs/>
                          <w:color w:val="000000" w:themeColor="text1"/>
                          <w:sz w:val="24"/>
                          <w:szCs w:val="24"/>
                        </w:rPr>
                        <w:t>wasn’t</w:t>
                      </w:r>
                      <w:proofErr w:type="gramEnd"/>
                      <w:r w:rsidRPr="00D843BB">
                        <w:rPr>
                          <w:rFonts w:ascii="Lato" w:hAnsi="Lato"/>
                          <w:i/>
                          <w:iCs/>
                          <w:color w:val="000000" w:themeColor="text1"/>
                          <w:sz w:val="24"/>
                          <w:szCs w:val="24"/>
                        </w:rPr>
                        <w:t xml:space="preserve"> designed for someone like me.’’</w:t>
                      </w:r>
                    </w:p>
                    <w:p w14:paraId="149E8C45" w14:textId="77777777" w:rsidR="00D843BB" w:rsidRPr="00D843BB" w:rsidRDefault="00D843BB" w:rsidP="00D843BB">
                      <w:pPr>
                        <w:spacing w:line="276" w:lineRule="auto"/>
                        <w:ind w:left="567" w:right="567"/>
                        <w:contextualSpacing/>
                        <w:jc w:val="center"/>
                        <w:rPr>
                          <w:rFonts w:ascii="Lato" w:hAnsi="Lato" w:cstheme="minorHAnsi"/>
                          <w:i/>
                          <w:iCs/>
                          <w:color w:val="000000"/>
                          <w:sz w:val="24"/>
                          <w:szCs w:val="24"/>
                        </w:rPr>
                      </w:pPr>
                    </w:p>
                    <w:p w14:paraId="36DADEE9" w14:textId="77777777" w:rsidR="00D843BB" w:rsidRDefault="00D843BB" w:rsidP="00D843BB">
                      <w:pPr>
                        <w:spacing w:line="276" w:lineRule="auto"/>
                        <w:rPr>
                          <w:rFonts w:ascii="Lato" w:hAnsi="Lato"/>
                          <w:sz w:val="24"/>
                          <w:szCs w:val="24"/>
                        </w:rPr>
                      </w:pPr>
                      <w:r w:rsidRPr="00D843BB">
                        <w:rPr>
                          <w:rFonts w:ascii="Lato" w:hAnsi="Lato"/>
                          <w:sz w:val="24"/>
                          <w:szCs w:val="24"/>
                        </w:rPr>
                        <w:t>There is a shared belief among young people that people in power should be proactive in asking students how they identify, and to “</w:t>
                      </w:r>
                      <w:r w:rsidRPr="00D843BB">
                        <w:rPr>
                          <w:rFonts w:ascii="Lato" w:hAnsi="Lato"/>
                          <w:i/>
                          <w:iCs/>
                          <w:sz w:val="24"/>
                          <w:szCs w:val="24"/>
                        </w:rPr>
                        <w:t>just ask if you are unsure</w:t>
                      </w:r>
                      <w:r w:rsidRPr="00D843BB">
                        <w:rPr>
                          <w:rFonts w:ascii="Lato" w:hAnsi="Lato"/>
                          <w:sz w:val="24"/>
                          <w:szCs w:val="24"/>
                        </w:rPr>
                        <w:t>”.</w:t>
                      </w:r>
                    </w:p>
                    <w:p w14:paraId="212C9408" w14:textId="77777777" w:rsidR="00D843BB" w:rsidRPr="00D843BB" w:rsidRDefault="00D843BB" w:rsidP="00D843BB">
                      <w:pPr>
                        <w:spacing w:line="276" w:lineRule="auto"/>
                        <w:rPr>
                          <w:rFonts w:ascii="Lato" w:hAnsi="Lato"/>
                          <w:b/>
                          <w:bCs/>
                          <w:color w:val="E44326"/>
                          <w:sz w:val="32"/>
                          <w:szCs w:val="32"/>
                        </w:rPr>
                      </w:pPr>
                      <w:r w:rsidRPr="00D843BB">
                        <w:rPr>
                          <w:rFonts w:ascii="Lato" w:hAnsi="Lato"/>
                          <w:b/>
                          <w:bCs/>
                          <w:color w:val="E44326"/>
                          <w:sz w:val="32"/>
                          <w:szCs w:val="32"/>
                        </w:rPr>
                        <w:t>Enablers</w:t>
                      </w:r>
                    </w:p>
                    <w:p w14:paraId="747BB9CD" w14:textId="7B3B5F35" w:rsidR="00D843BB" w:rsidRDefault="00D843BB" w:rsidP="00D843BB">
                      <w:pPr>
                        <w:spacing w:line="276" w:lineRule="auto"/>
                        <w:contextualSpacing/>
                        <w:rPr>
                          <w:rFonts w:ascii="Lato" w:hAnsi="Lato"/>
                          <w:sz w:val="24"/>
                          <w:szCs w:val="24"/>
                        </w:rPr>
                      </w:pPr>
                      <w:r w:rsidRPr="00D843BB">
                        <w:rPr>
                          <w:rFonts w:ascii="Lato" w:hAnsi="Lato"/>
                          <w:sz w:val="24"/>
                          <w:szCs w:val="24"/>
                        </w:rPr>
                        <w:t>Young participants at the Summit discussed the different factors that help them feel included and supported in education settings. One factor that was consistently highlighted across sessions was the importance of educators and education systems proactively asking young people what they need and then following through and implementing these preferences. The participants valued having “s</w:t>
                      </w:r>
                      <w:r w:rsidRPr="00D843BB">
                        <w:rPr>
                          <w:rFonts w:ascii="Lato" w:hAnsi="Lato"/>
                          <w:i/>
                          <w:iCs/>
                          <w:sz w:val="24"/>
                          <w:szCs w:val="24"/>
                        </w:rPr>
                        <w:t>olutions on their own terms</w:t>
                      </w:r>
                      <w:r w:rsidRPr="00D843BB">
                        <w:rPr>
                          <w:rFonts w:ascii="Lato" w:hAnsi="Lato"/>
                          <w:sz w:val="24"/>
                          <w:szCs w:val="24"/>
                        </w:rPr>
                        <w:t>” and flexibility in their learning options.</w:t>
                      </w:r>
                    </w:p>
                    <w:p w14:paraId="2FC05C68" w14:textId="77777777" w:rsidR="00D843BB" w:rsidRPr="00D843BB" w:rsidRDefault="00D843BB" w:rsidP="00D843BB">
                      <w:pPr>
                        <w:spacing w:line="276" w:lineRule="auto"/>
                        <w:contextualSpacing/>
                        <w:rPr>
                          <w:rFonts w:ascii="Lato" w:hAnsi="Lato"/>
                          <w:sz w:val="24"/>
                          <w:szCs w:val="24"/>
                        </w:rPr>
                      </w:pPr>
                    </w:p>
                    <w:p w14:paraId="47BBE1BA" w14:textId="0BFFFE01" w:rsidR="0040521B" w:rsidRPr="00D843BB" w:rsidRDefault="00D843BB" w:rsidP="00D843BB">
                      <w:pPr>
                        <w:spacing w:line="276" w:lineRule="auto"/>
                        <w:ind w:left="567" w:right="567"/>
                        <w:jc w:val="center"/>
                        <w:rPr>
                          <w:rFonts w:ascii="Lato" w:hAnsi="Lato"/>
                          <w:sz w:val="24"/>
                          <w:szCs w:val="24"/>
                        </w:rPr>
                      </w:pPr>
                      <w:r w:rsidRPr="00D843BB">
                        <w:rPr>
                          <w:rFonts w:ascii="Lato" w:hAnsi="Lato" w:cstheme="minorHAnsi"/>
                          <w:i/>
                          <w:iCs/>
                          <w:color w:val="000000"/>
                          <w:sz w:val="24"/>
                          <w:szCs w:val="24"/>
                        </w:rPr>
                        <w:t>“[Inclusive education] lets us decide what we want from our education. It will do anything in its power to achieve that. It would ask me, us, disabled young people, ‘what is it doing wrong?’, and it would listen to our answers. It would act on what we have told it. It would consider me the key stakeholder, not only in my life, but the education system overall. It would like me being viewed as somebody people can learn from.”</w:t>
                      </w:r>
                    </w:p>
                    <w:p w14:paraId="0DCF6B2C" w14:textId="77777777" w:rsidR="0040521B" w:rsidRPr="00D843BB" w:rsidRDefault="0040521B" w:rsidP="0040521B">
                      <w:pPr>
                        <w:rPr>
                          <w:rFonts w:ascii="Lato" w:hAnsi="Lato"/>
                          <w:sz w:val="24"/>
                          <w:szCs w:val="24"/>
                        </w:rPr>
                      </w:pPr>
                    </w:p>
                  </w:txbxContent>
                </v:textbox>
                <w10:wrap anchorx="margin" anchory="page"/>
              </v:roundrect>
            </w:pict>
          </mc:Fallback>
        </mc:AlternateContent>
      </w:r>
      <w:r w:rsidR="0040521B" w:rsidRPr="0040521B">
        <w:rPr>
          <w:rFonts w:ascii="Lato" w:hAnsi="Lato"/>
          <w:noProof/>
        </w:rPr>
        <w:drawing>
          <wp:anchor distT="0" distB="0" distL="114300" distR="114300" simplePos="0" relativeHeight="251701248" behindDoc="1" locked="0" layoutInCell="1" allowOverlap="1" wp14:anchorId="2D6433A4" wp14:editId="6101A72A">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28" name="Picture 28"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521B" w:rsidRPr="0040521B">
        <w:rPr>
          <w:rFonts w:ascii="Lato" w:hAnsi="Lato"/>
          <w:noProof/>
        </w:rPr>
        <w:drawing>
          <wp:anchor distT="0" distB="0" distL="114300" distR="114300" simplePos="0" relativeHeight="251682816" behindDoc="1" locked="0" layoutInCell="1" allowOverlap="1" wp14:anchorId="4590953C" wp14:editId="66E1EF2E">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40521B">
        <w:rPr>
          <w:rFonts w:ascii="Lato" w:hAnsi="Lato"/>
        </w:rPr>
        <w:br w:type="page"/>
      </w:r>
    </w:p>
    <w:p w14:paraId="002A10E1" w14:textId="26753E26" w:rsidR="0040521B" w:rsidRDefault="004B5738">
      <w:pPr>
        <w:rPr>
          <w:rFonts w:ascii="Lato" w:hAnsi="Lato"/>
        </w:rPr>
      </w:pPr>
      <w:r w:rsidRPr="0040521B">
        <w:rPr>
          <w:rFonts w:ascii="Lato" w:hAnsi="Lato"/>
          <w:noProof/>
        </w:rPr>
        <w:lastRenderedPageBreak/>
        <w:drawing>
          <wp:anchor distT="0" distB="0" distL="114300" distR="114300" simplePos="0" relativeHeight="251658239" behindDoc="1" locked="0" layoutInCell="1" allowOverlap="1" wp14:anchorId="7ADE08E0" wp14:editId="07A88423">
            <wp:simplePos x="0" y="0"/>
            <wp:positionH relativeFrom="page">
              <wp:posOffset>0</wp:posOffset>
            </wp:positionH>
            <wp:positionV relativeFrom="bottomMargin">
              <wp:posOffset>-5563235</wp:posOffset>
            </wp:positionV>
            <wp:extent cx="8078400" cy="6188400"/>
            <wp:effectExtent l="0" t="0" r="0" b="317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85888" behindDoc="1" locked="0" layoutInCell="1" allowOverlap="1" wp14:anchorId="35D3A215" wp14:editId="3555AAD8">
                <wp:simplePos x="0" y="0"/>
                <wp:positionH relativeFrom="margin">
                  <wp:align>center</wp:align>
                </wp:positionH>
                <wp:positionV relativeFrom="page">
                  <wp:posOffset>1296035</wp:posOffset>
                </wp:positionV>
                <wp:extent cx="6400800" cy="9216000"/>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15F6DCC6" w14:textId="77777777" w:rsidR="004123CA" w:rsidRPr="004123CA" w:rsidRDefault="004123CA" w:rsidP="004123CA">
                            <w:pPr>
                              <w:spacing w:line="276" w:lineRule="auto"/>
                              <w:rPr>
                                <w:rFonts w:ascii="Lato" w:eastAsia="Times New Roman" w:hAnsi="Lato" w:cs="Times New Roman"/>
                                <w:color w:val="000000"/>
                                <w:sz w:val="24"/>
                                <w:szCs w:val="24"/>
                                <w:lang w:eastAsia="en-AU"/>
                              </w:rPr>
                            </w:pPr>
                            <w:r w:rsidRPr="004123CA">
                              <w:rPr>
                                <w:rFonts w:ascii="Lato" w:hAnsi="Lato"/>
                                <w:sz w:val="24"/>
                                <w:szCs w:val="24"/>
                              </w:rPr>
                              <w:t xml:space="preserve">Young people at the Summit also shared a commitment to elevating the voices of more marginalised members within the disability community, who </w:t>
                            </w:r>
                            <w:r w:rsidRPr="004123CA">
                              <w:rPr>
                                <w:rFonts w:ascii="Lato" w:hAnsi="Lato"/>
                                <w:i/>
                                <w:iCs/>
                                <w:sz w:val="24"/>
                                <w:szCs w:val="24"/>
                              </w:rPr>
                              <w:t xml:space="preserve">‘’don’t have a voice’’. </w:t>
                            </w:r>
                            <w:r w:rsidRPr="004123CA">
                              <w:rPr>
                                <w:rFonts w:ascii="Lato" w:hAnsi="Lato"/>
                                <w:sz w:val="24"/>
                                <w:szCs w:val="24"/>
                              </w:rPr>
                              <w:t xml:space="preserve">This includes young people with disability who face increased structural and systemic barriers, such as young First Nations peoples and young people in the </w:t>
                            </w:r>
                            <w:r w:rsidRPr="004123CA">
                              <w:rPr>
                                <w:rFonts w:ascii="Lato" w:eastAsia="Times New Roman" w:hAnsi="Lato" w:cs="Times New Roman"/>
                                <w:color w:val="000000"/>
                                <w:sz w:val="24"/>
                                <w:szCs w:val="24"/>
                                <w:lang w:eastAsia="en-AU"/>
                              </w:rPr>
                              <w:t xml:space="preserve">LGBTQIA+ community. </w:t>
                            </w:r>
                          </w:p>
                          <w:p w14:paraId="3A8062B5" w14:textId="77777777" w:rsidR="004123CA" w:rsidRPr="004123CA" w:rsidRDefault="004123CA" w:rsidP="004123CA">
                            <w:pPr>
                              <w:spacing w:line="276" w:lineRule="auto"/>
                              <w:ind w:left="567" w:right="567"/>
                              <w:jc w:val="both"/>
                              <w:rPr>
                                <w:rFonts w:ascii="Lato" w:eastAsia="Times New Roman" w:hAnsi="Lato" w:cs="Times New Roman"/>
                                <w:i/>
                                <w:iCs/>
                                <w:color w:val="000000"/>
                                <w:sz w:val="24"/>
                                <w:szCs w:val="24"/>
                                <w:lang w:eastAsia="en-AU"/>
                              </w:rPr>
                            </w:pPr>
                            <w:r w:rsidRPr="004123CA">
                              <w:rPr>
                                <w:rFonts w:ascii="Lato" w:eastAsia="Times New Roman" w:hAnsi="Lato" w:cs="Times New Roman"/>
                                <w:i/>
                                <w:iCs/>
                                <w:color w:val="000000"/>
                                <w:sz w:val="24"/>
                                <w:szCs w:val="24"/>
                                <w:lang w:eastAsia="en-AU"/>
                              </w:rPr>
                              <w:t xml:space="preserve">‘’There is no one way to be disabled ... </w:t>
                            </w:r>
                            <w:proofErr w:type="gramStart"/>
                            <w:r w:rsidRPr="004123CA">
                              <w:rPr>
                                <w:rFonts w:ascii="Lato" w:eastAsia="Times New Roman" w:hAnsi="Lato" w:cs="Times New Roman"/>
                                <w:i/>
                                <w:iCs/>
                                <w:color w:val="000000"/>
                                <w:sz w:val="24"/>
                                <w:szCs w:val="24"/>
                                <w:lang w:eastAsia="en-AU"/>
                              </w:rPr>
                              <w:t>it’s</w:t>
                            </w:r>
                            <w:proofErr w:type="gramEnd"/>
                            <w:r w:rsidRPr="004123CA">
                              <w:rPr>
                                <w:rFonts w:ascii="Lato" w:eastAsia="Times New Roman" w:hAnsi="Lato" w:cs="Times New Roman"/>
                                <w:i/>
                                <w:iCs/>
                                <w:color w:val="000000"/>
                                <w:sz w:val="24"/>
                                <w:szCs w:val="24"/>
                                <w:lang w:eastAsia="en-AU"/>
                              </w:rPr>
                              <w:t xml:space="preserve"> really important that we show the diversity of the disability community through that.’’</w:t>
                            </w:r>
                          </w:p>
                          <w:p w14:paraId="460EE40A" w14:textId="6278C50F" w:rsidR="004123CA" w:rsidRDefault="004123CA" w:rsidP="004123CA">
                            <w:pPr>
                              <w:spacing w:line="276" w:lineRule="auto"/>
                              <w:ind w:left="567" w:right="567"/>
                              <w:jc w:val="both"/>
                              <w:rPr>
                                <w:rFonts w:ascii="Lato" w:hAnsi="Lato"/>
                                <w:sz w:val="24"/>
                                <w:szCs w:val="24"/>
                              </w:rPr>
                            </w:pPr>
                            <w:r w:rsidRPr="004123CA">
                              <w:rPr>
                                <w:rFonts w:ascii="Lato" w:eastAsia="Times New Roman" w:hAnsi="Lato" w:cs="Times New Roman"/>
                                <w:color w:val="000000"/>
                                <w:sz w:val="24"/>
                                <w:szCs w:val="24"/>
                                <w:lang w:eastAsia="en-AU"/>
                              </w:rPr>
                              <w:br/>
                            </w:r>
                            <w:r w:rsidRPr="004123CA">
                              <w:rPr>
                                <w:rFonts w:ascii="Lato" w:hAnsi="Lato"/>
                                <w:i/>
                                <w:iCs/>
                                <w:sz w:val="24"/>
                                <w:szCs w:val="24"/>
                              </w:rPr>
                              <w:t>“O</w:t>
                            </w:r>
                            <w:r w:rsidRPr="004123CA">
                              <w:rPr>
                                <w:rFonts w:ascii="Lato" w:hAnsi="Lato" w:cs="Helvetica"/>
                                <w:i/>
                                <w:iCs/>
                                <w:color w:val="000000"/>
                                <w:sz w:val="24"/>
                                <w:szCs w:val="24"/>
                                <w:shd w:val="clear" w:color="auto" w:fill="FFFFFF"/>
                              </w:rPr>
                              <w:t xml:space="preserve">ur story doesn’t have to look like anyone else’s. There is no one way to be disabled. I think </w:t>
                            </w:r>
                            <w:proofErr w:type="gramStart"/>
                            <w:r w:rsidRPr="004123CA">
                              <w:rPr>
                                <w:rFonts w:ascii="Lato" w:hAnsi="Lato" w:cs="Helvetica"/>
                                <w:i/>
                                <w:iCs/>
                                <w:color w:val="000000"/>
                                <w:sz w:val="24"/>
                                <w:szCs w:val="24"/>
                                <w:shd w:val="clear" w:color="auto" w:fill="FFFFFF"/>
                              </w:rPr>
                              <w:t>it’s</w:t>
                            </w:r>
                            <w:proofErr w:type="gramEnd"/>
                            <w:r w:rsidRPr="004123CA">
                              <w:rPr>
                                <w:rFonts w:ascii="Lato" w:hAnsi="Lato" w:cs="Helvetica"/>
                                <w:i/>
                                <w:iCs/>
                                <w:color w:val="000000"/>
                                <w:sz w:val="24"/>
                                <w:szCs w:val="24"/>
                                <w:shd w:val="clear" w:color="auto" w:fill="FFFFFF"/>
                              </w:rPr>
                              <w:t xml:space="preserve"> really important that we show the diversity of the disability community through that. So, </w:t>
                            </w:r>
                            <w:proofErr w:type="gramStart"/>
                            <w:r w:rsidRPr="004123CA">
                              <w:rPr>
                                <w:rFonts w:ascii="Lato" w:hAnsi="Lato" w:cs="Helvetica"/>
                                <w:i/>
                                <w:iCs/>
                                <w:color w:val="000000"/>
                                <w:sz w:val="24"/>
                                <w:szCs w:val="24"/>
                                <w:shd w:val="clear" w:color="auto" w:fill="FFFFFF"/>
                              </w:rPr>
                              <w:t>don’t</w:t>
                            </w:r>
                            <w:proofErr w:type="gramEnd"/>
                            <w:r w:rsidRPr="004123CA">
                              <w:rPr>
                                <w:rFonts w:ascii="Lato" w:hAnsi="Lato" w:cs="Helvetica"/>
                                <w:i/>
                                <w:iCs/>
                                <w:color w:val="000000"/>
                                <w:sz w:val="24"/>
                                <w:szCs w:val="24"/>
                                <w:shd w:val="clear" w:color="auto" w:fill="FFFFFF"/>
                              </w:rPr>
                              <w:t xml:space="preserve"> feel like you have to look, or act or talk a particular way, post in your underwear, etc. In my opinion, the more diverse </w:t>
                            </w:r>
                            <w:proofErr w:type="gramStart"/>
                            <w:r w:rsidRPr="004123CA">
                              <w:rPr>
                                <w:rFonts w:ascii="Lato" w:hAnsi="Lato" w:cs="Helvetica"/>
                                <w:i/>
                                <w:iCs/>
                                <w:color w:val="000000"/>
                                <w:sz w:val="24"/>
                                <w:szCs w:val="24"/>
                                <w:shd w:val="clear" w:color="auto" w:fill="FFFFFF"/>
                              </w:rPr>
                              <w:t>backgrounds</w:t>
                            </w:r>
                            <w:proofErr w:type="gramEnd"/>
                            <w:r w:rsidRPr="004123CA">
                              <w:rPr>
                                <w:rFonts w:ascii="Lato" w:hAnsi="Lato" w:cs="Helvetica"/>
                                <w:i/>
                                <w:iCs/>
                                <w:color w:val="000000"/>
                                <w:sz w:val="24"/>
                                <w:szCs w:val="24"/>
                                <w:shd w:val="clear" w:color="auto" w:fill="FFFFFF"/>
                              </w:rPr>
                              <w:t xml:space="preserve"> and different stories that we can share, the better.”</w:t>
                            </w:r>
                          </w:p>
                          <w:p w14:paraId="3077D6EB" w14:textId="3EE771FA" w:rsidR="004123CA" w:rsidRDefault="004123CA" w:rsidP="004123CA">
                            <w:pPr>
                              <w:spacing w:line="276" w:lineRule="auto"/>
                              <w:rPr>
                                <w:rFonts w:ascii="Lato" w:hAnsi="Lato"/>
                                <w:b/>
                                <w:bCs/>
                                <w:color w:val="E44326"/>
                                <w:sz w:val="32"/>
                                <w:szCs w:val="32"/>
                              </w:rPr>
                            </w:pPr>
                            <w:r w:rsidRPr="004123CA">
                              <w:rPr>
                                <w:rFonts w:ascii="Lato" w:hAnsi="Lato"/>
                                <w:b/>
                                <w:bCs/>
                                <w:color w:val="E44326"/>
                                <w:sz w:val="32"/>
                                <w:szCs w:val="32"/>
                              </w:rPr>
                              <w:t>Enablers</w:t>
                            </w:r>
                          </w:p>
                          <w:p w14:paraId="500C5C9C" w14:textId="77777777" w:rsidR="00AC431D" w:rsidRPr="00AC431D" w:rsidRDefault="00AC431D" w:rsidP="00AC431D">
                            <w:pPr>
                              <w:spacing w:line="240" w:lineRule="auto"/>
                              <w:contextualSpacing/>
                              <w:rPr>
                                <w:rFonts w:ascii="Lato" w:hAnsi="Lato"/>
                                <w:color w:val="E44326"/>
                                <w:sz w:val="24"/>
                                <w:szCs w:val="24"/>
                              </w:rPr>
                            </w:pPr>
                          </w:p>
                          <w:p w14:paraId="007CC5B3" w14:textId="77777777" w:rsidR="004123CA" w:rsidRPr="004123CA" w:rsidRDefault="004123CA" w:rsidP="00AC431D">
                            <w:pPr>
                              <w:spacing w:after="0" w:line="240" w:lineRule="auto"/>
                              <w:rPr>
                                <w:rFonts w:ascii="Lato" w:eastAsia="Times New Roman" w:hAnsi="Lato" w:cs="Times New Roman"/>
                                <w:color w:val="000000"/>
                                <w:sz w:val="24"/>
                                <w:szCs w:val="24"/>
                                <w:lang w:eastAsia="en-AU"/>
                              </w:rPr>
                            </w:pPr>
                            <w:r w:rsidRPr="00AC431D">
                              <w:rPr>
                                <w:rFonts w:ascii="Lato" w:eastAsia="Times New Roman" w:hAnsi="Lato" w:cs="Times New Roman"/>
                                <w:color w:val="000000"/>
                                <w:sz w:val="24"/>
                                <w:szCs w:val="24"/>
                                <w:lang w:eastAsia="en-AU"/>
                              </w:rPr>
                              <w:t xml:space="preserve">A prominent theme that emerged across the Summit that enables young people to feel more included in the community is the presence of role models with disability. Young people value how role models present new options and help pave the way for different life pathways. One participant shared how having examples of athletes with </w:t>
                            </w:r>
                            <w:r w:rsidRPr="004123CA">
                              <w:rPr>
                                <w:rFonts w:ascii="Lato" w:eastAsia="Times New Roman" w:hAnsi="Lato" w:cs="Times New Roman"/>
                                <w:color w:val="000000"/>
                                <w:sz w:val="24"/>
                                <w:szCs w:val="24"/>
                                <w:lang w:eastAsia="en-AU"/>
                              </w:rPr>
                              <w:t xml:space="preserve">disability influenced their own journey with sport, adding how by initially seeing clips of the wheelchair sport sparked a passion that has </w:t>
                            </w:r>
                            <w:r w:rsidRPr="004123CA">
                              <w:rPr>
                                <w:rFonts w:ascii="Lato" w:eastAsia="Times New Roman" w:hAnsi="Lato" w:cs="Times New Roman"/>
                                <w:i/>
                                <w:iCs/>
                                <w:color w:val="000000"/>
                                <w:sz w:val="24"/>
                                <w:szCs w:val="24"/>
                                <w:lang w:eastAsia="en-AU"/>
                              </w:rPr>
                              <w:t xml:space="preserve">‘’evolved over the years to get me to where I am now.’’ </w:t>
                            </w:r>
                            <w:r w:rsidRPr="004123CA">
                              <w:rPr>
                                <w:rFonts w:ascii="Lato" w:eastAsia="Times New Roman" w:hAnsi="Lato" w:cs="Times New Roman"/>
                                <w:color w:val="000000"/>
                                <w:sz w:val="24"/>
                                <w:szCs w:val="24"/>
                                <w:lang w:eastAsia="en-AU"/>
                              </w:rPr>
                              <w:t xml:space="preserve"> One young person also added that they wished they had role models earlier in life to show them </w:t>
                            </w:r>
                            <w:r w:rsidRPr="004123CA">
                              <w:rPr>
                                <w:rFonts w:ascii="Lato" w:eastAsia="Times New Roman" w:hAnsi="Lato" w:cs="Times New Roman"/>
                                <w:i/>
                                <w:iCs/>
                                <w:color w:val="000000"/>
                                <w:sz w:val="24"/>
                                <w:szCs w:val="24"/>
                                <w:lang w:eastAsia="en-AU"/>
                              </w:rPr>
                              <w:t>‘’that this life [that they are now living] is possible.’’</w:t>
                            </w:r>
                          </w:p>
                          <w:p w14:paraId="4DB90CB7" w14:textId="77777777" w:rsidR="004123CA" w:rsidRPr="004123CA" w:rsidRDefault="004123CA" w:rsidP="004123CA">
                            <w:pPr>
                              <w:spacing w:after="0" w:line="276" w:lineRule="auto"/>
                              <w:rPr>
                                <w:rFonts w:ascii="Lato" w:eastAsia="Times New Roman" w:hAnsi="Lato" w:cs="Times New Roman"/>
                                <w:color w:val="000000"/>
                                <w:sz w:val="24"/>
                                <w:szCs w:val="24"/>
                                <w:lang w:eastAsia="en-AU"/>
                              </w:rPr>
                            </w:pPr>
                          </w:p>
                          <w:p w14:paraId="06DBE3C7" w14:textId="4F938BF2" w:rsidR="004123CA" w:rsidRDefault="004123CA" w:rsidP="004123CA">
                            <w:pPr>
                              <w:spacing w:line="276" w:lineRule="auto"/>
                              <w:ind w:right="567"/>
                              <w:jc w:val="both"/>
                              <w:rPr>
                                <w:rFonts w:ascii="Lato" w:eastAsia="Times New Roman" w:hAnsi="Lato" w:cs="Times New Roman"/>
                                <w:color w:val="000000"/>
                                <w:sz w:val="24"/>
                                <w:szCs w:val="24"/>
                                <w:lang w:eastAsia="en-AU"/>
                              </w:rPr>
                            </w:pPr>
                            <w:r w:rsidRPr="004123CA">
                              <w:rPr>
                                <w:rFonts w:ascii="Lato" w:eastAsia="Times New Roman" w:hAnsi="Lato" w:cs="Times New Roman"/>
                                <w:color w:val="000000"/>
                                <w:sz w:val="24"/>
                                <w:szCs w:val="24"/>
                                <w:lang w:eastAsia="en-AU"/>
                              </w:rPr>
                              <w:t>Another enabler that was raised by young people was organisations proactively offering or detailing available supports and accessibility considerations. This includes events sharing details about the access procedures and the space the event will take place in. As shared by young people, this proactively removes pressure and feelings of uncertainty, and allows them to only make necessary disclosures about access.</w:t>
                            </w:r>
                          </w:p>
                          <w:p w14:paraId="6A6C9290" w14:textId="623F7B5F" w:rsidR="004123CA" w:rsidRPr="004123CA" w:rsidRDefault="004123CA" w:rsidP="004123CA">
                            <w:pPr>
                              <w:spacing w:line="276" w:lineRule="auto"/>
                              <w:ind w:left="567" w:right="567"/>
                              <w:jc w:val="both"/>
                              <w:rPr>
                                <w:rFonts w:ascii="Lato" w:hAnsi="Lato"/>
                                <w:sz w:val="24"/>
                                <w:szCs w:val="24"/>
                              </w:rPr>
                            </w:pPr>
                            <w:r w:rsidRPr="004123CA">
                              <w:rPr>
                                <w:rFonts w:ascii="Lato" w:eastAsia="Times New Roman" w:hAnsi="Lato" w:cs="Times New Roman"/>
                                <w:i/>
                                <w:iCs/>
                                <w:color w:val="000000"/>
                                <w:sz w:val="24"/>
                                <w:szCs w:val="24"/>
                                <w:lang w:eastAsia="en-AU"/>
                              </w:rPr>
                              <w:t>‘’Expecting disabled people, especially those with multiple disabilities, to shed the immense levels of detail about every possible access need and hope we have thought of everything that might come up in your event, is a lot of work. So, talk about what you are already doing and then let us make additional requests if our needs are not covered.’’</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5D3A215" id="Text Box 29" o:spid="_x0000_s1029" style="position:absolute;margin-left:0;margin-top:102.05pt;width:7in;height:725.65pt;z-index:-251630592;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" stroked="f" strokeweight="3pt">
                <v:fill opacity="41377f"/>
                <v:stroke joinstyle="miter"/>
                <v:textbox inset=",0,0,0">
                  <w:txbxContent>
                    <w:p w14:paraId="15F6DCC6" w14:textId="77777777" w:rsidR="004123CA" w:rsidRPr="004123CA" w:rsidRDefault="004123CA" w:rsidP="004123CA">
                      <w:pPr>
                        <w:spacing w:line="276" w:lineRule="auto"/>
                        <w:rPr>
                          <w:rFonts w:ascii="Lato" w:eastAsia="Times New Roman" w:hAnsi="Lato" w:cs="Times New Roman"/>
                          <w:color w:val="000000"/>
                          <w:sz w:val="24"/>
                          <w:szCs w:val="24"/>
                          <w:lang w:eastAsia="en-AU"/>
                        </w:rPr>
                      </w:pPr>
                      <w:r w:rsidRPr="004123CA">
                        <w:rPr>
                          <w:rFonts w:ascii="Lato" w:hAnsi="Lato"/>
                          <w:sz w:val="24"/>
                          <w:szCs w:val="24"/>
                        </w:rPr>
                        <w:t xml:space="preserve">Young people at the Summit also shared a commitment to elevating the voices of more marginalised members within the disability community, who </w:t>
                      </w:r>
                      <w:r w:rsidRPr="004123CA">
                        <w:rPr>
                          <w:rFonts w:ascii="Lato" w:hAnsi="Lato"/>
                          <w:i/>
                          <w:iCs/>
                          <w:sz w:val="24"/>
                          <w:szCs w:val="24"/>
                        </w:rPr>
                        <w:t xml:space="preserve">‘’don’t have a voice’’. </w:t>
                      </w:r>
                      <w:r w:rsidRPr="004123CA">
                        <w:rPr>
                          <w:rFonts w:ascii="Lato" w:hAnsi="Lato"/>
                          <w:sz w:val="24"/>
                          <w:szCs w:val="24"/>
                        </w:rPr>
                        <w:t xml:space="preserve">This includes young people with disability who face increased structural and systemic barriers, such as young First Nations peoples and young people in the </w:t>
                      </w:r>
                      <w:r w:rsidRPr="004123CA">
                        <w:rPr>
                          <w:rFonts w:ascii="Lato" w:eastAsia="Times New Roman" w:hAnsi="Lato" w:cs="Times New Roman"/>
                          <w:color w:val="000000"/>
                          <w:sz w:val="24"/>
                          <w:szCs w:val="24"/>
                          <w:lang w:eastAsia="en-AU"/>
                        </w:rPr>
                        <w:t xml:space="preserve">LGBTQIA+ community. </w:t>
                      </w:r>
                    </w:p>
                    <w:p w14:paraId="3A8062B5" w14:textId="77777777" w:rsidR="004123CA" w:rsidRPr="004123CA" w:rsidRDefault="004123CA" w:rsidP="004123CA">
                      <w:pPr>
                        <w:spacing w:line="276" w:lineRule="auto"/>
                        <w:ind w:left="567" w:right="567"/>
                        <w:jc w:val="both"/>
                        <w:rPr>
                          <w:rFonts w:ascii="Lato" w:eastAsia="Times New Roman" w:hAnsi="Lato" w:cs="Times New Roman"/>
                          <w:i/>
                          <w:iCs/>
                          <w:color w:val="000000"/>
                          <w:sz w:val="24"/>
                          <w:szCs w:val="24"/>
                          <w:lang w:eastAsia="en-AU"/>
                        </w:rPr>
                      </w:pPr>
                      <w:r w:rsidRPr="004123CA">
                        <w:rPr>
                          <w:rFonts w:ascii="Lato" w:eastAsia="Times New Roman" w:hAnsi="Lato" w:cs="Times New Roman"/>
                          <w:i/>
                          <w:iCs/>
                          <w:color w:val="000000"/>
                          <w:sz w:val="24"/>
                          <w:szCs w:val="24"/>
                          <w:lang w:eastAsia="en-AU"/>
                        </w:rPr>
                        <w:t xml:space="preserve">‘’There is no one way to be disabled ... </w:t>
                      </w:r>
                      <w:proofErr w:type="gramStart"/>
                      <w:r w:rsidRPr="004123CA">
                        <w:rPr>
                          <w:rFonts w:ascii="Lato" w:eastAsia="Times New Roman" w:hAnsi="Lato" w:cs="Times New Roman"/>
                          <w:i/>
                          <w:iCs/>
                          <w:color w:val="000000"/>
                          <w:sz w:val="24"/>
                          <w:szCs w:val="24"/>
                          <w:lang w:eastAsia="en-AU"/>
                        </w:rPr>
                        <w:t>it’s</w:t>
                      </w:r>
                      <w:proofErr w:type="gramEnd"/>
                      <w:r w:rsidRPr="004123CA">
                        <w:rPr>
                          <w:rFonts w:ascii="Lato" w:eastAsia="Times New Roman" w:hAnsi="Lato" w:cs="Times New Roman"/>
                          <w:i/>
                          <w:iCs/>
                          <w:color w:val="000000"/>
                          <w:sz w:val="24"/>
                          <w:szCs w:val="24"/>
                          <w:lang w:eastAsia="en-AU"/>
                        </w:rPr>
                        <w:t xml:space="preserve"> really important that we show the diversity of the disability community through that.’’</w:t>
                      </w:r>
                    </w:p>
                    <w:p w14:paraId="460EE40A" w14:textId="6278C50F" w:rsidR="004123CA" w:rsidRDefault="004123CA" w:rsidP="004123CA">
                      <w:pPr>
                        <w:spacing w:line="276" w:lineRule="auto"/>
                        <w:ind w:left="567" w:right="567"/>
                        <w:jc w:val="both"/>
                        <w:rPr>
                          <w:rFonts w:ascii="Lato" w:hAnsi="Lato"/>
                          <w:sz w:val="24"/>
                          <w:szCs w:val="24"/>
                        </w:rPr>
                      </w:pPr>
                      <w:r w:rsidRPr="004123CA">
                        <w:rPr>
                          <w:rFonts w:ascii="Lato" w:eastAsia="Times New Roman" w:hAnsi="Lato" w:cs="Times New Roman"/>
                          <w:color w:val="000000"/>
                          <w:sz w:val="24"/>
                          <w:szCs w:val="24"/>
                          <w:lang w:eastAsia="en-AU"/>
                        </w:rPr>
                        <w:br/>
                      </w:r>
                      <w:r w:rsidRPr="004123CA">
                        <w:rPr>
                          <w:rFonts w:ascii="Lato" w:hAnsi="Lato"/>
                          <w:i/>
                          <w:iCs/>
                          <w:sz w:val="24"/>
                          <w:szCs w:val="24"/>
                        </w:rPr>
                        <w:t>“O</w:t>
                      </w:r>
                      <w:r w:rsidRPr="004123CA">
                        <w:rPr>
                          <w:rFonts w:ascii="Lato" w:hAnsi="Lato" w:cs="Helvetica"/>
                          <w:i/>
                          <w:iCs/>
                          <w:color w:val="000000"/>
                          <w:sz w:val="24"/>
                          <w:szCs w:val="24"/>
                          <w:shd w:val="clear" w:color="auto" w:fill="FFFFFF"/>
                        </w:rPr>
                        <w:t xml:space="preserve">ur story doesn’t have to look like anyone else’s. There is no one way to be disabled. I think </w:t>
                      </w:r>
                      <w:proofErr w:type="gramStart"/>
                      <w:r w:rsidRPr="004123CA">
                        <w:rPr>
                          <w:rFonts w:ascii="Lato" w:hAnsi="Lato" w:cs="Helvetica"/>
                          <w:i/>
                          <w:iCs/>
                          <w:color w:val="000000"/>
                          <w:sz w:val="24"/>
                          <w:szCs w:val="24"/>
                          <w:shd w:val="clear" w:color="auto" w:fill="FFFFFF"/>
                        </w:rPr>
                        <w:t>it’s</w:t>
                      </w:r>
                      <w:proofErr w:type="gramEnd"/>
                      <w:r w:rsidRPr="004123CA">
                        <w:rPr>
                          <w:rFonts w:ascii="Lato" w:hAnsi="Lato" w:cs="Helvetica"/>
                          <w:i/>
                          <w:iCs/>
                          <w:color w:val="000000"/>
                          <w:sz w:val="24"/>
                          <w:szCs w:val="24"/>
                          <w:shd w:val="clear" w:color="auto" w:fill="FFFFFF"/>
                        </w:rPr>
                        <w:t xml:space="preserve"> really important that we show the diversity of the disability community through that. So, </w:t>
                      </w:r>
                      <w:proofErr w:type="gramStart"/>
                      <w:r w:rsidRPr="004123CA">
                        <w:rPr>
                          <w:rFonts w:ascii="Lato" w:hAnsi="Lato" w:cs="Helvetica"/>
                          <w:i/>
                          <w:iCs/>
                          <w:color w:val="000000"/>
                          <w:sz w:val="24"/>
                          <w:szCs w:val="24"/>
                          <w:shd w:val="clear" w:color="auto" w:fill="FFFFFF"/>
                        </w:rPr>
                        <w:t>don’t</w:t>
                      </w:r>
                      <w:proofErr w:type="gramEnd"/>
                      <w:r w:rsidRPr="004123CA">
                        <w:rPr>
                          <w:rFonts w:ascii="Lato" w:hAnsi="Lato" w:cs="Helvetica"/>
                          <w:i/>
                          <w:iCs/>
                          <w:color w:val="000000"/>
                          <w:sz w:val="24"/>
                          <w:szCs w:val="24"/>
                          <w:shd w:val="clear" w:color="auto" w:fill="FFFFFF"/>
                        </w:rPr>
                        <w:t xml:space="preserve"> feel like you have to look, or act or talk a particular way, post in your underwear, etc. In my opinion, the more diverse </w:t>
                      </w:r>
                      <w:proofErr w:type="gramStart"/>
                      <w:r w:rsidRPr="004123CA">
                        <w:rPr>
                          <w:rFonts w:ascii="Lato" w:hAnsi="Lato" w:cs="Helvetica"/>
                          <w:i/>
                          <w:iCs/>
                          <w:color w:val="000000"/>
                          <w:sz w:val="24"/>
                          <w:szCs w:val="24"/>
                          <w:shd w:val="clear" w:color="auto" w:fill="FFFFFF"/>
                        </w:rPr>
                        <w:t>backgrounds</w:t>
                      </w:r>
                      <w:proofErr w:type="gramEnd"/>
                      <w:r w:rsidRPr="004123CA">
                        <w:rPr>
                          <w:rFonts w:ascii="Lato" w:hAnsi="Lato" w:cs="Helvetica"/>
                          <w:i/>
                          <w:iCs/>
                          <w:color w:val="000000"/>
                          <w:sz w:val="24"/>
                          <w:szCs w:val="24"/>
                          <w:shd w:val="clear" w:color="auto" w:fill="FFFFFF"/>
                        </w:rPr>
                        <w:t xml:space="preserve"> and different stories that we can share, the better.”</w:t>
                      </w:r>
                    </w:p>
                    <w:p w14:paraId="3077D6EB" w14:textId="3EE771FA" w:rsidR="004123CA" w:rsidRDefault="004123CA" w:rsidP="004123CA">
                      <w:pPr>
                        <w:spacing w:line="276" w:lineRule="auto"/>
                        <w:rPr>
                          <w:rFonts w:ascii="Lato" w:hAnsi="Lato"/>
                          <w:b/>
                          <w:bCs/>
                          <w:color w:val="E44326"/>
                          <w:sz w:val="32"/>
                          <w:szCs w:val="32"/>
                        </w:rPr>
                      </w:pPr>
                      <w:r w:rsidRPr="004123CA">
                        <w:rPr>
                          <w:rFonts w:ascii="Lato" w:hAnsi="Lato"/>
                          <w:b/>
                          <w:bCs/>
                          <w:color w:val="E44326"/>
                          <w:sz w:val="32"/>
                          <w:szCs w:val="32"/>
                        </w:rPr>
                        <w:t>Enablers</w:t>
                      </w:r>
                    </w:p>
                    <w:p w14:paraId="500C5C9C" w14:textId="77777777" w:rsidR="00AC431D" w:rsidRPr="00AC431D" w:rsidRDefault="00AC431D" w:rsidP="00AC431D">
                      <w:pPr>
                        <w:spacing w:line="240" w:lineRule="auto"/>
                        <w:contextualSpacing/>
                        <w:rPr>
                          <w:rFonts w:ascii="Lato" w:hAnsi="Lato"/>
                          <w:color w:val="E44326"/>
                          <w:sz w:val="24"/>
                          <w:szCs w:val="24"/>
                        </w:rPr>
                      </w:pPr>
                    </w:p>
                    <w:p w14:paraId="007CC5B3" w14:textId="77777777" w:rsidR="004123CA" w:rsidRPr="004123CA" w:rsidRDefault="004123CA" w:rsidP="00AC431D">
                      <w:pPr>
                        <w:spacing w:after="0" w:line="240" w:lineRule="auto"/>
                        <w:rPr>
                          <w:rFonts w:ascii="Lato" w:eastAsia="Times New Roman" w:hAnsi="Lato" w:cs="Times New Roman"/>
                          <w:color w:val="000000"/>
                          <w:sz w:val="24"/>
                          <w:szCs w:val="24"/>
                          <w:lang w:eastAsia="en-AU"/>
                        </w:rPr>
                      </w:pPr>
                      <w:r w:rsidRPr="00AC431D">
                        <w:rPr>
                          <w:rFonts w:ascii="Lato" w:eastAsia="Times New Roman" w:hAnsi="Lato" w:cs="Times New Roman"/>
                          <w:color w:val="000000"/>
                          <w:sz w:val="24"/>
                          <w:szCs w:val="24"/>
                          <w:lang w:eastAsia="en-AU"/>
                        </w:rPr>
                        <w:t xml:space="preserve">A prominent theme that emerged across the Summit that enables young people to feel more included in the community is the presence of role models with disability. Young people value how role models present new options and help pave the way for different life pathways. One participant shared how having examples of athletes with </w:t>
                      </w:r>
                      <w:r w:rsidRPr="004123CA">
                        <w:rPr>
                          <w:rFonts w:ascii="Lato" w:eastAsia="Times New Roman" w:hAnsi="Lato" w:cs="Times New Roman"/>
                          <w:color w:val="000000"/>
                          <w:sz w:val="24"/>
                          <w:szCs w:val="24"/>
                          <w:lang w:eastAsia="en-AU"/>
                        </w:rPr>
                        <w:t xml:space="preserve">disability influenced their own journey with sport, adding how by initially seeing clips of the wheelchair sport sparked a passion that has </w:t>
                      </w:r>
                      <w:r w:rsidRPr="004123CA">
                        <w:rPr>
                          <w:rFonts w:ascii="Lato" w:eastAsia="Times New Roman" w:hAnsi="Lato" w:cs="Times New Roman"/>
                          <w:i/>
                          <w:iCs/>
                          <w:color w:val="000000"/>
                          <w:sz w:val="24"/>
                          <w:szCs w:val="24"/>
                          <w:lang w:eastAsia="en-AU"/>
                        </w:rPr>
                        <w:t xml:space="preserve">‘’evolved over the years to get me to where I am now.’’ </w:t>
                      </w:r>
                      <w:r w:rsidRPr="004123CA">
                        <w:rPr>
                          <w:rFonts w:ascii="Lato" w:eastAsia="Times New Roman" w:hAnsi="Lato" w:cs="Times New Roman"/>
                          <w:color w:val="000000"/>
                          <w:sz w:val="24"/>
                          <w:szCs w:val="24"/>
                          <w:lang w:eastAsia="en-AU"/>
                        </w:rPr>
                        <w:t xml:space="preserve"> One young person also added that they wished they had role models earlier in life to show them </w:t>
                      </w:r>
                      <w:r w:rsidRPr="004123CA">
                        <w:rPr>
                          <w:rFonts w:ascii="Lato" w:eastAsia="Times New Roman" w:hAnsi="Lato" w:cs="Times New Roman"/>
                          <w:i/>
                          <w:iCs/>
                          <w:color w:val="000000"/>
                          <w:sz w:val="24"/>
                          <w:szCs w:val="24"/>
                          <w:lang w:eastAsia="en-AU"/>
                        </w:rPr>
                        <w:t>‘’that this life [that they are now living] is possible.’’</w:t>
                      </w:r>
                    </w:p>
                    <w:p w14:paraId="4DB90CB7" w14:textId="77777777" w:rsidR="004123CA" w:rsidRPr="004123CA" w:rsidRDefault="004123CA" w:rsidP="004123CA">
                      <w:pPr>
                        <w:spacing w:after="0" w:line="276" w:lineRule="auto"/>
                        <w:rPr>
                          <w:rFonts w:ascii="Lato" w:eastAsia="Times New Roman" w:hAnsi="Lato" w:cs="Times New Roman"/>
                          <w:color w:val="000000"/>
                          <w:sz w:val="24"/>
                          <w:szCs w:val="24"/>
                          <w:lang w:eastAsia="en-AU"/>
                        </w:rPr>
                      </w:pPr>
                    </w:p>
                    <w:p w14:paraId="06DBE3C7" w14:textId="4F938BF2" w:rsidR="004123CA" w:rsidRDefault="004123CA" w:rsidP="004123CA">
                      <w:pPr>
                        <w:spacing w:line="276" w:lineRule="auto"/>
                        <w:ind w:right="567"/>
                        <w:jc w:val="both"/>
                        <w:rPr>
                          <w:rFonts w:ascii="Lato" w:eastAsia="Times New Roman" w:hAnsi="Lato" w:cs="Times New Roman"/>
                          <w:color w:val="000000"/>
                          <w:sz w:val="24"/>
                          <w:szCs w:val="24"/>
                          <w:lang w:eastAsia="en-AU"/>
                        </w:rPr>
                      </w:pPr>
                      <w:r w:rsidRPr="004123CA">
                        <w:rPr>
                          <w:rFonts w:ascii="Lato" w:eastAsia="Times New Roman" w:hAnsi="Lato" w:cs="Times New Roman"/>
                          <w:color w:val="000000"/>
                          <w:sz w:val="24"/>
                          <w:szCs w:val="24"/>
                          <w:lang w:eastAsia="en-AU"/>
                        </w:rPr>
                        <w:t>Another enabler that was raised by young people was organisations proactively offering or detailing available supports and accessibility considerations. This includes events sharing details about the access procedures and the space the event will take place in. As shared by young people, this proactively removes pressure and feelings of uncertainty, and allows them to only make necessary disclosures about access.</w:t>
                      </w:r>
                    </w:p>
                    <w:p w14:paraId="6A6C9290" w14:textId="623F7B5F" w:rsidR="004123CA" w:rsidRPr="004123CA" w:rsidRDefault="004123CA" w:rsidP="004123CA">
                      <w:pPr>
                        <w:spacing w:line="276" w:lineRule="auto"/>
                        <w:ind w:left="567" w:right="567"/>
                        <w:jc w:val="both"/>
                        <w:rPr>
                          <w:rFonts w:ascii="Lato" w:hAnsi="Lato"/>
                          <w:sz w:val="24"/>
                          <w:szCs w:val="24"/>
                        </w:rPr>
                      </w:pPr>
                      <w:r w:rsidRPr="004123CA">
                        <w:rPr>
                          <w:rFonts w:ascii="Lato" w:eastAsia="Times New Roman" w:hAnsi="Lato" w:cs="Times New Roman"/>
                          <w:i/>
                          <w:iCs/>
                          <w:color w:val="000000"/>
                          <w:sz w:val="24"/>
                          <w:szCs w:val="24"/>
                          <w:lang w:eastAsia="en-AU"/>
                        </w:rPr>
                        <w:t>‘’Expecting disabled people, especially those with multiple disabilities, to shed the immense levels of detail about every possible access need and hope we have thought of everything that might come up in your event, is a lot of work. So, talk about what you are already doing and then let us make additional requests if our needs are not covered.’’</w:t>
                      </w: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700224" behindDoc="1" locked="0" layoutInCell="1" allowOverlap="1" wp14:anchorId="0991ED12" wp14:editId="66CC9848">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6" name="Picture 36"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A2361" w14:textId="38BF37EE" w:rsidR="0040521B" w:rsidRDefault="004B5738">
      <w:pPr>
        <w:rPr>
          <w:rFonts w:ascii="Lato" w:hAnsi="Lato"/>
        </w:rPr>
      </w:pPr>
      <w:r w:rsidRPr="0040521B">
        <w:rPr>
          <w:rFonts w:ascii="Lato" w:hAnsi="Lato"/>
          <w:noProof/>
        </w:rPr>
        <w:lastRenderedPageBreak/>
        <w:drawing>
          <wp:anchor distT="0" distB="0" distL="114300" distR="114300" simplePos="0" relativeHeight="251657214" behindDoc="1" locked="0" layoutInCell="1" allowOverlap="1" wp14:anchorId="1AD180F3" wp14:editId="7E185CAE">
            <wp:simplePos x="0" y="0"/>
            <wp:positionH relativeFrom="page">
              <wp:posOffset>0</wp:posOffset>
            </wp:positionH>
            <wp:positionV relativeFrom="bottomMargin">
              <wp:posOffset>-5563235</wp:posOffset>
            </wp:positionV>
            <wp:extent cx="8078400" cy="6188400"/>
            <wp:effectExtent l="0" t="0" r="0" b="317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702272" behindDoc="1" locked="0" layoutInCell="1" allowOverlap="1" wp14:anchorId="11BBE085" wp14:editId="07FA3E72">
                <wp:simplePos x="0" y="0"/>
                <wp:positionH relativeFrom="margin">
                  <wp:align>center</wp:align>
                </wp:positionH>
                <wp:positionV relativeFrom="page">
                  <wp:posOffset>1296035</wp:posOffset>
                </wp:positionV>
                <wp:extent cx="6400800" cy="9216000"/>
                <wp:effectExtent l="0" t="0" r="0" b="4445"/>
                <wp:wrapNone/>
                <wp:docPr id="30" name="Text Box 30"/>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7134DDA2" w14:textId="0307F9B8" w:rsidR="00D843BB" w:rsidRPr="00414BBD" w:rsidRDefault="004123CA" w:rsidP="004123CA">
                            <w:pPr>
                              <w:pStyle w:val="Heading3"/>
                              <w:spacing w:line="276" w:lineRule="auto"/>
                              <w:rPr>
                                <w:rFonts w:ascii="Lato" w:hAnsi="Lato"/>
                                <w:b/>
                                <w:bCs/>
                                <w:color w:val="E44326"/>
                                <w:sz w:val="32"/>
                                <w:szCs w:val="32"/>
                              </w:rPr>
                            </w:pPr>
                            <w:r>
                              <w:rPr>
                                <w:rFonts w:ascii="Lato" w:hAnsi="Lato"/>
                                <w:b/>
                                <w:bCs/>
                                <w:color w:val="E44326"/>
                                <w:sz w:val="32"/>
                                <w:szCs w:val="32"/>
                              </w:rPr>
                              <w:t>Barriers</w:t>
                            </w:r>
                          </w:p>
                          <w:p w14:paraId="35D0EAA5" w14:textId="77777777" w:rsidR="00D843BB" w:rsidRPr="00414BBD" w:rsidRDefault="00D843BB" w:rsidP="004123CA">
                            <w:pPr>
                              <w:spacing w:line="276" w:lineRule="auto"/>
                              <w:contextualSpacing/>
                              <w:rPr>
                                <w:rFonts w:ascii="Lato" w:hAnsi="Lato"/>
                                <w:sz w:val="24"/>
                                <w:szCs w:val="24"/>
                              </w:rPr>
                            </w:pPr>
                          </w:p>
                          <w:p w14:paraId="3C146D3C" w14:textId="551065E5" w:rsidR="004123CA" w:rsidRPr="004123CA" w:rsidRDefault="004123CA" w:rsidP="004123CA">
                            <w:pPr>
                              <w:spacing w:after="0" w:line="276" w:lineRule="auto"/>
                              <w:rPr>
                                <w:rFonts w:ascii="Lato" w:eastAsia="Times New Roman" w:hAnsi="Lato" w:cs="Times New Roman"/>
                                <w:color w:val="000000"/>
                                <w:sz w:val="24"/>
                                <w:szCs w:val="24"/>
                                <w:lang w:eastAsia="en-AU"/>
                              </w:rPr>
                            </w:pPr>
                            <w:r w:rsidRPr="004123CA">
                              <w:rPr>
                                <w:rFonts w:ascii="Lato" w:eastAsia="Times New Roman" w:hAnsi="Lato" w:cs="Times New Roman"/>
                                <w:color w:val="000000"/>
                                <w:sz w:val="24"/>
                                <w:szCs w:val="24"/>
                                <w:lang w:eastAsia="en-AU"/>
                              </w:rPr>
                              <w:t>Ableism</w:t>
                            </w:r>
                            <w:r w:rsidR="00EE2352" w:rsidRPr="00EE2352">
                              <w:rPr>
                                <w:rFonts w:ascii="Lato" w:eastAsia="Times New Roman" w:hAnsi="Lato" w:cs="Times New Roman"/>
                                <w:color w:val="000000"/>
                                <w:sz w:val="24"/>
                                <w:szCs w:val="24"/>
                                <w:vertAlign w:val="superscript"/>
                                <w:lang w:eastAsia="en-AU"/>
                              </w:rPr>
                              <w:t>3</w:t>
                            </w:r>
                            <w:r w:rsidRPr="004123CA">
                              <w:rPr>
                                <w:rFonts w:ascii="Lato" w:eastAsia="Times New Roman" w:hAnsi="Lato" w:cs="Times New Roman"/>
                                <w:color w:val="000000"/>
                                <w:sz w:val="24"/>
                                <w:szCs w:val="24"/>
                                <w:lang w:eastAsia="en-AU"/>
                              </w:rPr>
                              <w:t xml:space="preserve"> was identified by participants as a major barrier to young people with disability experiencing inclusion in their daily lives. Media outlets were highlighted as a source of these attitudes. As expressed by one young person, people with disability in the media are often depicted from </w:t>
                            </w:r>
                            <w:r w:rsidRPr="004123CA">
                              <w:rPr>
                                <w:rFonts w:ascii="Lato" w:eastAsia="Times New Roman" w:hAnsi="Lato" w:cs="Times New Roman"/>
                                <w:i/>
                                <w:iCs/>
                                <w:color w:val="000000"/>
                                <w:sz w:val="24"/>
                                <w:szCs w:val="24"/>
                                <w:lang w:eastAsia="en-AU"/>
                              </w:rPr>
                              <w:t>“a place of pity”</w:t>
                            </w:r>
                            <w:r w:rsidRPr="004123CA">
                              <w:rPr>
                                <w:rFonts w:ascii="Lato" w:eastAsia="Times New Roman" w:hAnsi="Lato" w:cs="Times New Roman"/>
                                <w:color w:val="000000"/>
                                <w:sz w:val="24"/>
                                <w:szCs w:val="24"/>
                                <w:lang w:eastAsia="en-AU"/>
                              </w:rPr>
                              <w:t xml:space="preserve"> or on a </w:t>
                            </w:r>
                            <w:r w:rsidRPr="004123CA">
                              <w:rPr>
                                <w:rFonts w:ascii="Lato" w:eastAsia="Times New Roman" w:hAnsi="Lato" w:cs="Times New Roman"/>
                                <w:i/>
                                <w:iCs/>
                                <w:color w:val="000000"/>
                                <w:sz w:val="24"/>
                                <w:szCs w:val="24"/>
                                <w:lang w:eastAsia="en-AU"/>
                              </w:rPr>
                              <w:t>“pedestal”.</w:t>
                            </w:r>
                            <w:r w:rsidRPr="004123CA">
                              <w:rPr>
                                <w:rFonts w:ascii="Lato" w:eastAsia="Times New Roman" w:hAnsi="Lato" w:cs="Times New Roman"/>
                                <w:color w:val="000000"/>
                                <w:sz w:val="24"/>
                                <w:szCs w:val="24"/>
                                <w:lang w:eastAsia="en-AU"/>
                              </w:rPr>
                              <w:t xml:space="preserve"> The young person continued that people with disability are</w:t>
                            </w:r>
                            <w:r w:rsidRPr="004123CA">
                              <w:rPr>
                                <w:rFonts w:ascii="Lato" w:eastAsia="Times New Roman" w:hAnsi="Lato" w:cs="Times New Roman"/>
                                <w:i/>
                                <w:iCs/>
                                <w:color w:val="000000"/>
                                <w:sz w:val="24"/>
                                <w:szCs w:val="24"/>
                                <w:lang w:eastAsia="en-AU"/>
                              </w:rPr>
                              <w:t xml:space="preserve"> “very rarely just seen [in media] as a person”. </w:t>
                            </w:r>
                            <w:r w:rsidRPr="004123CA">
                              <w:rPr>
                                <w:rFonts w:ascii="Lato" w:eastAsia="Times New Roman" w:hAnsi="Lato" w:cs="Times New Roman"/>
                                <w:color w:val="000000"/>
                                <w:sz w:val="24"/>
                                <w:szCs w:val="24"/>
                                <w:lang w:eastAsia="en-AU"/>
                              </w:rPr>
                              <w:t>Participants also commented on the specific lack of representation of young people with disability.</w:t>
                            </w:r>
                          </w:p>
                          <w:p w14:paraId="76AF6A90" w14:textId="77777777" w:rsidR="004123CA" w:rsidRPr="004123CA" w:rsidRDefault="004123CA" w:rsidP="004123CA">
                            <w:pPr>
                              <w:spacing w:after="0" w:line="276" w:lineRule="auto"/>
                              <w:rPr>
                                <w:rFonts w:ascii="Lato" w:eastAsia="Times New Roman" w:hAnsi="Lato" w:cs="Times New Roman"/>
                                <w:color w:val="000000"/>
                                <w:sz w:val="24"/>
                                <w:szCs w:val="24"/>
                                <w:lang w:eastAsia="en-AU"/>
                              </w:rPr>
                            </w:pPr>
                          </w:p>
                          <w:p w14:paraId="7868F7E4" w14:textId="34361621" w:rsidR="004123CA" w:rsidRDefault="004123CA" w:rsidP="004123CA">
                            <w:pPr>
                              <w:spacing w:after="0" w:line="276" w:lineRule="auto"/>
                              <w:ind w:left="567" w:right="567"/>
                              <w:jc w:val="both"/>
                              <w:rPr>
                                <w:rFonts w:ascii="Lato" w:eastAsia="Times New Roman" w:hAnsi="Lato" w:cs="Times New Roman"/>
                                <w:i/>
                                <w:iCs/>
                                <w:color w:val="000000"/>
                                <w:lang w:eastAsia="en-AU"/>
                              </w:rPr>
                            </w:pPr>
                            <w:r w:rsidRPr="004123CA">
                              <w:rPr>
                                <w:rFonts w:ascii="Lato" w:eastAsia="Times New Roman" w:hAnsi="Lato" w:cs="Times New Roman"/>
                                <w:color w:val="000000"/>
                                <w:sz w:val="24"/>
                                <w:szCs w:val="24"/>
                                <w:lang w:eastAsia="en-AU"/>
                              </w:rPr>
                              <w:t>“</w:t>
                            </w:r>
                            <w:r w:rsidRPr="004123CA">
                              <w:rPr>
                                <w:rFonts w:ascii="Lato" w:hAnsi="Lato" w:cs="Helvetica"/>
                                <w:i/>
                                <w:iCs/>
                                <w:color w:val="000000"/>
                                <w:sz w:val="24"/>
                                <w:szCs w:val="24"/>
                                <w:shd w:val="clear" w:color="auto" w:fill="FFFFFF"/>
                              </w:rPr>
                              <w:t xml:space="preserve">So often when we talk about disability, you know, in my head I often picture an old, </w:t>
                            </w:r>
                            <w:proofErr w:type="gramStart"/>
                            <w:r w:rsidRPr="004123CA">
                              <w:rPr>
                                <w:rFonts w:ascii="Lato" w:hAnsi="Lato" w:cs="Helvetica"/>
                                <w:i/>
                                <w:iCs/>
                                <w:color w:val="000000"/>
                                <w:sz w:val="24"/>
                                <w:szCs w:val="24"/>
                                <w:shd w:val="clear" w:color="auto" w:fill="FFFFFF"/>
                              </w:rPr>
                              <w:t>94 year old</w:t>
                            </w:r>
                            <w:proofErr w:type="gramEnd"/>
                            <w:r w:rsidRPr="004123CA">
                              <w:rPr>
                                <w:rFonts w:ascii="Lato" w:hAnsi="Lato" w:cs="Helvetica"/>
                                <w:i/>
                                <w:iCs/>
                                <w:color w:val="000000"/>
                                <w:sz w:val="24"/>
                                <w:szCs w:val="24"/>
                                <w:shd w:val="clear" w:color="auto" w:fill="FFFFFF"/>
                              </w:rPr>
                              <w:t xml:space="preserve"> on a walker and I’m like, ‘But that’s not me and my mates’. … When do we get represented?”</w:t>
                            </w:r>
                          </w:p>
                          <w:p w14:paraId="19FBCE7A" w14:textId="77777777" w:rsidR="004123CA" w:rsidRPr="004123CA" w:rsidRDefault="004123CA" w:rsidP="004123CA">
                            <w:pPr>
                              <w:spacing w:after="0" w:line="276" w:lineRule="auto"/>
                              <w:ind w:left="567" w:right="567"/>
                              <w:jc w:val="both"/>
                              <w:rPr>
                                <w:rFonts w:ascii="Lato" w:eastAsia="Times New Roman" w:hAnsi="Lato" w:cs="Times New Roman"/>
                                <w:i/>
                                <w:iCs/>
                                <w:color w:val="000000"/>
                                <w:lang w:eastAsia="en-AU"/>
                              </w:rPr>
                            </w:pPr>
                          </w:p>
                          <w:p w14:paraId="02139247" w14:textId="77777777" w:rsidR="004123CA" w:rsidRPr="004123CA" w:rsidRDefault="004123CA" w:rsidP="004123CA">
                            <w:pPr>
                              <w:spacing w:after="0" w:line="276" w:lineRule="auto"/>
                              <w:rPr>
                                <w:rFonts w:ascii="Lato" w:eastAsia="Times New Roman" w:hAnsi="Lato" w:cs="Times New Roman"/>
                                <w:color w:val="000000"/>
                                <w:sz w:val="24"/>
                                <w:szCs w:val="24"/>
                                <w:lang w:eastAsia="en-AU"/>
                              </w:rPr>
                            </w:pPr>
                            <w:r w:rsidRPr="004123CA">
                              <w:rPr>
                                <w:rFonts w:ascii="Lato" w:eastAsia="Times New Roman" w:hAnsi="Lato" w:cs="Times New Roman"/>
                                <w:color w:val="000000"/>
                                <w:sz w:val="24"/>
                                <w:szCs w:val="24"/>
                                <w:lang w:eastAsia="en-AU"/>
                              </w:rPr>
                              <w:t>Harmful, ableist attitudes held by others have negative impacts on young people and their ability to participate in the community. Participants at the Summit shared that they did not feel heard when they expressed their feelings about inclusion or instances where they felt excluded.</w:t>
                            </w:r>
                          </w:p>
                          <w:p w14:paraId="43DF6B4F" w14:textId="77777777" w:rsidR="004123CA" w:rsidRPr="00A508FA" w:rsidRDefault="004123CA" w:rsidP="004123CA">
                            <w:pPr>
                              <w:spacing w:after="0" w:line="276" w:lineRule="auto"/>
                              <w:rPr>
                                <w:rFonts w:eastAsia="Times New Roman" w:cs="Times New Roman"/>
                                <w:color w:val="000000"/>
                                <w:lang w:eastAsia="en-AU"/>
                              </w:rPr>
                            </w:pPr>
                          </w:p>
                          <w:p w14:paraId="6D249469" w14:textId="77777777" w:rsidR="004123CA" w:rsidRPr="004123CA" w:rsidRDefault="004123CA" w:rsidP="004123CA">
                            <w:pPr>
                              <w:spacing w:after="0" w:line="276" w:lineRule="auto"/>
                              <w:ind w:left="567" w:right="567"/>
                              <w:jc w:val="both"/>
                              <w:rPr>
                                <w:rFonts w:ascii="Lato" w:eastAsia="Times New Roman" w:hAnsi="Lato" w:cs="Times New Roman"/>
                                <w:i/>
                                <w:iCs/>
                                <w:color w:val="000000"/>
                                <w:sz w:val="24"/>
                                <w:szCs w:val="24"/>
                                <w:lang w:eastAsia="en-AU"/>
                              </w:rPr>
                            </w:pPr>
                            <w:r w:rsidRPr="004123CA">
                              <w:rPr>
                                <w:rFonts w:ascii="Lato" w:eastAsia="Times New Roman" w:hAnsi="Lato" w:cs="Times New Roman"/>
                                <w:i/>
                                <w:iCs/>
                                <w:color w:val="000000"/>
                                <w:sz w:val="24"/>
                                <w:szCs w:val="24"/>
                                <w:lang w:eastAsia="en-AU"/>
                              </w:rPr>
                              <w:t xml:space="preserve">“I think a lot of us find that we get discriminated </w:t>
                            </w:r>
                            <w:proofErr w:type="gramStart"/>
                            <w:r w:rsidRPr="004123CA">
                              <w:rPr>
                                <w:rFonts w:ascii="Lato" w:eastAsia="Times New Roman" w:hAnsi="Lato" w:cs="Times New Roman"/>
                                <w:i/>
                                <w:iCs/>
                                <w:color w:val="000000"/>
                                <w:sz w:val="24"/>
                                <w:szCs w:val="24"/>
                                <w:lang w:eastAsia="en-AU"/>
                              </w:rPr>
                              <w:t>against, or</w:t>
                            </w:r>
                            <w:proofErr w:type="gramEnd"/>
                            <w:r w:rsidRPr="004123CA">
                              <w:rPr>
                                <w:rFonts w:ascii="Lato" w:eastAsia="Times New Roman" w:hAnsi="Lato" w:cs="Times New Roman"/>
                                <w:i/>
                                <w:iCs/>
                                <w:color w:val="000000"/>
                                <w:sz w:val="24"/>
                                <w:szCs w:val="24"/>
                                <w:lang w:eastAsia="en-AU"/>
                              </w:rPr>
                              <w:t xml:space="preserve"> get turned down for jobs for reasons that don’t seem quite right, or maybe we have difficulty finding houses – and that just increases your anxiety and makes it harder. … </w:t>
                            </w:r>
                            <w:proofErr w:type="gramStart"/>
                            <w:r w:rsidRPr="004123CA">
                              <w:rPr>
                                <w:rFonts w:ascii="Lato" w:eastAsia="Times New Roman" w:hAnsi="Lato" w:cs="Times New Roman"/>
                                <w:i/>
                                <w:iCs/>
                                <w:color w:val="000000"/>
                                <w:sz w:val="24"/>
                                <w:szCs w:val="24"/>
                                <w:lang w:eastAsia="en-AU"/>
                              </w:rPr>
                              <w:t>So</w:t>
                            </w:r>
                            <w:proofErr w:type="gramEnd"/>
                            <w:r w:rsidRPr="004123CA">
                              <w:rPr>
                                <w:rFonts w:ascii="Lato" w:eastAsia="Times New Roman" w:hAnsi="Lato" w:cs="Times New Roman"/>
                                <w:i/>
                                <w:iCs/>
                                <w:color w:val="000000"/>
                                <w:sz w:val="24"/>
                                <w:szCs w:val="24"/>
                                <w:lang w:eastAsia="en-AU"/>
                              </w:rPr>
                              <w:t xml:space="preserve"> people kind of question ‘Well, why are you anxious doing those things?’, and well because every time I’ve tried this before or whatever, it hasn’t gone well for numerous reasons and it just builds upon itself.”</w:t>
                            </w:r>
                          </w:p>
                          <w:p w14:paraId="3CF86930" w14:textId="77777777" w:rsidR="004123CA" w:rsidRDefault="004123CA" w:rsidP="004123CA">
                            <w:pPr>
                              <w:spacing w:after="0" w:line="276" w:lineRule="auto"/>
                              <w:rPr>
                                <w:rFonts w:eastAsia="Times New Roman" w:cs="Times New Roman"/>
                                <w:color w:val="000000"/>
                                <w:lang w:eastAsia="en-AU"/>
                              </w:rPr>
                            </w:pPr>
                          </w:p>
                          <w:p w14:paraId="05C1873F" w14:textId="0A38B806" w:rsidR="004123CA" w:rsidRPr="004123CA" w:rsidRDefault="004123CA" w:rsidP="004123CA">
                            <w:pPr>
                              <w:spacing w:after="0" w:line="276" w:lineRule="auto"/>
                              <w:rPr>
                                <w:rFonts w:ascii="Lato" w:eastAsia="Times New Roman" w:hAnsi="Lato" w:cs="Times New Roman"/>
                                <w:color w:val="000000"/>
                                <w:sz w:val="24"/>
                                <w:szCs w:val="24"/>
                                <w:lang w:eastAsia="en-AU"/>
                              </w:rPr>
                            </w:pPr>
                            <w:r w:rsidRPr="004123CA">
                              <w:rPr>
                                <w:rFonts w:ascii="Lato" w:eastAsia="Times New Roman" w:hAnsi="Lato" w:cs="Times New Roman"/>
                                <w:color w:val="000000"/>
                                <w:sz w:val="24"/>
                                <w:szCs w:val="24"/>
                                <w:lang w:eastAsia="en-AU"/>
                              </w:rPr>
                              <w:t xml:space="preserve">Lack of access to support was also identified by young participants as a barrier to community inclusion. This includes access to broad supports in regional and remote areas, as well as lack of targeted supports, such as for young First Nations peoples with disability. </w:t>
                            </w:r>
                          </w:p>
                          <w:p w14:paraId="6C6E2F36" w14:textId="77777777" w:rsidR="004123CA" w:rsidRPr="004123CA" w:rsidRDefault="004123CA" w:rsidP="004123CA">
                            <w:pPr>
                              <w:spacing w:after="0" w:line="276" w:lineRule="auto"/>
                              <w:rPr>
                                <w:rFonts w:ascii="Lato" w:eastAsia="Times New Roman" w:hAnsi="Lato" w:cs="Times New Roman"/>
                                <w:color w:val="000000"/>
                                <w:sz w:val="24"/>
                                <w:szCs w:val="24"/>
                                <w:lang w:eastAsia="en-AU"/>
                              </w:rPr>
                            </w:pPr>
                          </w:p>
                          <w:p w14:paraId="5A1614B7" w14:textId="77777777" w:rsidR="004123CA" w:rsidRPr="004123CA" w:rsidRDefault="004123CA" w:rsidP="004123CA">
                            <w:pPr>
                              <w:spacing w:after="0" w:line="276" w:lineRule="auto"/>
                              <w:ind w:left="567" w:right="567"/>
                              <w:jc w:val="both"/>
                              <w:rPr>
                                <w:rFonts w:ascii="Lato" w:eastAsia="Times New Roman" w:hAnsi="Lato" w:cs="Times New Roman"/>
                                <w:i/>
                                <w:iCs/>
                                <w:color w:val="000000"/>
                                <w:sz w:val="24"/>
                                <w:szCs w:val="24"/>
                                <w:lang w:eastAsia="en-AU"/>
                              </w:rPr>
                            </w:pPr>
                            <w:r w:rsidRPr="004123CA">
                              <w:rPr>
                                <w:rFonts w:ascii="Lato" w:eastAsia="Times New Roman" w:hAnsi="Lato" w:cs="Times New Roman"/>
                                <w:i/>
                                <w:iCs/>
                                <w:color w:val="000000"/>
                                <w:sz w:val="24"/>
                                <w:szCs w:val="24"/>
                                <w:lang w:eastAsia="en-AU"/>
                              </w:rPr>
                              <w:t>“Lot of people think people should just move to the city where they can get the help they need, No − regional communities need better infrastructure and accessibility.’’</w:t>
                            </w:r>
                          </w:p>
                          <w:p w14:paraId="1C25921D" w14:textId="77777777" w:rsidR="004123CA" w:rsidRPr="004123CA" w:rsidRDefault="004123CA" w:rsidP="004123CA">
                            <w:pPr>
                              <w:spacing w:after="0" w:line="276" w:lineRule="auto"/>
                              <w:ind w:left="567" w:right="567"/>
                              <w:jc w:val="both"/>
                              <w:rPr>
                                <w:rFonts w:ascii="Lato" w:eastAsia="Times New Roman" w:hAnsi="Lato" w:cs="Times New Roman"/>
                                <w:i/>
                                <w:iCs/>
                                <w:color w:val="000000"/>
                                <w:sz w:val="24"/>
                                <w:szCs w:val="24"/>
                                <w:lang w:eastAsia="en-AU"/>
                              </w:rPr>
                            </w:pPr>
                          </w:p>
                          <w:p w14:paraId="2F5E6167" w14:textId="68633002" w:rsidR="004123CA" w:rsidRPr="004123CA" w:rsidRDefault="004123CA" w:rsidP="004123CA">
                            <w:pPr>
                              <w:spacing w:after="0" w:line="276" w:lineRule="auto"/>
                              <w:ind w:left="567" w:right="567"/>
                              <w:jc w:val="both"/>
                              <w:rPr>
                                <w:rFonts w:ascii="Lato" w:eastAsia="Times New Roman" w:hAnsi="Lato" w:cs="Times New Roman"/>
                                <w:i/>
                                <w:iCs/>
                                <w:color w:val="000000"/>
                                <w:sz w:val="24"/>
                                <w:szCs w:val="24"/>
                                <w:lang w:eastAsia="en-AU"/>
                              </w:rPr>
                            </w:pPr>
                            <w:r w:rsidRPr="004123CA">
                              <w:rPr>
                                <w:rFonts w:ascii="Lato" w:eastAsia="Times New Roman" w:hAnsi="Lato" w:cs="Times New Roman"/>
                                <w:i/>
                                <w:iCs/>
                                <w:color w:val="000000"/>
                                <w:sz w:val="24"/>
                                <w:szCs w:val="24"/>
                                <w:lang w:eastAsia="en-AU"/>
                              </w:rPr>
                              <w:t xml:space="preserve">‘’Many of our First Nations young people with disability </w:t>
                            </w:r>
                            <w:proofErr w:type="gramStart"/>
                            <w:r w:rsidRPr="004123CA">
                              <w:rPr>
                                <w:rFonts w:ascii="Lato" w:eastAsia="Times New Roman" w:hAnsi="Lato" w:cs="Times New Roman"/>
                                <w:i/>
                                <w:iCs/>
                                <w:color w:val="000000"/>
                                <w:sz w:val="24"/>
                                <w:szCs w:val="24"/>
                                <w:lang w:eastAsia="en-AU"/>
                              </w:rPr>
                              <w:t>shouldn’t</w:t>
                            </w:r>
                            <w:proofErr w:type="gramEnd"/>
                            <w:r w:rsidRPr="004123CA">
                              <w:rPr>
                                <w:rFonts w:ascii="Lato" w:eastAsia="Times New Roman" w:hAnsi="Lato" w:cs="Times New Roman"/>
                                <w:i/>
                                <w:iCs/>
                                <w:color w:val="000000"/>
                                <w:sz w:val="24"/>
                                <w:szCs w:val="24"/>
                                <w:lang w:eastAsia="en-AU"/>
                              </w:rPr>
                              <w:t xml:space="preserve"> be in juvenile detention. </w:t>
                            </w:r>
                            <w:proofErr w:type="gramStart"/>
                            <w:r w:rsidRPr="004123CA">
                              <w:rPr>
                                <w:rFonts w:ascii="Lato" w:eastAsia="Times New Roman" w:hAnsi="Lato" w:cs="Times New Roman"/>
                                <w:i/>
                                <w:iCs/>
                                <w:color w:val="000000"/>
                                <w:sz w:val="24"/>
                                <w:szCs w:val="24"/>
                                <w:lang w:eastAsia="en-AU"/>
                              </w:rPr>
                              <w:t>They’re</w:t>
                            </w:r>
                            <w:proofErr w:type="gramEnd"/>
                            <w:r w:rsidRPr="004123CA">
                              <w:rPr>
                                <w:rFonts w:ascii="Lato" w:eastAsia="Times New Roman" w:hAnsi="Lato" w:cs="Times New Roman"/>
                                <w:i/>
                                <w:iCs/>
                                <w:color w:val="000000"/>
                                <w:sz w:val="24"/>
                                <w:szCs w:val="24"/>
                                <w:lang w:eastAsia="en-AU"/>
                              </w:rPr>
                              <w:t xml:space="preserve"> there because the system has failed them.’’</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1BBE085" id="Text Box 30" o:spid="_x0000_s1030" style="position:absolute;margin-left:0;margin-top:102.05pt;width:7in;height:725.65pt;z-index:-251614208;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Ax9K0fpQIAAJ4FAAAOAAAAAAAAAAAA&#10;AAAAAC4CAABkcnMvZTJvRG9jLnhtbFBLAQItABQABgAIAAAAIQBUbstv4gAAAAoBAAAPAAAAAAAA&#10;AAAAAAAAAP8EAABkcnMvZG93bnJldi54bWxQSwUGAAAAAAQABADzAAAADgYAAAAA&#10;" stroked="f" strokeweight="3pt">
                <v:fill opacity="41377f"/>
                <v:stroke joinstyle="miter"/>
                <v:textbox inset=",0,0,0">
                  <w:txbxContent>
                    <w:p w14:paraId="7134DDA2" w14:textId="0307F9B8" w:rsidR="00D843BB" w:rsidRPr="00414BBD" w:rsidRDefault="004123CA" w:rsidP="004123CA">
                      <w:pPr>
                        <w:pStyle w:val="Heading3"/>
                        <w:spacing w:line="276" w:lineRule="auto"/>
                        <w:rPr>
                          <w:rFonts w:ascii="Lato" w:hAnsi="Lato"/>
                          <w:b/>
                          <w:bCs/>
                          <w:color w:val="E44326"/>
                          <w:sz w:val="32"/>
                          <w:szCs w:val="32"/>
                        </w:rPr>
                      </w:pPr>
                      <w:r>
                        <w:rPr>
                          <w:rFonts w:ascii="Lato" w:hAnsi="Lato"/>
                          <w:b/>
                          <w:bCs/>
                          <w:color w:val="E44326"/>
                          <w:sz w:val="32"/>
                          <w:szCs w:val="32"/>
                        </w:rPr>
                        <w:t>Barriers</w:t>
                      </w:r>
                    </w:p>
                    <w:p w14:paraId="35D0EAA5" w14:textId="77777777" w:rsidR="00D843BB" w:rsidRPr="00414BBD" w:rsidRDefault="00D843BB" w:rsidP="004123CA">
                      <w:pPr>
                        <w:spacing w:line="276" w:lineRule="auto"/>
                        <w:contextualSpacing/>
                        <w:rPr>
                          <w:rFonts w:ascii="Lato" w:hAnsi="Lato"/>
                          <w:sz w:val="24"/>
                          <w:szCs w:val="24"/>
                        </w:rPr>
                      </w:pPr>
                    </w:p>
                    <w:p w14:paraId="3C146D3C" w14:textId="551065E5" w:rsidR="004123CA" w:rsidRPr="004123CA" w:rsidRDefault="004123CA" w:rsidP="004123CA">
                      <w:pPr>
                        <w:spacing w:after="0" w:line="276" w:lineRule="auto"/>
                        <w:rPr>
                          <w:rFonts w:ascii="Lato" w:eastAsia="Times New Roman" w:hAnsi="Lato" w:cs="Times New Roman"/>
                          <w:color w:val="000000"/>
                          <w:sz w:val="24"/>
                          <w:szCs w:val="24"/>
                          <w:lang w:eastAsia="en-AU"/>
                        </w:rPr>
                      </w:pPr>
                      <w:r w:rsidRPr="004123CA">
                        <w:rPr>
                          <w:rFonts w:ascii="Lato" w:eastAsia="Times New Roman" w:hAnsi="Lato" w:cs="Times New Roman"/>
                          <w:color w:val="000000"/>
                          <w:sz w:val="24"/>
                          <w:szCs w:val="24"/>
                          <w:lang w:eastAsia="en-AU"/>
                        </w:rPr>
                        <w:t>Ableism</w:t>
                      </w:r>
                      <w:r w:rsidR="00EE2352" w:rsidRPr="00EE2352">
                        <w:rPr>
                          <w:rFonts w:ascii="Lato" w:eastAsia="Times New Roman" w:hAnsi="Lato" w:cs="Times New Roman"/>
                          <w:color w:val="000000"/>
                          <w:sz w:val="24"/>
                          <w:szCs w:val="24"/>
                          <w:vertAlign w:val="superscript"/>
                          <w:lang w:eastAsia="en-AU"/>
                        </w:rPr>
                        <w:t>3</w:t>
                      </w:r>
                      <w:r w:rsidRPr="004123CA">
                        <w:rPr>
                          <w:rFonts w:ascii="Lato" w:eastAsia="Times New Roman" w:hAnsi="Lato" w:cs="Times New Roman"/>
                          <w:color w:val="000000"/>
                          <w:sz w:val="24"/>
                          <w:szCs w:val="24"/>
                          <w:lang w:eastAsia="en-AU"/>
                        </w:rPr>
                        <w:t xml:space="preserve"> was identified by participants as a major barrier to young people with disability experiencing inclusion in their daily lives. Media outlets were highlighted as a source of these attitudes. As expressed by one young person, people with disability in the media are often depicted from </w:t>
                      </w:r>
                      <w:r w:rsidRPr="004123CA">
                        <w:rPr>
                          <w:rFonts w:ascii="Lato" w:eastAsia="Times New Roman" w:hAnsi="Lato" w:cs="Times New Roman"/>
                          <w:i/>
                          <w:iCs/>
                          <w:color w:val="000000"/>
                          <w:sz w:val="24"/>
                          <w:szCs w:val="24"/>
                          <w:lang w:eastAsia="en-AU"/>
                        </w:rPr>
                        <w:t>“a place of pity”</w:t>
                      </w:r>
                      <w:r w:rsidRPr="004123CA">
                        <w:rPr>
                          <w:rFonts w:ascii="Lato" w:eastAsia="Times New Roman" w:hAnsi="Lato" w:cs="Times New Roman"/>
                          <w:color w:val="000000"/>
                          <w:sz w:val="24"/>
                          <w:szCs w:val="24"/>
                          <w:lang w:eastAsia="en-AU"/>
                        </w:rPr>
                        <w:t xml:space="preserve"> or on a </w:t>
                      </w:r>
                      <w:r w:rsidRPr="004123CA">
                        <w:rPr>
                          <w:rFonts w:ascii="Lato" w:eastAsia="Times New Roman" w:hAnsi="Lato" w:cs="Times New Roman"/>
                          <w:i/>
                          <w:iCs/>
                          <w:color w:val="000000"/>
                          <w:sz w:val="24"/>
                          <w:szCs w:val="24"/>
                          <w:lang w:eastAsia="en-AU"/>
                        </w:rPr>
                        <w:t>“pedestal”.</w:t>
                      </w:r>
                      <w:r w:rsidRPr="004123CA">
                        <w:rPr>
                          <w:rFonts w:ascii="Lato" w:eastAsia="Times New Roman" w:hAnsi="Lato" w:cs="Times New Roman"/>
                          <w:color w:val="000000"/>
                          <w:sz w:val="24"/>
                          <w:szCs w:val="24"/>
                          <w:lang w:eastAsia="en-AU"/>
                        </w:rPr>
                        <w:t xml:space="preserve"> The young person continued that people with disability are</w:t>
                      </w:r>
                      <w:r w:rsidRPr="004123CA">
                        <w:rPr>
                          <w:rFonts w:ascii="Lato" w:eastAsia="Times New Roman" w:hAnsi="Lato" w:cs="Times New Roman"/>
                          <w:i/>
                          <w:iCs/>
                          <w:color w:val="000000"/>
                          <w:sz w:val="24"/>
                          <w:szCs w:val="24"/>
                          <w:lang w:eastAsia="en-AU"/>
                        </w:rPr>
                        <w:t xml:space="preserve"> “very rarely just seen [in media] as a person”. </w:t>
                      </w:r>
                      <w:r w:rsidRPr="004123CA">
                        <w:rPr>
                          <w:rFonts w:ascii="Lato" w:eastAsia="Times New Roman" w:hAnsi="Lato" w:cs="Times New Roman"/>
                          <w:color w:val="000000"/>
                          <w:sz w:val="24"/>
                          <w:szCs w:val="24"/>
                          <w:lang w:eastAsia="en-AU"/>
                        </w:rPr>
                        <w:t>Participants also commented on the specific lack of representation of young people with disability.</w:t>
                      </w:r>
                    </w:p>
                    <w:p w14:paraId="76AF6A90" w14:textId="77777777" w:rsidR="004123CA" w:rsidRPr="004123CA" w:rsidRDefault="004123CA" w:rsidP="004123CA">
                      <w:pPr>
                        <w:spacing w:after="0" w:line="276" w:lineRule="auto"/>
                        <w:rPr>
                          <w:rFonts w:ascii="Lato" w:eastAsia="Times New Roman" w:hAnsi="Lato" w:cs="Times New Roman"/>
                          <w:color w:val="000000"/>
                          <w:sz w:val="24"/>
                          <w:szCs w:val="24"/>
                          <w:lang w:eastAsia="en-AU"/>
                        </w:rPr>
                      </w:pPr>
                    </w:p>
                    <w:p w14:paraId="7868F7E4" w14:textId="34361621" w:rsidR="004123CA" w:rsidRDefault="004123CA" w:rsidP="004123CA">
                      <w:pPr>
                        <w:spacing w:after="0" w:line="276" w:lineRule="auto"/>
                        <w:ind w:left="567" w:right="567"/>
                        <w:jc w:val="both"/>
                        <w:rPr>
                          <w:rFonts w:ascii="Lato" w:eastAsia="Times New Roman" w:hAnsi="Lato" w:cs="Times New Roman"/>
                          <w:i/>
                          <w:iCs/>
                          <w:color w:val="000000"/>
                          <w:lang w:eastAsia="en-AU"/>
                        </w:rPr>
                      </w:pPr>
                      <w:r w:rsidRPr="004123CA">
                        <w:rPr>
                          <w:rFonts w:ascii="Lato" w:eastAsia="Times New Roman" w:hAnsi="Lato" w:cs="Times New Roman"/>
                          <w:color w:val="000000"/>
                          <w:sz w:val="24"/>
                          <w:szCs w:val="24"/>
                          <w:lang w:eastAsia="en-AU"/>
                        </w:rPr>
                        <w:t>“</w:t>
                      </w:r>
                      <w:r w:rsidRPr="004123CA">
                        <w:rPr>
                          <w:rFonts w:ascii="Lato" w:hAnsi="Lato" w:cs="Helvetica"/>
                          <w:i/>
                          <w:iCs/>
                          <w:color w:val="000000"/>
                          <w:sz w:val="24"/>
                          <w:szCs w:val="24"/>
                          <w:shd w:val="clear" w:color="auto" w:fill="FFFFFF"/>
                        </w:rPr>
                        <w:t xml:space="preserve">So often when we talk about disability, you know, in my head I often picture an old, </w:t>
                      </w:r>
                      <w:proofErr w:type="gramStart"/>
                      <w:r w:rsidRPr="004123CA">
                        <w:rPr>
                          <w:rFonts w:ascii="Lato" w:hAnsi="Lato" w:cs="Helvetica"/>
                          <w:i/>
                          <w:iCs/>
                          <w:color w:val="000000"/>
                          <w:sz w:val="24"/>
                          <w:szCs w:val="24"/>
                          <w:shd w:val="clear" w:color="auto" w:fill="FFFFFF"/>
                        </w:rPr>
                        <w:t>94 year old</w:t>
                      </w:r>
                      <w:proofErr w:type="gramEnd"/>
                      <w:r w:rsidRPr="004123CA">
                        <w:rPr>
                          <w:rFonts w:ascii="Lato" w:hAnsi="Lato" w:cs="Helvetica"/>
                          <w:i/>
                          <w:iCs/>
                          <w:color w:val="000000"/>
                          <w:sz w:val="24"/>
                          <w:szCs w:val="24"/>
                          <w:shd w:val="clear" w:color="auto" w:fill="FFFFFF"/>
                        </w:rPr>
                        <w:t xml:space="preserve"> on a walker and I’m like, ‘But that’s not me and my mates’. … When do we get represented?”</w:t>
                      </w:r>
                    </w:p>
                    <w:p w14:paraId="19FBCE7A" w14:textId="77777777" w:rsidR="004123CA" w:rsidRPr="004123CA" w:rsidRDefault="004123CA" w:rsidP="004123CA">
                      <w:pPr>
                        <w:spacing w:after="0" w:line="276" w:lineRule="auto"/>
                        <w:ind w:left="567" w:right="567"/>
                        <w:jc w:val="both"/>
                        <w:rPr>
                          <w:rFonts w:ascii="Lato" w:eastAsia="Times New Roman" w:hAnsi="Lato" w:cs="Times New Roman"/>
                          <w:i/>
                          <w:iCs/>
                          <w:color w:val="000000"/>
                          <w:lang w:eastAsia="en-AU"/>
                        </w:rPr>
                      </w:pPr>
                    </w:p>
                    <w:p w14:paraId="02139247" w14:textId="77777777" w:rsidR="004123CA" w:rsidRPr="004123CA" w:rsidRDefault="004123CA" w:rsidP="004123CA">
                      <w:pPr>
                        <w:spacing w:after="0" w:line="276" w:lineRule="auto"/>
                        <w:rPr>
                          <w:rFonts w:ascii="Lato" w:eastAsia="Times New Roman" w:hAnsi="Lato" w:cs="Times New Roman"/>
                          <w:color w:val="000000"/>
                          <w:sz w:val="24"/>
                          <w:szCs w:val="24"/>
                          <w:lang w:eastAsia="en-AU"/>
                        </w:rPr>
                      </w:pPr>
                      <w:r w:rsidRPr="004123CA">
                        <w:rPr>
                          <w:rFonts w:ascii="Lato" w:eastAsia="Times New Roman" w:hAnsi="Lato" w:cs="Times New Roman"/>
                          <w:color w:val="000000"/>
                          <w:sz w:val="24"/>
                          <w:szCs w:val="24"/>
                          <w:lang w:eastAsia="en-AU"/>
                        </w:rPr>
                        <w:t>Harmful, ableist attitudes held by others have negative impacts on young people and their ability to participate in the community. Participants at the Summit shared that they did not feel heard when they expressed their feelings about inclusion or instances where they felt excluded.</w:t>
                      </w:r>
                    </w:p>
                    <w:p w14:paraId="43DF6B4F" w14:textId="77777777" w:rsidR="004123CA" w:rsidRPr="00A508FA" w:rsidRDefault="004123CA" w:rsidP="004123CA">
                      <w:pPr>
                        <w:spacing w:after="0" w:line="276" w:lineRule="auto"/>
                        <w:rPr>
                          <w:rFonts w:eastAsia="Times New Roman" w:cs="Times New Roman"/>
                          <w:color w:val="000000"/>
                          <w:lang w:eastAsia="en-AU"/>
                        </w:rPr>
                      </w:pPr>
                    </w:p>
                    <w:p w14:paraId="6D249469" w14:textId="77777777" w:rsidR="004123CA" w:rsidRPr="004123CA" w:rsidRDefault="004123CA" w:rsidP="004123CA">
                      <w:pPr>
                        <w:spacing w:after="0" w:line="276" w:lineRule="auto"/>
                        <w:ind w:left="567" w:right="567"/>
                        <w:jc w:val="both"/>
                        <w:rPr>
                          <w:rFonts w:ascii="Lato" w:eastAsia="Times New Roman" w:hAnsi="Lato" w:cs="Times New Roman"/>
                          <w:i/>
                          <w:iCs/>
                          <w:color w:val="000000"/>
                          <w:sz w:val="24"/>
                          <w:szCs w:val="24"/>
                          <w:lang w:eastAsia="en-AU"/>
                        </w:rPr>
                      </w:pPr>
                      <w:r w:rsidRPr="004123CA">
                        <w:rPr>
                          <w:rFonts w:ascii="Lato" w:eastAsia="Times New Roman" w:hAnsi="Lato" w:cs="Times New Roman"/>
                          <w:i/>
                          <w:iCs/>
                          <w:color w:val="000000"/>
                          <w:sz w:val="24"/>
                          <w:szCs w:val="24"/>
                          <w:lang w:eastAsia="en-AU"/>
                        </w:rPr>
                        <w:t xml:space="preserve">“I think a lot of us find that we get discriminated </w:t>
                      </w:r>
                      <w:proofErr w:type="gramStart"/>
                      <w:r w:rsidRPr="004123CA">
                        <w:rPr>
                          <w:rFonts w:ascii="Lato" w:eastAsia="Times New Roman" w:hAnsi="Lato" w:cs="Times New Roman"/>
                          <w:i/>
                          <w:iCs/>
                          <w:color w:val="000000"/>
                          <w:sz w:val="24"/>
                          <w:szCs w:val="24"/>
                          <w:lang w:eastAsia="en-AU"/>
                        </w:rPr>
                        <w:t>against, or</w:t>
                      </w:r>
                      <w:proofErr w:type="gramEnd"/>
                      <w:r w:rsidRPr="004123CA">
                        <w:rPr>
                          <w:rFonts w:ascii="Lato" w:eastAsia="Times New Roman" w:hAnsi="Lato" w:cs="Times New Roman"/>
                          <w:i/>
                          <w:iCs/>
                          <w:color w:val="000000"/>
                          <w:sz w:val="24"/>
                          <w:szCs w:val="24"/>
                          <w:lang w:eastAsia="en-AU"/>
                        </w:rPr>
                        <w:t xml:space="preserve"> get turned down for jobs for reasons that don’t seem quite right, or maybe we have difficulty finding houses – and that just increases your anxiety and makes it harder. … </w:t>
                      </w:r>
                      <w:proofErr w:type="gramStart"/>
                      <w:r w:rsidRPr="004123CA">
                        <w:rPr>
                          <w:rFonts w:ascii="Lato" w:eastAsia="Times New Roman" w:hAnsi="Lato" w:cs="Times New Roman"/>
                          <w:i/>
                          <w:iCs/>
                          <w:color w:val="000000"/>
                          <w:sz w:val="24"/>
                          <w:szCs w:val="24"/>
                          <w:lang w:eastAsia="en-AU"/>
                        </w:rPr>
                        <w:t>So</w:t>
                      </w:r>
                      <w:proofErr w:type="gramEnd"/>
                      <w:r w:rsidRPr="004123CA">
                        <w:rPr>
                          <w:rFonts w:ascii="Lato" w:eastAsia="Times New Roman" w:hAnsi="Lato" w:cs="Times New Roman"/>
                          <w:i/>
                          <w:iCs/>
                          <w:color w:val="000000"/>
                          <w:sz w:val="24"/>
                          <w:szCs w:val="24"/>
                          <w:lang w:eastAsia="en-AU"/>
                        </w:rPr>
                        <w:t xml:space="preserve"> people kind of question ‘Well, why are you anxious doing those things?’, and well because every time I’ve tried this before or whatever, it hasn’t gone well for numerous reasons and it just builds upon itself.”</w:t>
                      </w:r>
                    </w:p>
                    <w:p w14:paraId="3CF86930" w14:textId="77777777" w:rsidR="004123CA" w:rsidRDefault="004123CA" w:rsidP="004123CA">
                      <w:pPr>
                        <w:spacing w:after="0" w:line="276" w:lineRule="auto"/>
                        <w:rPr>
                          <w:rFonts w:eastAsia="Times New Roman" w:cs="Times New Roman"/>
                          <w:color w:val="000000"/>
                          <w:lang w:eastAsia="en-AU"/>
                        </w:rPr>
                      </w:pPr>
                    </w:p>
                    <w:p w14:paraId="05C1873F" w14:textId="0A38B806" w:rsidR="004123CA" w:rsidRPr="004123CA" w:rsidRDefault="004123CA" w:rsidP="004123CA">
                      <w:pPr>
                        <w:spacing w:after="0" w:line="276" w:lineRule="auto"/>
                        <w:rPr>
                          <w:rFonts w:ascii="Lato" w:eastAsia="Times New Roman" w:hAnsi="Lato" w:cs="Times New Roman"/>
                          <w:color w:val="000000"/>
                          <w:sz w:val="24"/>
                          <w:szCs w:val="24"/>
                          <w:lang w:eastAsia="en-AU"/>
                        </w:rPr>
                      </w:pPr>
                      <w:r w:rsidRPr="004123CA">
                        <w:rPr>
                          <w:rFonts w:ascii="Lato" w:eastAsia="Times New Roman" w:hAnsi="Lato" w:cs="Times New Roman"/>
                          <w:color w:val="000000"/>
                          <w:sz w:val="24"/>
                          <w:szCs w:val="24"/>
                          <w:lang w:eastAsia="en-AU"/>
                        </w:rPr>
                        <w:t xml:space="preserve">Lack of access to support was also identified by young participants as a barrier to community inclusion. This includes access to broad supports in regional and remote areas, as well as lack of targeted supports, such as for young First Nations peoples with disability. </w:t>
                      </w:r>
                    </w:p>
                    <w:p w14:paraId="6C6E2F36" w14:textId="77777777" w:rsidR="004123CA" w:rsidRPr="004123CA" w:rsidRDefault="004123CA" w:rsidP="004123CA">
                      <w:pPr>
                        <w:spacing w:after="0" w:line="276" w:lineRule="auto"/>
                        <w:rPr>
                          <w:rFonts w:ascii="Lato" w:eastAsia="Times New Roman" w:hAnsi="Lato" w:cs="Times New Roman"/>
                          <w:color w:val="000000"/>
                          <w:sz w:val="24"/>
                          <w:szCs w:val="24"/>
                          <w:lang w:eastAsia="en-AU"/>
                        </w:rPr>
                      </w:pPr>
                    </w:p>
                    <w:p w14:paraId="5A1614B7" w14:textId="77777777" w:rsidR="004123CA" w:rsidRPr="004123CA" w:rsidRDefault="004123CA" w:rsidP="004123CA">
                      <w:pPr>
                        <w:spacing w:after="0" w:line="276" w:lineRule="auto"/>
                        <w:ind w:left="567" w:right="567"/>
                        <w:jc w:val="both"/>
                        <w:rPr>
                          <w:rFonts w:ascii="Lato" w:eastAsia="Times New Roman" w:hAnsi="Lato" w:cs="Times New Roman"/>
                          <w:i/>
                          <w:iCs/>
                          <w:color w:val="000000"/>
                          <w:sz w:val="24"/>
                          <w:szCs w:val="24"/>
                          <w:lang w:eastAsia="en-AU"/>
                        </w:rPr>
                      </w:pPr>
                      <w:r w:rsidRPr="004123CA">
                        <w:rPr>
                          <w:rFonts w:ascii="Lato" w:eastAsia="Times New Roman" w:hAnsi="Lato" w:cs="Times New Roman"/>
                          <w:i/>
                          <w:iCs/>
                          <w:color w:val="000000"/>
                          <w:sz w:val="24"/>
                          <w:szCs w:val="24"/>
                          <w:lang w:eastAsia="en-AU"/>
                        </w:rPr>
                        <w:t>“Lot of people think people should just move to the city where they can get the help they need, No − regional communities need better infrastructure and accessibility.’’</w:t>
                      </w:r>
                    </w:p>
                    <w:p w14:paraId="1C25921D" w14:textId="77777777" w:rsidR="004123CA" w:rsidRPr="004123CA" w:rsidRDefault="004123CA" w:rsidP="004123CA">
                      <w:pPr>
                        <w:spacing w:after="0" w:line="276" w:lineRule="auto"/>
                        <w:ind w:left="567" w:right="567"/>
                        <w:jc w:val="both"/>
                        <w:rPr>
                          <w:rFonts w:ascii="Lato" w:eastAsia="Times New Roman" w:hAnsi="Lato" w:cs="Times New Roman"/>
                          <w:i/>
                          <w:iCs/>
                          <w:color w:val="000000"/>
                          <w:sz w:val="24"/>
                          <w:szCs w:val="24"/>
                          <w:lang w:eastAsia="en-AU"/>
                        </w:rPr>
                      </w:pPr>
                    </w:p>
                    <w:p w14:paraId="2F5E6167" w14:textId="68633002" w:rsidR="004123CA" w:rsidRPr="004123CA" w:rsidRDefault="004123CA" w:rsidP="004123CA">
                      <w:pPr>
                        <w:spacing w:after="0" w:line="276" w:lineRule="auto"/>
                        <w:ind w:left="567" w:right="567"/>
                        <w:jc w:val="both"/>
                        <w:rPr>
                          <w:rFonts w:ascii="Lato" w:eastAsia="Times New Roman" w:hAnsi="Lato" w:cs="Times New Roman"/>
                          <w:i/>
                          <w:iCs/>
                          <w:color w:val="000000"/>
                          <w:sz w:val="24"/>
                          <w:szCs w:val="24"/>
                          <w:lang w:eastAsia="en-AU"/>
                        </w:rPr>
                      </w:pPr>
                      <w:r w:rsidRPr="004123CA">
                        <w:rPr>
                          <w:rFonts w:ascii="Lato" w:eastAsia="Times New Roman" w:hAnsi="Lato" w:cs="Times New Roman"/>
                          <w:i/>
                          <w:iCs/>
                          <w:color w:val="000000"/>
                          <w:sz w:val="24"/>
                          <w:szCs w:val="24"/>
                          <w:lang w:eastAsia="en-AU"/>
                        </w:rPr>
                        <w:t xml:space="preserve">‘’Many of our First Nations young people with disability </w:t>
                      </w:r>
                      <w:proofErr w:type="gramStart"/>
                      <w:r w:rsidRPr="004123CA">
                        <w:rPr>
                          <w:rFonts w:ascii="Lato" w:eastAsia="Times New Roman" w:hAnsi="Lato" w:cs="Times New Roman"/>
                          <w:i/>
                          <w:iCs/>
                          <w:color w:val="000000"/>
                          <w:sz w:val="24"/>
                          <w:szCs w:val="24"/>
                          <w:lang w:eastAsia="en-AU"/>
                        </w:rPr>
                        <w:t>shouldn’t</w:t>
                      </w:r>
                      <w:proofErr w:type="gramEnd"/>
                      <w:r w:rsidRPr="004123CA">
                        <w:rPr>
                          <w:rFonts w:ascii="Lato" w:eastAsia="Times New Roman" w:hAnsi="Lato" w:cs="Times New Roman"/>
                          <w:i/>
                          <w:iCs/>
                          <w:color w:val="000000"/>
                          <w:sz w:val="24"/>
                          <w:szCs w:val="24"/>
                          <w:lang w:eastAsia="en-AU"/>
                        </w:rPr>
                        <w:t xml:space="preserve"> be in juvenile detention. </w:t>
                      </w:r>
                      <w:proofErr w:type="gramStart"/>
                      <w:r w:rsidRPr="004123CA">
                        <w:rPr>
                          <w:rFonts w:ascii="Lato" w:eastAsia="Times New Roman" w:hAnsi="Lato" w:cs="Times New Roman"/>
                          <w:i/>
                          <w:iCs/>
                          <w:color w:val="000000"/>
                          <w:sz w:val="24"/>
                          <w:szCs w:val="24"/>
                          <w:lang w:eastAsia="en-AU"/>
                        </w:rPr>
                        <w:t>They’re</w:t>
                      </w:r>
                      <w:proofErr w:type="gramEnd"/>
                      <w:r w:rsidRPr="004123CA">
                        <w:rPr>
                          <w:rFonts w:ascii="Lato" w:eastAsia="Times New Roman" w:hAnsi="Lato" w:cs="Times New Roman"/>
                          <w:i/>
                          <w:iCs/>
                          <w:color w:val="000000"/>
                          <w:sz w:val="24"/>
                          <w:szCs w:val="24"/>
                          <w:lang w:eastAsia="en-AU"/>
                        </w:rPr>
                        <w:t xml:space="preserve"> there because the system has failed them.’’</w:t>
                      </w: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698176" behindDoc="1" locked="0" layoutInCell="1" allowOverlap="1" wp14:anchorId="38BD7DA2" wp14:editId="65D40DF4">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5" name="Picture 3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734954" w14:textId="5C035170" w:rsidR="0040521B" w:rsidRDefault="004B5738">
      <w:pPr>
        <w:rPr>
          <w:rFonts w:ascii="Lato" w:hAnsi="Lato"/>
        </w:rPr>
      </w:pPr>
      <w:r w:rsidRPr="0040521B">
        <w:rPr>
          <w:rFonts w:ascii="Lato" w:hAnsi="Lato"/>
          <w:noProof/>
        </w:rPr>
        <w:lastRenderedPageBreak/>
        <w:drawing>
          <wp:anchor distT="0" distB="0" distL="114300" distR="114300" simplePos="0" relativeHeight="251656189" behindDoc="1" locked="0" layoutInCell="1" allowOverlap="1" wp14:anchorId="0658129A" wp14:editId="50CE50C4">
            <wp:simplePos x="0" y="0"/>
            <wp:positionH relativeFrom="page">
              <wp:posOffset>0</wp:posOffset>
            </wp:positionH>
            <wp:positionV relativeFrom="bottomMargin">
              <wp:posOffset>-5562600</wp:posOffset>
            </wp:positionV>
            <wp:extent cx="8078400" cy="6188400"/>
            <wp:effectExtent l="0" t="0" r="0" b="3175"/>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89984" behindDoc="1" locked="0" layoutInCell="1" allowOverlap="1" wp14:anchorId="2DE85E81" wp14:editId="4DF0EA4C">
                <wp:simplePos x="0" y="0"/>
                <wp:positionH relativeFrom="margin">
                  <wp:posOffset>-334645</wp:posOffset>
                </wp:positionH>
                <wp:positionV relativeFrom="page">
                  <wp:posOffset>1296035</wp:posOffset>
                </wp:positionV>
                <wp:extent cx="6400800" cy="9216000"/>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626A033C" w14:textId="37CBF902" w:rsidR="00D843BB" w:rsidRPr="00D843BB" w:rsidRDefault="004123CA" w:rsidP="00D843BB">
                            <w:pPr>
                              <w:pStyle w:val="Heading3"/>
                              <w:rPr>
                                <w:rFonts w:ascii="Lato" w:hAnsi="Lato"/>
                                <w:b/>
                                <w:bCs/>
                                <w:color w:val="E44326"/>
                                <w:sz w:val="32"/>
                                <w:szCs w:val="32"/>
                              </w:rPr>
                            </w:pPr>
                            <w:r>
                              <w:rPr>
                                <w:rFonts w:ascii="Lato" w:hAnsi="Lato"/>
                                <w:b/>
                                <w:bCs/>
                                <w:color w:val="E44326"/>
                                <w:sz w:val="32"/>
                                <w:szCs w:val="32"/>
                              </w:rPr>
                              <w:t>Solutions</w:t>
                            </w:r>
                          </w:p>
                          <w:p w14:paraId="4FF05693" w14:textId="77777777" w:rsidR="00D843BB" w:rsidRDefault="00D843BB" w:rsidP="00D843BB">
                            <w:pPr>
                              <w:spacing w:line="276" w:lineRule="auto"/>
                              <w:contextualSpacing/>
                              <w:rPr>
                                <w:rFonts w:ascii="Lato" w:hAnsi="Lato"/>
                                <w:sz w:val="24"/>
                                <w:szCs w:val="24"/>
                              </w:rPr>
                            </w:pPr>
                          </w:p>
                          <w:p w14:paraId="22BA67AC" w14:textId="77777777" w:rsidR="00E70EBE" w:rsidRPr="00E70EBE" w:rsidRDefault="00E70EBE" w:rsidP="00E70EBE">
                            <w:pPr>
                              <w:spacing w:after="0" w:line="276" w:lineRule="auto"/>
                              <w:rPr>
                                <w:rFonts w:ascii="Lato" w:eastAsia="Times New Roman" w:hAnsi="Lato" w:cs="Times New Roman"/>
                                <w:color w:val="000000"/>
                                <w:sz w:val="24"/>
                                <w:szCs w:val="24"/>
                                <w:lang w:eastAsia="en-AU"/>
                              </w:rPr>
                            </w:pPr>
                            <w:r w:rsidRPr="00E70EBE">
                              <w:rPr>
                                <w:rFonts w:ascii="Lato" w:eastAsia="Times New Roman" w:hAnsi="Lato" w:cs="Times New Roman"/>
                                <w:color w:val="000000"/>
                                <w:sz w:val="24"/>
                                <w:szCs w:val="24"/>
                                <w:lang w:eastAsia="en-AU"/>
                              </w:rPr>
                              <w:t>Creating space for young people with disability was highlighted as a pathway toward a more inclusive society. Participants at the Summit emphasise that no one knows what young people need better than they do, so they must be supported to be at the centre of solutions for change to be effective.</w:t>
                            </w:r>
                          </w:p>
                          <w:p w14:paraId="6427EA6E" w14:textId="77777777" w:rsidR="00E70EBE" w:rsidRPr="00E70EBE" w:rsidRDefault="00E70EBE" w:rsidP="00E70EBE">
                            <w:pPr>
                              <w:spacing w:after="0" w:line="276" w:lineRule="auto"/>
                              <w:rPr>
                                <w:rFonts w:ascii="Lato" w:eastAsia="Times New Roman" w:hAnsi="Lato" w:cs="Times New Roman"/>
                                <w:color w:val="000000"/>
                                <w:sz w:val="24"/>
                                <w:szCs w:val="24"/>
                                <w:lang w:eastAsia="en-AU"/>
                              </w:rPr>
                            </w:pPr>
                          </w:p>
                          <w:p w14:paraId="6A595999" w14:textId="77777777" w:rsidR="00E70EBE" w:rsidRPr="00E70EBE" w:rsidRDefault="00E70EBE" w:rsidP="00E70EBE">
                            <w:pPr>
                              <w:spacing w:after="0" w:line="240" w:lineRule="auto"/>
                              <w:ind w:left="567" w:right="567"/>
                              <w:jc w:val="both"/>
                              <w:rPr>
                                <w:rFonts w:ascii="Lato" w:hAnsi="Lato" w:cs="Helvetica"/>
                                <w:i/>
                                <w:iCs/>
                                <w:color w:val="000000"/>
                                <w:sz w:val="24"/>
                                <w:szCs w:val="24"/>
                                <w:shd w:val="clear" w:color="auto" w:fill="FFFFFF"/>
                              </w:rPr>
                            </w:pPr>
                            <w:r w:rsidRPr="00E70EBE">
                              <w:rPr>
                                <w:rFonts w:ascii="Lato" w:eastAsia="Times New Roman" w:hAnsi="Lato" w:cs="Times New Roman"/>
                                <w:i/>
                                <w:iCs/>
                                <w:color w:val="000000"/>
                                <w:sz w:val="24"/>
                                <w:szCs w:val="24"/>
                                <w:lang w:eastAsia="en-AU"/>
                              </w:rPr>
                              <w:t>“</w:t>
                            </w:r>
                            <w:r w:rsidRPr="00E70EBE">
                              <w:rPr>
                                <w:rFonts w:ascii="Lato" w:hAnsi="Lato" w:cs="Helvetica"/>
                                <w:i/>
                                <w:iCs/>
                                <w:color w:val="000000"/>
                                <w:sz w:val="24"/>
                                <w:szCs w:val="24"/>
                                <w:shd w:val="clear" w:color="auto" w:fill="FFFFFF"/>
                              </w:rPr>
                              <w:t>We need meaningful opportunities. We need career paths that put us in positions of power and authority to enact change, to create a more accessible society.”</w:t>
                            </w:r>
                          </w:p>
                          <w:p w14:paraId="00CF220B" w14:textId="77777777" w:rsidR="00E70EBE" w:rsidRPr="00E70EBE" w:rsidRDefault="00E70EBE" w:rsidP="00E70EBE">
                            <w:pPr>
                              <w:spacing w:after="0" w:line="240" w:lineRule="auto"/>
                              <w:ind w:left="567" w:right="567"/>
                              <w:jc w:val="both"/>
                              <w:rPr>
                                <w:rFonts w:ascii="Lato" w:hAnsi="Lato" w:cs="Helvetica"/>
                                <w:i/>
                                <w:iCs/>
                                <w:color w:val="000000"/>
                                <w:sz w:val="24"/>
                                <w:szCs w:val="24"/>
                                <w:shd w:val="clear" w:color="auto" w:fill="FFFFFF"/>
                              </w:rPr>
                            </w:pPr>
                          </w:p>
                          <w:p w14:paraId="2559C335" w14:textId="77777777" w:rsidR="00E70EBE" w:rsidRPr="00E70EBE" w:rsidRDefault="00E70EBE" w:rsidP="00E70EBE">
                            <w:pPr>
                              <w:spacing w:after="0" w:line="240" w:lineRule="auto"/>
                              <w:ind w:left="567" w:right="567"/>
                              <w:jc w:val="both"/>
                              <w:rPr>
                                <w:rFonts w:ascii="Lato" w:hAnsi="Lato" w:cs="Helvetica"/>
                                <w:i/>
                                <w:iCs/>
                                <w:color w:val="000000"/>
                                <w:sz w:val="24"/>
                                <w:szCs w:val="24"/>
                                <w:shd w:val="clear" w:color="auto" w:fill="FFFFFF"/>
                              </w:rPr>
                            </w:pPr>
                            <w:r w:rsidRPr="00E70EBE">
                              <w:rPr>
                                <w:rFonts w:ascii="Lato" w:hAnsi="Lato" w:cs="Helvetica"/>
                                <w:i/>
                                <w:iCs/>
                                <w:color w:val="000000"/>
                                <w:sz w:val="24"/>
                                <w:szCs w:val="24"/>
                                <w:shd w:val="clear" w:color="auto" w:fill="FFFFFF"/>
                              </w:rPr>
                              <w:t xml:space="preserve">“I believe that young people's voices need to be heard. … [W]e </w:t>
                            </w:r>
                            <w:proofErr w:type="gramStart"/>
                            <w:r w:rsidRPr="00E70EBE">
                              <w:rPr>
                                <w:rFonts w:ascii="Lato" w:hAnsi="Lato" w:cs="Helvetica"/>
                                <w:i/>
                                <w:iCs/>
                                <w:color w:val="000000"/>
                                <w:sz w:val="24"/>
                                <w:szCs w:val="24"/>
                                <w:shd w:val="clear" w:color="auto" w:fill="FFFFFF"/>
                              </w:rPr>
                              <w:t>have</w:t>
                            </w:r>
                            <w:proofErr w:type="gramEnd"/>
                            <w:r w:rsidRPr="00E70EBE">
                              <w:rPr>
                                <w:rFonts w:ascii="Lato" w:hAnsi="Lato" w:cs="Helvetica"/>
                                <w:i/>
                                <w:iCs/>
                                <w:color w:val="000000"/>
                                <w:sz w:val="24"/>
                                <w:szCs w:val="24"/>
                                <w:shd w:val="clear" w:color="auto" w:fill="FFFFFF"/>
                              </w:rPr>
                              <w:t xml:space="preserve"> the future ahead of us and we see the changes that need to happen. It will be silly not to give young people a voice and input in the matters that affect them.”</w:t>
                            </w:r>
                          </w:p>
                          <w:p w14:paraId="7FA29F78" w14:textId="77777777" w:rsidR="00E70EBE" w:rsidRPr="00E70EBE" w:rsidRDefault="00E70EBE" w:rsidP="00E70EBE">
                            <w:pPr>
                              <w:spacing w:after="0" w:line="240" w:lineRule="auto"/>
                              <w:ind w:left="567" w:right="567"/>
                              <w:jc w:val="both"/>
                              <w:rPr>
                                <w:rFonts w:ascii="Lato" w:hAnsi="Lato" w:cs="Helvetica"/>
                                <w:i/>
                                <w:iCs/>
                                <w:color w:val="000000"/>
                                <w:sz w:val="24"/>
                                <w:szCs w:val="24"/>
                                <w:shd w:val="clear" w:color="auto" w:fill="FFFFFF"/>
                              </w:rPr>
                            </w:pPr>
                          </w:p>
                          <w:p w14:paraId="310A1669" w14:textId="53A001C3" w:rsidR="00E70EBE" w:rsidRPr="00E70EBE" w:rsidRDefault="00E70EBE" w:rsidP="00E70EBE">
                            <w:pPr>
                              <w:spacing w:after="0" w:line="240" w:lineRule="auto"/>
                              <w:ind w:left="567" w:right="567"/>
                              <w:jc w:val="both"/>
                              <w:rPr>
                                <w:rFonts w:ascii="Lato" w:hAnsi="Lato" w:cs="Helvetica"/>
                                <w:i/>
                                <w:iCs/>
                                <w:color w:val="000000"/>
                                <w:sz w:val="24"/>
                                <w:szCs w:val="24"/>
                                <w:shd w:val="clear" w:color="auto" w:fill="FFFFFF"/>
                              </w:rPr>
                            </w:pPr>
                            <w:r w:rsidRPr="00E70EBE">
                              <w:rPr>
                                <w:rFonts w:ascii="Lato" w:hAnsi="Lato" w:cs="Helvetica"/>
                                <w:i/>
                                <w:iCs/>
                                <w:color w:val="000000"/>
                                <w:sz w:val="24"/>
                                <w:szCs w:val="24"/>
                                <w:shd w:val="clear" w:color="auto" w:fill="FFFFFF"/>
                              </w:rPr>
                              <w:t>“</w:t>
                            </w:r>
                            <w:r w:rsidRPr="00E70EBE">
                              <w:rPr>
                                <w:rFonts w:ascii="Lato" w:eastAsia="Times New Roman" w:hAnsi="Lato" w:cs="Times New Roman"/>
                                <w:i/>
                                <w:iCs/>
                                <w:color w:val="000000"/>
                                <w:sz w:val="24"/>
                                <w:szCs w:val="24"/>
                                <w:lang w:eastAsia="en-AU"/>
                              </w:rPr>
                              <w:t>Listen to young people. Because there is not a decision that is not with us at the end of the day. The mistakes made today will haunt us in the future.’’</w:t>
                            </w:r>
                          </w:p>
                          <w:p w14:paraId="0FAE09CB" w14:textId="77777777" w:rsidR="00E70EBE" w:rsidRDefault="00E70EBE" w:rsidP="00D843BB">
                            <w:pPr>
                              <w:spacing w:line="276" w:lineRule="auto"/>
                              <w:contextualSpacing/>
                              <w:rPr>
                                <w:rFonts w:ascii="Lato" w:hAnsi="Lato"/>
                                <w:sz w:val="24"/>
                                <w:szCs w:val="24"/>
                              </w:rPr>
                            </w:pPr>
                          </w:p>
                          <w:p w14:paraId="02B16042" w14:textId="2F7686BA" w:rsidR="00E70EBE" w:rsidRPr="00E70EBE" w:rsidRDefault="00E70EBE" w:rsidP="00E70EBE">
                            <w:pPr>
                              <w:spacing w:after="0" w:line="276" w:lineRule="auto"/>
                              <w:rPr>
                                <w:rFonts w:ascii="Lato" w:eastAsia="Times New Roman" w:hAnsi="Lato" w:cs="Times New Roman"/>
                                <w:color w:val="000000"/>
                                <w:sz w:val="24"/>
                                <w:szCs w:val="24"/>
                                <w:lang w:eastAsia="en-AU"/>
                              </w:rPr>
                            </w:pPr>
                            <w:r w:rsidRPr="00E70EBE">
                              <w:rPr>
                                <w:rFonts w:ascii="Lato" w:eastAsia="Times New Roman" w:hAnsi="Lato" w:cs="Times New Roman"/>
                                <w:color w:val="000000"/>
                                <w:sz w:val="24"/>
                                <w:szCs w:val="24"/>
                                <w:lang w:eastAsia="en-AU"/>
                              </w:rPr>
                              <w:t xml:space="preserve">Honest conversations about accessibility and access needs – and their </w:t>
                            </w:r>
                            <w:proofErr w:type="gramStart"/>
                            <w:r w:rsidRPr="00E70EBE">
                              <w:rPr>
                                <w:rFonts w:ascii="Lato" w:eastAsia="Times New Roman" w:hAnsi="Lato" w:cs="Times New Roman"/>
                                <w:color w:val="000000"/>
                                <w:sz w:val="24"/>
                                <w:szCs w:val="24"/>
                                <w:lang w:eastAsia="en-AU"/>
                              </w:rPr>
                              <w:t>sometimes</w:t>
                            </w:r>
                            <w:r>
                              <w:rPr>
                                <w:rFonts w:ascii="Lato" w:eastAsia="Times New Roman" w:hAnsi="Lato" w:cs="Times New Roman"/>
                                <w:color w:val="000000"/>
                                <w:sz w:val="24"/>
                                <w:szCs w:val="24"/>
                                <w:lang w:eastAsia="en-AU"/>
                              </w:rPr>
                              <w:t xml:space="preserve"> </w:t>
                            </w:r>
                            <w:r w:rsidRPr="00E70EBE">
                              <w:rPr>
                                <w:rFonts w:ascii="Lato" w:eastAsia="Times New Roman" w:hAnsi="Lato" w:cs="Times New Roman"/>
                                <w:color w:val="000000"/>
                                <w:sz w:val="24"/>
                                <w:szCs w:val="24"/>
                                <w:lang w:eastAsia="en-AU"/>
                              </w:rPr>
                              <w:t>competing</w:t>
                            </w:r>
                            <w:proofErr w:type="gramEnd"/>
                            <w:r w:rsidRPr="00E70EBE">
                              <w:rPr>
                                <w:rFonts w:ascii="Lato" w:eastAsia="Times New Roman" w:hAnsi="Lato" w:cs="Times New Roman"/>
                                <w:color w:val="000000"/>
                                <w:sz w:val="24"/>
                                <w:szCs w:val="24"/>
                                <w:lang w:eastAsia="en-AU"/>
                              </w:rPr>
                              <w:t xml:space="preserve"> priorities – was also viewed by young participants as essential in creating a more inclusive society. </w:t>
                            </w:r>
                          </w:p>
                          <w:p w14:paraId="69C685D6" w14:textId="77777777" w:rsidR="00E70EBE" w:rsidRPr="00E70EBE" w:rsidRDefault="00E70EBE" w:rsidP="00E70EBE">
                            <w:pPr>
                              <w:spacing w:after="0" w:line="276" w:lineRule="auto"/>
                              <w:rPr>
                                <w:rFonts w:ascii="Lato" w:eastAsia="Times New Roman" w:hAnsi="Lato" w:cs="Times New Roman"/>
                                <w:color w:val="000000"/>
                                <w:sz w:val="24"/>
                                <w:szCs w:val="24"/>
                                <w:lang w:eastAsia="en-AU"/>
                              </w:rPr>
                            </w:pPr>
                          </w:p>
                          <w:p w14:paraId="000955FD" w14:textId="77777777" w:rsidR="00E70EBE" w:rsidRPr="00E70EBE" w:rsidRDefault="00E70EBE" w:rsidP="00E70EBE">
                            <w:pPr>
                              <w:spacing w:after="0" w:line="276" w:lineRule="auto"/>
                              <w:ind w:left="567" w:right="567"/>
                              <w:jc w:val="both"/>
                              <w:rPr>
                                <w:rFonts w:ascii="Lato" w:eastAsia="Times New Roman" w:hAnsi="Lato" w:cs="Times New Roman"/>
                                <w:i/>
                                <w:iCs/>
                                <w:color w:val="000000"/>
                                <w:sz w:val="24"/>
                                <w:szCs w:val="24"/>
                                <w:lang w:eastAsia="en-AU"/>
                              </w:rPr>
                            </w:pPr>
                            <w:r w:rsidRPr="00E70EBE">
                              <w:rPr>
                                <w:rFonts w:ascii="Lato" w:eastAsia="Times New Roman" w:hAnsi="Lato" w:cs="Times New Roman"/>
                                <w:i/>
                                <w:iCs/>
                                <w:color w:val="000000"/>
                                <w:sz w:val="24"/>
                                <w:szCs w:val="24"/>
                                <w:lang w:eastAsia="en-AU"/>
                              </w:rPr>
                              <w:t xml:space="preserve">‘’Sometimes they [access decisions] require compromise, sometimes they require acknowledging that not every space will necessarily be accessible for every person. And having those frank discussions can be tricky. </w:t>
                            </w:r>
                            <w:proofErr w:type="gramStart"/>
                            <w:r w:rsidRPr="00E70EBE">
                              <w:rPr>
                                <w:rFonts w:ascii="Lato" w:eastAsia="Times New Roman" w:hAnsi="Lato" w:cs="Times New Roman"/>
                                <w:i/>
                                <w:iCs/>
                                <w:color w:val="000000"/>
                                <w:sz w:val="24"/>
                                <w:szCs w:val="24"/>
                                <w:lang w:eastAsia="en-AU"/>
                              </w:rPr>
                              <w:t>It's</w:t>
                            </w:r>
                            <w:proofErr w:type="gramEnd"/>
                            <w:r w:rsidRPr="00E70EBE">
                              <w:rPr>
                                <w:rFonts w:ascii="Lato" w:eastAsia="Times New Roman" w:hAnsi="Lato" w:cs="Times New Roman"/>
                                <w:i/>
                                <w:iCs/>
                                <w:color w:val="000000"/>
                                <w:sz w:val="24"/>
                                <w:szCs w:val="24"/>
                                <w:lang w:eastAsia="en-AU"/>
                              </w:rPr>
                              <w:t xml:space="preserve"> about how we respond when someone says, ‘Actually, that doesn’t work for me’ and it's something we didn't plan for. </w:t>
                            </w:r>
                            <w:proofErr w:type="gramStart"/>
                            <w:r w:rsidRPr="00E70EBE">
                              <w:rPr>
                                <w:rFonts w:ascii="Lato" w:eastAsia="Times New Roman" w:hAnsi="Lato" w:cs="Times New Roman"/>
                                <w:i/>
                                <w:iCs/>
                                <w:color w:val="000000"/>
                                <w:sz w:val="24"/>
                                <w:szCs w:val="24"/>
                                <w:lang w:eastAsia="en-AU"/>
                              </w:rPr>
                              <w:t>It’s</w:t>
                            </w:r>
                            <w:proofErr w:type="gramEnd"/>
                            <w:r w:rsidRPr="00E70EBE">
                              <w:rPr>
                                <w:rFonts w:ascii="Lato" w:eastAsia="Times New Roman" w:hAnsi="Lato" w:cs="Times New Roman"/>
                                <w:i/>
                                <w:iCs/>
                                <w:color w:val="000000"/>
                                <w:sz w:val="24"/>
                                <w:szCs w:val="24"/>
                                <w:lang w:eastAsia="en-AU"/>
                              </w:rPr>
                              <w:t xml:space="preserve"> about understanding that accessibility changes depending on which groups you are working with.’’</w:t>
                            </w:r>
                          </w:p>
                          <w:p w14:paraId="71EBECA0" w14:textId="77777777" w:rsidR="00E70EBE" w:rsidRPr="00E70EBE" w:rsidRDefault="00E70EBE" w:rsidP="00E70EBE">
                            <w:pPr>
                              <w:spacing w:line="276" w:lineRule="auto"/>
                              <w:contextualSpacing/>
                              <w:rPr>
                                <w:rFonts w:ascii="Lato" w:hAnsi="Lato"/>
                                <w:sz w:val="24"/>
                                <w:szCs w:val="24"/>
                              </w:rPr>
                            </w:pPr>
                          </w:p>
                          <w:p w14:paraId="27E5E8A5" w14:textId="7D16F36D" w:rsidR="00E70EBE" w:rsidRPr="00E70EBE" w:rsidRDefault="00E70EBE" w:rsidP="00E70EBE">
                            <w:pPr>
                              <w:pStyle w:val="Heading3"/>
                              <w:rPr>
                                <w:rFonts w:ascii="Lato" w:hAnsi="Lato"/>
                                <w:b/>
                                <w:bCs/>
                                <w:color w:val="E44326"/>
                                <w:sz w:val="32"/>
                                <w:szCs w:val="32"/>
                              </w:rPr>
                            </w:pPr>
                            <w:r w:rsidRPr="00E70EBE">
                              <w:rPr>
                                <w:rFonts w:ascii="Lato" w:hAnsi="Lato"/>
                                <w:b/>
                                <w:bCs/>
                                <w:color w:val="E44326"/>
                                <w:sz w:val="32"/>
                                <w:szCs w:val="32"/>
                              </w:rPr>
                              <w:t>Social Movement</w:t>
                            </w:r>
                          </w:p>
                          <w:p w14:paraId="4303030D" w14:textId="77777777" w:rsidR="00E70EBE" w:rsidRPr="00E70EBE" w:rsidRDefault="00E70EBE" w:rsidP="00E70EBE">
                            <w:pPr>
                              <w:spacing w:line="276" w:lineRule="auto"/>
                              <w:contextualSpacing/>
                              <w:rPr>
                                <w:rFonts w:ascii="Lato" w:hAnsi="Lato"/>
                                <w:sz w:val="24"/>
                                <w:szCs w:val="24"/>
                              </w:rPr>
                            </w:pPr>
                          </w:p>
                          <w:p w14:paraId="12BCACDC" w14:textId="77777777" w:rsidR="00E70EBE" w:rsidRPr="00E70EBE" w:rsidRDefault="00E70EBE" w:rsidP="00E70EBE">
                            <w:pPr>
                              <w:spacing w:after="0" w:line="240" w:lineRule="auto"/>
                              <w:rPr>
                                <w:rFonts w:ascii="Lato" w:eastAsia="Times New Roman" w:hAnsi="Lato" w:cs="Times New Roman"/>
                                <w:color w:val="000000"/>
                                <w:sz w:val="24"/>
                                <w:szCs w:val="24"/>
                                <w:lang w:eastAsia="en-AU"/>
                              </w:rPr>
                            </w:pPr>
                            <w:r w:rsidRPr="00E70EBE">
                              <w:rPr>
                                <w:rFonts w:ascii="Lato" w:eastAsia="Times New Roman" w:hAnsi="Lato" w:cs="Times New Roman"/>
                                <w:color w:val="000000"/>
                                <w:sz w:val="24"/>
                                <w:szCs w:val="24"/>
                                <w:lang w:eastAsia="en-AU"/>
                              </w:rPr>
                              <w:t xml:space="preserve">Addressing power imbalances that currently exist between young people with disability and non-disabled people (particularly those who are in position of power), was understood by participants to be fundamental in moving toward a more inclusive society. </w:t>
                            </w:r>
                          </w:p>
                          <w:p w14:paraId="6B403C00" w14:textId="77777777" w:rsidR="00E70EBE" w:rsidRPr="00A508FA" w:rsidRDefault="00E70EBE" w:rsidP="00E70EBE">
                            <w:pPr>
                              <w:spacing w:after="0" w:line="240" w:lineRule="auto"/>
                              <w:rPr>
                                <w:rFonts w:eastAsia="Times New Roman" w:cs="Times New Roman"/>
                                <w:color w:val="000000"/>
                                <w:lang w:eastAsia="en-AU"/>
                              </w:rPr>
                            </w:pPr>
                          </w:p>
                          <w:p w14:paraId="1A4AC22A" w14:textId="77777777" w:rsidR="00E70EBE" w:rsidRPr="00E70EBE" w:rsidRDefault="00E70EBE" w:rsidP="00E70EBE">
                            <w:pPr>
                              <w:spacing w:after="0" w:line="276" w:lineRule="auto"/>
                              <w:ind w:left="567" w:right="567"/>
                              <w:jc w:val="both"/>
                              <w:rPr>
                                <w:rFonts w:ascii="Lato" w:eastAsia="Times New Roman" w:hAnsi="Lato" w:cs="Times New Roman"/>
                                <w:i/>
                                <w:iCs/>
                                <w:color w:val="000000"/>
                                <w:sz w:val="24"/>
                                <w:szCs w:val="24"/>
                                <w:lang w:eastAsia="en-AU"/>
                              </w:rPr>
                            </w:pPr>
                            <w:r w:rsidRPr="00E70EBE">
                              <w:rPr>
                                <w:rFonts w:ascii="Lato" w:eastAsia="Times New Roman" w:hAnsi="Lato" w:cs="Times New Roman"/>
                                <w:i/>
                                <w:iCs/>
                                <w:color w:val="000000"/>
                                <w:sz w:val="24"/>
                                <w:szCs w:val="24"/>
                                <w:lang w:eastAsia="en-AU"/>
                              </w:rPr>
                              <w:t xml:space="preserve">“Governments have never decided to implement change because it’s the right thing to do or it’s the just thing to do. They did it because we advocated for it. We fought for it. In all the loud and shouty, soft and gentle, </w:t>
                            </w:r>
                            <w:proofErr w:type="gramStart"/>
                            <w:r w:rsidRPr="00E70EBE">
                              <w:rPr>
                                <w:rFonts w:ascii="Lato" w:eastAsia="Times New Roman" w:hAnsi="Lato" w:cs="Times New Roman"/>
                                <w:i/>
                                <w:iCs/>
                                <w:color w:val="000000"/>
                                <w:sz w:val="24"/>
                                <w:szCs w:val="24"/>
                                <w:lang w:eastAsia="en-AU"/>
                              </w:rPr>
                              <w:t>systemic</w:t>
                            </w:r>
                            <w:proofErr w:type="gramEnd"/>
                            <w:r w:rsidRPr="00E70EBE">
                              <w:rPr>
                                <w:rFonts w:ascii="Lato" w:eastAsia="Times New Roman" w:hAnsi="Lato" w:cs="Times New Roman"/>
                                <w:i/>
                                <w:iCs/>
                                <w:color w:val="000000"/>
                                <w:sz w:val="24"/>
                                <w:szCs w:val="24"/>
                                <w:lang w:eastAsia="en-AU"/>
                              </w:rPr>
                              <w:t xml:space="preserve"> and individual ways that we do. We need to keep fighting. We need to keep connecting with each other and working to towards a more just and equitable world.”</w:t>
                            </w:r>
                          </w:p>
                          <w:p w14:paraId="410789F8" w14:textId="77777777" w:rsidR="00E70EBE" w:rsidRPr="00E70EBE" w:rsidRDefault="00E70EBE" w:rsidP="00E70EBE">
                            <w:pPr>
                              <w:spacing w:after="0" w:line="276" w:lineRule="auto"/>
                              <w:ind w:left="567" w:right="567"/>
                              <w:jc w:val="both"/>
                              <w:rPr>
                                <w:rFonts w:ascii="Lato" w:eastAsia="Times New Roman" w:hAnsi="Lato" w:cs="Times New Roman"/>
                                <w:i/>
                                <w:iCs/>
                                <w:color w:val="000000"/>
                                <w:sz w:val="24"/>
                                <w:szCs w:val="24"/>
                                <w:lang w:eastAsia="en-AU"/>
                              </w:rPr>
                            </w:pPr>
                          </w:p>
                          <w:p w14:paraId="7B915122" w14:textId="02C53B7E" w:rsidR="00D843BB" w:rsidRPr="00E70EBE" w:rsidRDefault="00D843BB" w:rsidP="00E70EBE">
                            <w:pPr>
                              <w:spacing w:after="0" w:line="276" w:lineRule="auto"/>
                              <w:ind w:left="567" w:right="567"/>
                              <w:jc w:val="both"/>
                              <w:rPr>
                                <w:rFonts w:ascii="Lato" w:eastAsia="Times New Roman" w:hAnsi="Lato" w:cs="Times New Roman"/>
                                <w:i/>
                                <w:iCs/>
                                <w:color w:val="000000"/>
                                <w:sz w:val="24"/>
                                <w:szCs w:val="24"/>
                                <w:lang w:eastAsia="en-AU"/>
                              </w:rPr>
                            </w:pPr>
                            <w:r w:rsidRPr="00E70EBE">
                              <w:rPr>
                                <w:rFonts w:ascii="Lato" w:eastAsia="Times New Roman" w:hAnsi="Lato" w:cs="Times New Roman"/>
                                <w:i/>
                                <w:iCs/>
                                <w:color w:val="000000"/>
                                <w:sz w:val="24"/>
                                <w:szCs w:val="24"/>
                                <w:lang w:eastAsia="en-AU"/>
                              </w:rPr>
                              <w:t xml:space="preserve"> </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DE85E81" id="Text Box 31" o:spid="_x0000_s1031" style="position:absolute;margin-left:-26.35pt;margin-top:102.05pt;width:7in;height:725.65pt;z-index:-25162649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" stroked="f" strokeweight="3pt">
                <v:fill opacity="41377f"/>
                <v:stroke joinstyle="miter"/>
                <v:textbox inset=",0,0,0">
                  <w:txbxContent>
                    <w:p w14:paraId="626A033C" w14:textId="37CBF902" w:rsidR="00D843BB" w:rsidRPr="00D843BB" w:rsidRDefault="004123CA" w:rsidP="00D843BB">
                      <w:pPr>
                        <w:pStyle w:val="Heading3"/>
                        <w:rPr>
                          <w:rFonts w:ascii="Lato" w:hAnsi="Lato"/>
                          <w:b/>
                          <w:bCs/>
                          <w:color w:val="E44326"/>
                          <w:sz w:val="32"/>
                          <w:szCs w:val="32"/>
                        </w:rPr>
                      </w:pPr>
                      <w:r>
                        <w:rPr>
                          <w:rFonts w:ascii="Lato" w:hAnsi="Lato"/>
                          <w:b/>
                          <w:bCs/>
                          <w:color w:val="E44326"/>
                          <w:sz w:val="32"/>
                          <w:szCs w:val="32"/>
                        </w:rPr>
                        <w:t>Solutions</w:t>
                      </w:r>
                    </w:p>
                    <w:p w14:paraId="4FF05693" w14:textId="77777777" w:rsidR="00D843BB" w:rsidRDefault="00D843BB" w:rsidP="00D843BB">
                      <w:pPr>
                        <w:spacing w:line="276" w:lineRule="auto"/>
                        <w:contextualSpacing/>
                        <w:rPr>
                          <w:rFonts w:ascii="Lato" w:hAnsi="Lato"/>
                          <w:sz w:val="24"/>
                          <w:szCs w:val="24"/>
                        </w:rPr>
                      </w:pPr>
                    </w:p>
                    <w:p w14:paraId="22BA67AC" w14:textId="77777777" w:rsidR="00E70EBE" w:rsidRPr="00E70EBE" w:rsidRDefault="00E70EBE" w:rsidP="00E70EBE">
                      <w:pPr>
                        <w:spacing w:after="0" w:line="276" w:lineRule="auto"/>
                        <w:rPr>
                          <w:rFonts w:ascii="Lato" w:eastAsia="Times New Roman" w:hAnsi="Lato" w:cs="Times New Roman"/>
                          <w:color w:val="000000"/>
                          <w:sz w:val="24"/>
                          <w:szCs w:val="24"/>
                          <w:lang w:eastAsia="en-AU"/>
                        </w:rPr>
                      </w:pPr>
                      <w:r w:rsidRPr="00E70EBE">
                        <w:rPr>
                          <w:rFonts w:ascii="Lato" w:eastAsia="Times New Roman" w:hAnsi="Lato" w:cs="Times New Roman"/>
                          <w:color w:val="000000"/>
                          <w:sz w:val="24"/>
                          <w:szCs w:val="24"/>
                          <w:lang w:eastAsia="en-AU"/>
                        </w:rPr>
                        <w:t>Creating space for young people with disability was highlighted as a pathway toward a more inclusive society. Participants at the Summit emphasise that no one knows what young people need better than they do, so they must be supported to be at the centre of solutions for change to be effective.</w:t>
                      </w:r>
                    </w:p>
                    <w:p w14:paraId="6427EA6E" w14:textId="77777777" w:rsidR="00E70EBE" w:rsidRPr="00E70EBE" w:rsidRDefault="00E70EBE" w:rsidP="00E70EBE">
                      <w:pPr>
                        <w:spacing w:after="0" w:line="276" w:lineRule="auto"/>
                        <w:rPr>
                          <w:rFonts w:ascii="Lato" w:eastAsia="Times New Roman" w:hAnsi="Lato" w:cs="Times New Roman"/>
                          <w:color w:val="000000"/>
                          <w:sz w:val="24"/>
                          <w:szCs w:val="24"/>
                          <w:lang w:eastAsia="en-AU"/>
                        </w:rPr>
                      </w:pPr>
                    </w:p>
                    <w:p w14:paraId="6A595999" w14:textId="77777777" w:rsidR="00E70EBE" w:rsidRPr="00E70EBE" w:rsidRDefault="00E70EBE" w:rsidP="00E70EBE">
                      <w:pPr>
                        <w:spacing w:after="0" w:line="240" w:lineRule="auto"/>
                        <w:ind w:left="567" w:right="567"/>
                        <w:jc w:val="both"/>
                        <w:rPr>
                          <w:rFonts w:ascii="Lato" w:hAnsi="Lato" w:cs="Helvetica"/>
                          <w:i/>
                          <w:iCs/>
                          <w:color w:val="000000"/>
                          <w:sz w:val="24"/>
                          <w:szCs w:val="24"/>
                          <w:shd w:val="clear" w:color="auto" w:fill="FFFFFF"/>
                        </w:rPr>
                      </w:pPr>
                      <w:r w:rsidRPr="00E70EBE">
                        <w:rPr>
                          <w:rFonts w:ascii="Lato" w:eastAsia="Times New Roman" w:hAnsi="Lato" w:cs="Times New Roman"/>
                          <w:i/>
                          <w:iCs/>
                          <w:color w:val="000000"/>
                          <w:sz w:val="24"/>
                          <w:szCs w:val="24"/>
                          <w:lang w:eastAsia="en-AU"/>
                        </w:rPr>
                        <w:t>“</w:t>
                      </w:r>
                      <w:r w:rsidRPr="00E70EBE">
                        <w:rPr>
                          <w:rFonts w:ascii="Lato" w:hAnsi="Lato" w:cs="Helvetica"/>
                          <w:i/>
                          <w:iCs/>
                          <w:color w:val="000000"/>
                          <w:sz w:val="24"/>
                          <w:szCs w:val="24"/>
                          <w:shd w:val="clear" w:color="auto" w:fill="FFFFFF"/>
                        </w:rPr>
                        <w:t>We need meaningful opportunities. We need career paths that put us in positions of power and authority to enact change, to create a more accessible society.”</w:t>
                      </w:r>
                    </w:p>
                    <w:p w14:paraId="00CF220B" w14:textId="77777777" w:rsidR="00E70EBE" w:rsidRPr="00E70EBE" w:rsidRDefault="00E70EBE" w:rsidP="00E70EBE">
                      <w:pPr>
                        <w:spacing w:after="0" w:line="240" w:lineRule="auto"/>
                        <w:ind w:left="567" w:right="567"/>
                        <w:jc w:val="both"/>
                        <w:rPr>
                          <w:rFonts w:ascii="Lato" w:hAnsi="Lato" w:cs="Helvetica"/>
                          <w:i/>
                          <w:iCs/>
                          <w:color w:val="000000"/>
                          <w:sz w:val="24"/>
                          <w:szCs w:val="24"/>
                          <w:shd w:val="clear" w:color="auto" w:fill="FFFFFF"/>
                        </w:rPr>
                      </w:pPr>
                    </w:p>
                    <w:p w14:paraId="2559C335" w14:textId="77777777" w:rsidR="00E70EBE" w:rsidRPr="00E70EBE" w:rsidRDefault="00E70EBE" w:rsidP="00E70EBE">
                      <w:pPr>
                        <w:spacing w:after="0" w:line="240" w:lineRule="auto"/>
                        <w:ind w:left="567" w:right="567"/>
                        <w:jc w:val="both"/>
                        <w:rPr>
                          <w:rFonts w:ascii="Lato" w:hAnsi="Lato" w:cs="Helvetica"/>
                          <w:i/>
                          <w:iCs/>
                          <w:color w:val="000000"/>
                          <w:sz w:val="24"/>
                          <w:szCs w:val="24"/>
                          <w:shd w:val="clear" w:color="auto" w:fill="FFFFFF"/>
                        </w:rPr>
                      </w:pPr>
                      <w:r w:rsidRPr="00E70EBE">
                        <w:rPr>
                          <w:rFonts w:ascii="Lato" w:hAnsi="Lato" w:cs="Helvetica"/>
                          <w:i/>
                          <w:iCs/>
                          <w:color w:val="000000"/>
                          <w:sz w:val="24"/>
                          <w:szCs w:val="24"/>
                          <w:shd w:val="clear" w:color="auto" w:fill="FFFFFF"/>
                        </w:rPr>
                        <w:t xml:space="preserve">“I believe that young people's voices need to be heard. … [W]e </w:t>
                      </w:r>
                      <w:proofErr w:type="gramStart"/>
                      <w:r w:rsidRPr="00E70EBE">
                        <w:rPr>
                          <w:rFonts w:ascii="Lato" w:hAnsi="Lato" w:cs="Helvetica"/>
                          <w:i/>
                          <w:iCs/>
                          <w:color w:val="000000"/>
                          <w:sz w:val="24"/>
                          <w:szCs w:val="24"/>
                          <w:shd w:val="clear" w:color="auto" w:fill="FFFFFF"/>
                        </w:rPr>
                        <w:t>have</w:t>
                      </w:r>
                      <w:proofErr w:type="gramEnd"/>
                      <w:r w:rsidRPr="00E70EBE">
                        <w:rPr>
                          <w:rFonts w:ascii="Lato" w:hAnsi="Lato" w:cs="Helvetica"/>
                          <w:i/>
                          <w:iCs/>
                          <w:color w:val="000000"/>
                          <w:sz w:val="24"/>
                          <w:szCs w:val="24"/>
                          <w:shd w:val="clear" w:color="auto" w:fill="FFFFFF"/>
                        </w:rPr>
                        <w:t xml:space="preserve"> the future ahead of us and we see the changes that need to happen. It will be silly not to give young people a voice and input in the matters that affect them.”</w:t>
                      </w:r>
                    </w:p>
                    <w:p w14:paraId="7FA29F78" w14:textId="77777777" w:rsidR="00E70EBE" w:rsidRPr="00E70EBE" w:rsidRDefault="00E70EBE" w:rsidP="00E70EBE">
                      <w:pPr>
                        <w:spacing w:after="0" w:line="240" w:lineRule="auto"/>
                        <w:ind w:left="567" w:right="567"/>
                        <w:jc w:val="both"/>
                        <w:rPr>
                          <w:rFonts w:ascii="Lato" w:hAnsi="Lato" w:cs="Helvetica"/>
                          <w:i/>
                          <w:iCs/>
                          <w:color w:val="000000"/>
                          <w:sz w:val="24"/>
                          <w:szCs w:val="24"/>
                          <w:shd w:val="clear" w:color="auto" w:fill="FFFFFF"/>
                        </w:rPr>
                      </w:pPr>
                    </w:p>
                    <w:p w14:paraId="310A1669" w14:textId="53A001C3" w:rsidR="00E70EBE" w:rsidRPr="00E70EBE" w:rsidRDefault="00E70EBE" w:rsidP="00E70EBE">
                      <w:pPr>
                        <w:spacing w:after="0" w:line="240" w:lineRule="auto"/>
                        <w:ind w:left="567" w:right="567"/>
                        <w:jc w:val="both"/>
                        <w:rPr>
                          <w:rFonts w:ascii="Lato" w:hAnsi="Lato" w:cs="Helvetica"/>
                          <w:i/>
                          <w:iCs/>
                          <w:color w:val="000000"/>
                          <w:sz w:val="24"/>
                          <w:szCs w:val="24"/>
                          <w:shd w:val="clear" w:color="auto" w:fill="FFFFFF"/>
                        </w:rPr>
                      </w:pPr>
                      <w:r w:rsidRPr="00E70EBE">
                        <w:rPr>
                          <w:rFonts w:ascii="Lato" w:hAnsi="Lato" w:cs="Helvetica"/>
                          <w:i/>
                          <w:iCs/>
                          <w:color w:val="000000"/>
                          <w:sz w:val="24"/>
                          <w:szCs w:val="24"/>
                          <w:shd w:val="clear" w:color="auto" w:fill="FFFFFF"/>
                        </w:rPr>
                        <w:t>“</w:t>
                      </w:r>
                      <w:r w:rsidRPr="00E70EBE">
                        <w:rPr>
                          <w:rFonts w:ascii="Lato" w:eastAsia="Times New Roman" w:hAnsi="Lato" w:cs="Times New Roman"/>
                          <w:i/>
                          <w:iCs/>
                          <w:color w:val="000000"/>
                          <w:sz w:val="24"/>
                          <w:szCs w:val="24"/>
                          <w:lang w:eastAsia="en-AU"/>
                        </w:rPr>
                        <w:t>Listen to young people. Because there is not a decision that is not with us at the end of the day. The mistakes made today will haunt us in the future.’’</w:t>
                      </w:r>
                    </w:p>
                    <w:p w14:paraId="0FAE09CB" w14:textId="77777777" w:rsidR="00E70EBE" w:rsidRDefault="00E70EBE" w:rsidP="00D843BB">
                      <w:pPr>
                        <w:spacing w:line="276" w:lineRule="auto"/>
                        <w:contextualSpacing/>
                        <w:rPr>
                          <w:rFonts w:ascii="Lato" w:hAnsi="Lato"/>
                          <w:sz w:val="24"/>
                          <w:szCs w:val="24"/>
                        </w:rPr>
                      </w:pPr>
                    </w:p>
                    <w:p w14:paraId="02B16042" w14:textId="2F7686BA" w:rsidR="00E70EBE" w:rsidRPr="00E70EBE" w:rsidRDefault="00E70EBE" w:rsidP="00E70EBE">
                      <w:pPr>
                        <w:spacing w:after="0" w:line="276" w:lineRule="auto"/>
                        <w:rPr>
                          <w:rFonts w:ascii="Lato" w:eastAsia="Times New Roman" w:hAnsi="Lato" w:cs="Times New Roman"/>
                          <w:color w:val="000000"/>
                          <w:sz w:val="24"/>
                          <w:szCs w:val="24"/>
                          <w:lang w:eastAsia="en-AU"/>
                        </w:rPr>
                      </w:pPr>
                      <w:r w:rsidRPr="00E70EBE">
                        <w:rPr>
                          <w:rFonts w:ascii="Lato" w:eastAsia="Times New Roman" w:hAnsi="Lato" w:cs="Times New Roman"/>
                          <w:color w:val="000000"/>
                          <w:sz w:val="24"/>
                          <w:szCs w:val="24"/>
                          <w:lang w:eastAsia="en-AU"/>
                        </w:rPr>
                        <w:t xml:space="preserve">Honest conversations about accessibility and access needs – and their </w:t>
                      </w:r>
                      <w:proofErr w:type="gramStart"/>
                      <w:r w:rsidRPr="00E70EBE">
                        <w:rPr>
                          <w:rFonts w:ascii="Lato" w:eastAsia="Times New Roman" w:hAnsi="Lato" w:cs="Times New Roman"/>
                          <w:color w:val="000000"/>
                          <w:sz w:val="24"/>
                          <w:szCs w:val="24"/>
                          <w:lang w:eastAsia="en-AU"/>
                        </w:rPr>
                        <w:t>sometimes</w:t>
                      </w:r>
                      <w:r>
                        <w:rPr>
                          <w:rFonts w:ascii="Lato" w:eastAsia="Times New Roman" w:hAnsi="Lato" w:cs="Times New Roman"/>
                          <w:color w:val="000000"/>
                          <w:sz w:val="24"/>
                          <w:szCs w:val="24"/>
                          <w:lang w:eastAsia="en-AU"/>
                        </w:rPr>
                        <w:t xml:space="preserve"> </w:t>
                      </w:r>
                      <w:r w:rsidRPr="00E70EBE">
                        <w:rPr>
                          <w:rFonts w:ascii="Lato" w:eastAsia="Times New Roman" w:hAnsi="Lato" w:cs="Times New Roman"/>
                          <w:color w:val="000000"/>
                          <w:sz w:val="24"/>
                          <w:szCs w:val="24"/>
                          <w:lang w:eastAsia="en-AU"/>
                        </w:rPr>
                        <w:t>competing</w:t>
                      </w:r>
                      <w:proofErr w:type="gramEnd"/>
                      <w:r w:rsidRPr="00E70EBE">
                        <w:rPr>
                          <w:rFonts w:ascii="Lato" w:eastAsia="Times New Roman" w:hAnsi="Lato" w:cs="Times New Roman"/>
                          <w:color w:val="000000"/>
                          <w:sz w:val="24"/>
                          <w:szCs w:val="24"/>
                          <w:lang w:eastAsia="en-AU"/>
                        </w:rPr>
                        <w:t xml:space="preserve"> priorities – was also viewed by young participants as essential in creating a more inclusive society. </w:t>
                      </w:r>
                    </w:p>
                    <w:p w14:paraId="69C685D6" w14:textId="77777777" w:rsidR="00E70EBE" w:rsidRPr="00E70EBE" w:rsidRDefault="00E70EBE" w:rsidP="00E70EBE">
                      <w:pPr>
                        <w:spacing w:after="0" w:line="276" w:lineRule="auto"/>
                        <w:rPr>
                          <w:rFonts w:ascii="Lato" w:eastAsia="Times New Roman" w:hAnsi="Lato" w:cs="Times New Roman"/>
                          <w:color w:val="000000"/>
                          <w:sz w:val="24"/>
                          <w:szCs w:val="24"/>
                          <w:lang w:eastAsia="en-AU"/>
                        </w:rPr>
                      </w:pPr>
                    </w:p>
                    <w:p w14:paraId="000955FD" w14:textId="77777777" w:rsidR="00E70EBE" w:rsidRPr="00E70EBE" w:rsidRDefault="00E70EBE" w:rsidP="00E70EBE">
                      <w:pPr>
                        <w:spacing w:after="0" w:line="276" w:lineRule="auto"/>
                        <w:ind w:left="567" w:right="567"/>
                        <w:jc w:val="both"/>
                        <w:rPr>
                          <w:rFonts w:ascii="Lato" w:eastAsia="Times New Roman" w:hAnsi="Lato" w:cs="Times New Roman"/>
                          <w:i/>
                          <w:iCs/>
                          <w:color w:val="000000"/>
                          <w:sz w:val="24"/>
                          <w:szCs w:val="24"/>
                          <w:lang w:eastAsia="en-AU"/>
                        </w:rPr>
                      </w:pPr>
                      <w:r w:rsidRPr="00E70EBE">
                        <w:rPr>
                          <w:rFonts w:ascii="Lato" w:eastAsia="Times New Roman" w:hAnsi="Lato" w:cs="Times New Roman"/>
                          <w:i/>
                          <w:iCs/>
                          <w:color w:val="000000"/>
                          <w:sz w:val="24"/>
                          <w:szCs w:val="24"/>
                          <w:lang w:eastAsia="en-AU"/>
                        </w:rPr>
                        <w:t xml:space="preserve">‘’Sometimes they [access decisions] require compromise, sometimes they require acknowledging that not every space will necessarily be accessible for every person. And having those frank discussions can be tricky. </w:t>
                      </w:r>
                      <w:proofErr w:type="gramStart"/>
                      <w:r w:rsidRPr="00E70EBE">
                        <w:rPr>
                          <w:rFonts w:ascii="Lato" w:eastAsia="Times New Roman" w:hAnsi="Lato" w:cs="Times New Roman"/>
                          <w:i/>
                          <w:iCs/>
                          <w:color w:val="000000"/>
                          <w:sz w:val="24"/>
                          <w:szCs w:val="24"/>
                          <w:lang w:eastAsia="en-AU"/>
                        </w:rPr>
                        <w:t>It's</w:t>
                      </w:r>
                      <w:proofErr w:type="gramEnd"/>
                      <w:r w:rsidRPr="00E70EBE">
                        <w:rPr>
                          <w:rFonts w:ascii="Lato" w:eastAsia="Times New Roman" w:hAnsi="Lato" w:cs="Times New Roman"/>
                          <w:i/>
                          <w:iCs/>
                          <w:color w:val="000000"/>
                          <w:sz w:val="24"/>
                          <w:szCs w:val="24"/>
                          <w:lang w:eastAsia="en-AU"/>
                        </w:rPr>
                        <w:t xml:space="preserve"> about how we respond when someone says, ‘Actually, that doesn’t work for me’ and it's something we didn't plan for. </w:t>
                      </w:r>
                      <w:proofErr w:type="gramStart"/>
                      <w:r w:rsidRPr="00E70EBE">
                        <w:rPr>
                          <w:rFonts w:ascii="Lato" w:eastAsia="Times New Roman" w:hAnsi="Lato" w:cs="Times New Roman"/>
                          <w:i/>
                          <w:iCs/>
                          <w:color w:val="000000"/>
                          <w:sz w:val="24"/>
                          <w:szCs w:val="24"/>
                          <w:lang w:eastAsia="en-AU"/>
                        </w:rPr>
                        <w:t>It’s</w:t>
                      </w:r>
                      <w:proofErr w:type="gramEnd"/>
                      <w:r w:rsidRPr="00E70EBE">
                        <w:rPr>
                          <w:rFonts w:ascii="Lato" w:eastAsia="Times New Roman" w:hAnsi="Lato" w:cs="Times New Roman"/>
                          <w:i/>
                          <w:iCs/>
                          <w:color w:val="000000"/>
                          <w:sz w:val="24"/>
                          <w:szCs w:val="24"/>
                          <w:lang w:eastAsia="en-AU"/>
                        </w:rPr>
                        <w:t xml:space="preserve"> about understanding that accessibility changes depending on which groups you are working with.’’</w:t>
                      </w:r>
                    </w:p>
                    <w:p w14:paraId="71EBECA0" w14:textId="77777777" w:rsidR="00E70EBE" w:rsidRPr="00E70EBE" w:rsidRDefault="00E70EBE" w:rsidP="00E70EBE">
                      <w:pPr>
                        <w:spacing w:line="276" w:lineRule="auto"/>
                        <w:contextualSpacing/>
                        <w:rPr>
                          <w:rFonts w:ascii="Lato" w:hAnsi="Lato"/>
                          <w:sz w:val="24"/>
                          <w:szCs w:val="24"/>
                        </w:rPr>
                      </w:pPr>
                    </w:p>
                    <w:p w14:paraId="27E5E8A5" w14:textId="7D16F36D" w:rsidR="00E70EBE" w:rsidRPr="00E70EBE" w:rsidRDefault="00E70EBE" w:rsidP="00E70EBE">
                      <w:pPr>
                        <w:pStyle w:val="Heading3"/>
                        <w:rPr>
                          <w:rFonts w:ascii="Lato" w:hAnsi="Lato"/>
                          <w:b/>
                          <w:bCs/>
                          <w:color w:val="E44326"/>
                          <w:sz w:val="32"/>
                          <w:szCs w:val="32"/>
                        </w:rPr>
                      </w:pPr>
                      <w:r w:rsidRPr="00E70EBE">
                        <w:rPr>
                          <w:rFonts w:ascii="Lato" w:hAnsi="Lato"/>
                          <w:b/>
                          <w:bCs/>
                          <w:color w:val="E44326"/>
                          <w:sz w:val="32"/>
                          <w:szCs w:val="32"/>
                        </w:rPr>
                        <w:t>Social Movement</w:t>
                      </w:r>
                    </w:p>
                    <w:p w14:paraId="4303030D" w14:textId="77777777" w:rsidR="00E70EBE" w:rsidRPr="00E70EBE" w:rsidRDefault="00E70EBE" w:rsidP="00E70EBE">
                      <w:pPr>
                        <w:spacing w:line="276" w:lineRule="auto"/>
                        <w:contextualSpacing/>
                        <w:rPr>
                          <w:rFonts w:ascii="Lato" w:hAnsi="Lato"/>
                          <w:sz w:val="24"/>
                          <w:szCs w:val="24"/>
                        </w:rPr>
                      </w:pPr>
                    </w:p>
                    <w:p w14:paraId="12BCACDC" w14:textId="77777777" w:rsidR="00E70EBE" w:rsidRPr="00E70EBE" w:rsidRDefault="00E70EBE" w:rsidP="00E70EBE">
                      <w:pPr>
                        <w:spacing w:after="0" w:line="240" w:lineRule="auto"/>
                        <w:rPr>
                          <w:rFonts w:ascii="Lato" w:eastAsia="Times New Roman" w:hAnsi="Lato" w:cs="Times New Roman"/>
                          <w:color w:val="000000"/>
                          <w:sz w:val="24"/>
                          <w:szCs w:val="24"/>
                          <w:lang w:eastAsia="en-AU"/>
                        </w:rPr>
                      </w:pPr>
                      <w:r w:rsidRPr="00E70EBE">
                        <w:rPr>
                          <w:rFonts w:ascii="Lato" w:eastAsia="Times New Roman" w:hAnsi="Lato" w:cs="Times New Roman"/>
                          <w:color w:val="000000"/>
                          <w:sz w:val="24"/>
                          <w:szCs w:val="24"/>
                          <w:lang w:eastAsia="en-AU"/>
                        </w:rPr>
                        <w:t xml:space="preserve">Addressing power imbalances that currently exist between young people with disability and non-disabled people (particularly those who are in position of power), was understood by participants to be fundamental in moving toward a more inclusive society. </w:t>
                      </w:r>
                    </w:p>
                    <w:p w14:paraId="6B403C00" w14:textId="77777777" w:rsidR="00E70EBE" w:rsidRPr="00A508FA" w:rsidRDefault="00E70EBE" w:rsidP="00E70EBE">
                      <w:pPr>
                        <w:spacing w:after="0" w:line="240" w:lineRule="auto"/>
                        <w:rPr>
                          <w:rFonts w:eastAsia="Times New Roman" w:cs="Times New Roman"/>
                          <w:color w:val="000000"/>
                          <w:lang w:eastAsia="en-AU"/>
                        </w:rPr>
                      </w:pPr>
                    </w:p>
                    <w:p w14:paraId="1A4AC22A" w14:textId="77777777" w:rsidR="00E70EBE" w:rsidRPr="00E70EBE" w:rsidRDefault="00E70EBE" w:rsidP="00E70EBE">
                      <w:pPr>
                        <w:spacing w:after="0" w:line="276" w:lineRule="auto"/>
                        <w:ind w:left="567" w:right="567"/>
                        <w:jc w:val="both"/>
                        <w:rPr>
                          <w:rFonts w:ascii="Lato" w:eastAsia="Times New Roman" w:hAnsi="Lato" w:cs="Times New Roman"/>
                          <w:i/>
                          <w:iCs/>
                          <w:color w:val="000000"/>
                          <w:sz w:val="24"/>
                          <w:szCs w:val="24"/>
                          <w:lang w:eastAsia="en-AU"/>
                        </w:rPr>
                      </w:pPr>
                      <w:r w:rsidRPr="00E70EBE">
                        <w:rPr>
                          <w:rFonts w:ascii="Lato" w:eastAsia="Times New Roman" w:hAnsi="Lato" w:cs="Times New Roman"/>
                          <w:i/>
                          <w:iCs/>
                          <w:color w:val="000000"/>
                          <w:sz w:val="24"/>
                          <w:szCs w:val="24"/>
                          <w:lang w:eastAsia="en-AU"/>
                        </w:rPr>
                        <w:t xml:space="preserve">“Governments have never decided to implement change because it’s the right thing to do or it’s the just thing to do. They did it because we advocated for it. We fought for it. In all the loud and shouty, soft and gentle, </w:t>
                      </w:r>
                      <w:proofErr w:type="gramStart"/>
                      <w:r w:rsidRPr="00E70EBE">
                        <w:rPr>
                          <w:rFonts w:ascii="Lato" w:eastAsia="Times New Roman" w:hAnsi="Lato" w:cs="Times New Roman"/>
                          <w:i/>
                          <w:iCs/>
                          <w:color w:val="000000"/>
                          <w:sz w:val="24"/>
                          <w:szCs w:val="24"/>
                          <w:lang w:eastAsia="en-AU"/>
                        </w:rPr>
                        <w:t>systemic</w:t>
                      </w:r>
                      <w:proofErr w:type="gramEnd"/>
                      <w:r w:rsidRPr="00E70EBE">
                        <w:rPr>
                          <w:rFonts w:ascii="Lato" w:eastAsia="Times New Roman" w:hAnsi="Lato" w:cs="Times New Roman"/>
                          <w:i/>
                          <w:iCs/>
                          <w:color w:val="000000"/>
                          <w:sz w:val="24"/>
                          <w:szCs w:val="24"/>
                          <w:lang w:eastAsia="en-AU"/>
                        </w:rPr>
                        <w:t xml:space="preserve"> and individual ways that we do. We need to keep fighting. We need to keep connecting with each other and working to towards a more just and equitable world.”</w:t>
                      </w:r>
                    </w:p>
                    <w:p w14:paraId="410789F8" w14:textId="77777777" w:rsidR="00E70EBE" w:rsidRPr="00E70EBE" w:rsidRDefault="00E70EBE" w:rsidP="00E70EBE">
                      <w:pPr>
                        <w:spacing w:after="0" w:line="276" w:lineRule="auto"/>
                        <w:ind w:left="567" w:right="567"/>
                        <w:jc w:val="both"/>
                        <w:rPr>
                          <w:rFonts w:ascii="Lato" w:eastAsia="Times New Roman" w:hAnsi="Lato" w:cs="Times New Roman"/>
                          <w:i/>
                          <w:iCs/>
                          <w:color w:val="000000"/>
                          <w:sz w:val="24"/>
                          <w:szCs w:val="24"/>
                          <w:lang w:eastAsia="en-AU"/>
                        </w:rPr>
                      </w:pPr>
                    </w:p>
                    <w:p w14:paraId="7B915122" w14:textId="02C53B7E" w:rsidR="00D843BB" w:rsidRPr="00E70EBE" w:rsidRDefault="00D843BB" w:rsidP="00E70EBE">
                      <w:pPr>
                        <w:spacing w:after="0" w:line="276" w:lineRule="auto"/>
                        <w:ind w:left="567" w:right="567"/>
                        <w:jc w:val="both"/>
                        <w:rPr>
                          <w:rFonts w:ascii="Lato" w:eastAsia="Times New Roman" w:hAnsi="Lato" w:cs="Times New Roman"/>
                          <w:i/>
                          <w:iCs/>
                          <w:color w:val="000000"/>
                          <w:sz w:val="24"/>
                          <w:szCs w:val="24"/>
                          <w:lang w:eastAsia="en-AU"/>
                        </w:rPr>
                      </w:pPr>
                      <w:r w:rsidRPr="00E70EBE">
                        <w:rPr>
                          <w:rFonts w:ascii="Lato" w:eastAsia="Times New Roman" w:hAnsi="Lato" w:cs="Times New Roman"/>
                          <w:i/>
                          <w:iCs/>
                          <w:color w:val="000000"/>
                          <w:sz w:val="24"/>
                          <w:szCs w:val="24"/>
                          <w:lang w:eastAsia="en-AU"/>
                        </w:rPr>
                        <w:t xml:space="preserve"> </w:t>
                      </w: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696128" behindDoc="1" locked="0" layoutInCell="1" allowOverlap="1" wp14:anchorId="37D67A74" wp14:editId="06B3AC52">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4" name="Picture 34"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33CA28" w14:textId="49D7F828" w:rsidR="00E70EBE" w:rsidRDefault="00E70EBE">
      <w:pPr>
        <w:rPr>
          <w:rFonts w:ascii="Lato" w:hAnsi="Lato"/>
        </w:rPr>
      </w:pPr>
      <w:r w:rsidRPr="00E70EBE">
        <w:rPr>
          <w:rFonts w:ascii="Lato" w:hAnsi="Lato"/>
          <w:noProof/>
        </w:rPr>
        <w:lastRenderedPageBreak/>
        <w:drawing>
          <wp:anchor distT="0" distB="0" distL="114300" distR="114300" simplePos="0" relativeHeight="251704320" behindDoc="1" locked="0" layoutInCell="1" allowOverlap="1" wp14:anchorId="7D57E281" wp14:editId="15FD4F44">
            <wp:simplePos x="0" y="0"/>
            <wp:positionH relativeFrom="page">
              <wp:posOffset>0</wp:posOffset>
            </wp:positionH>
            <wp:positionV relativeFrom="bottomMargin">
              <wp:posOffset>-5562600</wp:posOffset>
            </wp:positionV>
            <wp:extent cx="8078400" cy="6188400"/>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E70EBE">
        <w:rPr>
          <w:rFonts w:ascii="Lato" w:hAnsi="Lato"/>
          <w:noProof/>
        </w:rPr>
        <mc:AlternateContent>
          <mc:Choice Requires="wps">
            <w:drawing>
              <wp:anchor distT="0" distB="0" distL="114300" distR="114300" simplePos="0" relativeHeight="251705344" behindDoc="1" locked="0" layoutInCell="1" allowOverlap="1" wp14:anchorId="2D54E4C4" wp14:editId="32931D0D">
                <wp:simplePos x="0" y="0"/>
                <wp:positionH relativeFrom="margin">
                  <wp:posOffset>-334645</wp:posOffset>
                </wp:positionH>
                <wp:positionV relativeFrom="page">
                  <wp:posOffset>1296035</wp:posOffset>
                </wp:positionV>
                <wp:extent cx="6400800" cy="921600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39DF1E15" w14:textId="77777777" w:rsidR="00B76C91" w:rsidRPr="00B76C91" w:rsidRDefault="00B76C91" w:rsidP="00B76C91">
                            <w:pPr>
                              <w:spacing w:after="0" w:line="276" w:lineRule="auto"/>
                              <w:ind w:left="567" w:right="567"/>
                              <w:rPr>
                                <w:rFonts w:ascii="Lato" w:eastAsia="Times New Roman" w:hAnsi="Lato" w:cs="Times New Roman"/>
                                <w:i/>
                                <w:iCs/>
                                <w:color w:val="000000"/>
                                <w:sz w:val="24"/>
                                <w:szCs w:val="24"/>
                                <w:lang w:eastAsia="en-AU"/>
                              </w:rPr>
                            </w:pPr>
                            <w:r w:rsidRPr="00B76C91">
                              <w:rPr>
                                <w:rFonts w:ascii="Lato" w:hAnsi="Lato" w:cs="Helvetica"/>
                                <w:i/>
                                <w:iCs/>
                                <w:color w:val="000000"/>
                                <w:sz w:val="24"/>
                                <w:szCs w:val="24"/>
                                <w:shd w:val="clear" w:color="auto" w:fill="FFFFFF"/>
                              </w:rPr>
                              <w:t>“Young people in particular … are not part of the conversation about what should be in those supports or plans or policies [that affect young people]. … People very much think, ‘I know all about young people so I can put this policy together without talking to them’, but when you do that, there are so many stories, narratives, bits of information that you miss because you are not talking to the affected person.”</w:t>
                            </w:r>
                            <w:r w:rsidRPr="00B76C91">
                              <w:rPr>
                                <w:rFonts w:ascii="Lato" w:hAnsi="Lato" w:cs="Helvetica"/>
                                <w:i/>
                                <w:iCs/>
                                <w:color w:val="000000"/>
                                <w:sz w:val="24"/>
                                <w:szCs w:val="24"/>
                                <w:shd w:val="clear" w:color="auto" w:fill="FFFFFF"/>
                              </w:rPr>
                              <w:br/>
                            </w:r>
                          </w:p>
                          <w:p w14:paraId="3F91E625"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r w:rsidRPr="00B76C91">
                              <w:rPr>
                                <w:rFonts w:ascii="Lato" w:eastAsia="Times New Roman" w:hAnsi="Lato" w:cs="Times New Roman"/>
                                <w:color w:val="000000"/>
                                <w:sz w:val="24"/>
                                <w:szCs w:val="24"/>
                                <w:lang w:eastAsia="en-AU"/>
                              </w:rPr>
                              <w:t xml:space="preserve">Storytelling was identified as a tool in the movement towards inclusion, as </w:t>
                            </w:r>
                            <w:r w:rsidRPr="00B76C91">
                              <w:rPr>
                                <w:rFonts w:ascii="Lato" w:eastAsia="Times New Roman" w:hAnsi="Lato" w:cs="Times New Roman"/>
                                <w:i/>
                                <w:iCs/>
                                <w:color w:val="000000"/>
                                <w:sz w:val="24"/>
                                <w:szCs w:val="24"/>
                                <w:lang w:eastAsia="en-AU"/>
                              </w:rPr>
                              <w:t>‘’there is a lot of power to be found in being vulnerable.’</w:t>
                            </w:r>
                            <w:r w:rsidRPr="00B76C91">
                              <w:rPr>
                                <w:rFonts w:ascii="Lato" w:eastAsia="Times New Roman" w:hAnsi="Lato" w:cs="Times New Roman"/>
                                <w:color w:val="000000"/>
                                <w:sz w:val="24"/>
                                <w:szCs w:val="24"/>
                                <w:lang w:eastAsia="en-AU"/>
                              </w:rPr>
                              <w:t xml:space="preserve">’ </w:t>
                            </w:r>
                          </w:p>
                          <w:p w14:paraId="5B36DD1A"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p>
                          <w:p w14:paraId="62CD091B" w14:textId="77777777" w:rsidR="00B76C91" w:rsidRPr="00B76C91" w:rsidRDefault="00B76C91" w:rsidP="00B76C91">
                            <w:pPr>
                              <w:spacing w:after="0" w:line="276" w:lineRule="auto"/>
                              <w:ind w:left="567" w:right="567"/>
                              <w:jc w:val="both"/>
                              <w:rPr>
                                <w:rFonts w:ascii="Lato" w:eastAsia="Times New Roman" w:hAnsi="Lato" w:cs="Times New Roman"/>
                                <w:i/>
                                <w:iCs/>
                                <w:color w:val="000000"/>
                                <w:sz w:val="24"/>
                                <w:szCs w:val="24"/>
                                <w:lang w:eastAsia="en-AU"/>
                              </w:rPr>
                            </w:pPr>
                            <w:r w:rsidRPr="00B76C91">
                              <w:rPr>
                                <w:rFonts w:ascii="Lato" w:hAnsi="Lato" w:cs="Helvetica"/>
                                <w:i/>
                                <w:iCs/>
                                <w:color w:val="000000"/>
                                <w:sz w:val="24"/>
                                <w:szCs w:val="24"/>
                                <w:shd w:val="clear" w:color="auto" w:fill="FFFFFF"/>
                              </w:rPr>
                              <w:t>“I think that authentically sharing your story and your experience is one of the most effective ways to raise awareness of the issues and the barriers that you face.”</w:t>
                            </w:r>
                          </w:p>
                          <w:p w14:paraId="6EE348C4"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p>
                          <w:p w14:paraId="206B7FFD" w14:textId="27B4D048" w:rsidR="00B76C91" w:rsidRPr="00B76C91" w:rsidRDefault="00B76C91" w:rsidP="00B76C91">
                            <w:pPr>
                              <w:spacing w:after="0" w:line="276" w:lineRule="auto"/>
                              <w:rPr>
                                <w:rFonts w:ascii="Lato" w:eastAsia="Times New Roman" w:hAnsi="Lato" w:cs="Times New Roman"/>
                                <w:color w:val="000000"/>
                                <w:sz w:val="24"/>
                                <w:szCs w:val="24"/>
                                <w:lang w:eastAsia="en-AU"/>
                              </w:rPr>
                            </w:pPr>
                            <w:r w:rsidRPr="00B76C91">
                              <w:rPr>
                                <w:rFonts w:ascii="Lato" w:eastAsia="Times New Roman" w:hAnsi="Lato" w:cs="Times New Roman"/>
                                <w:color w:val="000000"/>
                                <w:sz w:val="24"/>
                                <w:szCs w:val="24"/>
                                <w:lang w:eastAsia="en-AU"/>
                              </w:rPr>
                              <w:t>Peer work was also viewed as an important strategy to break down power dynamics between young people and people in power, such as clinicians and health professionals</w:t>
                            </w:r>
                            <w:r>
                              <w:rPr>
                                <w:rFonts w:ascii="Lato" w:eastAsia="Times New Roman" w:hAnsi="Lato" w:cs="Times New Roman"/>
                                <w:color w:val="000000"/>
                                <w:sz w:val="24"/>
                                <w:szCs w:val="24"/>
                                <w:lang w:eastAsia="en-AU"/>
                              </w:rPr>
                              <w:t>.</w:t>
                            </w:r>
                          </w:p>
                          <w:p w14:paraId="5719DF41"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p>
                          <w:p w14:paraId="1696B25B" w14:textId="77777777" w:rsidR="00B76C91" w:rsidRPr="00B76C91" w:rsidRDefault="00B76C91" w:rsidP="00B76C91">
                            <w:pPr>
                              <w:spacing w:after="0" w:line="276" w:lineRule="auto"/>
                              <w:ind w:left="567" w:right="567"/>
                              <w:jc w:val="both"/>
                              <w:rPr>
                                <w:rFonts w:ascii="Lato" w:eastAsia="Times New Roman" w:hAnsi="Lato" w:cs="Times New Roman"/>
                                <w:i/>
                                <w:iCs/>
                                <w:color w:val="000000"/>
                                <w:sz w:val="24"/>
                                <w:szCs w:val="24"/>
                                <w:lang w:eastAsia="en-AU"/>
                              </w:rPr>
                            </w:pPr>
                            <w:r w:rsidRPr="00B76C91">
                              <w:rPr>
                                <w:rFonts w:ascii="Lato" w:eastAsia="Times New Roman" w:hAnsi="Lato" w:cs="Times New Roman"/>
                                <w:i/>
                                <w:iCs/>
                                <w:color w:val="000000"/>
                                <w:sz w:val="24"/>
                                <w:szCs w:val="24"/>
                                <w:lang w:eastAsia="en-AU"/>
                              </w:rPr>
                              <w:t>“It [peer work] has really shifted the typical power imbalance between young people and those involved in our care. … To be able talk to someone without the fear of judgement and to see that they have created a life worth living and instilled hope, that was something that no clinician, no professional, no academic [could have] given me.</w:t>
                            </w:r>
                          </w:p>
                          <w:p w14:paraId="2E451C8F" w14:textId="77777777" w:rsidR="00B76C91" w:rsidRPr="00B76C91" w:rsidRDefault="00B76C91" w:rsidP="00B76C91">
                            <w:pPr>
                              <w:spacing w:after="0" w:line="276" w:lineRule="auto"/>
                              <w:ind w:left="567" w:right="567"/>
                              <w:jc w:val="both"/>
                              <w:rPr>
                                <w:rFonts w:ascii="Lato" w:eastAsia="Times New Roman" w:hAnsi="Lato" w:cs="Times New Roman"/>
                                <w:i/>
                                <w:iCs/>
                                <w:color w:val="000000"/>
                                <w:sz w:val="24"/>
                                <w:szCs w:val="24"/>
                                <w:lang w:eastAsia="en-AU"/>
                              </w:rPr>
                            </w:pPr>
                          </w:p>
                          <w:p w14:paraId="2C656913" w14:textId="77777777" w:rsidR="00B76C91" w:rsidRPr="00B76C91" w:rsidRDefault="00B76C91" w:rsidP="00B76C91">
                            <w:pPr>
                              <w:spacing w:after="0" w:line="276" w:lineRule="auto"/>
                              <w:ind w:left="567" w:right="567"/>
                              <w:jc w:val="both"/>
                              <w:rPr>
                                <w:rFonts w:ascii="Lato" w:eastAsia="Times New Roman" w:hAnsi="Lato" w:cs="Times New Roman"/>
                                <w:i/>
                                <w:iCs/>
                                <w:color w:val="000000"/>
                                <w:sz w:val="24"/>
                                <w:szCs w:val="24"/>
                                <w:lang w:eastAsia="en-AU"/>
                              </w:rPr>
                            </w:pPr>
                            <w:r w:rsidRPr="00B76C91">
                              <w:rPr>
                                <w:rFonts w:ascii="Lato" w:eastAsia="Times New Roman" w:hAnsi="Lato" w:cs="Times New Roman"/>
                                <w:i/>
                                <w:iCs/>
                                <w:color w:val="000000"/>
                                <w:sz w:val="24"/>
                                <w:szCs w:val="24"/>
                                <w:lang w:eastAsia="en-AU"/>
                              </w:rPr>
                              <w:t>“Having people with lived experience administering and/or providing your services makes a huge difference”</w:t>
                            </w:r>
                          </w:p>
                          <w:p w14:paraId="4DF7E37D" w14:textId="77777777" w:rsidR="00B76C91" w:rsidRDefault="00B76C91" w:rsidP="00B76C91">
                            <w:pPr>
                              <w:pStyle w:val="Heading3"/>
                              <w:spacing w:line="276" w:lineRule="auto"/>
                              <w:rPr>
                                <w:rFonts w:ascii="Lato" w:hAnsi="Lato"/>
                                <w:b/>
                                <w:bCs/>
                                <w:color w:val="E44326"/>
                                <w:sz w:val="32"/>
                                <w:szCs w:val="32"/>
                              </w:rPr>
                            </w:pPr>
                          </w:p>
                          <w:p w14:paraId="2AE57145" w14:textId="3CBDC4BE" w:rsidR="00E70EBE" w:rsidRPr="00D843BB" w:rsidRDefault="00B76C91" w:rsidP="00B76C91">
                            <w:pPr>
                              <w:pStyle w:val="Heading3"/>
                              <w:spacing w:line="276" w:lineRule="auto"/>
                              <w:rPr>
                                <w:rFonts w:ascii="Lato" w:hAnsi="Lato"/>
                                <w:b/>
                                <w:bCs/>
                                <w:color w:val="E44326"/>
                                <w:sz w:val="32"/>
                                <w:szCs w:val="32"/>
                              </w:rPr>
                            </w:pPr>
                            <w:r>
                              <w:rPr>
                                <w:rFonts w:ascii="Lato" w:hAnsi="Lato"/>
                                <w:b/>
                                <w:bCs/>
                                <w:color w:val="E44326"/>
                                <w:sz w:val="32"/>
                                <w:szCs w:val="32"/>
                              </w:rPr>
                              <w:t>Where to from here?</w:t>
                            </w:r>
                          </w:p>
                          <w:p w14:paraId="3F372E78" w14:textId="77777777" w:rsidR="00E70EBE" w:rsidRDefault="00E70EBE" w:rsidP="00B76C91">
                            <w:pPr>
                              <w:spacing w:line="276" w:lineRule="auto"/>
                              <w:contextualSpacing/>
                              <w:rPr>
                                <w:rFonts w:ascii="Lato" w:hAnsi="Lato"/>
                                <w:sz w:val="24"/>
                                <w:szCs w:val="24"/>
                              </w:rPr>
                            </w:pPr>
                          </w:p>
                          <w:p w14:paraId="4FA67409"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r w:rsidRPr="00B76C91">
                              <w:rPr>
                                <w:rFonts w:ascii="Lato" w:eastAsia="Times New Roman" w:hAnsi="Lato" w:cs="Times New Roman"/>
                                <w:color w:val="000000"/>
                                <w:sz w:val="24"/>
                                <w:szCs w:val="24"/>
                                <w:lang w:eastAsia="en-AU"/>
                              </w:rPr>
                              <w:t>Young people with disability deserve and are entitled to participate in social and community life on an equal basis. As CYDA heard from young people who attended the Summit, this is currently not happening – and it is largely because of the attitudes and barriers constructed by others.</w:t>
                            </w:r>
                          </w:p>
                          <w:p w14:paraId="3FBE61D3"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p>
                          <w:p w14:paraId="05BBAC5B"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r w:rsidRPr="00B76C91">
                              <w:rPr>
                                <w:rFonts w:ascii="Lato" w:eastAsia="Times New Roman" w:hAnsi="Lato" w:cs="Times New Roman"/>
                                <w:color w:val="000000" w:themeColor="text1"/>
                                <w:sz w:val="24"/>
                                <w:szCs w:val="24"/>
                                <w:lang w:eastAsia="en-AU"/>
                              </w:rPr>
                              <w:t xml:space="preserve">In line with the insights of participants, CYDA values the importance of creating opportunities for young people to come together to share ideas, learn and grow. These networking opportunities are not only valuable to create safe spaces where young people can socialise and connect with others who share similar </w:t>
                            </w:r>
                            <w:proofErr w:type="gramStart"/>
                            <w:r w:rsidRPr="00B76C91">
                              <w:rPr>
                                <w:rFonts w:ascii="Lato" w:eastAsia="Times New Roman" w:hAnsi="Lato" w:cs="Times New Roman"/>
                                <w:color w:val="000000" w:themeColor="text1"/>
                                <w:sz w:val="24"/>
                                <w:szCs w:val="24"/>
                                <w:lang w:eastAsia="en-AU"/>
                              </w:rPr>
                              <w:t>experiences, but</w:t>
                            </w:r>
                            <w:proofErr w:type="gramEnd"/>
                            <w:r w:rsidRPr="00B76C91">
                              <w:rPr>
                                <w:rFonts w:ascii="Lato" w:eastAsia="Times New Roman" w:hAnsi="Lato" w:cs="Times New Roman"/>
                                <w:color w:val="000000" w:themeColor="text1"/>
                                <w:sz w:val="24"/>
                                <w:szCs w:val="24"/>
                                <w:lang w:eastAsia="en-AU"/>
                              </w:rPr>
                              <w:t xml:space="preserve"> are also an investment in creating a platform for emerging leaders to grow their skillsets and confidence.</w:t>
                            </w:r>
                          </w:p>
                          <w:p w14:paraId="7E29812C" w14:textId="4A58E719" w:rsidR="00E70EBE" w:rsidRPr="00E70EBE" w:rsidRDefault="00E70EBE" w:rsidP="00B76C91">
                            <w:pPr>
                              <w:spacing w:after="0" w:line="276" w:lineRule="auto"/>
                              <w:rPr>
                                <w:rFonts w:ascii="Lato" w:eastAsia="Times New Roman" w:hAnsi="Lato" w:cs="Times New Roman"/>
                                <w:i/>
                                <w:iCs/>
                                <w:color w:val="000000"/>
                                <w:sz w:val="24"/>
                                <w:szCs w:val="24"/>
                                <w:lang w:eastAsia="en-AU"/>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D54E4C4" id="Text Box 1" o:spid="_x0000_s1032" style="position:absolute;margin-left:-26.35pt;margin-top:102.05pt;width:7in;height:725.65pt;z-index:-25161113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" stroked="f" strokeweight="3pt">
                <v:fill opacity="41377f"/>
                <v:stroke joinstyle="miter"/>
                <v:textbox inset=",0,0,0">
                  <w:txbxContent>
                    <w:p w14:paraId="39DF1E15" w14:textId="77777777" w:rsidR="00B76C91" w:rsidRPr="00B76C91" w:rsidRDefault="00B76C91" w:rsidP="00B76C91">
                      <w:pPr>
                        <w:spacing w:after="0" w:line="276" w:lineRule="auto"/>
                        <w:ind w:left="567" w:right="567"/>
                        <w:rPr>
                          <w:rFonts w:ascii="Lato" w:eastAsia="Times New Roman" w:hAnsi="Lato" w:cs="Times New Roman"/>
                          <w:i/>
                          <w:iCs/>
                          <w:color w:val="000000"/>
                          <w:sz w:val="24"/>
                          <w:szCs w:val="24"/>
                          <w:lang w:eastAsia="en-AU"/>
                        </w:rPr>
                      </w:pPr>
                      <w:r w:rsidRPr="00B76C91">
                        <w:rPr>
                          <w:rFonts w:ascii="Lato" w:hAnsi="Lato" w:cs="Helvetica"/>
                          <w:i/>
                          <w:iCs/>
                          <w:color w:val="000000"/>
                          <w:sz w:val="24"/>
                          <w:szCs w:val="24"/>
                          <w:shd w:val="clear" w:color="auto" w:fill="FFFFFF"/>
                        </w:rPr>
                        <w:t>“Young people in particular … are not part of the conversation about what should be in those supports or plans or policies [that affect young people]. … People very much think, ‘I know all about young people so I can put this policy together without talking to them’, but when you do that, there are so many stories, narratives, bits of information that you miss because you are not talking to the affected person.”</w:t>
                      </w:r>
                      <w:r w:rsidRPr="00B76C91">
                        <w:rPr>
                          <w:rFonts w:ascii="Lato" w:hAnsi="Lato" w:cs="Helvetica"/>
                          <w:i/>
                          <w:iCs/>
                          <w:color w:val="000000"/>
                          <w:sz w:val="24"/>
                          <w:szCs w:val="24"/>
                          <w:shd w:val="clear" w:color="auto" w:fill="FFFFFF"/>
                        </w:rPr>
                        <w:br/>
                      </w:r>
                    </w:p>
                    <w:p w14:paraId="3F91E625"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r w:rsidRPr="00B76C91">
                        <w:rPr>
                          <w:rFonts w:ascii="Lato" w:eastAsia="Times New Roman" w:hAnsi="Lato" w:cs="Times New Roman"/>
                          <w:color w:val="000000"/>
                          <w:sz w:val="24"/>
                          <w:szCs w:val="24"/>
                          <w:lang w:eastAsia="en-AU"/>
                        </w:rPr>
                        <w:t xml:space="preserve">Storytelling was identified as a tool in the movement towards inclusion, as </w:t>
                      </w:r>
                      <w:r w:rsidRPr="00B76C91">
                        <w:rPr>
                          <w:rFonts w:ascii="Lato" w:eastAsia="Times New Roman" w:hAnsi="Lato" w:cs="Times New Roman"/>
                          <w:i/>
                          <w:iCs/>
                          <w:color w:val="000000"/>
                          <w:sz w:val="24"/>
                          <w:szCs w:val="24"/>
                          <w:lang w:eastAsia="en-AU"/>
                        </w:rPr>
                        <w:t>‘’there is a lot of power to be found in being vulnerable.’</w:t>
                      </w:r>
                      <w:r w:rsidRPr="00B76C91">
                        <w:rPr>
                          <w:rFonts w:ascii="Lato" w:eastAsia="Times New Roman" w:hAnsi="Lato" w:cs="Times New Roman"/>
                          <w:color w:val="000000"/>
                          <w:sz w:val="24"/>
                          <w:szCs w:val="24"/>
                          <w:lang w:eastAsia="en-AU"/>
                        </w:rPr>
                        <w:t xml:space="preserve">’ </w:t>
                      </w:r>
                    </w:p>
                    <w:p w14:paraId="5B36DD1A"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p>
                    <w:p w14:paraId="62CD091B" w14:textId="77777777" w:rsidR="00B76C91" w:rsidRPr="00B76C91" w:rsidRDefault="00B76C91" w:rsidP="00B76C91">
                      <w:pPr>
                        <w:spacing w:after="0" w:line="276" w:lineRule="auto"/>
                        <w:ind w:left="567" w:right="567"/>
                        <w:jc w:val="both"/>
                        <w:rPr>
                          <w:rFonts w:ascii="Lato" w:eastAsia="Times New Roman" w:hAnsi="Lato" w:cs="Times New Roman"/>
                          <w:i/>
                          <w:iCs/>
                          <w:color w:val="000000"/>
                          <w:sz w:val="24"/>
                          <w:szCs w:val="24"/>
                          <w:lang w:eastAsia="en-AU"/>
                        </w:rPr>
                      </w:pPr>
                      <w:r w:rsidRPr="00B76C91">
                        <w:rPr>
                          <w:rFonts w:ascii="Lato" w:hAnsi="Lato" w:cs="Helvetica"/>
                          <w:i/>
                          <w:iCs/>
                          <w:color w:val="000000"/>
                          <w:sz w:val="24"/>
                          <w:szCs w:val="24"/>
                          <w:shd w:val="clear" w:color="auto" w:fill="FFFFFF"/>
                        </w:rPr>
                        <w:t>“I think that authentically sharing your story and your experience is one of the most effective ways to raise awareness of the issues and the barriers that you face.”</w:t>
                      </w:r>
                    </w:p>
                    <w:p w14:paraId="6EE348C4"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p>
                    <w:p w14:paraId="206B7FFD" w14:textId="27B4D048" w:rsidR="00B76C91" w:rsidRPr="00B76C91" w:rsidRDefault="00B76C91" w:rsidP="00B76C91">
                      <w:pPr>
                        <w:spacing w:after="0" w:line="276" w:lineRule="auto"/>
                        <w:rPr>
                          <w:rFonts w:ascii="Lato" w:eastAsia="Times New Roman" w:hAnsi="Lato" w:cs="Times New Roman"/>
                          <w:color w:val="000000"/>
                          <w:sz w:val="24"/>
                          <w:szCs w:val="24"/>
                          <w:lang w:eastAsia="en-AU"/>
                        </w:rPr>
                      </w:pPr>
                      <w:r w:rsidRPr="00B76C91">
                        <w:rPr>
                          <w:rFonts w:ascii="Lato" w:eastAsia="Times New Roman" w:hAnsi="Lato" w:cs="Times New Roman"/>
                          <w:color w:val="000000"/>
                          <w:sz w:val="24"/>
                          <w:szCs w:val="24"/>
                          <w:lang w:eastAsia="en-AU"/>
                        </w:rPr>
                        <w:t>Peer work was also viewed as an important strategy to break down power dynamics between young people and people in power, such as clinicians and health professionals</w:t>
                      </w:r>
                      <w:r>
                        <w:rPr>
                          <w:rFonts w:ascii="Lato" w:eastAsia="Times New Roman" w:hAnsi="Lato" w:cs="Times New Roman"/>
                          <w:color w:val="000000"/>
                          <w:sz w:val="24"/>
                          <w:szCs w:val="24"/>
                          <w:lang w:eastAsia="en-AU"/>
                        </w:rPr>
                        <w:t>.</w:t>
                      </w:r>
                    </w:p>
                    <w:p w14:paraId="5719DF41"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p>
                    <w:p w14:paraId="1696B25B" w14:textId="77777777" w:rsidR="00B76C91" w:rsidRPr="00B76C91" w:rsidRDefault="00B76C91" w:rsidP="00B76C91">
                      <w:pPr>
                        <w:spacing w:after="0" w:line="276" w:lineRule="auto"/>
                        <w:ind w:left="567" w:right="567"/>
                        <w:jc w:val="both"/>
                        <w:rPr>
                          <w:rFonts w:ascii="Lato" w:eastAsia="Times New Roman" w:hAnsi="Lato" w:cs="Times New Roman"/>
                          <w:i/>
                          <w:iCs/>
                          <w:color w:val="000000"/>
                          <w:sz w:val="24"/>
                          <w:szCs w:val="24"/>
                          <w:lang w:eastAsia="en-AU"/>
                        </w:rPr>
                      </w:pPr>
                      <w:r w:rsidRPr="00B76C91">
                        <w:rPr>
                          <w:rFonts w:ascii="Lato" w:eastAsia="Times New Roman" w:hAnsi="Lato" w:cs="Times New Roman"/>
                          <w:i/>
                          <w:iCs/>
                          <w:color w:val="000000"/>
                          <w:sz w:val="24"/>
                          <w:szCs w:val="24"/>
                          <w:lang w:eastAsia="en-AU"/>
                        </w:rPr>
                        <w:t>“It [peer work] has really shifted the typical power imbalance between young people and those involved in our care. … To be able talk to someone without the fear of judgement and to see that they have created a life worth living and instilled hope, that was something that no clinician, no professional, no academic [could have] given me.</w:t>
                      </w:r>
                    </w:p>
                    <w:p w14:paraId="2E451C8F" w14:textId="77777777" w:rsidR="00B76C91" w:rsidRPr="00B76C91" w:rsidRDefault="00B76C91" w:rsidP="00B76C91">
                      <w:pPr>
                        <w:spacing w:after="0" w:line="276" w:lineRule="auto"/>
                        <w:ind w:left="567" w:right="567"/>
                        <w:jc w:val="both"/>
                        <w:rPr>
                          <w:rFonts w:ascii="Lato" w:eastAsia="Times New Roman" w:hAnsi="Lato" w:cs="Times New Roman"/>
                          <w:i/>
                          <w:iCs/>
                          <w:color w:val="000000"/>
                          <w:sz w:val="24"/>
                          <w:szCs w:val="24"/>
                          <w:lang w:eastAsia="en-AU"/>
                        </w:rPr>
                      </w:pPr>
                    </w:p>
                    <w:p w14:paraId="2C656913" w14:textId="77777777" w:rsidR="00B76C91" w:rsidRPr="00B76C91" w:rsidRDefault="00B76C91" w:rsidP="00B76C91">
                      <w:pPr>
                        <w:spacing w:after="0" w:line="276" w:lineRule="auto"/>
                        <w:ind w:left="567" w:right="567"/>
                        <w:jc w:val="both"/>
                        <w:rPr>
                          <w:rFonts w:ascii="Lato" w:eastAsia="Times New Roman" w:hAnsi="Lato" w:cs="Times New Roman"/>
                          <w:i/>
                          <w:iCs/>
                          <w:color w:val="000000"/>
                          <w:sz w:val="24"/>
                          <w:szCs w:val="24"/>
                          <w:lang w:eastAsia="en-AU"/>
                        </w:rPr>
                      </w:pPr>
                      <w:r w:rsidRPr="00B76C91">
                        <w:rPr>
                          <w:rFonts w:ascii="Lato" w:eastAsia="Times New Roman" w:hAnsi="Lato" w:cs="Times New Roman"/>
                          <w:i/>
                          <w:iCs/>
                          <w:color w:val="000000"/>
                          <w:sz w:val="24"/>
                          <w:szCs w:val="24"/>
                          <w:lang w:eastAsia="en-AU"/>
                        </w:rPr>
                        <w:t>“Having people with lived experience administering and/or providing your services makes a huge difference”</w:t>
                      </w:r>
                    </w:p>
                    <w:p w14:paraId="4DF7E37D" w14:textId="77777777" w:rsidR="00B76C91" w:rsidRDefault="00B76C91" w:rsidP="00B76C91">
                      <w:pPr>
                        <w:pStyle w:val="Heading3"/>
                        <w:spacing w:line="276" w:lineRule="auto"/>
                        <w:rPr>
                          <w:rFonts w:ascii="Lato" w:hAnsi="Lato"/>
                          <w:b/>
                          <w:bCs/>
                          <w:color w:val="E44326"/>
                          <w:sz w:val="32"/>
                          <w:szCs w:val="32"/>
                        </w:rPr>
                      </w:pPr>
                    </w:p>
                    <w:p w14:paraId="2AE57145" w14:textId="3CBDC4BE" w:rsidR="00E70EBE" w:rsidRPr="00D843BB" w:rsidRDefault="00B76C91" w:rsidP="00B76C91">
                      <w:pPr>
                        <w:pStyle w:val="Heading3"/>
                        <w:spacing w:line="276" w:lineRule="auto"/>
                        <w:rPr>
                          <w:rFonts w:ascii="Lato" w:hAnsi="Lato"/>
                          <w:b/>
                          <w:bCs/>
                          <w:color w:val="E44326"/>
                          <w:sz w:val="32"/>
                          <w:szCs w:val="32"/>
                        </w:rPr>
                      </w:pPr>
                      <w:r>
                        <w:rPr>
                          <w:rFonts w:ascii="Lato" w:hAnsi="Lato"/>
                          <w:b/>
                          <w:bCs/>
                          <w:color w:val="E44326"/>
                          <w:sz w:val="32"/>
                          <w:szCs w:val="32"/>
                        </w:rPr>
                        <w:t>Where to from here?</w:t>
                      </w:r>
                    </w:p>
                    <w:p w14:paraId="3F372E78" w14:textId="77777777" w:rsidR="00E70EBE" w:rsidRDefault="00E70EBE" w:rsidP="00B76C91">
                      <w:pPr>
                        <w:spacing w:line="276" w:lineRule="auto"/>
                        <w:contextualSpacing/>
                        <w:rPr>
                          <w:rFonts w:ascii="Lato" w:hAnsi="Lato"/>
                          <w:sz w:val="24"/>
                          <w:szCs w:val="24"/>
                        </w:rPr>
                      </w:pPr>
                    </w:p>
                    <w:p w14:paraId="4FA67409"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r w:rsidRPr="00B76C91">
                        <w:rPr>
                          <w:rFonts w:ascii="Lato" w:eastAsia="Times New Roman" w:hAnsi="Lato" w:cs="Times New Roman"/>
                          <w:color w:val="000000"/>
                          <w:sz w:val="24"/>
                          <w:szCs w:val="24"/>
                          <w:lang w:eastAsia="en-AU"/>
                        </w:rPr>
                        <w:t>Young people with disability deserve and are entitled to participate in social and community life on an equal basis. As CYDA heard from young people who attended the Summit, this is currently not happening – and it is largely because of the attitudes and barriers constructed by others.</w:t>
                      </w:r>
                    </w:p>
                    <w:p w14:paraId="3FBE61D3"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p>
                    <w:p w14:paraId="05BBAC5B" w14:textId="77777777" w:rsidR="00B76C91" w:rsidRPr="00B76C91" w:rsidRDefault="00B76C91" w:rsidP="00B76C91">
                      <w:pPr>
                        <w:spacing w:after="0" w:line="276" w:lineRule="auto"/>
                        <w:rPr>
                          <w:rFonts w:ascii="Lato" w:eastAsia="Times New Roman" w:hAnsi="Lato" w:cs="Times New Roman"/>
                          <w:color w:val="000000"/>
                          <w:sz w:val="24"/>
                          <w:szCs w:val="24"/>
                          <w:lang w:eastAsia="en-AU"/>
                        </w:rPr>
                      </w:pPr>
                      <w:r w:rsidRPr="00B76C91">
                        <w:rPr>
                          <w:rFonts w:ascii="Lato" w:eastAsia="Times New Roman" w:hAnsi="Lato" w:cs="Times New Roman"/>
                          <w:color w:val="000000" w:themeColor="text1"/>
                          <w:sz w:val="24"/>
                          <w:szCs w:val="24"/>
                          <w:lang w:eastAsia="en-AU"/>
                        </w:rPr>
                        <w:t xml:space="preserve">In line with the insights of participants, CYDA values the importance of creating opportunities for young people to come together to share ideas, learn and grow. These networking opportunities are not only valuable to create safe spaces where young people can socialise and connect with others who share similar </w:t>
                      </w:r>
                      <w:proofErr w:type="gramStart"/>
                      <w:r w:rsidRPr="00B76C91">
                        <w:rPr>
                          <w:rFonts w:ascii="Lato" w:eastAsia="Times New Roman" w:hAnsi="Lato" w:cs="Times New Roman"/>
                          <w:color w:val="000000" w:themeColor="text1"/>
                          <w:sz w:val="24"/>
                          <w:szCs w:val="24"/>
                          <w:lang w:eastAsia="en-AU"/>
                        </w:rPr>
                        <w:t>experiences, but</w:t>
                      </w:r>
                      <w:proofErr w:type="gramEnd"/>
                      <w:r w:rsidRPr="00B76C91">
                        <w:rPr>
                          <w:rFonts w:ascii="Lato" w:eastAsia="Times New Roman" w:hAnsi="Lato" w:cs="Times New Roman"/>
                          <w:color w:val="000000" w:themeColor="text1"/>
                          <w:sz w:val="24"/>
                          <w:szCs w:val="24"/>
                          <w:lang w:eastAsia="en-AU"/>
                        </w:rPr>
                        <w:t xml:space="preserve"> are also an investment in creating a platform for emerging leaders to grow their skillsets and confidence.</w:t>
                      </w:r>
                    </w:p>
                    <w:p w14:paraId="7E29812C" w14:textId="4A58E719" w:rsidR="00E70EBE" w:rsidRPr="00E70EBE" w:rsidRDefault="00E70EBE" w:rsidP="00B76C91">
                      <w:pPr>
                        <w:spacing w:after="0" w:line="276" w:lineRule="auto"/>
                        <w:rPr>
                          <w:rFonts w:ascii="Lato" w:eastAsia="Times New Roman" w:hAnsi="Lato" w:cs="Times New Roman"/>
                          <w:i/>
                          <w:iCs/>
                          <w:color w:val="000000"/>
                          <w:sz w:val="24"/>
                          <w:szCs w:val="24"/>
                          <w:lang w:eastAsia="en-AU"/>
                        </w:rPr>
                      </w:pPr>
                    </w:p>
                  </w:txbxContent>
                </v:textbox>
                <w10:wrap anchorx="margin" anchory="page"/>
              </v:roundrect>
            </w:pict>
          </mc:Fallback>
        </mc:AlternateContent>
      </w:r>
      <w:r w:rsidRPr="00E70EBE">
        <w:rPr>
          <w:rFonts w:ascii="Lato" w:hAnsi="Lato"/>
          <w:noProof/>
        </w:rPr>
        <w:drawing>
          <wp:anchor distT="0" distB="0" distL="114300" distR="114300" simplePos="0" relativeHeight="251706368" behindDoc="1" locked="0" layoutInCell="1" allowOverlap="1" wp14:anchorId="1E408BE3" wp14:editId="35E68255">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5" name="Picture 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w:hAnsi="Lato"/>
        </w:rPr>
        <w:br w:type="page"/>
      </w:r>
    </w:p>
    <w:p w14:paraId="503651FC" w14:textId="5AD6B0E7" w:rsidR="00E70EBE" w:rsidRDefault="00DB2215">
      <w:pPr>
        <w:rPr>
          <w:rFonts w:ascii="Lato" w:hAnsi="Lato"/>
        </w:rPr>
      </w:pPr>
      <w:r w:rsidRPr="00DB2215">
        <w:rPr>
          <w:rFonts w:ascii="Lato" w:hAnsi="Lato"/>
          <w:noProof/>
        </w:rPr>
        <w:lastRenderedPageBreak/>
        <w:drawing>
          <wp:anchor distT="0" distB="0" distL="114300" distR="114300" simplePos="0" relativeHeight="251708416" behindDoc="1" locked="0" layoutInCell="1" allowOverlap="1" wp14:anchorId="71E48B88" wp14:editId="77F580C4">
            <wp:simplePos x="0" y="0"/>
            <wp:positionH relativeFrom="page">
              <wp:posOffset>0</wp:posOffset>
            </wp:positionH>
            <wp:positionV relativeFrom="bottomMargin">
              <wp:posOffset>-5562600</wp:posOffset>
            </wp:positionV>
            <wp:extent cx="8078400" cy="6188400"/>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DB2215">
        <w:rPr>
          <w:rFonts w:ascii="Lato" w:hAnsi="Lato"/>
          <w:noProof/>
        </w:rPr>
        <mc:AlternateContent>
          <mc:Choice Requires="wps">
            <w:drawing>
              <wp:anchor distT="0" distB="0" distL="114300" distR="114300" simplePos="0" relativeHeight="251709440" behindDoc="1" locked="0" layoutInCell="1" allowOverlap="1" wp14:anchorId="478F48D9" wp14:editId="5090053A">
                <wp:simplePos x="0" y="0"/>
                <wp:positionH relativeFrom="margin">
                  <wp:posOffset>-334645</wp:posOffset>
                </wp:positionH>
                <wp:positionV relativeFrom="page">
                  <wp:posOffset>1296035</wp:posOffset>
                </wp:positionV>
                <wp:extent cx="6400800" cy="9216000"/>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0557AF7C" w14:textId="77777777" w:rsidR="00DB2215" w:rsidRPr="00DB2215" w:rsidRDefault="00DB2215" w:rsidP="00EB7F7E">
                            <w:pPr>
                              <w:spacing w:after="0"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 xml:space="preserve">Governments, organisations, and the community members alike also need to reflect on how we think, talk about, and portray young people with disability. When we depict young people with as a homogenous group or through a lens of low expectations, as a society we limit their potential. However, when we promote the diversity and strengths of young </w:t>
                            </w:r>
                            <w:proofErr w:type="gramStart"/>
                            <w:r w:rsidRPr="00DB2215">
                              <w:rPr>
                                <w:rFonts w:ascii="Lato" w:eastAsia="Times New Roman" w:hAnsi="Lato" w:cs="Times New Roman"/>
                                <w:color w:val="000000"/>
                                <w:sz w:val="24"/>
                                <w:szCs w:val="24"/>
                                <w:lang w:eastAsia="en-AU"/>
                              </w:rPr>
                              <w:t>people, and</w:t>
                            </w:r>
                            <w:proofErr w:type="gramEnd"/>
                            <w:r w:rsidRPr="00DB2215">
                              <w:rPr>
                                <w:rFonts w:ascii="Lato" w:eastAsia="Times New Roman" w:hAnsi="Lato" w:cs="Times New Roman"/>
                                <w:color w:val="000000"/>
                                <w:sz w:val="24"/>
                                <w:szCs w:val="24"/>
                                <w:lang w:eastAsia="en-AU"/>
                              </w:rPr>
                              <w:t xml:space="preserve"> create meaningful opportunities in our community for them to contribute their skills and talents, we all benefit − culturally and economically. </w:t>
                            </w:r>
                          </w:p>
                          <w:p w14:paraId="0FF3CB7E" w14:textId="77777777" w:rsidR="00DB2215" w:rsidRPr="00DB2215" w:rsidRDefault="00DB2215" w:rsidP="00EB7F7E">
                            <w:pPr>
                              <w:spacing w:after="0" w:line="276" w:lineRule="auto"/>
                              <w:rPr>
                                <w:rFonts w:ascii="Lato" w:eastAsia="Times New Roman" w:hAnsi="Lato" w:cs="Times New Roman"/>
                                <w:color w:val="000000"/>
                                <w:sz w:val="24"/>
                                <w:szCs w:val="24"/>
                                <w:lang w:eastAsia="en-AU"/>
                              </w:rPr>
                            </w:pPr>
                          </w:p>
                          <w:p w14:paraId="16D25108" w14:textId="77777777" w:rsidR="00DB2215" w:rsidRPr="00DB2215" w:rsidRDefault="00DB2215" w:rsidP="00EB7F7E">
                            <w:pPr>
                              <w:spacing w:after="0"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themeColor="text1"/>
                                <w:sz w:val="24"/>
                                <w:szCs w:val="24"/>
                                <w:lang w:eastAsia="en-AU"/>
                              </w:rPr>
                              <w:t xml:space="preserve">Organisations should also review if the content they share and the events they host are accessible –and then amend if necessary. This also includes proactively sharing information about events or venues outlining the accessibility features, such as the use of Access Keys, that improve the experience of young people with disability and remove the burden of them needing to constantly follow up when information is ambiguous or non-existent. </w:t>
                            </w:r>
                          </w:p>
                          <w:p w14:paraId="1D7B527C" w14:textId="77777777" w:rsidR="00DB2215" w:rsidRPr="00DB2215" w:rsidRDefault="00DB2215" w:rsidP="00EB7F7E">
                            <w:pPr>
                              <w:spacing w:after="0" w:line="276" w:lineRule="auto"/>
                              <w:rPr>
                                <w:rFonts w:ascii="Lato" w:eastAsia="Times New Roman" w:hAnsi="Lato" w:cs="Times New Roman"/>
                                <w:color w:val="000000"/>
                                <w:sz w:val="24"/>
                                <w:szCs w:val="24"/>
                                <w:lang w:eastAsia="en-AU"/>
                              </w:rPr>
                            </w:pPr>
                          </w:p>
                          <w:p w14:paraId="1F1829D4" w14:textId="3F09B393" w:rsidR="00DB2215" w:rsidRDefault="00DB2215" w:rsidP="00EB7F7E">
                            <w:pPr>
                              <w:spacing w:after="0"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Lastly, young people are hungry to hold positions of real power where they can enact change for the betterment of their community – now and into the future. It is one thing for young people to have a voice, but to improve systems so they are truly inclusive, young people need to be provided with meaningful platforms so they can be heard.</w:t>
                            </w:r>
                          </w:p>
                          <w:p w14:paraId="723AD92E" w14:textId="56AA9E30" w:rsidR="00DB2215" w:rsidRDefault="00DB2215" w:rsidP="00EB7F7E">
                            <w:pPr>
                              <w:spacing w:after="0" w:line="276" w:lineRule="auto"/>
                              <w:rPr>
                                <w:rFonts w:ascii="Lato" w:eastAsia="Times New Roman" w:hAnsi="Lato" w:cs="Times New Roman"/>
                                <w:color w:val="000000"/>
                                <w:sz w:val="24"/>
                                <w:szCs w:val="24"/>
                                <w:lang w:eastAsia="en-AU"/>
                              </w:rPr>
                            </w:pPr>
                          </w:p>
                          <w:tbl>
                            <w:tblPr>
                              <w:tblStyle w:val="TableGrid"/>
                              <w:tblW w:w="0" w:type="auto"/>
                              <w:tblLook w:val="04A0" w:firstRow="1" w:lastRow="0" w:firstColumn="1" w:lastColumn="0" w:noHBand="0" w:noVBand="1"/>
                            </w:tblPr>
                            <w:tblGrid>
                              <w:gridCol w:w="8897"/>
                            </w:tblGrid>
                            <w:tr w:rsidR="00DB2215" w14:paraId="096CAC52" w14:textId="77777777" w:rsidTr="00EB7F7E">
                              <w:tc>
                                <w:tcPr>
                                  <w:tcW w:w="8897" w:type="dxa"/>
                                  <w:tcBorders>
                                    <w:bottom w:val="nil"/>
                                  </w:tcBorders>
                                </w:tcPr>
                                <w:p w14:paraId="0F31037F" w14:textId="77777777" w:rsidR="00DB2215" w:rsidRPr="004B5738" w:rsidRDefault="00DB2215" w:rsidP="00EB7F7E">
                                  <w:pPr>
                                    <w:spacing w:line="276"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Calls to action</w:t>
                                  </w:r>
                                </w:p>
                                <w:p w14:paraId="665FD41C" w14:textId="77777777" w:rsidR="00DB2215" w:rsidRPr="00D843BB" w:rsidRDefault="00DB2215" w:rsidP="00EB7F7E">
                                  <w:pPr>
                                    <w:spacing w:line="276" w:lineRule="auto"/>
                                    <w:contextualSpacing/>
                                    <w:rPr>
                                      <w:rFonts w:ascii="Lato" w:hAnsi="Lato" w:cstheme="minorHAnsi"/>
                                      <w:sz w:val="24"/>
                                      <w:szCs w:val="24"/>
                                    </w:rPr>
                                  </w:pPr>
                                </w:p>
                                <w:p w14:paraId="2DEB2022" w14:textId="77777777" w:rsidR="00DB2215" w:rsidRPr="00DB2215" w:rsidRDefault="00DB2215" w:rsidP="00EB7F7E">
                                  <w:p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Governments:</w:t>
                                  </w:r>
                                </w:p>
                                <w:p w14:paraId="303C733F" w14:textId="77777777" w:rsidR="00DB2215" w:rsidRPr="00DB2215" w:rsidRDefault="00DB2215" w:rsidP="00EB7F7E">
                                  <w:pPr>
                                    <w:pStyle w:val="ListParagraph"/>
                                    <w:numPr>
                                      <w:ilvl w:val="0"/>
                                      <w:numId w:val="3"/>
                                    </w:num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Create and resource opportunities and platforms where young people with disability can come together to build their skills, develop, and make networks and friends.</w:t>
                                  </w:r>
                                </w:p>
                                <w:p w14:paraId="1A1E08E3" w14:textId="77777777" w:rsidR="00DB2215" w:rsidRPr="00DB2215" w:rsidRDefault="00DB2215" w:rsidP="00EB7F7E">
                                  <w:pPr>
                                    <w:pStyle w:val="ListParagraph"/>
                                    <w:numPr>
                                      <w:ilvl w:val="0"/>
                                      <w:numId w:val="3"/>
                                    </w:num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Invest in community interventions, including media portrayal, that target misinformed and discriminatory attitudes and beliefs held about people with disability.</w:t>
                                  </w:r>
                                </w:p>
                                <w:p w14:paraId="0D47AD82" w14:textId="77777777" w:rsidR="00DB2215" w:rsidRPr="00DB2215" w:rsidRDefault="00DB2215" w:rsidP="00EB7F7E">
                                  <w:pPr>
                                    <w:pStyle w:val="ListParagraph"/>
                                    <w:numPr>
                                      <w:ilvl w:val="0"/>
                                      <w:numId w:val="3"/>
                                    </w:num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Invest in young people’s skills development and provide platforms across government levels where they can be heard and enact change.</w:t>
                                  </w:r>
                                </w:p>
                                <w:p w14:paraId="11D7FAD1" w14:textId="77777777" w:rsidR="00DB2215" w:rsidRPr="00DB2215" w:rsidRDefault="00DB2215" w:rsidP="00EB7F7E">
                                  <w:pPr>
                                    <w:spacing w:line="276" w:lineRule="auto"/>
                                    <w:rPr>
                                      <w:rFonts w:ascii="Lato" w:eastAsia="Times New Roman" w:hAnsi="Lato" w:cs="Times New Roman"/>
                                      <w:color w:val="000000"/>
                                      <w:sz w:val="24"/>
                                      <w:szCs w:val="24"/>
                                      <w:lang w:eastAsia="en-AU"/>
                                    </w:rPr>
                                  </w:pPr>
                                </w:p>
                                <w:p w14:paraId="25BDEC4F" w14:textId="77777777" w:rsidR="00DB2215" w:rsidRPr="00DB2215" w:rsidRDefault="00DB2215" w:rsidP="00EB7F7E">
                                  <w:p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Organisations:</w:t>
                                  </w:r>
                                </w:p>
                                <w:p w14:paraId="021F5803" w14:textId="77777777" w:rsidR="00DB2215" w:rsidRPr="00DB2215" w:rsidRDefault="00DB2215" w:rsidP="00EB7F7E">
                                  <w:pPr>
                                    <w:pStyle w:val="ListParagraph"/>
                                    <w:numPr>
                                      <w:ilvl w:val="0"/>
                                      <w:numId w:val="3"/>
                                    </w:num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Review and amend organisational content and events to ensure they are accessible for a wide range of needs and strengths. If unsure, reach out to youth and disability representative and advocacy organisations for guidance.</w:t>
                                  </w:r>
                                </w:p>
                                <w:p w14:paraId="07801F3E" w14:textId="77777777" w:rsidR="00DB2215" w:rsidRPr="00DB2215" w:rsidRDefault="00DB2215" w:rsidP="00EB7F7E">
                                  <w:pPr>
                                    <w:pStyle w:val="ListParagraph"/>
                                    <w:numPr>
                                      <w:ilvl w:val="0"/>
                                      <w:numId w:val="3"/>
                                    </w:num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Proactively provide information about accessibility considerations for events.</w:t>
                                  </w:r>
                                </w:p>
                                <w:p w14:paraId="12BD7636" w14:textId="60AE56E2" w:rsidR="00DB2215" w:rsidRPr="00EB7F7E" w:rsidRDefault="00DB2215" w:rsidP="00EB7F7E">
                                  <w:pPr>
                                    <w:spacing w:line="276" w:lineRule="auto"/>
                                    <w:rPr>
                                      <w:rFonts w:ascii="Lato" w:eastAsia="Times New Roman" w:hAnsi="Lato" w:cs="Times New Roman"/>
                                      <w:color w:val="000000"/>
                                      <w:sz w:val="24"/>
                                      <w:szCs w:val="24"/>
                                      <w:lang w:eastAsia="en-AU"/>
                                    </w:rPr>
                                  </w:pPr>
                                </w:p>
                              </w:tc>
                            </w:tr>
                          </w:tbl>
                          <w:p w14:paraId="6A83879A" w14:textId="77777777" w:rsidR="00DB2215" w:rsidRPr="00DB2215" w:rsidRDefault="00DB2215" w:rsidP="00EB7F7E">
                            <w:pPr>
                              <w:spacing w:after="0" w:line="276" w:lineRule="auto"/>
                              <w:rPr>
                                <w:rFonts w:ascii="Lato" w:eastAsia="Times New Roman" w:hAnsi="Lato" w:cs="Times New Roman"/>
                                <w:color w:val="000000"/>
                                <w:sz w:val="24"/>
                                <w:szCs w:val="24"/>
                                <w:lang w:eastAsia="en-AU"/>
                              </w:rPr>
                            </w:pPr>
                          </w:p>
                          <w:p w14:paraId="7D54D650" w14:textId="20539143" w:rsidR="00DB2215" w:rsidRDefault="00DB2215" w:rsidP="00EB7F7E">
                            <w:pPr>
                              <w:spacing w:after="0" w:line="276" w:lineRule="auto"/>
                              <w:ind w:right="567"/>
                              <w:rPr>
                                <w:rFonts w:ascii="Lato" w:hAnsi="Lato" w:cs="Helvetica"/>
                                <w:color w:val="000000"/>
                                <w:sz w:val="24"/>
                                <w:szCs w:val="24"/>
                                <w:shd w:val="clear" w:color="auto" w:fill="FFFFFF"/>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78F48D9" id="Text Box 6" o:spid="_x0000_s1033" style="position:absolute;margin-left:-26.35pt;margin-top:102.05pt;width:7in;height:725.65pt;z-index:-25160704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" stroked="f" strokeweight="3pt">
                <v:fill opacity="41377f"/>
                <v:stroke joinstyle="miter"/>
                <v:textbox inset=",0,0,0">
                  <w:txbxContent>
                    <w:p w14:paraId="0557AF7C" w14:textId="77777777" w:rsidR="00DB2215" w:rsidRPr="00DB2215" w:rsidRDefault="00DB2215" w:rsidP="00EB7F7E">
                      <w:pPr>
                        <w:spacing w:after="0"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 xml:space="preserve">Governments, organisations, and the community members alike also need to reflect on how we think, talk about, and portray young people with disability. When we depict young people with as a homogenous group or through a lens of low expectations, as a society we limit their potential. However, when we promote the diversity and strengths of young </w:t>
                      </w:r>
                      <w:proofErr w:type="gramStart"/>
                      <w:r w:rsidRPr="00DB2215">
                        <w:rPr>
                          <w:rFonts w:ascii="Lato" w:eastAsia="Times New Roman" w:hAnsi="Lato" w:cs="Times New Roman"/>
                          <w:color w:val="000000"/>
                          <w:sz w:val="24"/>
                          <w:szCs w:val="24"/>
                          <w:lang w:eastAsia="en-AU"/>
                        </w:rPr>
                        <w:t>people, and</w:t>
                      </w:r>
                      <w:proofErr w:type="gramEnd"/>
                      <w:r w:rsidRPr="00DB2215">
                        <w:rPr>
                          <w:rFonts w:ascii="Lato" w:eastAsia="Times New Roman" w:hAnsi="Lato" w:cs="Times New Roman"/>
                          <w:color w:val="000000"/>
                          <w:sz w:val="24"/>
                          <w:szCs w:val="24"/>
                          <w:lang w:eastAsia="en-AU"/>
                        </w:rPr>
                        <w:t xml:space="preserve"> create meaningful opportunities in our community for them to contribute their skills and talents, we all benefit − culturally and economically. </w:t>
                      </w:r>
                    </w:p>
                    <w:p w14:paraId="0FF3CB7E" w14:textId="77777777" w:rsidR="00DB2215" w:rsidRPr="00DB2215" w:rsidRDefault="00DB2215" w:rsidP="00EB7F7E">
                      <w:pPr>
                        <w:spacing w:after="0" w:line="276" w:lineRule="auto"/>
                        <w:rPr>
                          <w:rFonts w:ascii="Lato" w:eastAsia="Times New Roman" w:hAnsi="Lato" w:cs="Times New Roman"/>
                          <w:color w:val="000000"/>
                          <w:sz w:val="24"/>
                          <w:szCs w:val="24"/>
                          <w:lang w:eastAsia="en-AU"/>
                        </w:rPr>
                      </w:pPr>
                    </w:p>
                    <w:p w14:paraId="16D25108" w14:textId="77777777" w:rsidR="00DB2215" w:rsidRPr="00DB2215" w:rsidRDefault="00DB2215" w:rsidP="00EB7F7E">
                      <w:pPr>
                        <w:spacing w:after="0"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themeColor="text1"/>
                          <w:sz w:val="24"/>
                          <w:szCs w:val="24"/>
                          <w:lang w:eastAsia="en-AU"/>
                        </w:rPr>
                        <w:t xml:space="preserve">Organisations should also review if the content they share and the events they host are accessible –and then amend if necessary. This also includes proactively sharing information about events or venues outlining the accessibility features, such as the use of Access Keys, that improve the experience of young people with disability and remove the burden of them needing to constantly follow up when information is ambiguous or non-existent. </w:t>
                      </w:r>
                    </w:p>
                    <w:p w14:paraId="1D7B527C" w14:textId="77777777" w:rsidR="00DB2215" w:rsidRPr="00DB2215" w:rsidRDefault="00DB2215" w:rsidP="00EB7F7E">
                      <w:pPr>
                        <w:spacing w:after="0" w:line="276" w:lineRule="auto"/>
                        <w:rPr>
                          <w:rFonts w:ascii="Lato" w:eastAsia="Times New Roman" w:hAnsi="Lato" w:cs="Times New Roman"/>
                          <w:color w:val="000000"/>
                          <w:sz w:val="24"/>
                          <w:szCs w:val="24"/>
                          <w:lang w:eastAsia="en-AU"/>
                        </w:rPr>
                      </w:pPr>
                    </w:p>
                    <w:p w14:paraId="1F1829D4" w14:textId="3F09B393" w:rsidR="00DB2215" w:rsidRDefault="00DB2215" w:rsidP="00EB7F7E">
                      <w:pPr>
                        <w:spacing w:after="0"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Lastly, young people are hungry to hold positions of real power where they can enact change for the betterment of their community – now and into the future. It is one thing for young people to have a voice, but to improve systems so they are truly inclusive, young people need to be provided with meaningful platforms so they can be heard.</w:t>
                      </w:r>
                    </w:p>
                    <w:p w14:paraId="723AD92E" w14:textId="56AA9E30" w:rsidR="00DB2215" w:rsidRDefault="00DB2215" w:rsidP="00EB7F7E">
                      <w:pPr>
                        <w:spacing w:after="0" w:line="276" w:lineRule="auto"/>
                        <w:rPr>
                          <w:rFonts w:ascii="Lato" w:eastAsia="Times New Roman" w:hAnsi="Lato" w:cs="Times New Roman"/>
                          <w:color w:val="000000"/>
                          <w:sz w:val="24"/>
                          <w:szCs w:val="24"/>
                          <w:lang w:eastAsia="en-AU"/>
                        </w:rPr>
                      </w:pPr>
                    </w:p>
                    <w:tbl>
                      <w:tblPr>
                        <w:tblStyle w:val="TableGrid"/>
                        <w:tblW w:w="0" w:type="auto"/>
                        <w:tblLook w:val="04A0" w:firstRow="1" w:lastRow="0" w:firstColumn="1" w:lastColumn="0" w:noHBand="0" w:noVBand="1"/>
                      </w:tblPr>
                      <w:tblGrid>
                        <w:gridCol w:w="8897"/>
                      </w:tblGrid>
                      <w:tr w:rsidR="00DB2215" w14:paraId="096CAC52" w14:textId="77777777" w:rsidTr="00EB7F7E">
                        <w:tc>
                          <w:tcPr>
                            <w:tcW w:w="8897" w:type="dxa"/>
                            <w:tcBorders>
                              <w:bottom w:val="nil"/>
                            </w:tcBorders>
                          </w:tcPr>
                          <w:p w14:paraId="0F31037F" w14:textId="77777777" w:rsidR="00DB2215" w:rsidRPr="004B5738" w:rsidRDefault="00DB2215" w:rsidP="00EB7F7E">
                            <w:pPr>
                              <w:spacing w:line="276"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Calls to action</w:t>
                            </w:r>
                          </w:p>
                          <w:p w14:paraId="665FD41C" w14:textId="77777777" w:rsidR="00DB2215" w:rsidRPr="00D843BB" w:rsidRDefault="00DB2215" w:rsidP="00EB7F7E">
                            <w:pPr>
                              <w:spacing w:line="276" w:lineRule="auto"/>
                              <w:contextualSpacing/>
                              <w:rPr>
                                <w:rFonts w:ascii="Lato" w:hAnsi="Lato" w:cstheme="minorHAnsi"/>
                                <w:sz w:val="24"/>
                                <w:szCs w:val="24"/>
                              </w:rPr>
                            </w:pPr>
                          </w:p>
                          <w:p w14:paraId="2DEB2022" w14:textId="77777777" w:rsidR="00DB2215" w:rsidRPr="00DB2215" w:rsidRDefault="00DB2215" w:rsidP="00EB7F7E">
                            <w:p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Governments:</w:t>
                            </w:r>
                          </w:p>
                          <w:p w14:paraId="303C733F" w14:textId="77777777" w:rsidR="00DB2215" w:rsidRPr="00DB2215" w:rsidRDefault="00DB2215" w:rsidP="00EB7F7E">
                            <w:pPr>
                              <w:pStyle w:val="ListParagraph"/>
                              <w:numPr>
                                <w:ilvl w:val="0"/>
                                <w:numId w:val="3"/>
                              </w:num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Create and resource opportunities and platforms where young people with disability can come together to build their skills, develop, and make networks and friends.</w:t>
                            </w:r>
                          </w:p>
                          <w:p w14:paraId="1A1E08E3" w14:textId="77777777" w:rsidR="00DB2215" w:rsidRPr="00DB2215" w:rsidRDefault="00DB2215" w:rsidP="00EB7F7E">
                            <w:pPr>
                              <w:pStyle w:val="ListParagraph"/>
                              <w:numPr>
                                <w:ilvl w:val="0"/>
                                <w:numId w:val="3"/>
                              </w:num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Invest in community interventions, including media portrayal, that target misinformed and discriminatory attitudes and beliefs held about people with disability.</w:t>
                            </w:r>
                          </w:p>
                          <w:p w14:paraId="0D47AD82" w14:textId="77777777" w:rsidR="00DB2215" w:rsidRPr="00DB2215" w:rsidRDefault="00DB2215" w:rsidP="00EB7F7E">
                            <w:pPr>
                              <w:pStyle w:val="ListParagraph"/>
                              <w:numPr>
                                <w:ilvl w:val="0"/>
                                <w:numId w:val="3"/>
                              </w:num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Invest in young people’s skills development and provide platforms across government levels where they can be heard and enact change.</w:t>
                            </w:r>
                          </w:p>
                          <w:p w14:paraId="11D7FAD1" w14:textId="77777777" w:rsidR="00DB2215" w:rsidRPr="00DB2215" w:rsidRDefault="00DB2215" w:rsidP="00EB7F7E">
                            <w:pPr>
                              <w:spacing w:line="276" w:lineRule="auto"/>
                              <w:rPr>
                                <w:rFonts w:ascii="Lato" w:eastAsia="Times New Roman" w:hAnsi="Lato" w:cs="Times New Roman"/>
                                <w:color w:val="000000"/>
                                <w:sz w:val="24"/>
                                <w:szCs w:val="24"/>
                                <w:lang w:eastAsia="en-AU"/>
                              </w:rPr>
                            </w:pPr>
                          </w:p>
                          <w:p w14:paraId="25BDEC4F" w14:textId="77777777" w:rsidR="00DB2215" w:rsidRPr="00DB2215" w:rsidRDefault="00DB2215" w:rsidP="00EB7F7E">
                            <w:p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Organisations:</w:t>
                            </w:r>
                          </w:p>
                          <w:p w14:paraId="021F5803" w14:textId="77777777" w:rsidR="00DB2215" w:rsidRPr="00DB2215" w:rsidRDefault="00DB2215" w:rsidP="00EB7F7E">
                            <w:pPr>
                              <w:pStyle w:val="ListParagraph"/>
                              <w:numPr>
                                <w:ilvl w:val="0"/>
                                <w:numId w:val="3"/>
                              </w:num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Review and amend organisational content and events to ensure they are accessible for a wide range of needs and strengths. If unsure, reach out to youth and disability representative and advocacy organisations for guidance.</w:t>
                            </w:r>
                          </w:p>
                          <w:p w14:paraId="07801F3E" w14:textId="77777777" w:rsidR="00DB2215" w:rsidRPr="00DB2215" w:rsidRDefault="00DB2215" w:rsidP="00EB7F7E">
                            <w:pPr>
                              <w:pStyle w:val="ListParagraph"/>
                              <w:numPr>
                                <w:ilvl w:val="0"/>
                                <w:numId w:val="3"/>
                              </w:numPr>
                              <w:spacing w:line="276" w:lineRule="auto"/>
                              <w:rPr>
                                <w:rFonts w:ascii="Lato" w:eastAsia="Times New Roman" w:hAnsi="Lato" w:cs="Times New Roman"/>
                                <w:color w:val="000000"/>
                                <w:sz w:val="24"/>
                                <w:szCs w:val="24"/>
                                <w:lang w:eastAsia="en-AU"/>
                              </w:rPr>
                            </w:pPr>
                            <w:r w:rsidRPr="00DB2215">
                              <w:rPr>
                                <w:rFonts w:ascii="Lato" w:eastAsia="Times New Roman" w:hAnsi="Lato" w:cs="Times New Roman"/>
                                <w:color w:val="000000"/>
                                <w:sz w:val="24"/>
                                <w:szCs w:val="24"/>
                                <w:lang w:eastAsia="en-AU"/>
                              </w:rPr>
                              <w:t>Proactively provide information about accessibility considerations for events.</w:t>
                            </w:r>
                          </w:p>
                          <w:p w14:paraId="12BD7636" w14:textId="60AE56E2" w:rsidR="00DB2215" w:rsidRPr="00EB7F7E" w:rsidRDefault="00DB2215" w:rsidP="00EB7F7E">
                            <w:pPr>
                              <w:spacing w:line="276" w:lineRule="auto"/>
                              <w:rPr>
                                <w:rFonts w:ascii="Lato" w:eastAsia="Times New Roman" w:hAnsi="Lato" w:cs="Times New Roman"/>
                                <w:color w:val="000000"/>
                                <w:sz w:val="24"/>
                                <w:szCs w:val="24"/>
                                <w:lang w:eastAsia="en-AU"/>
                              </w:rPr>
                            </w:pPr>
                          </w:p>
                        </w:tc>
                      </w:tr>
                    </w:tbl>
                    <w:p w14:paraId="6A83879A" w14:textId="77777777" w:rsidR="00DB2215" w:rsidRPr="00DB2215" w:rsidRDefault="00DB2215" w:rsidP="00EB7F7E">
                      <w:pPr>
                        <w:spacing w:after="0" w:line="276" w:lineRule="auto"/>
                        <w:rPr>
                          <w:rFonts w:ascii="Lato" w:eastAsia="Times New Roman" w:hAnsi="Lato" w:cs="Times New Roman"/>
                          <w:color w:val="000000"/>
                          <w:sz w:val="24"/>
                          <w:szCs w:val="24"/>
                          <w:lang w:eastAsia="en-AU"/>
                        </w:rPr>
                      </w:pPr>
                    </w:p>
                    <w:p w14:paraId="7D54D650" w14:textId="20539143" w:rsidR="00DB2215" w:rsidRDefault="00DB2215" w:rsidP="00EB7F7E">
                      <w:pPr>
                        <w:spacing w:after="0" w:line="276" w:lineRule="auto"/>
                        <w:ind w:right="567"/>
                        <w:rPr>
                          <w:rFonts w:ascii="Lato" w:hAnsi="Lato" w:cs="Helvetica"/>
                          <w:color w:val="000000"/>
                          <w:sz w:val="24"/>
                          <w:szCs w:val="24"/>
                          <w:shd w:val="clear" w:color="auto" w:fill="FFFFFF"/>
                        </w:rPr>
                      </w:pPr>
                    </w:p>
                  </w:txbxContent>
                </v:textbox>
                <w10:wrap anchorx="margin" anchory="page"/>
              </v:roundrect>
            </w:pict>
          </mc:Fallback>
        </mc:AlternateContent>
      </w:r>
      <w:r w:rsidRPr="00DB2215">
        <w:rPr>
          <w:rFonts w:ascii="Lato" w:hAnsi="Lato"/>
          <w:noProof/>
        </w:rPr>
        <w:drawing>
          <wp:anchor distT="0" distB="0" distL="114300" distR="114300" simplePos="0" relativeHeight="251710464" behindDoc="1" locked="0" layoutInCell="1" allowOverlap="1" wp14:anchorId="6782178A" wp14:editId="57C2359F">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8" name="Picture 8"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EBE">
        <w:rPr>
          <w:rFonts w:ascii="Lato" w:hAnsi="Lato"/>
        </w:rPr>
        <w:br w:type="page"/>
      </w:r>
    </w:p>
    <w:p w14:paraId="13543989" w14:textId="3120BE6E" w:rsidR="0040521B" w:rsidRDefault="004B5738">
      <w:pPr>
        <w:rPr>
          <w:rFonts w:ascii="Lato" w:hAnsi="Lato"/>
        </w:rPr>
      </w:pPr>
      <w:r w:rsidRPr="0040521B">
        <w:rPr>
          <w:rFonts w:ascii="Lato" w:hAnsi="Lato"/>
          <w:noProof/>
        </w:rPr>
        <w:lastRenderedPageBreak/>
        <w:drawing>
          <wp:anchor distT="0" distB="0" distL="114300" distR="114300" simplePos="0" relativeHeight="251655164" behindDoc="1" locked="0" layoutInCell="1" allowOverlap="1" wp14:anchorId="23C05166" wp14:editId="40257490">
            <wp:simplePos x="0" y="0"/>
            <wp:positionH relativeFrom="page">
              <wp:posOffset>0</wp:posOffset>
            </wp:positionH>
            <wp:positionV relativeFrom="bottomMargin">
              <wp:posOffset>-5562600</wp:posOffset>
            </wp:positionV>
            <wp:extent cx="8078400" cy="6188400"/>
            <wp:effectExtent l="0" t="0" r="0" b="3175"/>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92032" behindDoc="1" locked="0" layoutInCell="1" allowOverlap="1" wp14:anchorId="798752A5" wp14:editId="577A8CFC">
                <wp:simplePos x="0" y="0"/>
                <wp:positionH relativeFrom="margin">
                  <wp:posOffset>-334645</wp:posOffset>
                </wp:positionH>
                <wp:positionV relativeFrom="page">
                  <wp:posOffset>1296035</wp:posOffset>
                </wp:positionV>
                <wp:extent cx="6400800" cy="9216000"/>
                <wp:effectExtent l="0" t="0" r="0" b="4445"/>
                <wp:wrapNone/>
                <wp:docPr id="32" name="Text Box 32"/>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68AB3E5B" w14:textId="77777777" w:rsidR="00D843BB" w:rsidRDefault="00D843BB" w:rsidP="00D843BB">
                            <w:pPr>
                              <w:contextualSpacing/>
                            </w:pPr>
                          </w:p>
                          <w:p w14:paraId="0C842AB0" w14:textId="77777777" w:rsidR="00D843BB" w:rsidRDefault="00D843BB" w:rsidP="00D843BB">
                            <w:pPr>
                              <w:contextualSpacing/>
                              <w:rPr>
                                <w:rFonts w:cstheme="minorHAnsi"/>
                              </w:rPr>
                            </w:pPr>
                          </w:p>
                          <w:tbl>
                            <w:tblPr>
                              <w:tblStyle w:val="TableGrid"/>
                              <w:tblW w:w="5000" w:type="pct"/>
                              <w:tblLook w:val="04A0" w:firstRow="1" w:lastRow="0" w:firstColumn="1" w:lastColumn="0" w:noHBand="0" w:noVBand="1"/>
                            </w:tblPr>
                            <w:tblGrid>
                              <w:gridCol w:w="8897"/>
                            </w:tblGrid>
                            <w:tr w:rsidR="00D843BB" w:rsidRPr="00D843BB" w14:paraId="67C34CAD" w14:textId="77777777" w:rsidTr="00EB7F7E">
                              <w:trPr>
                                <w:trHeight w:val="1541"/>
                              </w:trPr>
                              <w:tc>
                                <w:tcPr>
                                  <w:tcW w:w="5000" w:type="pct"/>
                                  <w:tcBorders>
                                    <w:top w:val="nil"/>
                                  </w:tcBorders>
                                </w:tcPr>
                                <w:p w14:paraId="45665E8E" w14:textId="77777777" w:rsidR="00D843BB" w:rsidRPr="004B5738" w:rsidRDefault="00D843BB" w:rsidP="00D843BB">
                                  <w:pPr>
                                    <w:contextualSpacing/>
                                    <w:rPr>
                                      <w:rFonts w:ascii="Lato" w:eastAsiaTheme="majorEastAsia" w:hAnsi="Lato" w:cstheme="majorBidi"/>
                                      <w:b/>
                                      <w:bCs/>
                                      <w:color w:val="E44326"/>
                                      <w:sz w:val="32"/>
                                      <w:szCs w:val="32"/>
                                    </w:rPr>
                                  </w:pPr>
                                  <w:bookmarkStart w:id="2" w:name="_Hlk56008774"/>
                                  <w:r w:rsidRPr="004B5738">
                                    <w:rPr>
                                      <w:rFonts w:ascii="Lato" w:eastAsiaTheme="majorEastAsia" w:hAnsi="Lato" w:cstheme="majorBidi"/>
                                      <w:b/>
                                      <w:bCs/>
                                      <w:color w:val="E44326"/>
                                      <w:sz w:val="32"/>
                                      <w:szCs w:val="32"/>
                                    </w:rPr>
                                    <w:t>Calls to action</w:t>
                                  </w:r>
                                </w:p>
                                <w:p w14:paraId="03464568" w14:textId="77777777" w:rsidR="00D843BB" w:rsidRPr="00D843BB" w:rsidRDefault="00D843BB" w:rsidP="00D843BB">
                                  <w:pPr>
                                    <w:contextualSpacing/>
                                    <w:rPr>
                                      <w:rFonts w:ascii="Lato" w:hAnsi="Lato" w:cstheme="minorHAnsi"/>
                                      <w:sz w:val="24"/>
                                      <w:szCs w:val="24"/>
                                    </w:rPr>
                                  </w:pPr>
                                </w:p>
                                <w:p w14:paraId="39F8A60F" w14:textId="77777777" w:rsidR="00EB7F7E" w:rsidRPr="00EB7F7E" w:rsidRDefault="00EB7F7E" w:rsidP="00EB7F7E">
                                  <w:pPr>
                                    <w:spacing w:line="276" w:lineRule="auto"/>
                                    <w:rPr>
                                      <w:rFonts w:ascii="Lato" w:eastAsia="Times New Roman" w:hAnsi="Lato" w:cs="Times New Roman"/>
                                      <w:color w:val="000000"/>
                                      <w:sz w:val="24"/>
                                      <w:szCs w:val="24"/>
                                      <w:lang w:eastAsia="en-AU"/>
                                    </w:rPr>
                                  </w:pPr>
                                  <w:r w:rsidRPr="00EB7F7E">
                                    <w:rPr>
                                      <w:rFonts w:ascii="Lato" w:eastAsia="Times New Roman" w:hAnsi="Lato" w:cs="Times New Roman"/>
                                      <w:color w:val="000000"/>
                                      <w:sz w:val="24"/>
                                      <w:szCs w:val="24"/>
                                      <w:lang w:eastAsia="en-AU"/>
                                    </w:rPr>
                                    <w:t>All community members:</w:t>
                                  </w:r>
                                </w:p>
                                <w:p w14:paraId="13077048" w14:textId="77777777" w:rsidR="00EB7F7E" w:rsidRPr="00EB7F7E" w:rsidRDefault="00EB7F7E" w:rsidP="00EB7F7E">
                                  <w:pPr>
                                    <w:pStyle w:val="ListParagraph"/>
                                    <w:numPr>
                                      <w:ilvl w:val="0"/>
                                      <w:numId w:val="3"/>
                                    </w:numPr>
                                    <w:spacing w:line="276" w:lineRule="auto"/>
                                    <w:rPr>
                                      <w:rFonts w:ascii="Lato" w:eastAsia="Times New Roman" w:hAnsi="Lato" w:cs="Times New Roman"/>
                                      <w:color w:val="000000"/>
                                      <w:sz w:val="24"/>
                                      <w:szCs w:val="24"/>
                                      <w:lang w:eastAsia="en-AU"/>
                                    </w:rPr>
                                  </w:pPr>
                                  <w:r w:rsidRPr="00EB7F7E">
                                    <w:rPr>
                                      <w:rFonts w:ascii="Lato" w:eastAsia="Times New Roman" w:hAnsi="Lato" w:cs="Times New Roman"/>
                                      <w:color w:val="000000"/>
                                      <w:sz w:val="24"/>
                                      <w:szCs w:val="24"/>
                                      <w:lang w:eastAsia="en-AU"/>
                                    </w:rPr>
                                    <w:t>Critically reflect on our own beliefs or biases about young people with disability and how these attitudes can impact the lives and opportunities of others.</w:t>
                                  </w:r>
                                </w:p>
                                <w:bookmarkEnd w:id="2"/>
                                <w:p w14:paraId="429BA2DA" w14:textId="3C97CE13" w:rsidR="004B5738" w:rsidRPr="00EB7F7E" w:rsidRDefault="004B5738" w:rsidP="00EB7F7E">
                                  <w:pPr>
                                    <w:rPr>
                                      <w:rFonts w:ascii="Lato" w:hAnsi="Lato" w:cstheme="minorHAnsi"/>
                                      <w:sz w:val="24"/>
                                      <w:szCs w:val="24"/>
                                    </w:rPr>
                                  </w:pPr>
                                </w:p>
                              </w:tc>
                            </w:tr>
                          </w:tbl>
                          <w:p w14:paraId="4A616DA0" w14:textId="77777777" w:rsidR="00D843BB" w:rsidRPr="00D843BB" w:rsidRDefault="00D843BB" w:rsidP="00D843BB">
                            <w:pPr>
                              <w:contextualSpacing/>
                              <w:rPr>
                                <w:rFonts w:ascii="Lato" w:hAnsi="Lato" w:cstheme="minorHAnsi"/>
                                <w:sz w:val="24"/>
                                <w:szCs w:val="24"/>
                              </w:rPr>
                            </w:pPr>
                          </w:p>
                          <w:p w14:paraId="16B778BB" w14:textId="040F55A8" w:rsidR="00D843BB" w:rsidRDefault="00D843BB" w:rsidP="00D843BB">
                            <w:pPr>
                              <w:rPr>
                                <w:rFonts w:ascii="Lato" w:hAnsi="Lato" w:cstheme="minorHAnsi"/>
                                <w:sz w:val="24"/>
                                <w:szCs w:val="24"/>
                              </w:rPr>
                            </w:pPr>
                            <w:r w:rsidRPr="00D843BB">
                              <w:rPr>
                                <w:rFonts w:ascii="Lato" w:hAnsi="Lato" w:cstheme="minorHAnsi"/>
                                <w:sz w:val="24"/>
                                <w:szCs w:val="24"/>
                              </w:rPr>
                              <w:t xml:space="preserve">To learn more about what young people said at the Summit and this work, please feel free to contact CYDA’s Youth Action Team at </w:t>
                            </w:r>
                            <w:hyperlink r:id="rId11" w:history="1">
                              <w:r w:rsidRPr="00D843BB">
                                <w:rPr>
                                  <w:rStyle w:val="Hyperlink"/>
                                  <w:rFonts w:ascii="Lato" w:hAnsi="Lato" w:cstheme="minorHAnsi"/>
                                  <w:sz w:val="24"/>
                                  <w:szCs w:val="24"/>
                                </w:rPr>
                                <w:t>YouthActionTeam@cyda.org.au</w:t>
                              </w:r>
                            </w:hyperlink>
                            <w:r w:rsidRPr="00D843BB">
                              <w:rPr>
                                <w:rFonts w:ascii="Lato" w:hAnsi="Lato" w:cstheme="minorHAnsi"/>
                                <w:sz w:val="24"/>
                                <w:szCs w:val="24"/>
                              </w:rPr>
                              <w:t xml:space="preserve"> or on (03) 9417 1025.</w:t>
                            </w:r>
                          </w:p>
                          <w:p w14:paraId="5B55BC8F" w14:textId="032FB270" w:rsidR="004B5738" w:rsidRDefault="004B5738" w:rsidP="00D843BB">
                            <w:pPr>
                              <w:rPr>
                                <w:rFonts w:ascii="Lato" w:hAnsi="Lato" w:cstheme="minorHAnsi"/>
                                <w:sz w:val="24"/>
                                <w:szCs w:val="24"/>
                              </w:rPr>
                            </w:pPr>
                          </w:p>
                          <w:p w14:paraId="57DD2929" w14:textId="1F353998" w:rsidR="004B5738" w:rsidRPr="004B5738" w:rsidRDefault="004B5738" w:rsidP="004B5738">
                            <w:pPr>
                              <w:spacing w:after="0" w:line="240"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Footnotes</w:t>
                            </w:r>
                          </w:p>
                          <w:p w14:paraId="632744E1" w14:textId="257101FA" w:rsidR="00D843BB" w:rsidRDefault="00D843BB" w:rsidP="00D843BB">
                            <w:pPr>
                              <w:spacing w:line="276" w:lineRule="auto"/>
                              <w:contextualSpacing/>
                              <w:rPr>
                                <w:rFonts w:ascii="Lato" w:hAnsi="Lato"/>
                                <w:sz w:val="24"/>
                                <w:szCs w:val="24"/>
                              </w:rPr>
                            </w:pPr>
                          </w:p>
                          <w:p w14:paraId="46F46722" w14:textId="22152B81" w:rsidR="00EB7F7E" w:rsidRDefault="00EB7F7E" w:rsidP="00EB7F7E">
                            <w:pPr>
                              <w:pStyle w:val="FootnoteText"/>
                              <w:rPr>
                                <w:rFonts w:ascii="Lato" w:hAnsi="Lato"/>
                                <w:sz w:val="18"/>
                                <w:szCs w:val="18"/>
                              </w:rPr>
                            </w:pPr>
                            <w:r w:rsidRPr="00CA6F8A">
                              <w:rPr>
                                <w:rStyle w:val="FootnoteReference"/>
                                <w:rFonts w:ascii="Lato" w:hAnsi="Lato"/>
                                <w:sz w:val="18"/>
                                <w:szCs w:val="18"/>
                              </w:rPr>
                              <w:footnoteRef/>
                            </w:r>
                            <w:r w:rsidRPr="00CA6F8A">
                              <w:rPr>
                                <w:rFonts w:ascii="Lato" w:hAnsi="Lato"/>
                                <w:sz w:val="18"/>
                                <w:szCs w:val="18"/>
                              </w:rPr>
                              <w:t xml:space="preserve"> </w:t>
                            </w:r>
                            <w:proofErr w:type="spellStart"/>
                            <w:r w:rsidRPr="00CA6F8A">
                              <w:rPr>
                                <w:rFonts w:ascii="Lato" w:hAnsi="Lato"/>
                                <w:sz w:val="18"/>
                                <w:szCs w:val="18"/>
                              </w:rPr>
                              <w:t>Bollier</w:t>
                            </w:r>
                            <w:proofErr w:type="spellEnd"/>
                            <w:r w:rsidRPr="00CA6F8A">
                              <w:rPr>
                                <w:rFonts w:ascii="Lato" w:hAnsi="Lato"/>
                                <w:sz w:val="18"/>
                                <w:szCs w:val="18"/>
                              </w:rPr>
                              <w:t xml:space="preserve"> A, M., </w:t>
                            </w:r>
                            <w:proofErr w:type="spellStart"/>
                            <w:r w:rsidRPr="00CA6F8A">
                              <w:rPr>
                                <w:rFonts w:ascii="Lato" w:hAnsi="Lato"/>
                                <w:sz w:val="18"/>
                                <w:szCs w:val="18"/>
                              </w:rPr>
                              <w:t>Krnjacki</w:t>
                            </w:r>
                            <w:proofErr w:type="spellEnd"/>
                            <w:r w:rsidRPr="00CA6F8A">
                              <w:rPr>
                                <w:rFonts w:ascii="Lato" w:hAnsi="Lato"/>
                                <w:sz w:val="18"/>
                                <w:szCs w:val="18"/>
                              </w:rPr>
                              <w:t xml:space="preserve">, L., Kavanagh, A., </w:t>
                            </w:r>
                            <w:proofErr w:type="spellStart"/>
                            <w:r w:rsidRPr="00CA6F8A">
                              <w:rPr>
                                <w:rFonts w:ascii="Lato" w:hAnsi="Lato"/>
                                <w:sz w:val="18"/>
                                <w:szCs w:val="18"/>
                              </w:rPr>
                              <w:t>Kasidis</w:t>
                            </w:r>
                            <w:proofErr w:type="spellEnd"/>
                            <w:r w:rsidRPr="00CA6F8A">
                              <w:rPr>
                                <w:rFonts w:ascii="Lato" w:hAnsi="Lato"/>
                                <w:sz w:val="18"/>
                                <w:szCs w:val="18"/>
                              </w:rPr>
                              <w:t xml:space="preserve">, V., </w:t>
                            </w:r>
                            <w:proofErr w:type="spellStart"/>
                            <w:r w:rsidRPr="00CA6F8A">
                              <w:rPr>
                                <w:rFonts w:ascii="Lato" w:hAnsi="Lato"/>
                                <w:sz w:val="18"/>
                                <w:szCs w:val="18"/>
                              </w:rPr>
                              <w:t>Katsikis</w:t>
                            </w:r>
                            <w:proofErr w:type="spellEnd"/>
                            <w:r w:rsidRPr="00CA6F8A">
                              <w:rPr>
                                <w:rFonts w:ascii="Lato" w:hAnsi="Lato"/>
                                <w:sz w:val="18"/>
                                <w:szCs w:val="18"/>
                              </w:rPr>
                              <w:t xml:space="preserve">, G., &amp; Ozge, J. (2018). </w:t>
                            </w:r>
                            <w:r w:rsidRPr="00CA6F8A">
                              <w:rPr>
                                <w:rFonts w:ascii="Lato" w:hAnsi="Lato"/>
                                <w:i/>
                                <w:iCs/>
                                <w:sz w:val="18"/>
                                <w:szCs w:val="18"/>
                              </w:rPr>
                              <w:t>Survey of Community Attitudes toward People with Disability: A report for the Victorian Department of Health and Human Services</w:t>
                            </w:r>
                            <w:r w:rsidRPr="00CA6F8A">
                              <w:rPr>
                                <w:rFonts w:ascii="Lato" w:hAnsi="Lato"/>
                                <w:sz w:val="18"/>
                                <w:szCs w:val="18"/>
                              </w:rPr>
                              <w:t xml:space="preserve">. Melbourne, VIC: Disability &amp; Health Unit, Centre for Health Equity, University of Melbourne.  </w:t>
                            </w:r>
                          </w:p>
                          <w:p w14:paraId="2132B5F4" w14:textId="317B0D0F" w:rsidR="00EE2352" w:rsidRDefault="00EE2352" w:rsidP="00EB7F7E">
                            <w:pPr>
                              <w:pStyle w:val="FootnoteText"/>
                              <w:rPr>
                                <w:rFonts w:ascii="Lato" w:hAnsi="Lato"/>
                                <w:sz w:val="18"/>
                                <w:szCs w:val="18"/>
                              </w:rPr>
                            </w:pPr>
                          </w:p>
                          <w:p w14:paraId="58B0D3DC" w14:textId="22DCC068" w:rsidR="00EE2352" w:rsidRPr="00EE2352" w:rsidRDefault="00EE2352" w:rsidP="00EB7F7E">
                            <w:pPr>
                              <w:pStyle w:val="FootnoteText"/>
                              <w:rPr>
                                <w:rFonts w:ascii="Lato" w:hAnsi="Lato"/>
                                <w:sz w:val="18"/>
                                <w:szCs w:val="18"/>
                              </w:rPr>
                            </w:pPr>
                            <w:r>
                              <w:rPr>
                                <w:rFonts w:ascii="Lato" w:hAnsi="Lato"/>
                                <w:sz w:val="18"/>
                                <w:szCs w:val="18"/>
                                <w:vertAlign w:val="superscript"/>
                              </w:rPr>
                              <w:t>2</w:t>
                            </w:r>
                            <w:r>
                              <w:rPr>
                                <w:rFonts w:ascii="Lato" w:hAnsi="Lato"/>
                                <w:sz w:val="18"/>
                                <w:szCs w:val="18"/>
                              </w:rPr>
                              <w:t xml:space="preserve"> </w:t>
                            </w:r>
                            <w:r w:rsidRPr="004756B2">
                              <w:rPr>
                                <w:rFonts w:ascii="Lato" w:hAnsi="Lato"/>
                                <w:sz w:val="18"/>
                                <w:szCs w:val="18"/>
                              </w:rPr>
                              <w:t xml:space="preserve">Mission Australia. (2019). </w:t>
                            </w:r>
                            <w:r w:rsidRPr="004756B2">
                              <w:rPr>
                                <w:rFonts w:ascii="Lato" w:hAnsi="Lato"/>
                                <w:i/>
                                <w:iCs/>
                                <w:sz w:val="18"/>
                                <w:szCs w:val="18"/>
                              </w:rPr>
                              <w:t xml:space="preserve">Young, </w:t>
                            </w:r>
                            <w:proofErr w:type="gramStart"/>
                            <w:r w:rsidRPr="004756B2">
                              <w:rPr>
                                <w:rFonts w:ascii="Lato" w:hAnsi="Lato"/>
                                <w:i/>
                                <w:iCs/>
                                <w:sz w:val="18"/>
                                <w:szCs w:val="18"/>
                              </w:rPr>
                              <w:t>willing</w:t>
                            </w:r>
                            <w:proofErr w:type="gramEnd"/>
                            <w:r w:rsidRPr="004756B2">
                              <w:rPr>
                                <w:rFonts w:ascii="Lato" w:hAnsi="Lato"/>
                                <w:i/>
                                <w:iCs/>
                                <w:sz w:val="18"/>
                                <w:szCs w:val="18"/>
                              </w:rPr>
                              <w:t xml:space="preserve"> and able</w:t>
                            </w:r>
                            <w:r w:rsidRPr="004756B2">
                              <w:rPr>
                                <w:rFonts w:ascii="Lato" w:hAnsi="Lato"/>
                                <w:sz w:val="18"/>
                                <w:szCs w:val="18"/>
                              </w:rPr>
                              <w:t xml:space="preserve">: </w:t>
                            </w:r>
                            <w:r w:rsidRPr="004756B2">
                              <w:rPr>
                                <w:rFonts w:ascii="Lato" w:hAnsi="Lato"/>
                                <w:i/>
                                <w:iCs/>
                                <w:sz w:val="18"/>
                                <w:szCs w:val="18"/>
                              </w:rPr>
                              <w:t>Youth Survey Disability Report 2019</w:t>
                            </w:r>
                            <w:r w:rsidRPr="004756B2">
                              <w:rPr>
                                <w:rFonts w:ascii="Lato" w:hAnsi="Lato"/>
                                <w:sz w:val="18"/>
                                <w:szCs w:val="18"/>
                              </w:rPr>
                              <w:t>.</w:t>
                            </w:r>
                            <w:r w:rsidRPr="004756B2">
                              <w:rPr>
                                <w:rFonts w:ascii="Lato" w:hAnsi="Lato"/>
                                <w:i/>
                                <w:iCs/>
                                <w:sz w:val="18"/>
                                <w:szCs w:val="18"/>
                              </w:rPr>
                              <w:t xml:space="preserve"> </w:t>
                            </w:r>
                            <w:r w:rsidRPr="004756B2">
                              <w:rPr>
                                <w:rFonts w:ascii="Lato" w:hAnsi="Lato"/>
                                <w:sz w:val="18"/>
                                <w:szCs w:val="18"/>
                              </w:rPr>
                              <w:t xml:space="preserve">Available at </w:t>
                            </w:r>
                            <w:hyperlink r:id="rId12" w:history="1">
                              <w:r w:rsidRPr="00BA302E">
                                <w:rPr>
                                  <w:rStyle w:val="Hyperlink"/>
                                  <w:rFonts w:ascii="Lato" w:hAnsi="Lato"/>
                                  <w:sz w:val="18"/>
                                  <w:szCs w:val="18"/>
                                </w:rPr>
                                <w:t>https://www.missionaustralia.com.au/publications/youth-survey/1610-young-willing-and-able-youth-survey-disability-report-2019/file</w:t>
                              </w:r>
                            </w:hyperlink>
                          </w:p>
                          <w:p w14:paraId="44F2201A" w14:textId="77777777" w:rsidR="00EB7F7E" w:rsidRPr="00CA6F8A" w:rsidRDefault="00EB7F7E" w:rsidP="00EB7F7E">
                            <w:pPr>
                              <w:pStyle w:val="FootnoteText"/>
                              <w:rPr>
                                <w:rFonts w:ascii="Lato" w:hAnsi="Lato"/>
                                <w:sz w:val="18"/>
                                <w:szCs w:val="18"/>
                              </w:rPr>
                            </w:pPr>
                          </w:p>
                          <w:p w14:paraId="2D9E9396" w14:textId="3BCC2787" w:rsidR="004B5738" w:rsidRPr="00CA6F8A" w:rsidRDefault="00EE2352" w:rsidP="00EB7F7E">
                            <w:pPr>
                              <w:pStyle w:val="FootnoteText"/>
                              <w:rPr>
                                <w:rFonts w:ascii="Lato" w:hAnsi="Lato"/>
                                <w:sz w:val="18"/>
                                <w:szCs w:val="18"/>
                              </w:rPr>
                            </w:pPr>
                            <w:r w:rsidRPr="00EE2352">
                              <w:rPr>
                                <w:rFonts w:ascii="Lato" w:hAnsi="Lato"/>
                                <w:sz w:val="18"/>
                                <w:szCs w:val="18"/>
                                <w:vertAlign w:val="superscript"/>
                              </w:rPr>
                              <w:t>3</w:t>
                            </w:r>
                            <w:r w:rsidR="00EB7F7E" w:rsidRPr="00CA6F8A">
                              <w:rPr>
                                <w:rFonts w:ascii="Lato" w:hAnsi="Lato"/>
                                <w:sz w:val="18"/>
                                <w:szCs w:val="18"/>
                              </w:rPr>
                              <w:t xml:space="preserve"> Ableism refers to the discriminatory perspective that able-bodied persons are viewed as ‘normal’ or superior. As a product of ableism, people with disability experience prejudicial treatment and/or their needs are not factored in.</w:t>
                            </w:r>
                          </w:p>
                          <w:p w14:paraId="37909A37" w14:textId="77777777" w:rsidR="004B5738" w:rsidRPr="006C5DAB" w:rsidRDefault="004B5738" w:rsidP="004B5738">
                            <w:pPr>
                              <w:pStyle w:val="FootnoteText"/>
                              <w:rPr>
                                <w:sz w:val="18"/>
                                <w:szCs w:val="18"/>
                              </w:rPr>
                            </w:pPr>
                            <w:r w:rsidRPr="006C5DAB">
                              <w:rPr>
                                <w:sz w:val="18"/>
                                <w:szCs w:val="18"/>
                              </w:rPr>
                              <w:t xml:space="preserve"> </w:t>
                            </w:r>
                          </w:p>
                          <w:p w14:paraId="41790DB7" w14:textId="77777777" w:rsidR="004B5738" w:rsidRDefault="004B5738" w:rsidP="004B5738">
                            <w:pPr>
                              <w:pStyle w:val="FootnoteText"/>
                            </w:pPr>
                          </w:p>
                          <w:p w14:paraId="7B659754" w14:textId="77777777" w:rsidR="004B5738" w:rsidRPr="00D843BB" w:rsidRDefault="004B5738" w:rsidP="00D843BB">
                            <w:pPr>
                              <w:spacing w:line="276" w:lineRule="auto"/>
                              <w:contextualSpacing/>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98752A5" id="Text Box 32" o:spid="_x0000_s1034" style="position:absolute;margin-left:-26.35pt;margin-top:102.05pt;width:7in;height:725.65pt;z-index:-25162444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" stroked="f" strokeweight="3pt">
                <v:fill opacity="41377f"/>
                <v:stroke joinstyle="miter"/>
                <v:textbox inset=",0,0,0">
                  <w:txbxContent>
                    <w:p w14:paraId="68AB3E5B" w14:textId="77777777" w:rsidR="00D843BB" w:rsidRDefault="00D843BB" w:rsidP="00D843BB">
                      <w:pPr>
                        <w:contextualSpacing/>
                      </w:pPr>
                    </w:p>
                    <w:p w14:paraId="0C842AB0" w14:textId="77777777" w:rsidR="00D843BB" w:rsidRDefault="00D843BB" w:rsidP="00D843BB">
                      <w:pPr>
                        <w:contextualSpacing/>
                        <w:rPr>
                          <w:rFonts w:cstheme="minorHAnsi"/>
                        </w:rPr>
                      </w:pPr>
                    </w:p>
                    <w:tbl>
                      <w:tblPr>
                        <w:tblStyle w:val="TableGrid"/>
                        <w:tblW w:w="5000" w:type="pct"/>
                        <w:tblLook w:val="04A0" w:firstRow="1" w:lastRow="0" w:firstColumn="1" w:lastColumn="0" w:noHBand="0" w:noVBand="1"/>
                      </w:tblPr>
                      <w:tblGrid>
                        <w:gridCol w:w="8897"/>
                      </w:tblGrid>
                      <w:tr w:rsidR="00D843BB" w:rsidRPr="00D843BB" w14:paraId="67C34CAD" w14:textId="77777777" w:rsidTr="00EB7F7E">
                        <w:trPr>
                          <w:trHeight w:val="1541"/>
                        </w:trPr>
                        <w:tc>
                          <w:tcPr>
                            <w:tcW w:w="5000" w:type="pct"/>
                            <w:tcBorders>
                              <w:top w:val="nil"/>
                            </w:tcBorders>
                          </w:tcPr>
                          <w:p w14:paraId="45665E8E" w14:textId="77777777" w:rsidR="00D843BB" w:rsidRPr="004B5738" w:rsidRDefault="00D843BB" w:rsidP="00D843BB">
                            <w:pPr>
                              <w:contextualSpacing/>
                              <w:rPr>
                                <w:rFonts w:ascii="Lato" w:eastAsiaTheme="majorEastAsia" w:hAnsi="Lato" w:cstheme="majorBidi"/>
                                <w:b/>
                                <w:bCs/>
                                <w:color w:val="E44326"/>
                                <w:sz w:val="32"/>
                                <w:szCs w:val="32"/>
                              </w:rPr>
                            </w:pPr>
                            <w:bookmarkStart w:id="3" w:name="_Hlk56008774"/>
                            <w:r w:rsidRPr="004B5738">
                              <w:rPr>
                                <w:rFonts w:ascii="Lato" w:eastAsiaTheme="majorEastAsia" w:hAnsi="Lato" w:cstheme="majorBidi"/>
                                <w:b/>
                                <w:bCs/>
                                <w:color w:val="E44326"/>
                                <w:sz w:val="32"/>
                                <w:szCs w:val="32"/>
                              </w:rPr>
                              <w:t>Calls to action</w:t>
                            </w:r>
                          </w:p>
                          <w:p w14:paraId="03464568" w14:textId="77777777" w:rsidR="00D843BB" w:rsidRPr="00D843BB" w:rsidRDefault="00D843BB" w:rsidP="00D843BB">
                            <w:pPr>
                              <w:contextualSpacing/>
                              <w:rPr>
                                <w:rFonts w:ascii="Lato" w:hAnsi="Lato" w:cstheme="minorHAnsi"/>
                                <w:sz w:val="24"/>
                                <w:szCs w:val="24"/>
                              </w:rPr>
                            </w:pPr>
                          </w:p>
                          <w:p w14:paraId="39F8A60F" w14:textId="77777777" w:rsidR="00EB7F7E" w:rsidRPr="00EB7F7E" w:rsidRDefault="00EB7F7E" w:rsidP="00EB7F7E">
                            <w:pPr>
                              <w:spacing w:line="276" w:lineRule="auto"/>
                              <w:rPr>
                                <w:rFonts w:ascii="Lato" w:eastAsia="Times New Roman" w:hAnsi="Lato" w:cs="Times New Roman"/>
                                <w:color w:val="000000"/>
                                <w:sz w:val="24"/>
                                <w:szCs w:val="24"/>
                                <w:lang w:eastAsia="en-AU"/>
                              </w:rPr>
                            </w:pPr>
                            <w:r w:rsidRPr="00EB7F7E">
                              <w:rPr>
                                <w:rFonts w:ascii="Lato" w:eastAsia="Times New Roman" w:hAnsi="Lato" w:cs="Times New Roman"/>
                                <w:color w:val="000000"/>
                                <w:sz w:val="24"/>
                                <w:szCs w:val="24"/>
                                <w:lang w:eastAsia="en-AU"/>
                              </w:rPr>
                              <w:t>All community members:</w:t>
                            </w:r>
                          </w:p>
                          <w:p w14:paraId="13077048" w14:textId="77777777" w:rsidR="00EB7F7E" w:rsidRPr="00EB7F7E" w:rsidRDefault="00EB7F7E" w:rsidP="00EB7F7E">
                            <w:pPr>
                              <w:pStyle w:val="ListParagraph"/>
                              <w:numPr>
                                <w:ilvl w:val="0"/>
                                <w:numId w:val="3"/>
                              </w:numPr>
                              <w:spacing w:line="276" w:lineRule="auto"/>
                              <w:rPr>
                                <w:rFonts w:ascii="Lato" w:eastAsia="Times New Roman" w:hAnsi="Lato" w:cs="Times New Roman"/>
                                <w:color w:val="000000"/>
                                <w:sz w:val="24"/>
                                <w:szCs w:val="24"/>
                                <w:lang w:eastAsia="en-AU"/>
                              </w:rPr>
                            </w:pPr>
                            <w:r w:rsidRPr="00EB7F7E">
                              <w:rPr>
                                <w:rFonts w:ascii="Lato" w:eastAsia="Times New Roman" w:hAnsi="Lato" w:cs="Times New Roman"/>
                                <w:color w:val="000000"/>
                                <w:sz w:val="24"/>
                                <w:szCs w:val="24"/>
                                <w:lang w:eastAsia="en-AU"/>
                              </w:rPr>
                              <w:t>Critically reflect on our own beliefs or biases about young people with disability and how these attitudes can impact the lives and opportunities of others.</w:t>
                            </w:r>
                          </w:p>
                          <w:bookmarkEnd w:id="3"/>
                          <w:p w14:paraId="429BA2DA" w14:textId="3C97CE13" w:rsidR="004B5738" w:rsidRPr="00EB7F7E" w:rsidRDefault="004B5738" w:rsidP="00EB7F7E">
                            <w:pPr>
                              <w:rPr>
                                <w:rFonts w:ascii="Lato" w:hAnsi="Lato" w:cstheme="minorHAnsi"/>
                                <w:sz w:val="24"/>
                                <w:szCs w:val="24"/>
                              </w:rPr>
                            </w:pPr>
                          </w:p>
                        </w:tc>
                      </w:tr>
                    </w:tbl>
                    <w:p w14:paraId="4A616DA0" w14:textId="77777777" w:rsidR="00D843BB" w:rsidRPr="00D843BB" w:rsidRDefault="00D843BB" w:rsidP="00D843BB">
                      <w:pPr>
                        <w:contextualSpacing/>
                        <w:rPr>
                          <w:rFonts w:ascii="Lato" w:hAnsi="Lato" w:cstheme="minorHAnsi"/>
                          <w:sz w:val="24"/>
                          <w:szCs w:val="24"/>
                        </w:rPr>
                      </w:pPr>
                    </w:p>
                    <w:p w14:paraId="16B778BB" w14:textId="040F55A8" w:rsidR="00D843BB" w:rsidRDefault="00D843BB" w:rsidP="00D843BB">
                      <w:pPr>
                        <w:rPr>
                          <w:rFonts w:ascii="Lato" w:hAnsi="Lato" w:cstheme="minorHAnsi"/>
                          <w:sz w:val="24"/>
                          <w:szCs w:val="24"/>
                        </w:rPr>
                      </w:pPr>
                      <w:r w:rsidRPr="00D843BB">
                        <w:rPr>
                          <w:rFonts w:ascii="Lato" w:hAnsi="Lato" w:cstheme="minorHAnsi"/>
                          <w:sz w:val="24"/>
                          <w:szCs w:val="24"/>
                        </w:rPr>
                        <w:t xml:space="preserve">To learn more about what young people said at the Summit and this work, please feel free to contact CYDA’s Youth Action Team at </w:t>
                      </w:r>
                      <w:hyperlink r:id="rId13" w:history="1">
                        <w:r w:rsidRPr="00D843BB">
                          <w:rPr>
                            <w:rStyle w:val="Hyperlink"/>
                            <w:rFonts w:ascii="Lato" w:hAnsi="Lato" w:cstheme="minorHAnsi"/>
                            <w:sz w:val="24"/>
                            <w:szCs w:val="24"/>
                          </w:rPr>
                          <w:t>YouthActionTeam@cyda.org.au</w:t>
                        </w:r>
                      </w:hyperlink>
                      <w:r w:rsidRPr="00D843BB">
                        <w:rPr>
                          <w:rFonts w:ascii="Lato" w:hAnsi="Lato" w:cstheme="minorHAnsi"/>
                          <w:sz w:val="24"/>
                          <w:szCs w:val="24"/>
                        </w:rPr>
                        <w:t xml:space="preserve"> or on (03) 9417 1025.</w:t>
                      </w:r>
                    </w:p>
                    <w:p w14:paraId="5B55BC8F" w14:textId="032FB270" w:rsidR="004B5738" w:rsidRDefault="004B5738" w:rsidP="00D843BB">
                      <w:pPr>
                        <w:rPr>
                          <w:rFonts w:ascii="Lato" w:hAnsi="Lato" w:cstheme="minorHAnsi"/>
                          <w:sz w:val="24"/>
                          <w:szCs w:val="24"/>
                        </w:rPr>
                      </w:pPr>
                    </w:p>
                    <w:p w14:paraId="57DD2929" w14:textId="1F353998" w:rsidR="004B5738" w:rsidRPr="004B5738" w:rsidRDefault="004B5738" w:rsidP="004B5738">
                      <w:pPr>
                        <w:spacing w:after="0" w:line="240"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Footnotes</w:t>
                      </w:r>
                    </w:p>
                    <w:p w14:paraId="632744E1" w14:textId="257101FA" w:rsidR="00D843BB" w:rsidRDefault="00D843BB" w:rsidP="00D843BB">
                      <w:pPr>
                        <w:spacing w:line="276" w:lineRule="auto"/>
                        <w:contextualSpacing/>
                        <w:rPr>
                          <w:rFonts w:ascii="Lato" w:hAnsi="Lato"/>
                          <w:sz w:val="24"/>
                          <w:szCs w:val="24"/>
                        </w:rPr>
                      </w:pPr>
                    </w:p>
                    <w:p w14:paraId="46F46722" w14:textId="22152B81" w:rsidR="00EB7F7E" w:rsidRDefault="00EB7F7E" w:rsidP="00EB7F7E">
                      <w:pPr>
                        <w:pStyle w:val="FootnoteText"/>
                        <w:rPr>
                          <w:rFonts w:ascii="Lato" w:hAnsi="Lato"/>
                          <w:sz w:val="18"/>
                          <w:szCs w:val="18"/>
                        </w:rPr>
                      </w:pPr>
                      <w:r w:rsidRPr="00CA6F8A">
                        <w:rPr>
                          <w:rStyle w:val="FootnoteReference"/>
                          <w:rFonts w:ascii="Lato" w:hAnsi="Lato"/>
                          <w:sz w:val="18"/>
                          <w:szCs w:val="18"/>
                        </w:rPr>
                        <w:footnoteRef/>
                      </w:r>
                      <w:r w:rsidRPr="00CA6F8A">
                        <w:rPr>
                          <w:rFonts w:ascii="Lato" w:hAnsi="Lato"/>
                          <w:sz w:val="18"/>
                          <w:szCs w:val="18"/>
                        </w:rPr>
                        <w:t xml:space="preserve"> </w:t>
                      </w:r>
                      <w:proofErr w:type="spellStart"/>
                      <w:r w:rsidRPr="00CA6F8A">
                        <w:rPr>
                          <w:rFonts w:ascii="Lato" w:hAnsi="Lato"/>
                          <w:sz w:val="18"/>
                          <w:szCs w:val="18"/>
                        </w:rPr>
                        <w:t>Bollier</w:t>
                      </w:r>
                      <w:proofErr w:type="spellEnd"/>
                      <w:r w:rsidRPr="00CA6F8A">
                        <w:rPr>
                          <w:rFonts w:ascii="Lato" w:hAnsi="Lato"/>
                          <w:sz w:val="18"/>
                          <w:szCs w:val="18"/>
                        </w:rPr>
                        <w:t xml:space="preserve"> A, M., </w:t>
                      </w:r>
                      <w:proofErr w:type="spellStart"/>
                      <w:r w:rsidRPr="00CA6F8A">
                        <w:rPr>
                          <w:rFonts w:ascii="Lato" w:hAnsi="Lato"/>
                          <w:sz w:val="18"/>
                          <w:szCs w:val="18"/>
                        </w:rPr>
                        <w:t>Krnjacki</w:t>
                      </w:r>
                      <w:proofErr w:type="spellEnd"/>
                      <w:r w:rsidRPr="00CA6F8A">
                        <w:rPr>
                          <w:rFonts w:ascii="Lato" w:hAnsi="Lato"/>
                          <w:sz w:val="18"/>
                          <w:szCs w:val="18"/>
                        </w:rPr>
                        <w:t xml:space="preserve">, L., Kavanagh, A., </w:t>
                      </w:r>
                      <w:proofErr w:type="spellStart"/>
                      <w:r w:rsidRPr="00CA6F8A">
                        <w:rPr>
                          <w:rFonts w:ascii="Lato" w:hAnsi="Lato"/>
                          <w:sz w:val="18"/>
                          <w:szCs w:val="18"/>
                        </w:rPr>
                        <w:t>Kasidis</w:t>
                      </w:r>
                      <w:proofErr w:type="spellEnd"/>
                      <w:r w:rsidRPr="00CA6F8A">
                        <w:rPr>
                          <w:rFonts w:ascii="Lato" w:hAnsi="Lato"/>
                          <w:sz w:val="18"/>
                          <w:szCs w:val="18"/>
                        </w:rPr>
                        <w:t xml:space="preserve">, V., </w:t>
                      </w:r>
                      <w:proofErr w:type="spellStart"/>
                      <w:r w:rsidRPr="00CA6F8A">
                        <w:rPr>
                          <w:rFonts w:ascii="Lato" w:hAnsi="Lato"/>
                          <w:sz w:val="18"/>
                          <w:szCs w:val="18"/>
                        </w:rPr>
                        <w:t>Katsikis</w:t>
                      </w:r>
                      <w:proofErr w:type="spellEnd"/>
                      <w:r w:rsidRPr="00CA6F8A">
                        <w:rPr>
                          <w:rFonts w:ascii="Lato" w:hAnsi="Lato"/>
                          <w:sz w:val="18"/>
                          <w:szCs w:val="18"/>
                        </w:rPr>
                        <w:t xml:space="preserve">, G., &amp; Ozge, J. (2018). </w:t>
                      </w:r>
                      <w:r w:rsidRPr="00CA6F8A">
                        <w:rPr>
                          <w:rFonts w:ascii="Lato" w:hAnsi="Lato"/>
                          <w:i/>
                          <w:iCs/>
                          <w:sz w:val="18"/>
                          <w:szCs w:val="18"/>
                        </w:rPr>
                        <w:t>Survey of Community Attitudes toward People with Disability: A report for the Victorian Department of Health and Human Services</w:t>
                      </w:r>
                      <w:r w:rsidRPr="00CA6F8A">
                        <w:rPr>
                          <w:rFonts w:ascii="Lato" w:hAnsi="Lato"/>
                          <w:sz w:val="18"/>
                          <w:szCs w:val="18"/>
                        </w:rPr>
                        <w:t xml:space="preserve">. Melbourne, VIC: Disability &amp; Health Unit, Centre for Health Equity, University of Melbourne.  </w:t>
                      </w:r>
                    </w:p>
                    <w:p w14:paraId="2132B5F4" w14:textId="317B0D0F" w:rsidR="00EE2352" w:rsidRDefault="00EE2352" w:rsidP="00EB7F7E">
                      <w:pPr>
                        <w:pStyle w:val="FootnoteText"/>
                        <w:rPr>
                          <w:rFonts w:ascii="Lato" w:hAnsi="Lato"/>
                          <w:sz w:val="18"/>
                          <w:szCs w:val="18"/>
                        </w:rPr>
                      </w:pPr>
                    </w:p>
                    <w:p w14:paraId="58B0D3DC" w14:textId="22DCC068" w:rsidR="00EE2352" w:rsidRPr="00EE2352" w:rsidRDefault="00EE2352" w:rsidP="00EB7F7E">
                      <w:pPr>
                        <w:pStyle w:val="FootnoteText"/>
                        <w:rPr>
                          <w:rFonts w:ascii="Lato" w:hAnsi="Lato"/>
                          <w:sz w:val="18"/>
                          <w:szCs w:val="18"/>
                        </w:rPr>
                      </w:pPr>
                      <w:r>
                        <w:rPr>
                          <w:rFonts w:ascii="Lato" w:hAnsi="Lato"/>
                          <w:sz w:val="18"/>
                          <w:szCs w:val="18"/>
                          <w:vertAlign w:val="superscript"/>
                        </w:rPr>
                        <w:t>2</w:t>
                      </w:r>
                      <w:r>
                        <w:rPr>
                          <w:rFonts w:ascii="Lato" w:hAnsi="Lato"/>
                          <w:sz w:val="18"/>
                          <w:szCs w:val="18"/>
                        </w:rPr>
                        <w:t xml:space="preserve"> </w:t>
                      </w:r>
                      <w:r w:rsidRPr="004756B2">
                        <w:rPr>
                          <w:rFonts w:ascii="Lato" w:hAnsi="Lato"/>
                          <w:sz w:val="18"/>
                          <w:szCs w:val="18"/>
                        </w:rPr>
                        <w:t xml:space="preserve">Mission Australia. (2019). </w:t>
                      </w:r>
                      <w:r w:rsidRPr="004756B2">
                        <w:rPr>
                          <w:rFonts w:ascii="Lato" w:hAnsi="Lato"/>
                          <w:i/>
                          <w:iCs/>
                          <w:sz w:val="18"/>
                          <w:szCs w:val="18"/>
                        </w:rPr>
                        <w:t xml:space="preserve">Young, </w:t>
                      </w:r>
                      <w:proofErr w:type="gramStart"/>
                      <w:r w:rsidRPr="004756B2">
                        <w:rPr>
                          <w:rFonts w:ascii="Lato" w:hAnsi="Lato"/>
                          <w:i/>
                          <w:iCs/>
                          <w:sz w:val="18"/>
                          <w:szCs w:val="18"/>
                        </w:rPr>
                        <w:t>willing</w:t>
                      </w:r>
                      <w:proofErr w:type="gramEnd"/>
                      <w:r w:rsidRPr="004756B2">
                        <w:rPr>
                          <w:rFonts w:ascii="Lato" w:hAnsi="Lato"/>
                          <w:i/>
                          <w:iCs/>
                          <w:sz w:val="18"/>
                          <w:szCs w:val="18"/>
                        </w:rPr>
                        <w:t xml:space="preserve"> and able</w:t>
                      </w:r>
                      <w:r w:rsidRPr="004756B2">
                        <w:rPr>
                          <w:rFonts w:ascii="Lato" w:hAnsi="Lato"/>
                          <w:sz w:val="18"/>
                          <w:szCs w:val="18"/>
                        </w:rPr>
                        <w:t xml:space="preserve">: </w:t>
                      </w:r>
                      <w:r w:rsidRPr="004756B2">
                        <w:rPr>
                          <w:rFonts w:ascii="Lato" w:hAnsi="Lato"/>
                          <w:i/>
                          <w:iCs/>
                          <w:sz w:val="18"/>
                          <w:szCs w:val="18"/>
                        </w:rPr>
                        <w:t>Youth Survey Disability Report 2019</w:t>
                      </w:r>
                      <w:r w:rsidRPr="004756B2">
                        <w:rPr>
                          <w:rFonts w:ascii="Lato" w:hAnsi="Lato"/>
                          <w:sz w:val="18"/>
                          <w:szCs w:val="18"/>
                        </w:rPr>
                        <w:t>.</w:t>
                      </w:r>
                      <w:r w:rsidRPr="004756B2">
                        <w:rPr>
                          <w:rFonts w:ascii="Lato" w:hAnsi="Lato"/>
                          <w:i/>
                          <w:iCs/>
                          <w:sz w:val="18"/>
                          <w:szCs w:val="18"/>
                        </w:rPr>
                        <w:t xml:space="preserve"> </w:t>
                      </w:r>
                      <w:r w:rsidRPr="004756B2">
                        <w:rPr>
                          <w:rFonts w:ascii="Lato" w:hAnsi="Lato"/>
                          <w:sz w:val="18"/>
                          <w:szCs w:val="18"/>
                        </w:rPr>
                        <w:t xml:space="preserve">Available at </w:t>
                      </w:r>
                      <w:hyperlink r:id="rId14" w:history="1">
                        <w:r w:rsidRPr="00BA302E">
                          <w:rPr>
                            <w:rStyle w:val="Hyperlink"/>
                            <w:rFonts w:ascii="Lato" w:hAnsi="Lato"/>
                            <w:sz w:val="18"/>
                            <w:szCs w:val="18"/>
                          </w:rPr>
                          <w:t>https://www.missionaustralia.com.au/publications/youth-survey/1610-young-willing-and-able-youth-survey-disability-report-2019/file</w:t>
                        </w:r>
                      </w:hyperlink>
                    </w:p>
                    <w:p w14:paraId="44F2201A" w14:textId="77777777" w:rsidR="00EB7F7E" w:rsidRPr="00CA6F8A" w:rsidRDefault="00EB7F7E" w:rsidP="00EB7F7E">
                      <w:pPr>
                        <w:pStyle w:val="FootnoteText"/>
                        <w:rPr>
                          <w:rFonts w:ascii="Lato" w:hAnsi="Lato"/>
                          <w:sz w:val="18"/>
                          <w:szCs w:val="18"/>
                        </w:rPr>
                      </w:pPr>
                    </w:p>
                    <w:p w14:paraId="2D9E9396" w14:textId="3BCC2787" w:rsidR="004B5738" w:rsidRPr="00CA6F8A" w:rsidRDefault="00EE2352" w:rsidP="00EB7F7E">
                      <w:pPr>
                        <w:pStyle w:val="FootnoteText"/>
                        <w:rPr>
                          <w:rFonts w:ascii="Lato" w:hAnsi="Lato"/>
                          <w:sz w:val="18"/>
                          <w:szCs w:val="18"/>
                        </w:rPr>
                      </w:pPr>
                      <w:r w:rsidRPr="00EE2352">
                        <w:rPr>
                          <w:rFonts w:ascii="Lato" w:hAnsi="Lato"/>
                          <w:sz w:val="18"/>
                          <w:szCs w:val="18"/>
                          <w:vertAlign w:val="superscript"/>
                        </w:rPr>
                        <w:t>3</w:t>
                      </w:r>
                      <w:r w:rsidR="00EB7F7E" w:rsidRPr="00CA6F8A">
                        <w:rPr>
                          <w:rFonts w:ascii="Lato" w:hAnsi="Lato"/>
                          <w:sz w:val="18"/>
                          <w:szCs w:val="18"/>
                        </w:rPr>
                        <w:t xml:space="preserve"> Ableism refers to the discriminatory perspective that able-bodied persons are viewed as ‘normal’ or superior. As a product of ableism, people with disability experience prejudicial treatment and/or their needs are not factored in.</w:t>
                      </w:r>
                    </w:p>
                    <w:p w14:paraId="37909A37" w14:textId="77777777" w:rsidR="004B5738" w:rsidRPr="006C5DAB" w:rsidRDefault="004B5738" w:rsidP="004B5738">
                      <w:pPr>
                        <w:pStyle w:val="FootnoteText"/>
                        <w:rPr>
                          <w:sz w:val="18"/>
                          <w:szCs w:val="18"/>
                        </w:rPr>
                      </w:pPr>
                      <w:r w:rsidRPr="006C5DAB">
                        <w:rPr>
                          <w:sz w:val="18"/>
                          <w:szCs w:val="18"/>
                        </w:rPr>
                        <w:t xml:space="preserve"> </w:t>
                      </w:r>
                    </w:p>
                    <w:p w14:paraId="41790DB7" w14:textId="77777777" w:rsidR="004B5738" w:rsidRDefault="004B5738" w:rsidP="004B5738">
                      <w:pPr>
                        <w:pStyle w:val="FootnoteText"/>
                      </w:pPr>
                    </w:p>
                    <w:p w14:paraId="7B659754" w14:textId="77777777" w:rsidR="004B5738" w:rsidRPr="00D843BB" w:rsidRDefault="004B5738" w:rsidP="00D843BB">
                      <w:pPr>
                        <w:spacing w:line="276" w:lineRule="auto"/>
                        <w:contextualSpacing/>
                        <w:rPr>
                          <w:rFonts w:ascii="Lato" w:hAnsi="Lato"/>
                          <w:sz w:val="24"/>
                          <w:szCs w:val="24"/>
                        </w:rPr>
                      </w:pPr>
                    </w:p>
                  </w:txbxContent>
                </v:textbox>
                <w10:wrap anchorx="margin" anchory="page"/>
              </v:roundrect>
            </w:pict>
          </mc:Fallback>
        </mc:AlternateContent>
      </w:r>
      <w:r w:rsidRPr="0040521B">
        <w:rPr>
          <w:rFonts w:ascii="Lato" w:hAnsi="Lato"/>
          <w:noProof/>
        </w:rPr>
        <w:drawing>
          <wp:anchor distT="0" distB="0" distL="114300" distR="114300" simplePos="0" relativeHeight="251694080" behindDoc="1" locked="0" layoutInCell="1" allowOverlap="1" wp14:anchorId="16319EDA" wp14:editId="7DC05D24">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3" name="Picture 33"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7C6AFA" w14:textId="1EFBDA42" w:rsidR="002172E6" w:rsidRPr="00CA453C" w:rsidRDefault="002172E6">
      <w:pPr>
        <w:rPr>
          <w:rFonts w:ascii="Lato" w:hAnsi="Lato"/>
        </w:rPr>
      </w:pPr>
    </w:p>
    <w:sectPr w:rsidR="002172E6" w:rsidRPr="00CA453C" w:rsidSect="003348A8">
      <w:headerReference w:type="even" r:id="rId15"/>
      <w:headerReference w:type="default" r:id="rId16"/>
      <w:footerReference w:type="even" r:id="rId17"/>
      <w:footerReference w:type="default" r:id="rId18"/>
      <w:headerReference w:type="first" r:id="rId19"/>
      <w:footerReference w:type="first" r:id="rId20"/>
      <w:pgSz w:w="11906" w:h="16838"/>
      <w:pgMar w:top="851" w:right="1440" w:bottom="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0817A" w14:textId="77777777" w:rsidR="00BD2B0D" w:rsidRDefault="00BD2B0D" w:rsidP="003348A8">
      <w:pPr>
        <w:spacing w:after="0" w:line="240" w:lineRule="auto"/>
      </w:pPr>
      <w:r>
        <w:separator/>
      </w:r>
    </w:p>
  </w:endnote>
  <w:endnote w:type="continuationSeparator" w:id="0">
    <w:p w14:paraId="0BD5C1FA" w14:textId="77777777" w:rsidR="00BD2B0D" w:rsidRDefault="00BD2B0D" w:rsidP="0033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2858" w14:textId="77777777" w:rsidR="003348A8" w:rsidRDefault="00334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29D3" w14:textId="77777777" w:rsidR="003348A8" w:rsidRDefault="00334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981D" w14:textId="77777777" w:rsidR="003348A8" w:rsidRDefault="0033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8761E" w14:textId="77777777" w:rsidR="00BD2B0D" w:rsidRDefault="00BD2B0D" w:rsidP="003348A8">
      <w:pPr>
        <w:spacing w:after="0" w:line="240" w:lineRule="auto"/>
      </w:pPr>
      <w:r>
        <w:separator/>
      </w:r>
    </w:p>
  </w:footnote>
  <w:footnote w:type="continuationSeparator" w:id="0">
    <w:p w14:paraId="3668505B" w14:textId="77777777" w:rsidR="00BD2B0D" w:rsidRDefault="00BD2B0D" w:rsidP="0033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DF73" w14:textId="77777777" w:rsidR="003348A8" w:rsidRDefault="00334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619A" w14:textId="77777777" w:rsidR="003348A8" w:rsidRDefault="00334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7F7F" w14:textId="77777777" w:rsidR="003348A8" w:rsidRDefault="00334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42A96"/>
    <w:multiLevelType w:val="hybridMultilevel"/>
    <w:tmpl w:val="0A2C9546"/>
    <w:lvl w:ilvl="0" w:tplc="734CBE66">
      <w:start w:val="6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3D17BA"/>
    <w:multiLevelType w:val="hybridMultilevel"/>
    <w:tmpl w:val="F6CCAED8"/>
    <w:lvl w:ilvl="0" w:tplc="4782B6C8">
      <w:start w:val="1"/>
      <w:numFmt w:val="bullet"/>
      <w:lvlText w:val="●"/>
      <w:lvlJc w:val="left"/>
      <w:pPr>
        <w:ind w:left="2520" w:hanging="360"/>
      </w:pPr>
      <w:rPr>
        <w:u w:val="none"/>
      </w:rPr>
    </w:lvl>
    <w:lvl w:ilvl="1" w:tplc="93383B6E">
      <w:start w:val="1"/>
      <w:numFmt w:val="bullet"/>
      <w:lvlText w:val="○"/>
      <w:lvlJc w:val="left"/>
      <w:pPr>
        <w:ind w:left="3240" w:hanging="360"/>
      </w:pPr>
      <w:rPr>
        <w:u w:val="none"/>
      </w:rPr>
    </w:lvl>
    <w:lvl w:ilvl="2" w:tplc="38965E9E">
      <w:start w:val="1"/>
      <w:numFmt w:val="bullet"/>
      <w:lvlText w:val="■"/>
      <w:lvlJc w:val="left"/>
      <w:pPr>
        <w:ind w:left="3960" w:hanging="360"/>
      </w:pPr>
      <w:rPr>
        <w:u w:val="none"/>
      </w:rPr>
    </w:lvl>
    <w:lvl w:ilvl="3" w:tplc="66007B88">
      <w:start w:val="1"/>
      <w:numFmt w:val="bullet"/>
      <w:lvlText w:val="●"/>
      <w:lvlJc w:val="left"/>
      <w:pPr>
        <w:ind w:left="4680" w:hanging="360"/>
      </w:pPr>
      <w:rPr>
        <w:u w:val="none"/>
      </w:rPr>
    </w:lvl>
    <w:lvl w:ilvl="4" w:tplc="864803E8">
      <w:start w:val="1"/>
      <w:numFmt w:val="bullet"/>
      <w:lvlText w:val="○"/>
      <w:lvlJc w:val="left"/>
      <w:pPr>
        <w:ind w:left="5400" w:hanging="360"/>
      </w:pPr>
      <w:rPr>
        <w:u w:val="none"/>
      </w:rPr>
    </w:lvl>
    <w:lvl w:ilvl="5" w:tplc="2F065470">
      <w:start w:val="1"/>
      <w:numFmt w:val="bullet"/>
      <w:lvlText w:val="■"/>
      <w:lvlJc w:val="left"/>
      <w:pPr>
        <w:ind w:left="6120" w:hanging="360"/>
      </w:pPr>
      <w:rPr>
        <w:u w:val="none"/>
      </w:rPr>
    </w:lvl>
    <w:lvl w:ilvl="6" w:tplc="D73A6950">
      <w:start w:val="1"/>
      <w:numFmt w:val="bullet"/>
      <w:lvlText w:val="●"/>
      <w:lvlJc w:val="left"/>
      <w:pPr>
        <w:ind w:left="6840" w:hanging="360"/>
      </w:pPr>
      <w:rPr>
        <w:u w:val="none"/>
      </w:rPr>
    </w:lvl>
    <w:lvl w:ilvl="7" w:tplc="9A28631E">
      <w:start w:val="1"/>
      <w:numFmt w:val="bullet"/>
      <w:lvlText w:val="○"/>
      <w:lvlJc w:val="left"/>
      <w:pPr>
        <w:ind w:left="7560" w:hanging="360"/>
      </w:pPr>
      <w:rPr>
        <w:u w:val="none"/>
      </w:rPr>
    </w:lvl>
    <w:lvl w:ilvl="8" w:tplc="D3DE8FDA">
      <w:start w:val="1"/>
      <w:numFmt w:val="bullet"/>
      <w:lvlText w:val="■"/>
      <w:lvlJc w:val="left"/>
      <w:pPr>
        <w:ind w:left="8280" w:hanging="360"/>
      </w:pPr>
      <w:rPr>
        <w:u w:val="none"/>
      </w:rPr>
    </w:lvl>
  </w:abstractNum>
  <w:abstractNum w:abstractNumId="2" w15:restartNumberingAfterBreak="0">
    <w:nsid w:val="4BCC0B22"/>
    <w:multiLevelType w:val="hybridMultilevel"/>
    <w:tmpl w:val="813085F4"/>
    <w:lvl w:ilvl="0" w:tplc="3B5EE0CC">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A8"/>
    <w:rsid w:val="0002574D"/>
    <w:rsid w:val="000A34C6"/>
    <w:rsid w:val="000D6EBA"/>
    <w:rsid w:val="000E6301"/>
    <w:rsid w:val="001D2DD1"/>
    <w:rsid w:val="002172E6"/>
    <w:rsid w:val="002B4CB1"/>
    <w:rsid w:val="003348A8"/>
    <w:rsid w:val="0040521B"/>
    <w:rsid w:val="00410372"/>
    <w:rsid w:val="004123CA"/>
    <w:rsid w:val="00414BBD"/>
    <w:rsid w:val="004B5738"/>
    <w:rsid w:val="0051326A"/>
    <w:rsid w:val="00635D13"/>
    <w:rsid w:val="007D6F4C"/>
    <w:rsid w:val="00915667"/>
    <w:rsid w:val="00A83146"/>
    <w:rsid w:val="00AB156B"/>
    <w:rsid w:val="00AC431D"/>
    <w:rsid w:val="00B24F73"/>
    <w:rsid w:val="00B76C91"/>
    <w:rsid w:val="00BA5DE9"/>
    <w:rsid w:val="00BD2B0D"/>
    <w:rsid w:val="00CA453C"/>
    <w:rsid w:val="00CA6F8A"/>
    <w:rsid w:val="00D843BB"/>
    <w:rsid w:val="00DB2215"/>
    <w:rsid w:val="00E70EBE"/>
    <w:rsid w:val="00E90254"/>
    <w:rsid w:val="00EB7F7E"/>
    <w:rsid w:val="00EE2352"/>
    <w:rsid w:val="00EF6F4A"/>
    <w:rsid w:val="00FC6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758A5"/>
  <w15:chartTrackingRefBased/>
  <w15:docId w15:val="{5CE2D304-92DA-48D2-8203-E5567B78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15"/>
  </w:style>
  <w:style w:type="paragraph" w:styleId="Heading1">
    <w:name w:val="heading 1"/>
    <w:basedOn w:val="Normal"/>
    <w:next w:val="Normal"/>
    <w:link w:val="Heading1Char"/>
    <w:uiPriority w:val="9"/>
    <w:qFormat/>
    <w:rsid w:val="001D2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4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43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8A8"/>
  </w:style>
  <w:style w:type="paragraph" w:styleId="Footer">
    <w:name w:val="footer"/>
    <w:basedOn w:val="Normal"/>
    <w:link w:val="FooterChar"/>
    <w:uiPriority w:val="99"/>
    <w:unhideWhenUsed/>
    <w:rsid w:val="00334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8A8"/>
  </w:style>
  <w:style w:type="character" w:customStyle="1" w:styleId="Heading1Char">
    <w:name w:val="Heading 1 Char"/>
    <w:basedOn w:val="DefaultParagraphFont"/>
    <w:link w:val="Heading1"/>
    <w:uiPriority w:val="9"/>
    <w:rsid w:val="001D2D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453C"/>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unhideWhenUsed/>
    <w:rsid w:val="0040521B"/>
    <w:rPr>
      <w:vertAlign w:val="superscript"/>
    </w:rPr>
  </w:style>
  <w:style w:type="table" w:styleId="TableGrid">
    <w:name w:val="Table Grid"/>
    <w:basedOn w:val="TableNormal"/>
    <w:uiPriority w:val="39"/>
    <w:rsid w:val="0040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843B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843BB"/>
    <w:rPr>
      <w:color w:val="0563C1" w:themeColor="hyperlink"/>
      <w:u w:val="single"/>
    </w:rPr>
  </w:style>
  <w:style w:type="paragraph" w:styleId="ListParagraph">
    <w:name w:val="List Paragraph"/>
    <w:basedOn w:val="Normal"/>
    <w:uiPriority w:val="34"/>
    <w:qFormat/>
    <w:rsid w:val="00D843BB"/>
    <w:pPr>
      <w:ind w:left="720"/>
      <w:contextualSpacing/>
    </w:pPr>
  </w:style>
  <w:style w:type="paragraph" w:styleId="FootnoteText">
    <w:name w:val="footnote text"/>
    <w:basedOn w:val="Normal"/>
    <w:link w:val="FootnoteTextChar"/>
    <w:uiPriority w:val="99"/>
    <w:unhideWhenUsed/>
    <w:rsid w:val="004B5738"/>
    <w:pPr>
      <w:spacing w:after="0" w:line="240" w:lineRule="auto"/>
    </w:pPr>
    <w:rPr>
      <w:sz w:val="20"/>
      <w:szCs w:val="20"/>
    </w:rPr>
  </w:style>
  <w:style w:type="character" w:customStyle="1" w:styleId="FootnoteTextChar">
    <w:name w:val="Footnote Text Char"/>
    <w:basedOn w:val="DefaultParagraphFont"/>
    <w:link w:val="FootnoteText"/>
    <w:uiPriority w:val="99"/>
    <w:rsid w:val="004B5738"/>
    <w:rPr>
      <w:sz w:val="20"/>
      <w:szCs w:val="20"/>
    </w:rPr>
  </w:style>
  <w:style w:type="character" w:styleId="UnresolvedMention">
    <w:name w:val="Unresolved Mention"/>
    <w:basedOn w:val="DefaultParagraphFont"/>
    <w:uiPriority w:val="99"/>
    <w:semiHidden/>
    <w:unhideWhenUsed/>
    <w:rsid w:val="004B5738"/>
    <w:rPr>
      <w:color w:val="605E5C"/>
      <w:shd w:val="clear" w:color="auto" w:fill="E1DFDD"/>
    </w:rPr>
  </w:style>
  <w:style w:type="paragraph" w:styleId="HTMLPreformatted">
    <w:name w:val="HTML Preformatted"/>
    <w:basedOn w:val="Normal"/>
    <w:link w:val="HTMLPreformattedChar"/>
    <w:uiPriority w:val="99"/>
    <w:semiHidden/>
    <w:unhideWhenUsed/>
    <w:rsid w:val="00412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4123CA"/>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outhActionTeam@cyda.org.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issionaustralia.com.au/publications/youth-survey/1610-young-willing-and-able-youth-survey-disability-report-2019/fi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thActionTeam@cyda.org.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missionaustralia.com.au/publications/youth-survey/1610-young-willing-and-able-youth-survey-disability-report-2019/fi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Words>
  <Characters>277</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Ritchie</dc:creator>
  <cp:keywords/>
  <dc:description/>
  <cp:lastModifiedBy>Joanne Ellingworth</cp:lastModifiedBy>
  <cp:revision>2</cp:revision>
  <cp:lastPrinted>2020-12-18T02:12:00Z</cp:lastPrinted>
  <dcterms:created xsi:type="dcterms:W3CDTF">2021-01-18T05:45:00Z</dcterms:created>
  <dcterms:modified xsi:type="dcterms:W3CDTF">2021-01-18T05:45:00Z</dcterms:modified>
</cp:coreProperties>
</file>