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0928" w14:textId="77777777" w:rsidR="00F000FF" w:rsidRPr="00AB53F8" w:rsidRDefault="00F000FF">
      <w:pPr>
        <w:rPr>
          <w:rFonts w:ascii="Arial" w:hAnsi="Arial" w:cs="Arial"/>
        </w:rPr>
      </w:pPr>
    </w:p>
    <w:p w14:paraId="031F0929" w14:textId="77777777" w:rsidR="00F000FF" w:rsidRPr="00AB53F8" w:rsidRDefault="00F000FF">
      <w:pPr>
        <w:rPr>
          <w:rFonts w:ascii="Arial" w:hAnsi="Arial" w:cs="Arial"/>
        </w:rPr>
      </w:pPr>
    </w:p>
    <w:p w14:paraId="031F092A" w14:textId="77777777" w:rsidR="00F000FF" w:rsidRPr="00AB53F8" w:rsidRDefault="00F000FF">
      <w:pPr>
        <w:rPr>
          <w:rFonts w:ascii="Arial" w:hAnsi="Arial" w:cs="Arial"/>
        </w:rPr>
      </w:pPr>
    </w:p>
    <w:p w14:paraId="031F092B" w14:textId="77777777" w:rsidR="00F000FF" w:rsidRPr="00AB53F8" w:rsidRDefault="00F000FF">
      <w:pPr>
        <w:rPr>
          <w:rFonts w:ascii="Arial" w:hAnsi="Arial" w:cs="Arial"/>
        </w:rPr>
      </w:pPr>
    </w:p>
    <w:p w14:paraId="031F092C" w14:textId="0264008E" w:rsidR="00F000FF" w:rsidRPr="00AB53F8" w:rsidRDefault="00F000FF">
      <w:pPr>
        <w:rPr>
          <w:rFonts w:ascii="Arial" w:hAnsi="Arial" w:cs="Arial"/>
        </w:rPr>
      </w:pPr>
    </w:p>
    <w:p w14:paraId="00F66758" w14:textId="77777777" w:rsidR="005A76B7" w:rsidRDefault="005A76B7">
      <w:pPr>
        <w:rPr>
          <w:rFonts w:ascii="Arial" w:hAnsi="Arial" w:cs="Arial"/>
          <w:color w:val="000000"/>
          <w:shd w:val="clear" w:color="auto" w:fill="FFFFFF"/>
        </w:rPr>
      </w:pPr>
    </w:p>
    <w:p w14:paraId="6C597331" w14:textId="09905868" w:rsidR="00FE4D15" w:rsidRPr="00FE4D15" w:rsidRDefault="00FE4D15" w:rsidP="00FE4D15">
      <w:pPr>
        <w:rPr>
          <w:rFonts w:ascii="Arial" w:hAnsi="Arial" w:cs="Arial"/>
          <w:color w:val="000000"/>
          <w:shd w:val="clear" w:color="auto" w:fill="FFFFFF"/>
        </w:rPr>
      </w:pPr>
      <w:r w:rsidRPr="00FE4D15">
        <w:rPr>
          <w:rFonts w:ascii="Arial" w:hAnsi="Arial" w:cs="Arial"/>
          <w:color w:val="000000"/>
          <w:shd w:val="clear" w:color="auto" w:fill="FFFFFF"/>
        </w:rPr>
        <w:t xml:space="preserve">The Hon Ronald Sackville AO </w:t>
      </w:r>
      <w:r w:rsidR="00154D1F">
        <w:rPr>
          <w:rFonts w:ascii="Arial" w:hAnsi="Arial" w:cs="Arial"/>
          <w:color w:val="000000"/>
          <w:shd w:val="clear" w:color="auto" w:fill="FFFFFF"/>
        </w:rPr>
        <w:t>K</w:t>
      </w:r>
      <w:r w:rsidRPr="00FE4D15">
        <w:rPr>
          <w:rFonts w:ascii="Arial" w:hAnsi="Arial" w:cs="Arial"/>
          <w:color w:val="000000"/>
          <w:shd w:val="clear" w:color="auto" w:fill="FFFFFF"/>
        </w:rPr>
        <w:t>C</w:t>
      </w:r>
    </w:p>
    <w:p w14:paraId="3EA5041B" w14:textId="77777777" w:rsidR="00FE4D15" w:rsidRPr="00FE4D15" w:rsidRDefault="00FE4D15" w:rsidP="00FE4D15">
      <w:pPr>
        <w:rPr>
          <w:rFonts w:ascii="Arial" w:hAnsi="Arial" w:cs="Arial"/>
          <w:color w:val="000000"/>
          <w:shd w:val="clear" w:color="auto" w:fill="FFFFFF"/>
        </w:rPr>
      </w:pPr>
      <w:r w:rsidRPr="00FE4D15">
        <w:rPr>
          <w:rFonts w:ascii="Arial" w:hAnsi="Arial" w:cs="Arial"/>
          <w:color w:val="000000"/>
          <w:shd w:val="clear" w:color="auto" w:fill="FFFFFF"/>
        </w:rPr>
        <w:t>Chair of the Royal Commission</w:t>
      </w:r>
    </w:p>
    <w:p w14:paraId="5B9B4976" w14:textId="77777777" w:rsidR="00FE4D15" w:rsidRPr="00FE4D15" w:rsidRDefault="00FE4D15" w:rsidP="00FE4D15">
      <w:pPr>
        <w:rPr>
          <w:rFonts w:ascii="Arial" w:hAnsi="Arial" w:cs="Arial"/>
          <w:color w:val="000000"/>
          <w:shd w:val="clear" w:color="auto" w:fill="FFFFFF"/>
        </w:rPr>
      </w:pPr>
      <w:r w:rsidRPr="00FE4D15">
        <w:rPr>
          <w:rFonts w:ascii="Arial" w:hAnsi="Arial" w:cs="Arial"/>
          <w:color w:val="000000"/>
          <w:shd w:val="clear" w:color="auto" w:fill="FFFFFF"/>
        </w:rPr>
        <w:t>Royal Commission into Violence, Abuse, Neglect and Exploitation of People with Disability</w:t>
      </w:r>
    </w:p>
    <w:p w14:paraId="6F5E22E9" w14:textId="77777777" w:rsidR="00FE4D15" w:rsidRPr="00FE4D15" w:rsidRDefault="00FE4D15" w:rsidP="00FE4D15">
      <w:pPr>
        <w:rPr>
          <w:rFonts w:ascii="Arial" w:hAnsi="Arial" w:cs="Arial"/>
          <w:color w:val="000000"/>
          <w:shd w:val="clear" w:color="auto" w:fill="FFFFFF"/>
        </w:rPr>
      </w:pPr>
      <w:r w:rsidRPr="00FE4D15">
        <w:rPr>
          <w:rFonts w:ascii="Arial" w:hAnsi="Arial" w:cs="Arial"/>
          <w:color w:val="000000"/>
          <w:shd w:val="clear" w:color="auto" w:fill="FFFFFF"/>
        </w:rPr>
        <w:t>GPO Box 1422</w:t>
      </w:r>
    </w:p>
    <w:p w14:paraId="65842868" w14:textId="21C6AD09" w:rsidR="00C501F8" w:rsidRPr="00CB0DDA" w:rsidRDefault="00FE4D15" w:rsidP="00FE4D15">
      <w:pPr>
        <w:rPr>
          <w:rFonts w:ascii="Arial" w:hAnsi="Arial" w:cs="Arial"/>
        </w:rPr>
      </w:pPr>
      <w:r w:rsidRPr="00FE4D15">
        <w:rPr>
          <w:rFonts w:ascii="Arial" w:hAnsi="Arial" w:cs="Arial"/>
          <w:color w:val="000000"/>
          <w:shd w:val="clear" w:color="auto" w:fill="FFFFFF"/>
        </w:rPr>
        <w:t>BRISBANE QLD 4001</w:t>
      </w:r>
    </w:p>
    <w:p w14:paraId="031F092E" w14:textId="77777777" w:rsidR="00F000FF" w:rsidRPr="009E16D1" w:rsidRDefault="00F000FF" w:rsidP="00F000FF">
      <w:pPr>
        <w:rPr>
          <w:rFonts w:ascii="Arial" w:hAnsi="Arial" w:cs="Arial"/>
          <w:highlight w:val="yellow"/>
        </w:rPr>
      </w:pPr>
    </w:p>
    <w:p w14:paraId="141F6CB1" w14:textId="58160BA2" w:rsidR="003E65FD" w:rsidRPr="005E6C27" w:rsidRDefault="00256C4B" w:rsidP="00B33D7E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21st</w:t>
      </w:r>
      <w:r w:rsidR="00D813C9">
        <w:rPr>
          <w:rFonts w:ascii="Arial" w:hAnsi="Arial" w:cs="Arial"/>
          <w:b/>
          <w:bCs/>
        </w:rPr>
        <w:t xml:space="preserve"> December 2022</w:t>
      </w:r>
    </w:p>
    <w:p w14:paraId="73DE6009" w14:textId="77777777" w:rsidR="00FE4D15" w:rsidRPr="00FE4D15" w:rsidRDefault="00FE4D15" w:rsidP="00FE4D15">
      <w:pPr>
        <w:spacing w:after="240"/>
        <w:rPr>
          <w:rFonts w:ascii="Arial" w:hAnsi="Arial" w:cs="Arial"/>
        </w:rPr>
      </w:pPr>
      <w:r w:rsidRPr="00FE4D15">
        <w:rPr>
          <w:rFonts w:ascii="Arial" w:hAnsi="Arial" w:cs="Arial"/>
        </w:rPr>
        <w:t>Dear Commissioner Sackville and fellow Commissioners,</w:t>
      </w:r>
    </w:p>
    <w:p w14:paraId="351739D9" w14:textId="7A8758D0" w:rsidR="00FE4D15" w:rsidRDefault="00FE4D15" w:rsidP="00FE4D15">
      <w:pPr>
        <w:spacing w:after="240"/>
        <w:rPr>
          <w:rFonts w:ascii="Arial" w:hAnsi="Arial" w:cs="Arial"/>
        </w:rPr>
      </w:pPr>
      <w:r w:rsidRPr="00FE4D15">
        <w:rPr>
          <w:rFonts w:ascii="Arial" w:hAnsi="Arial" w:cs="Arial"/>
        </w:rPr>
        <w:t xml:space="preserve">Please accept Children and Young People with Disability Australia’s </w:t>
      </w:r>
      <w:r w:rsidR="00A92096">
        <w:rPr>
          <w:rFonts w:ascii="Arial" w:hAnsi="Arial" w:cs="Arial"/>
          <w:i/>
          <w:iCs/>
        </w:rPr>
        <w:t xml:space="preserve">submission on </w:t>
      </w:r>
      <w:r w:rsidR="003E07F0">
        <w:rPr>
          <w:rFonts w:ascii="Arial" w:hAnsi="Arial" w:cs="Arial"/>
          <w:i/>
          <w:iCs/>
        </w:rPr>
        <w:t>A Vision for an Inclusive Australia</w:t>
      </w:r>
      <w:r w:rsidR="00A160BE" w:rsidRPr="00A160BE">
        <w:rPr>
          <w:rFonts w:ascii="Arial" w:hAnsi="Arial" w:cs="Arial"/>
          <w:i/>
          <w:iCs/>
        </w:rPr>
        <w:t xml:space="preserve"> </w:t>
      </w:r>
      <w:r w:rsidR="006E4E2A" w:rsidRPr="006E4E2A">
        <w:rPr>
          <w:rFonts w:ascii="Arial" w:hAnsi="Arial" w:cs="Arial"/>
        </w:rPr>
        <w:t>(attached with this letter)</w:t>
      </w:r>
      <w:r w:rsidR="006E4E2A">
        <w:rPr>
          <w:rFonts w:ascii="Arial" w:hAnsi="Arial" w:cs="Arial"/>
          <w:i/>
          <w:iCs/>
        </w:rPr>
        <w:t xml:space="preserve"> </w:t>
      </w:r>
      <w:r w:rsidRPr="00FE4D15">
        <w:rPr>
          <w:rFonts w:ascii="Arial" w:hAnsi="Arial" w:cs="Arial"/>
        </w:rPr>
        <w:t>as a formal submission into the Royal Commission into Violence, Abuse, Neglect and Exploitation of People with Disability (Disability Royal Commission</w:t>
      </w:r>
      <w:r w:rsidR="00455CA2">
        <w:rPr>
          <w:rFonts w:ascii="Arial" w:hAnsi="Arial" w:cs="Arial"/>
        </w:rPr>
        <w:t>)</w:t>
      </w:r>
      <w:r w:rsidRPr="00FE4D15">
        <w:rPr>
          <w:rFonts w:ascii="Arial" w:hAnsi="Arial" w:cs="Arial"/>
        </w:rPr>
        <w:t xml:space="preserve">. </w:t>
      </w:r>
    </w:p>
    <w:p w14:paraId="0BFD34C5" w14:textId="79B62CEE" w:rsidR="00A759AA" w:rsidRDefault="00A759AA" w:rsidP="00FE4D1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Our submission comprises</w:t>
      </w:r>
      <w:r w:rsidR="00247B95">
        <w:rPr>
          <w:rFonts w:ascii="Arial" w:hAnsi="Arial" w:cs="Arial"/>
        </w:rPr>
        <w:t>:</w:t>
      </w:r>
    </w:p>
    <w:p w14:paraId="39997A29" w14:textId="77777777" w:rsidR="00171D3D" w:rsidRDefault="003A0C2D" w:rsidP="00952D09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this letter which provides an overview of two events</w:t>
      </w:r>
      <w:r w:rsidR="00A715A6">
        <w:rPr>
          <w:rFonts w:ascii="Arial" w:hAnsi="Arial" w:cs="Arial"/>
        </w:rPr>
        <w:t xml:space="preserve"> </w:t>
      </w:r>
      <w:r w:rsidR="00D744D2">
        <w:rPr>
          <w:rFonts w:ascii="Arial" w:hAnsi="Arial" w:cs="Arial"/>
        </w:rPr>
        <w:t xml:space="preserve">hosted by CYDA with young people with disability </w:t>
      </w:r>
      <w:r w:rsidR="00A715A6">
        <w:rPr>
          <w:rFonts w:ascii="Arial" w:hAnsi="Arial" w:cs="Arial"/>
        </w:rPr>
        <w:t xml:space="preserve">about </w:t>
      </w:r>
      <w:proofErr w:type="gramStart"/>
      <w:r w:rsidR="00A715A6">
        <w:rPr>
          <w:rFonts w:ascii="Arial" w:hAnsi="Arial" w:cs="Arial"/>
        </w:rPr>
        <w:t>inclusion</w:t>
      </w:r>
      <w:r w:rsidR="00E26C15">
        <w:rPr>
          <w:rFonts w:ascii="Arial" w:hAnsi="Arial" w:cs="Arial"/>
        </w:rPr>
        <w:t>;</w:t>
      </w:r>
      <w:proofErr w:type="gramEnd"/>
      <w:r w:rsidR="00E26C15">
        <w:rPr>
          <w:rFonts w:ascii="Arial" w:hAnsi="Arial" w:cs="Arial"/>
        </w:rPr>
        <w:t xml:space="preserve"> </w:t>
      </w:r>
    </w:p>
    <w:p w14:paraId="77E37F56" w14:textId="49095B8B" w:rsidR="00171D3D" w:rsidRDefault="00E26C15" w:rsidP="00171D3D">
      <w:pPr>
        <w:pStyle w:val="ListParagraph"/>
        <w:numPr>
          <w:ilvl w:val="1"/>
          <w:numId w:val="7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767E8">
        <w:rPr>
          <w:rFonts w:ascii="Arial" w:hAnsi="Arial" w:cs="Arial"/>
        </w:rPr>
        <w:t>Quest for Inclusion</w:t>
      </w:r>
      <w:r w:rsidR="00917421">
        <w:rPr>
          <w:rFonts w:ascii="Arial" w:hAnsi="Arial" w:cs="Arial"/>
        </w:rPr>
        <w:t xml:space="preserve"> </w:t>
      </w:r>
      <w:r w:rsidR="005C145F">
        <w:rPr>
          <w:rFonts w:ascii="Arial" w:hAnsi="Arial" w:cs="Arial"/>
        </w:rPr>
        <w:t>e</w:t>
      </w:r>
      <w:r w:rsidR="002464E2">
        <w:rPr>
          <w:rFonts w:ascii="Arial" w:hAnsi="Arial" w:cs="Arial"/>
        </w:rPr>
        <w:t xml:space="preserve">vent was </w:t>
      </w:r>
      <w:r w:rsidR="00727F9D">
        <w:rPr>
          <w:rFonts w:ascii="Arial" w:hAnsi="Arial" w:cs="Arial"/>
        </w:rPr>
        <w:t>hosted by CYDA</w:t>
      </w:r>
      <w:r w:rsidR="0068424D">
        <w:rPr>
          <w:rFonts w:ascii="Arial" w:hAnsi="Arial" w:cs="Arial"/>
        </w:rPr>
        <w:t xml:space="preserve"> </w:t>
      </w:r>
      <w:r w:rsidR="00E1602D">
        <w:rPr>
          <w:rFonts w:ascii="Arial" w:hAnsi="Arial" w:cs="Arial"/>
        </w:rPr>
        <w:t>as</w:t>
      </w:r>
      <w:r w:rsidR="0068424D">
        <w:rPr>
          <w:rFonts w:ascii="Arial" w:hAnsi="Arial" w:cs="Arial"/>
        </w:rPr>
        <w:t xml:space="preserve"> an</w:t>
      </w:r>
      <w:r w:rsidR="007767E8">
        <w:rPr>
          <w:rFonts w:ascii="Arial" w:hAnsi="Arial" w:cs="Arial"/>
        </w:rPr>
        <w:t xml:space="preserve"> </w:t>
      </w:r>
      <w:r w:rsidR="000619E3">
        <w:rPr>
          <w:rFonts w:ascii="Arial" w:hAnsi="Arial" w:cs="Arial"/>
        </w:rPr>
        <w:t xml:space="preserve">interactive </w:t>
      </w:r>
      <w:r w:rsidR="0068424D">
        <w:rPr>
          <w:rFonts w:ascii="Arial" w:hAnsi="Arial" w:cs="Arial"/>
        </w:rPr>
        <w:t xml:space="preserve">in-person </w:t>
      </w:r>
      <w:r w:rsidR="00E44FE5">
        <w:rPr>
          <w:rFonts w:ascii="Arial" w:hAnsi="Arial" w:cs="Arial"/>
        </w:rPr>
        <w:t>activity</w:t>
      </w:r>
      <w:r>
        <w:rPr>
          <w:rFonts w:ascii="Arial" w:hAnsi="Arial" w:cs="Arial"/>
        </w:rPr>
        <w:t xml:space="preserve"> </w:t>
      </w:r>
      <w:r w:rsidR="008845CD">
        <w:rPr>
          <w:rFonts w:ascii="Arial" w:hAnsi="Arial" w:cs="Arial"/>
        </w:rPr>
        <w:t xml:space="preserve">with </w:t>
      </w:r>
      <w:r w:rsidR="00E1602D">
        <w:rPr>
          <w:rFonts w:ascii="Arial" w:hAnsi="Arial" w:cs="Arial"/>
        </w:rPr>
        <w:t xml:space="preserve">three </w:t>
      </w:r>
      <w:r w:rsidR="00D744D2">
        <w:rPr>
          <w:rFonts w:ascii="Arial" w:hAnsi="Arial" w:cs="Arial"/>
        </w:rPr>
        <w:t xml:space="preserve">teenagers </w:t>
      </w:r>
      <w:proofErr w:type="gramStart"/>
      <w:r w:rsidR="00B02F8F">
        <w:rPr>
          <w:rFonts w:ascii="Arial" w:hAnsi="Arial" w:cs="Arial"/>
        </w:rPr>
        <w:t>and</w:t>
      </w:r>
      <w:r w:rsidR="00171D3D">
        <w:rPr>
          <w:rFonts w:ascii="Arial" w:hAnsi="Arial" w:cs="Arial"/>
        </w:rPr>
        <w:t>;</w:t>
      </w:r>
      <w:proofErr w:type="gramEnd"/>
    </w:p>
    <w:p w14:paraId="57B6D62F" w14:textId="162D5C6A" w:rsidR="003A0C2D" w:rsidRDefault="00E44FE5" w:rsidP="00171D3D">
      <w:pPr>
        <w:pStyle w:val="ListParagraph"/>
        <w:numPr>
          <w:ilvl w:val="1"/>
          <w:numId w:val="7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C7A9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nline </w:t>
      </w:r>
      <w:r w:rsidR="002C287F">
        <w:rPr>
          <w:rFonts w:ascii="Arial" w:hAnsi="Arial" w:cs="Arial"/>
        </w:rPr>
        <w:t xml:space="preserve">consultations </w:t>
      </w:r>
      <w:r w:rsidR="002D5A5B">
        <w:rPr>
          <w:rFonts w:ascii="Arial" w:hAnsi="Arial" w:cs="Arial"/>
        </w:rPr>
        <w:t xml:space="preserve">x 2 </w:t>
      </w:r>
      <w:r w:rsidR="002C287F">
        <w:rPr>
          <w:rFonts w:ascii="Arial" w:hAnsi="Arial" w:cs="Arial"/>
        </w:rPr>
        <w:t>with young peopl</w:t>
      </w:r>
      <w:r w:rsidR="00D744D2">
        <w:rPr>
          <w:rFonts w:ascii="Arial" w:hAnsi="Arial" w:cs="Arial"/>
        </w:rPr>
        <w:t xml:space="preserve">e </w:t>
      </w:r>
    </w:p>
    <w:p w14:paraId="432744A2" w14:textId="2EB25102" w:rsidR="00A759AA" w:rsidRDefault="001E4D93" w:rsidP="00952D09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45FF6">
        <w:rPr>
          <w:rFonts w:ascii="Arial" w:hAnsi="Arial" w:cs="Arial"/>
        </w:rPr>
        <w:t xml:space="preserve">video </w:t>
      </w:r>
      <w:r w:rsidR="005159B7">
        <w:rPr>
          <w:rFonts w:ascii="Arial" w:hAnsi="Arial" w:cs="Arial"/>
        </w:rPr>
        <w:t xml:space="preserve">recording of </w:t>
      </w:r>
      <w:r w:rsidR="0012117D">
        <w:rPr>
          <w:rFonts w:ascii="Arial" w:hAnsi="Arial" w:cs="Arial"/>
        </w:rPr>
        <w:t>the Quest for Inclusion event</w:t>
      </w:r>
      <w:r w:rsidR="00546566">
        <w:rPr>
          <w:rFonts w:ascii="Arial" w:hAnsi="Arial" w:cs="Arial"/>
        </w:rPr>
        <w:t xml:space="preserve"> </w:t>
      </w:r>
      <w:proofErr w:type="gramStart"/>
      <w:r w:rsidR="007D5702">
        <w:rPr>
          <w:rFonts w:ascii="Arial" w:hAnsi="Arial" w:cs="Arial"/>
        </w:rPr>
        <w:t>and;</w:t>
      </w:r>
      <w:proofErr w:type="gramEnd"/>
    </w:p>
    <w:p w14:paraId="1E6F395A" w14:textId="344FBC87" w:rsidR="007D5702" w:rsidRPr="00A759AA" w:rsidRDefault="00D904C3" w:rsidP="00952D09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D5702">
        <w:rPr>
          <w:rFonts w:ascii="Arial" w:hAnsi="Arial" w:cs="Arial"/>
        </w:rPr>
        <w:t xml:space="preserve"> report </w:t>
      </w:r>
      <w:r w:rsidR="009E0529">
        <w:rPr>
          <w:rFonts w:ascii="Arial" w:hAnsi="Arial" w:cs="Arial"/>
        </w:rPr>
        <w:t>from</w:t>
      </w:r>
      <w:r w:rsidR="0027425D">
        <w:rPr>
          <w:rFonts w:ascii="Arial" w:hAnsi="Arial" w:cs="Arial"/>
        </w:rPr>
        <w:t xml:space="preserve"> two consultations held in 2021</w:t>
      </w:r>
      <w:r w:rsidR="00E919CC">
        <w:rPr>
          <w:rFonts w:ascii="Arial" w:hAnsi="Arial" w:cs="Arial"/>
        </w:rPr>
        <w:t xml:space="preserve"> on the topic of inclusion</w:t>
      </w:r>
      <w:r w:rsidR="00C84B47">
        <w:rPr>
          <w:rFonts w:ascii="Arial" w:hAnsi="Arial" w:cs="Arial"/>
        </w:rPr>
        <w:t>.</w:t>
      </w:r>
    </w:p>
    <w:p w14:paraId="5F7BBA77" w14:textId="1A89486B" w:rsidR="002B588A" w:rsidRDefault="002B588A" w:rsidP="00E109D7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Event # 1 </w:t>
      </w:r>
      <w:r w:rsidR="00115D64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115D64">
        <w:rPr>
          <w:rFonts w:ascii="Arial" w:hAnsi="Arial" w:cs="Arial"/>
          <w:b/>
          <w:bCs/>
        </w:rPr>
        <w:t>Quest for Inclusion – interactive event</w:t>
      </w:r>
    </w:p>
    <w:p w14:paraId="75450EF5" w14:textId="30391BAF" w:rsidR="00EF5D71" w:rsidRDefault="001838C8" w:rsidP="00E109D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CYDA aimed to bring discussions of </w:t>
      </w:r>
      <w:r w:rsidR="00EA5CFE">
        <w:rPr>
          <w:rFonts w:ascii="Arial" w:hAnsi="Arial" w:cs="Arial"/>
        </w:rPr>
        <w:t xml:space="preserve">an accessible and inclusive future to a younger demographic that is not often present during policy discussions. </w:t>
      </w:r>
      <w:r w:rsidR="00327204" w:rsidRPr="00327204">
        <w:rPr>
          <w:rFonts w:ascii="Arial" w:hAnsi="Arial" w:cs="Arial"/>
        </w:rPr>
        <w:t xml:space="preserve">The </w:t>
      </w:r>
      <w:r w:rsidR="00B12F60">
        <w:rPr>
          <w:rFonts w:ascii="Arial" w:hAnsi="Arial" w:cs="Arial"/>
        </w:rPr>
        <w:t>Quest for Inclusion</w:t>
      </w:r>
      <w:r w:rsidR="00FD1939">
        <w:rPr>
          <w:rFonts w:ascii="Arial" w:hAnsi="Arial" w:cs="Arial"/>
        </w:rPr>
        <w:t xml:space="preserve"> event</w:t>
      </w:r>
      <w:r w:rsidR="00327204" w:rsidRPr="00327204">
        <w:rPr>
          <w:rFonts w:ascii="Arial" w:hAnsi="Arial" w:cs="Arial"/>
        </w:rPr>
        <w:t xml:space="preserve"> involved </w:t>
      </w:r>
      <w:r w:rsidR="00DE578E">
        <w:rPr>
          <w:rFonts w:ascii="Arial" w:hAnsi="Arial" w:cs="Arial"/>
        </w:rPr>
        <w:t xml:space="preserve">CYDA </w:t>
      </w:r>
      <w:r w:rsidR="00D813C9">
        <w:rPr>
          <w:rFonts w:ascii="Arial" w:hAnsi="Arial" w:cs="Arial"/>
        </w:rPr>
        <w:t>facilitating a game</w:t>
      </w:r>
      <w:r w:rsidR="00327204" w:rsidRPr="00327204">
        <w:rPr>
          <w:rFonts w:ascii="Arial" w:hAnsi="Arial" w:cs="Arial"/>
        </w:rPr>
        <w:t xml:space="preserve"> of </w:t>
      </w:r>
      <w:r w:rsidR="00D813C9">
        <w:rPr>
          <w:rFonts w:ascii="Arial" w:hAnsi="Arial" w:cs="Arial"/>
        </w:rPr>
        <w:t>Dungeons and Dragons among a gro</w:t>
      </w:r>
      <w:r w:rsidR="00C2794D">
        <w:rPr>
          <w:rFonts w:ascii="Arial" w:hAnsi="Arial" w:cs="Arial"/>
        </w:rPr>
        <w:t>up o</w:t>
      </w:r>
      <w:r w:rsidR="007D795A">
        <w:rPr>
          <w:rFonts w:ascii="Arial" w:hAnsi="Arial" w:cs="Arial"/>
        </w:rPr>
        <w:t xml:space="preserve">f three </w:t>
      </w:r>
      <w:r w:rsidR="00CF062E" w:rsidRPr="00CF062E">
        <w:rPr>
          <w:rFonts w:ascii="Arial" w:hAnsi="Arial" w:cs="Arial"/>
        </w:rPr>
        <w:t xml:space="preserve">young people </w:t>
      </w:r>
      <w:r w:rsidR="00516F11">
        <w:rPr>
          <w:rFonts w:ascii="Arial" w:hAnsi="Arial" w:cs="Arial"/>
        </w:rPr>
        <w:t>with disability (aged 15-17)</w:t>
      </w:r>
      <w:r w:rsidR="00A40514">
        <w:rPr>
          <w:rFonts w:ascii="Arial" w:hAnsi="Arial" w:cs="Arial"/>
        </w:rPr>
        <w:t>.</w:t>
      </w:r>
      <w:r w:rsidR="004C6C02">
        <w:rPr>
          <w:rStyle w:val="FootnoteReference"/>
          <w:rFonts w:ascii="Arial" w:hAnsi="Arial" w:cs="Arial"/>
        </w:rPr>
        <w:footnoteReference w:id="2"/>
      </w:r>
      <w:r w:rsidR="004C6C02">
        <w:rPr>
          <w:rFonts w:ascii="Arial" w:hAnsi="Arial" w:cs="Arial"/>
        </w:rPr>
        <w:t xml:space="preserve"> </w:t>
      </w:r>
      <w:r w:rsidR="004972E7">
        <w:rPr>
          <w:rFonts w:ascii="Arial" w:hAnsi="Arial" w:cs="Arial"/>
        </w:rPr>
        <w:t xml:space="preserve"> </w:t>
      </w:r>
      <w:r w:rsidR="00623456">
        <w:rPr>
          <w:rFonts w:ascii="Arial" w:hAnsi="Arial" w:cs="Arial"/>
        </w:rPr>
        <w:t xml:space="preserve"> </w:t>
      </w:r>
      <w:r w:rsidR="00106950">
        <w:rPr>
          <w:rFonts w:ascii="Arial" w:hAnsi="Arial" w:cs="Arial"/>
        </w:rPr>
        <w:t>Dungeons and Dragons focuses on a group of players o</w:t>
      </w:r>
      <w:r w:rsidR="00AE6A83">
        <w:rPr>
          <w:rFonts w:ascii="Arial" w:hAnsi="Arial" w:cs="Arial"/>
        </w:rPr>
        <w:t>r</w:t>
      </w:r>
      <w:r w:rsidR="00106950">
        <w:rPr>
          <w:rFonts w:ascii="Arial" w:hAnsi="Arial" w:cs="Arial"/>
        </w:rPr>
        <w:t xml:space="preserve"> </w:t>
      </w:r>
      <w:r w:rsidR="00AE6A83">
        <w:rPr>
          <w:rFonts w:ascii="Arial" w:hAnsi="Arial" w:cs="Arial"/>
        </w:rPr>
        <w:t>‘</w:t>
      </w:r>
      <w:r w:rsidR="00D41ECF">
        <w:rPr>
          <w:rFonts w:ascii="Arial" w:hAnsi="Arial" w:cs="Arial"/>
        </w:rPr>
        <w:t>adventurers’</w:t>
      </w:r>
      <w:r w:rsidR="00AE6A83">
        <w:rPr>
          <w:rFonts w:ascii="Arial" w:hAnsi="Arial" w:cs="Arial"/>
        </w:rPr>
        <w:t xml:space="preserve"> telling a story and solving puzzles as a team. </w:t>
      </w:r>
      <w:r w:rsidR="00FC7CB0">
        <w:rPr>
          <w:rFonts w:ascii="Arial" w:hAnsi="Arial" w:cs="Arial"/>
        </w:rPr>
        <w:t xml:space="preserve">The </w:t>
      </w:r>
      <w:r w:rsidR="00D41ECF">
        <w:rPr>
          <w:rFonts w:ascii="Arial" w:hAnsi="Arial" w:cs="Arial"/>
        </w:rPr>
        <w:t xml:space="preserve">story of the Quest for Inclusion saw our </w:t>
      </w:r>
      <w:proofErr w:type="gramStart"/>
      <w:r w:rsidR="00D41ECF">
        <w:rPr>
          <w:rFonts w:ascii="Arial" w:hAnsi="Arial" w:cs="Arial"/>
        </w:rPr>
        <w:t>adventure</w:t>
      </w:r>
      <w:r w:rsidR="51091ABB">
        <w:rPr>
          <w:rFonts w:ascii="Arial" w:hAnsi="Arial" w:cs="Arial"/>
        </w:rPr>
        <w:t>r</w:t>
      </w:r>
      <w:r w:rsidR="00D41ECF">
        <w:rPr>
          <w:rFonts w:ascii="Arial" w:hAnsi="Arial" w:cs="Arial"/>
        </w:rPr>
        <w:t>s</w:t>
      </w:r>
      <w:proofErr w:type="gramEnd"/>
      <w:r w:rsidR="00D41ECF">
        <w:rPr>
          <w:rFonts w:ascii="Arial" w:hAnsi="Arial" w:cs="Arial"/>
        </w:rPr>
        <w:t xml:space="preserve"> tackling challenges to access and inclusion </w:t>
      </w:r>
      <w:r w:rsidR="360424DE">
        <w:rPr>
          <w:rFonts w:ascii="Arial" w:hAnsi="Arial" w:cs="Arial"/>
        </w:rPr>
        <w:t>in</w:t>
      </w:r>
      <w:r w:rsidR="00D41ECF">
        <w:rPr>
          <w:rFonts w:ascii="Arial" w:hAnsi="Arial" w:cs="Arial"/>
        </w:rPr>
        <w:t xml:space="preserve"> an engaging fantasy f</w:t>
      </w:r>
      <w:r w:rsidR="60F79DD8">
        <w:rPr>
          <w:rFonts w:ascii="Arial" w:hAnsi="Arial" w:cs="Arial"/>
        </w:rPr>
        <w:t>or</w:t>
      </w:r>
      <w:r w:rsidR="00DE578E">
        <w:rPr>
          <w:rFonts w:ascii="Arial" w:hAnsi="Arial" w:cs="Arial"/>
        </w:rPr>
        <w:t>mat</w:t>
      </w:r>
      <w:r w:rsidR="00D41ECF">
        <w:rPr>
          <w:rFonts w:ascii="Arial" w:hAnsi="Arial" w:cs="Arial"/>
        </w:rPr>
        <w:t>.</w:t>
      </w:r>
    </w:p>
    <w:p w14:paraId="68A97973" w14:textId="61FA3CB7" w:rsidR="00B008CB" w:rsidRDefault="00A40514" w:rsidP="00E109D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B28C6">
        <w:rPr>
          <w:rFonts w:ascii="Arial" w:hAnsi="Arial" w:cs="Arial"/>
        </w:rPr>
        <w:t xml:space="preserve">medium of a </w:t>
      </w:r>
      <w:r w:rsidR="005130DF">
        <w:rPr>
          <w:rFonts w:ascii="Arial" w:hAnsi="Arial" w:cs="Arial"/>
        </w:rPr>
        <w:t>role-playing</w:t>
      </w:r>
      <w:r w:rsidR="008B28C6">
        <w:rPr>
          <w:rFonts w:ascii="Arial" w:hAnsi="Arial" w:cs="Arial"/>
        </w:rPr>
        <w:t xml:space="preserve"> game empowered </w:t>
      </w:r>
      <w:r w:rsidR="002D3C69">
        <w:rPr>
          <w:rFonts w:ascii="Arial" w:hAnsi="Arial" w:cs="Arial"/>
        </w:rPr>
        <w:t xml:space="preserve">these young people </w:t>
      </w:r>
      <w:r w:rsidR="005130DF">
        <w:rPr>
          <w:rFonts w:ascii="Arial" w:hAnsi="Arial" w:cs="Arial"/>
        </w:rPr>
        <w:t xml:space="preserve">to engage with challenging </w:t>
      </w:r>
      <w:r w:rsidR="00D73466">
        <w:rPr>
          <w:rFonts w:ascii="Arial" w:hAnsi="Arial" w:cs="Arial"/>
        </w:rPr>
        <w:t>th</w:t>
      </w:r>
      <w:r w:rsidR="00BF38B8">
        <w:rPr>
          <w:rFonts w:ascii="Arial" w:hAnsi="Arial" w:cs="Arial"/>
        </w:rPr>
        <w:t>emes in a safe and creative environment</w:t>
      </w:r>
      <w:r w:rsidR="00623456">
        <w:rPr>
          <w:rFonts w:ascii="Arial" w:hAnsi="Arial" w:cs="Arial"/>
        </w:rPr>
        <w:t xml:space="preserve">. </w:t>
      </w:r>
      <w:r w:rsidR="00301D51">
        <w:rPr>
          <w:rFonts w:ascii="Arial" w:hAnsi="Arial" w:cs="Arial"/>
        </w:rPr>
        <w:t xml:space="preserve">The use of fantasy tropes and player characters </w:t>
      </w:r>
      <w:r w:rsidR="00A97B08">
        <w:rPr>
          <w:rFonts w:ascii="Arial" w:hAnsi="Arial" w:cs="Arial"/>
        </w:rPr>
        <w:t xml:space="preserve">allowed participants to </w:t>
      </w:r>
      <w:r w:rsidR="00682049">
        <w:rPr>
          <w:rFonts w:ascii="Arial" w:hAnsi="Arial" w:cs="Arial"/>
        </w:rPr>
        <w:t xml:space="preserve">maintain </w:t>
      </w:r>
      <w:r w:rsidR="00F337F8">
        <w:rPr>
          <w:rFonts w:ascii="Arial" w:hAnsi="Arial" w:cs="Arial"/>
        </w:rPr>
        <w:t>an</w:t>
      </w:r>
      <w:r w:rsidR="00A97B08">
        <w:rPr>
          <w:rFonts w:ascii="Arial" w:hAnsi="Arial" w:cs="Arial"/>
        </w:rPr>
        <w:t xml:space="preserve"> element of</w:t>
      </w:r>
      <w:r w:rsidR="00F337F8">
        <w:rPr>
          <w:rFonts w:ascii="Arial" w:hAnsi="Arial" w:cs="Arial"/>
        </w:rPr>
        <w:t xml:space="preserve"> separation from</w:t>
      </w:r>
      <w:r w:rsidR="00A97B08">
        <w:rPr>
          <w:rFonts w:ascii="Arial" w:hAnsi="Arial" w:cs="Arial"/>
        </w:rPr>
        <w:t xml:space="preserve"> </w:t>
      </w:r>
      <w:r w:rsidR="00151041">
        <w:rPr>
          <w:rFonts w:ascii="Arial" w:hAnsi="Arial" w:cs="Arial"/>
        </w:rPr>
        <w:t xml:space="preserve">their own </w:t>
      </w:r>
      <w:r w:rsidR="00F337F8">
        <w:rPr>
          <w:rFonts w:ascii="Arial" w:hAnsi="Arial" w:cs="Arial"/>
        </w:rPr>
        <w:t xml:space="preserve">personal experiences. This protects against many of the safety </w:t>
      </w:r>
      <w:r w:rsidR="00FE0AF6">
        <w:rPr>
          <w:rFonts w:ascii="Arial" w:hAnsi="Arial" w:cs="Arial"/>
        </w:rPr>
        <w:t>concerns associated with discussions of violence, abuse</w:t>
      </w:r>
      <w:r w:rsidR="006421F8">
        <w:rPr>
          <w:rFonts w:ascii="Arial" w:hAnsi="Arial" w:cs="Arial"/>
        </w:rPr>
        <w:t xml:space="preserve">, </w:t>
      </w:r>
      <w:proofErr w:type="gramStart"/>
      <w:r w:rsidR="006421F8">
        <w:rPr>
          <w:rFonts w:ascii="Arial" w:hAnsi="Arial" w:cs="Arial"/>
        </w:rPr>
        <w:t>neglect</w:t>
      </w:r>
      <w:proofErr w:type="gramEnd"/>
      <w:r w:rsidR="006421F8">
        <w:rPr>
          <w:rFonts w:ascii="Arial" w:hAnsi="Arial" w:cs="Arial"/>
        </w:rPr>
        <w:t xml:space="preserve"> and exploitation.</w:t>
      </w:r>
      <w:r w:rsidR="00D41ECF">
        <w:rPr>
          <w:rFonts w:ascii="Arial" w:hAnsi="Arial" w:cs="Arial"/>
        </w:rPr>
        <w:t xml:space="preserve"> </w:t>
      </w:r>
    </w:p>
    <w:p w14:paraId="20DC8885" w14:textId="57F81B4F" w:rsidR="00B12F60" w:rsidRDefault="005357C9" w:rsidP="009C442D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Key Messages </w:t>
      </w:r>
      <w:r w:rsidR="006F0A87">
        <w:rPr>
          <w:rFonts w:ascii="Arial" w:hAnsi="Arial" w:cs="Arial"/>
          <w:b/>
          <w:bCs/>
        </w:rPr>
        <w:t>from the Quest for Inclusion</w:t>
      </w:r>
    </w:p>
    <w:p w14:paraId="463CBBA8" w14:textId="28D52652" w:rsidR="00106D92" w:rsidRDefault="00106D92" w:rsidP="009C442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narrative campaign (engagement session) CYDA staff </w:t>
      </w:r>
      <w:r w:rsidR="00453680">
        <w:rPr>
          <w:rFonts w:ascii="Arial" w:hAnsi="Arial" w:cs="Arial"/>
        </w:rPr>
        <w:t>posed</w:t>
      </w:r>
      <w:r>
        <w:rPr>
          <w:rFonts w:ascii="Arial" w:hAnsi="Arial" w:cs="Arial"/>
        </w:rPr>
        <w:t xml:space="preserve"> </w:t>
      </w:r>
      <w:r w:rsidR="00FB0876">
        <w:rPr>
          <w:rFonts w:ascii="Arial" w:hAnsi="Arial" w:cs="Arial"/>
        </w:rPr>
        <w:t xml:space="preserve">questions to participants that drew </w:t>
      </w:r>
      <w:r w:rsidR="003B0193">
        <w:rPr>
          <w:rFonts w:ascii="Arial" w:hAnsi="Arial" w:cs="Arial"/>
        </w:rPr>
        <w:t>parallels</w:t>
      </w:r>
      <w:r w:rsidR="00FB0876">
        <w:rPr>
          <w:rFonts w:ascii="Arial" w:hAnsi="Arial" w:cs="Arial"/>
        </w:rPr>
        <w:t xml:space="preserve"> between what was </w:t>
      </w:r>
      <w:r w:rsidR="00F75F57">
        <w:rPr>
          <w:rFonts w:ascii="Arial" w:hAnsi="Arial" w:cs="Arial"/>
        </w:rPr>
        <w:t xml:space="preserve">happening in the game and the experiences of participants </w:t>
      </w:r>
      <w:r w:rsidR="003B0193">
        <w:rPr>
          <w:rFonts w:ascii="Arial" w:hAnsi="Arial" w:cs="Arial"/>
        </w:rPr>
        <w:t xml:space="preserve">as young people with </w:t>
      </w:r>
      <w:r w:rsidR="00453680">
        <w:rPr>
          <w:rFonts w:ascii="Arial" w:hAnsi="Arial" w:cs="Arial"/>
        </w:rPr>
        <w:t>d</w:t>
      </w:r>
      <w:r w:rsidR="003B0193">
        <w:rPr>
          <w:rFonts w:ascii="Arial" w:hAnsi="Arial" w:cs="Arial"/>
        </w:rPr>
        <w:t>isability.</w:t>
      </w:r>
    </w:p>
    <w:p w14:paraId="0E813469" w14:textId="495565B3" w:rsidR="003B0193" w:rsidRPr="00106D92" w:rsidRDefault="003B0193" w:rsidP="009C442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According to </w:t>
      </w:r>
      <w:r w:rsidR="001D5EC9">
        <w:rPr>
          <w:rFonts w:ascii="Arial" w:hAnsi="Arial" w:cs="Arial"/>
        </w:rPr>
        <w:t xml:space="preserve">our adventurers (young people with disability), </w:t>
      </w:r>
      <w:r w:rsidR="00254424">
        <w:rPr>
          <w:rFonts w:ascii="Arial" w:hAnsi="Arial" w:cs="Arial"/>
        </w:rPr>
        <w:t>we can achieve an inclusive future through:</w:t>
      </w:r>
    </w:p>
    <w:p w14:paraId="3A16A16D" w14:textId="597864C5" w:rsidR="006F0A87" w:rsidRPr="0027304E" w:rsidRDefault="0027304E" w:rsidP="00562E64">
      <w:pPr>
        <w:pStyle w:val="ListParagraph"/>
        <w:numPr>
          <w:ilvl w:val="0"/>
          <w:numId w:val="8"/>
        </w:num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Making our physical environments more accessible through e</w:t>
      </w:r>
      <w:r w:rsidR="000109AD">
        <w:rPr>
          <w:rFonts w:ascii="Arial" w:hAnsi="Arial" w:cs="Arial"/>
        </w:rPr>
        <w:t>nsur</w:t>
      </w:r>
      <w:r>
        <w:rPr>
          <w:rFonts w:ascii="Arial" w:hAnsi="Arial" w:cs="Arial"/>
        </w:rPr>
        <w:t>ing</w:t>
      </w:r>
      <w:r w:rsidR="000109AD">
        <w:rPr>
          <w:rFonts w:ascii="Arial" w:hAnsi="Arial" w:cs="Arial"/>
        </w:rPr>
        <w:t xml:space="preserve"> the principles of universal design are enforced acro</w:t>
      </w:r>
      <w:r w:rsidR="00FA50C5">
        <w:rPr>
          <w:rFonts w:ascii="Arial" w:hAnsi="Arial" w:cs="Arial"/>
        </w:rPr>
        <w:t xml:space="preserve">ss all domains of our </w:t>
      </w:r>
      <w:r w:rsidR="00714B08">
        <w:rPr>
          <w:rFonts w:ascii="Arial" w:hAnsi="Arial" w:cs="Arial"/>
        </w:rPr>
        <w:t>society.</w:t>
      </w:r>
      <w:r w:rsidR="002A7ACF">
        <w:rPr>
          <w:rFonts w:ascii="Arial" w:hAnsi="Arial" w:cs="Arial"/>
        </w:rPr>
        <w:br/>
        <w:t>This will make sure that people with a disability can go to the same places as everyone else.</w:t>
      </w:r>
      <w:r w:rsidR="00D045CA">
        <w:rPr>
          <w:rFonts w:ascii="Arial" w:hAnsi="Arial" w:cs="Arial"/>
        </w:rPr>
        <w:br/>
      </w:r>
    </w:p>
    <w:p w14:paraId="34AF75C2" w14:textId="15F377F3" w:rsidR="0027304E" w:rsidRPr="00D23DB0" w:rsidRDefault="00EF5D71" w:rsidP="00562E64">
      <w:pPr>
        <w:pStyle w:val="ListParagraph"/>
        <w:numPr>
          <w:ilvl w:val="0"/>
          <w:numId w:val="8"/>
        </w:num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Evolving community attitudes towards disability</w:t>
      </w:r>
      <w:r w:rsidR="00C63180">
        <w:rPr>
          <w:rFonts w:ascii="Arial" w:hAnsi="Arial" w:cs="Arial"/>
        </w:rPr>
        <w:t>, e</w:t>
      </w:r>
      <w:r w:rsidR="00D045CA">
        <w:rPr>
          <w:rFonts w:ascii="Arial" w:hAnsi="Arial" w:cs="Arial"/>
        </w:rPr>
        <w:t>ncouraging people to understand disability as a strength.</w:t>
      </w:r>
      <w:r w:rsidR="005D3F9D">
        <w:rPr>
          <w:rFonts w:ascii="Arial" w:hAnsi="Arial" w:cs="Arial"/>
        </w:rPr>
        <w:t xml:space="preserve"> This includes normalising disability, educating people about </w:t>
      </w:r>
      <w:proofErr w:type="gramStart"/>
      <w:r w:rsidR="005D3F9D">
        <w:rPr>
          <w:rFonts w:ascii="Arial" w:hAnsi="Arial" w:cs="Arial"/>
        </w:rPr>
        <w:t>disability</w:t>
      </w:r>
      <w:proofErr w:type="gramEnd"/>
      <w:r w:rsidR="005D3F9D">
        <w:rPr>
          <w:rFonts w:ascii="Arial" w:hAnsi="Arial" w:cs="Arial"/>
        </w:rPr>
        <w:t xml:space="preserve"> </w:t>
      </w:r>
      <w:r w:rsidR="0074559F">
        <w:rPr>
          <w:rFonts w:ascii="Arial" w:hAnsi="Arial" w:cs="Arial"/>
        </w:rPr>
        <w:t xml:space="preserve">and ensuring </w:t>
      </w:r>
      <w:r w:rsidR="006F6AEA">
        <w:rPr>
          <w:rFonts w:ascii="Arial" w:hAnsi="Arial" w:cs="Arial"/>
        </w:rPr>
        <w:t xml:space="preserve">people with a disability have prominent roles in our society. </w:t>
      </w:r>
      <w:r w:rsidR="002A7ACF">
        <w:rPr>
          <w:rFonts w:ascii="Arial" w:hAnsi="Arial" w:cs="Arial"/>
        </w:rPr>
        <w:br/>
      </w:r>
    </w:p>
    <w:p w14:paraId="6C763C0B" w14:textId="419D0FB9" w:rsidR="00D23DB0" w:rsidRPr="008118FC" w:rsidRDefault="00695F99" w:rsidP="00562E64">
      <w:pPr>
        <w:pStyle w:val="ListParagraph"/>
        <w:numPr>
          <w:ilvl w:val="0"/>
          <w:numId w:val="8"/>
        </w:num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Providing more opportunities to people with disability, including sup</w:t>
      </w:r>
      <w:r w:rsidR="008118FC">
        <w:rPr>
          <w:rFonts w:ascii="Arial" w:hAnsi="Arial" w:cs="Arial"/>
        </w:rPr>
        <w:t>port to engage in education and employment.</w:t>
      </w:r>
      <w:r w:rsidR="00BD1B00">
        <w:rPr>
          <w:rFonts w:ascii="Arial" w:hAnsi="Arial" w:cs="Arial"/>
        </w:rPr>
        <w:br/>
      </w:r>
    </w:p>
    <w:p w14:paraId="1F60364A" w14:textId="15D3D6A2" w:rsidR="008118FC" w:rsidRPr="00562E64" w:rsidRDefault="008118FC" w:rsidP="00562E64">
      <w:pPr>
        <w:pStyle w:val="ListParagraph"/>
        <w:numPr>
          <w:ilvl w:val="0"/>
          <w:numId w:val="8"/>
        </w:num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Making it easy to access the support that people need (this include</w:t>
      </w:r>
      <w:r w:rsidR="00BD1B00">
        <w:rPr>
          <w:rFonts w:ascii="Arial" w:hAnsi="Arial" w:cs="Arial"/>
        </w:rPr>
        <w:t xml:space="preserve">s </w:t>
      </w:r>
      <w:r w:rsidR="007C51D6">
        <w:rPr>
          <w:rFonts w:ascii="Arial" w:hAnsi="Arial" w:cs="Arial"/>
        </w:rPr>
        <w:t xml:space="preserve">meeting </w:t>
      </w:r>
      <w:r w:rsidR="00075F20">
        <w:rPr>
          <w:rFonts w:ascii="Arial" w:hAnsi="Arial" w:cs="Arial"/>
        </w:rPr>
        <w:t>their basic needs</w:t>
      </w:r>
      <w:r w:rsidR="00BD1B00">
        <w:rPr>
          <w:rFonts w:ascii="Arial" w:hAnsi="Arial" w:cs="Arial"/>
        </w:rPr>
        <w:t>, asking for help at school or being able to afford a wheelchair).</w:t>
      </w:r>
    </w:p>
    <w:p w14:paraId="063D262B" w14:textId="774CBC5F" w:rsidR="00B12F60" w:rsidRPr="00880C11" w:rsidRDefault="00952D09" w:rsidP="009C442D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Event </w:t>
      </w:r>
      <w:r w:rsidR="00426F17">
        <w:rPr>
          <w:rFonts w:ascii="Arial" w:hAnsi="Arial" w:cs="Arial"/>
          <w:b/>
          <w:bCs/>
        </w:rPr>
        <w:t xml:space="preserve"># 2 - </w:t>
      </w:r>
      <w:r w:rsidR="00880C11">
        <w:rPr>
          <w:rFonts w:ascii="Arial" w:hAnsi="Arial" w:cs="Arial"/>
          <w:b/>
          <w:bCs/>
        </w:rPr>
        <w:t>Consultations with young people on the topic of i</w:t>
      </w:r>
      <w:r w:rsidR="005B180E">
        <w:rPr>
          <w:rFonts w:ascii="Arial" w:hAnsi="Arial" w:cs="Arial"/>
          <w:b/>
          <w:bCs/>
        </w:rPr>
        <w:t>nclusion</w:t>
      </w:r>
    </w:p>
    <w:p w14:paraId="625D5416" w14:textId="4151DF98" w:rsidR="00053C7B" w:rsidRDefault="00053C7B" w:rsidP="00360CE8">
      <w:pPr>
        <w:spacing w:after="240"/>
        <w:rPr>
          <w:rFonts w:ascii="Arial" w:hAnsi="Arial" w:cs="Arial"/>
        </w:rPr>
      </w:pPr>
      <w:r w:rsidRPr="00053C7B">
        <w:rPr>
          <w:rFonts w:ascii="Arial" w:hAnsi="Arial" w:cs="Arial"/>
        </w:rPr>
        <w:t>Acknowledging the important role that inclusion play</w:t>
      </w:r>
      <w:r w:rsidR="007E573C">
        <w:rPr>
          <w:rFonts w:ascii="Arial" w:hAnsi="Arial" w:cs="Arial"/>
        </w:rPr>
        <w:t>s</w:t>
      </w:r>
      <w:r w:rsidRPr="00053C7B">
        <w:rPr>
          <w:rFonts w:ascii="Arial" w:hAnsi="Arial" w:cs="Arial"/>
        </w:rPr>
        <w:t xml:space="preserve"> in the lives of</w:t>
      </w:r>
      <w:r>
        <w:rPr>
          <w:rFonts w:ascii="Arial" w:hAnsi="Arial" w:cs="Arial"/>
        </w:rPr>
        <w:t xml:space="preserve"> </w:t>
      </w:r>
      <w:r w:rsidRPr="00053C7B">
        <w:rPr>
          <w:rFonts w:ascii="Arial" w:hAnsi="Arial" w:cs="Arial"/>
        </w:rPr>
        <w:t>young people with disability is critical to achieving the goals around individual power</w:t>
      </w:r>
      <w:r>
        <w:rPr>
          <w:rFonts w:ascii="Arial" w:hAnsi="Arial" w:cs="Arial"/>
        </w:rPr>
        <w:t xml:space="preserve"> </w:t>
      </w:r>
      <w:r w:rsidRPr="00053C7B">
        <w:rPr>
          <w:rFonts w:ascii="Arial" w:hAnsi="Arial" w:cs="Arial"/>
        </w:rPr>
        <w:t xml:space="preserve">and autonomy </w:t>
      </w:r>
      <w:r w:rsidR="00AF007E">
        <w:rPr>
          <w:rFonts w:ascii="Arial" w:hAnsi="Arial" w:cs="Arial"/>
        </w:rPr>
        <w:t xml:space="preserve">outlined </w:t>
      </w:r>
      <w:r w:rsidRPr="00053C7B">
        <w:rPr>
          <w:rFonts w:ascii="Arial" w:hAnsi="Arial" w:cs="Arial"/>
        </w:rPr>
        <w:t>in Australia’s Disability Strategy</w:t>
      </w:r>
      <w:r w:rsidR="00E72617">
        <w:rPr>
          <w:rStyle w:val="FootnoteReference"/>
          <w:rFonts w:ascii="Arial" w:hAnsi="Arial" w:cs="Arial"/>
        </w:rPr>
        <w:footnoteReference w:id="3"/>
      </w:r>
      <w:r w:rsidRPr="00053C7B">
        <w:rPr>
          <w:rFonts w:ascii="Arial" w:hAnsi="Arial" w:cs="Arial"/>
        </w:rPr>
        <w:t>. To understand the experiences and</w:t>
      </w:r>
      <w:r>
        <w:rPr>
          <w:rFonts w:ascii="Arial" w:hAnsi="Arial" w:cs="Arial"/>
        </w:rPr>
        <w:t xml:space="preserve"> </w:t>
      </w:r>
      <w:r w:rsidRPr="00053C7B">
        <w:rPr>
          <w:rFonts w:ascii="Arial" w:hAnsi="Arial" w:cs="Arial"/>
        </w:rPr>
        <w:t>perspectives of young people with disability,</w:t>
      </w:r>
      <w:r>
        <w:rPr>
          <w:rFonts w:ascii="Arial" w:hAnsi="Arial" w:cs="Arial"/>
        </w:rPr>
        <w:t xml:space="preserve"> </w:t>
      </w:r>
      <w:r w:rsidRPr="00053C7B">
        <w:rPr>
          <w:rFonts w:ascii="Arial" w:hAnsi="Arial" w:cs="Arial"/>
        </w:rPr>
        <w:t>CYDA hosted a consultation in August 2021 on ‘</w:t>
      </w:r>
      <w:r w:rsidR="00A63051">
        <w:rPr>
          <w:rFonts w:ascii="Arial" w:hAnsi="Arial" w:cs="Arial"/>
        </w:rPr>
        <w:t xml:space="preserve">inclusion </w:t>
      </w:r>
      <w:r w:rsidR="00066F9F">
        <w:rPr>
          <w:rFonts w:ascii="Arial" w:hAnsi="Arial" w:cs="Arial"/>
        </w:rPr>
        <w:t xml:space="preserve">and </w:t>
      </w:r>
      <w:r w:rsidRPr="00053C7B">
        <w:rPr>
          <w:rFonts w:ascii="Arial" w:hAnsi="Arial" w:cs="Arial"/>
        </w:rPr>
        <w:t>decision making’ with six participants</w:t>
      </w:r>
      <w:r>
        <w:rPr>
          <w:rFonts w:ascii="Arial" w:hAnsi="Arial" w:cs="Arial"/>
        </w:rPr>
        <w:t xml:space="preserve"> </w:t>
      </w:r>
      <w:r w:rsidRPr="00053C7B">
        <w:rPr>
          <w:rFonts w:ascii="Arial" w:hAnsi="Arial" w:cs="Arial"/>
        </w:rPr>
        <w:t>and another one in June 2022 on ‘inclusion’ with nine participants. These consultations</w:t>
      </w:r>
      <w:r>
        <w:rPr>
          <w:rFonts w:ascii="Arial" w:hAnsi="Arial" w:cs="Arial"/>
        </w:rPr>
        <w:t xml:space="preserve"> </w:t>
      </w:r>
      <w:r w:rsidRPr="00053C7B">
        <w:rPr>
          <w:rFonts w:ascii="Arial" w:hAnsi="Arial" w:cs="Arial"/>
        </w:rPr>
        <w:t xml:space="preserve">were co-designed by an internal working group of young </w:t>
      </w:r>
      <w:r w:rsidR="00D32CAD">
        <w:rPr>
          <w:rFonts w:ascii="Arial" w:hAnsi="Arial" w:cs="Arial"/>
        </w:rPr>
        <w:t>people with disabili</w:t>
      </w:r>
      <w:r w:rsidR="00AA395B">
        <w:rPr>
          <w:rFonts w:ascii="Arial" w:hAnsi="Arial" w:cs="Arial"/>
        </w:rPr>
        <w:t>ty</w:t>
      </w:r>
      <w:r w:rsidR="00801B66">
        <w:rPr>
          <w:rFonts w:ascii="Arial" w:hAnsi="Arial" w:cs="Arial"/>
        </w:rPr>
        <w:t xml:space="preserve"> and culminated in a written report which </w:t>
      </w:r>
      <w:r w:rsidR="006A7DA9">
        <w:rPr>
          <w:rFonts w:ascii="Arial" w:hAnsi="Arial" w:cs="Arial"/>
        </w:rPr>
        <w:t xml:space="preserve">forms </w:t>
      </w:r>
      <w:r w:rsidR="008334D2">
        <w:rPr>
          <w:rFonts w:ascii="Arial" w:hAnsi="Arial" w:cs="Arial"/>
        </w:rPr>
        <w:t xml:space="preserve">one </w:t>
      </w:r>
      <w:r w:rsidR="006A7DA9">
        <w:rPr>
          <w:rFonts w:ascii="Arial" w:hAnsi="Arial" w:cs="Arial"/>
        </w:rPr>
        <w:t xml:space="preserve">part </w:t>
      </w:r>
      <w:r w:rsidR="00543A32">
        <w:rPr>
          <w:rFonts w:ascii="Arial" w:hAnsi="Arial" w:cs="Arial"/>
        </w:rPr>
        <w:t>of a series of five papers</w:t>
      </w:r>
      <w:r w:rsidR="00360CE8" w:rsidRPr="00360CE8">
        <w:t xml:space="preserve"> </w:t>
      </w:r>
      <w:r w:rsidR="00360CE8" w:rsidRPr="00360CE8">
        <w:rPr>
          <w:rFonts w:ascii="Arial" w:hAnsi="Arial" w:cs="Arial"/>
        </w:rPr>
        <w:t xml:space="preserve">on topics and issues </w:t>
      </w:r>
      <w:r w:rsidR="00E94211">
        <w:rPr>
          <w:rFonts w:ascii="Arial" w:hAnsi="Arial" w:cs="Arial"/>
        </w:rPr>
        <w:t xml:space="preserve">young people </w:t>
      </w:r>
      <w:r w:rsidR="00360CE8" w:rsidRPr="00360CE8">
        <w:rPr>
          <w:rFonts w:ascii="Arial" w:hAnsi="Arial" w:cs="Arial"/>
        </w:rPr>
        <w:t>deemed</w:t>
      </w:r>
      <w:r w:rsidR="00E94211">
        <w:rPr>
          <w:rFonts w:ascii="Arial" w:hAnsi="Arial" w:cs="Arial"/>
        </w:rPr>
        <w:t xml:space="preserve"> </w:t>
      </w:r>
      <w:r w:rsidR="00360CE8" w:rsidRPr="00360CE8">
        <w:rPr>
          <w:rFonts w:ascii="Arial" w:hAnsi="Arial" w:cs="Arial"/>
        </w:rPr>
        <w:t>important</w:t>
      </w:r>
      <w:r w:rsidR="00E94211">
        <w:rPr>
          <w:rFonts w:ascii="Arial" w:hAnsi="Arial" w:cs="Arial"/>
        </w:rPr>
        <w:t xml:space="preserve"> to them</w:t>
      </w:r>
      <w:r w:rsidR="00F133A5">
        <w:rPr>
          <w:rFonts w:ascii="Arial" w:hAnsi="Arial" w:cs="Arial"/>
        </w:rPr>
        <w:t xml:space="preserve">.  This was called </w:t>
      </w:r>
      <w:r w:rsidR="007C0B03">
        <w:rPr>
          <w:rFonts w:ascii="Arial" w:hAnsi="Arial" w:cs="Arial"/>
        </w:rPr>
        <w:t xml:space="preserve">the </w:t>
      </w:r>
      <w:proofErr w:type="spellStart"/>
      <w:r w:rsidR="007C0B03">
        <w:rPr>
          <w:rFonts w:ascii="Arial" w:hAnsi="Arial" w:cs="Arial"/>
        </w:rPr>
        <w:t>L</w:t>
      </w:r>
      <w:r w:rsidR="00D34378">
        <w:rPr>
          <w:rFonts w:ascii="Arial" w:hAnsi="Arial" w:cs="Arial"/>
        </w:rPr>
        <w:t>i</w:t>
      </w:r>
      <w:r w:rsidR="007C0B03">
        <w:rPr>
          <w:rFonts w:ascii="Arial" w:hAnsi="Arial" w:cs="Arial"/>
        </w:rPr>
        <w:t>vedX</w:t>
      </w:r>
      <w:proofErr w:type="spellEnd"/>
      <w:r w:rsidR="007C0B03">
        <w:rPr>
          <w:rFonts w:ascii="Arial" w:hAnsi="Arial" w:cs="Arial"/>
        </w:rPr>
        <w:t xml:space="preserve"> series</w:t>
      </w:r>
      <w:r w:rsidR="00D34378">
        <w:rPr>
          <w:rFonts w:ascii="Arial" w:hAnsi="Arial" w:cs="Arial"/>
        </w:rPr>
        <w:t xml:space="preserve">: </w:t>
      </w:r>
      <w:r w:rsidR="007C0B03">
        <w:rPr>
          <w:rFonts w:ascii="Arial" w:hAnsi="Arial" w:cs="Arial"/>
        </w:rPr>
        <w:t>what young people said</w:t>
      </w:r>
      <w:r w:rsidR="00E75DF7">
        <w:rPr>
          <w:rFonts w:ascii="Arial" w:hAnsi="Arial" w:cs="Arial"/>
        </w:rPr>
        <w:t>.</w:t>
      </w:r>
      <w:r w:rsidR="00093CFB">
        <w:rPr>
          <w:rFonts w:ascii="Arial" w:hAnsi="Arial" w:cs="Arial"/>
        </w:rPr>
        <w:t xml:space="preserve"> </w:t>
      </w:r>
    </w:p>
    <w:p w14:paraId="4EBD0DB3" w14:textId="7641650E" w:rsidR="00B12F60" w:rsidRPr="00E30513" w:rsidRDefault="00E30513" w:rsidP="009C442D">
      <w:pPr>
        <w:spacing w:after="240"/>
        <w:rPr>
          <w:rFonts w:ascii="Arial" w:hAnsi="Arial" w:cs="Arial"/>
          <w:b/>
          <w:bCs/>
        </w:rPr>
      </w:pPr>
      <w:r w:rsidRPr="00E30513">
        <w:rPr>
          <w:rFonts w:ascii="Arial" w:hAnsi="Arial" w:cs="Arial"/>
          <w:b/>
          <w:bCs/>
        </w:rPr>
        <w:t xml:space="preserve">Key </w:t>
      </w:r>
      <w:r w:rsidR="001936D4">
        <w:rPr>
          <w:rFonts w:ascii="Arial" w:hAnsi="Arial" w:cs="Arial"/>
          <w:b/>
          <w:bCs/>
        </w:rPr>
        <w:t>messages</w:t>
      </w:r>
      <w:r w:rsidR="00FB4F69">
        <w:rPr>
          <w:rFonts w:ascii="Arial" w:hAnsi="Arial" w:cs="Arial"/>
          <w:b/>
          <w:bCs/>
        </w:rPr>
        <w:t xml:space="preserve"> from the </w:t>
      </w:r>
      <w:proofErr w:type="spellStart"/>
      <w:r w:rsidR="00FB4F69">
        <w:rPr>
          <w:rFonts w:ascii="Arial" w:hAnsi="Arial" w:cs="Arial"/>
          <w:b/>
          <w:bCs/>
        </w:rPr>
        <w:t>LivedX</w:t>
      </w:r>
      <w:proofErr w:type="spellEnd"/>
      <w:r w:rsidR="00FB4F69">
        <w:rPr>
          <w:rFonts w:ascii="Arial" w:hAnsi="Arial" w:cs="Arial"/>
          <w:b/>
          <w:bCs/>
        </w:rPr>
        <w:t xml:space="preserve"> </w:t>
      </w:r>
      <w:r w:rsidR="008D0900">
        <w:rPr>
          <w:rFonts w:ascii="Arial" w:hAnsi="Arial" w:cs="Arial"/>
          <w:b/>
          <w:bCs/>
        </w:rPr>
        <w:t xml:space="preserve">Paper </w:t>
      </w:r>
      <w:r w:rsidR="00FB4F69">
        <w:rPr>
          <w:rFonts w:ascii="Arial" w:hAnsi="Arial" w:cs="Arial"/>
          <w:b/>
          <w:bCs/>
        </w:rPr>
        <w:t>on inclusion</w:t>
      </w:r>
    </w:p>
    <w:p w14:paraId="726E2AFB" w14:textId="249D31AF" w:rsidR="0074282E" w:rsidRPr="0074282E" w:rsidRDefault="0074282E" w:rsidP="0074282E">
      <w:pPr>
        <w:spacing w:after="240"/>
        <w:rPr>
          <w:rFonts w:ascii="Arial" w:hAnsi="Arial" w:cs="Arial"/>
        </w:rPr>
      </w:pPr>
      <w:r w:rsidRPr="0074282E">
        <w:rPr>
          <w:rFonts w:ascii="Arial" w:hAnsi="Arial" w:cs="Arial"/>
        </w:rPr>
        <w:t xml:space="preserve">A report summarising participants’ contributions forms </w:t>
      </w:r>
      <w:r w:rsidR="0080072D">
        <w:rPr>
          <w:rFonts w:ascii="Arial" w:hAnsi="Arial" w:cs="Arial"/>
        </w:rPr>
        <w:t xml:space="preserve">part of </w:t>
      </w:r>
      <w:r w:rsidRPr="0074282E">
        <w:rPr>
          <w:rFonts w:ascii="Arial" w:hAnsi="Arial" w:cs="Arial"/>
        </w:rPr>
        <w:t xml:space="preserve">this submission which urges the Disability Royal Commission to shine a light on the exclusion of children and young people </w:t>
      </w:r>
      <w:r w:rsidR="00C413D6">
        <w:rPr>
          <w:rFonts w:ascii="Arial" w:hAnsi="Arial" w:cs="Arial"/>
        </w:rPr>
        <w:t xml:space="preserve">with disability </w:t>
      </w:r>
      <w:r w:rsidRPr="0074282E">
        <w:rPr>
          <w:rFonts w:ascii="Arial" w:hAnsi="Arial" w:cs="Arial"/>
        </w:rPr>
        <w:t>across all systems and areas of life</w:t>
      </w:r>
      <w:r w:rsidR="006A1D8B">
        <w:rPr>
          <w:rFonts w:ascii="Arial" w:hAnsi="Arial" w:cs="Arial"/>
        </w:rPr>
        <w:t xml:space="preserve">.  </w:t>
      </w:r>
      <w:r w:rsidR="006A1D8B" w:rsidRPr="00062A25">
        <w:rPr>
          <w:rFonts w:ascii="Arial" w:hAnsi="Arial" w:cs="Arial"/>
        </w:rPr>
        <w:t>Participants described a range of solutions that would increase inclusion and address</w:t>
      </w:r>
      <w:r w:rsidR="006A1D8B">
        <w:rPr>
          <w:rFonts w:ascii="Arial" w:hAnsi="Arial" w:cs="Arial"/>
        </w:rPr>
        <w:t xml:space="preserve"> </w:t>
      </w:r>
      <w:r w:rsidR="006A1D8B" w:rsidRPr="00062A25">
        <w:rPr>
          <w:rFonts w:ascii="Arial" w:hAnsi="Arial" w:cs="Arial"/>
        </w:rPr>
        <w:t>current barriers to decision making</w:t>
      </w:r>
      <w:r w:rsidRPr="0074282E">
        <w:rPr>
          <w:rFonts w:ascii="Arial" w:hAnsi="Arial" w:cs="Arial"/>
        </w:rPr>
        <w:t xml:space="preserve">, and </w:t>
      </w:r>
      <w:proofErr w:type="gramStart"/>
      <w:r w:rsidRPr="0074282E">
        <w:rPr>
          <w:rFonts w:ascii="Arial" w:hAnsi="Arial" w:cs="Arial"/>
        </w:rPr>
        <w:t xml:space="preserve">in particular </w:t>
      </w:r>
      <w:r w:rsidR="00E9450E">
        <w:rPr>
          <w:rFonts w:ascii="Arial" w:hAnsi="Arial" w:cs="Arial"/>
        </w:rPr>
        <w:t>they</w:t>
      </w:r>
      <w:proofErr w:type="gramEnd"/>
      <w:r w:rsidRPr="0074282E">
        <w:rPr>
          <w:rFonts w:ascii="Arial" w:hAnsi="Arial" w:cs="Arial"/>
        </w:rPr>
        <w:t xml:space="preserve"> recommend</w:t>
      </w:r>
      <w:r w:rsidR="00865406">
        <w:rPr>
          <w:rFonts w:ascii="Arial" w:hAnsi="Arial" w:cs="Arial"/>
        </w:rPr>
        <w:t>:</w:t>
      </w:r>
    </w:p>
    <w:p w14:paraId="743E268A" w14:textId="77777777" w:rsidR="00292D70" w:rsidRDefault="0074282E" w:rsidP="009F4708">
      <w:pPr>
        <w:spacing w:after="240"/>
        <w:ind w:left="720" w:hanging="720"/>
        <w:rPr>
          <w:rFonts w:ascii="Arial" w:hAnsi="Arial" w:cs="Arial"/>
        </w:rPr>
      </w:pPr>
      <w:r w:rsidRPr="0074282E">
        <w:rPr>
          <w:rFonts w:ascii="Arial" w:hAnsi="Arial" w:cs="Arial"/>
        </w:rPr>
        <w:lastRenderedPageBreak/>
        <w:t>•</w:t>
      </w:r>
      <w:r w:rsidRPr="0074282E">
        <w:rPr>
          <w:rFonts w:ascii="Arial" w:hAnsi="Arial" w:cs="Arial"/>
        </w:rPr>
        <w:tab/>
      </w:r>
      <w:r w:rsidR="007C62A9" w:rsidRPr="007C62A9">
        <w:rPr>
          <w:rFonts w:ascii="Arial" w:hAnsi="Arial" w:cs="Arial"/>
        </w:rPr>
        <w:t>education and training for community members and service providers on how to support young people with disability in decision making and address bias and power imbalance</w:t>
      </w:r>
    </w:p>
    <w:p w14:paraId="024256D1" w14:textId="5B4028E8" w:rsidR="0074282E" w:rsidRPr="0074282E" w:rsidRDefault="007C62A9" w:rsidP="009F4708">
      <w:pPr>
        <w:spacing w:after="240"/>
        <w:ind w:left="720" w:hanging="720"/>
        <w:rPr>
          <w:rFonts w:ascii="Arial" w:hAnsi="Arial" w:cs="Arial"/>
        </w:rPr>
      </w:pPr>
      <w:r w:rsidRPr="007C62A9">
        <w:rPr>
          <w:rFonts w:ascii="Arial" w:hAnsi="Arial" w:cs="Arial"/>
        </w:rPr>
        <w:t xml:space="preserve"> </w:t>
      </w:r>
      <w:r w:rsidR="0074282E" w:rsidRPr="0074282E">
        <w:rPr>
          <w:rFonts w:ascii="Arial" w:hAnsi="Arial" w:cs="Arial"/>
        </w:rPr>
        <w:t>•</w:t>
      </w:r>
      <w:r w:rsidR="0074282E" w:rsidRPr="0074282E">
        <w:rPr>
          <w:rFonts w:ascii="Arial" w:hAnsi="Arial" w:cs="Arial"/>
        </w:rPr>
        <w:tab/>
      </w:r>
      <w:r w:rsidR="007348BB" w:rsidRPr="00062A25">
        <w:rPr>
          <w:rFonts w:ascii="Arial" w:hAnsi="Arial" w:cs="Arial"/>
        </w:rPr>
        <w:t xml:space="preserve">accurate media representations of young people </w:t>
      </w:r>
      <w:r w:rsidR="00D639D7">
        <w:rPr>
          <w:rFonts w:ascii="Arial" w:hAnsi="Arial" w:cs="Arial"/>
        </w:rPr>
        <w:t xml:space="preserve">with disability </w:t>
      </w:r>
      <w:r w:rsidR="0064185D">
        <w:rPr>
          <w:rFonts w:ascii="Arial" w:hAnsi="Arial" w:cs="Arial"/>
        </w:rPr>
        <w:t>to</w:t>
      </w:r>
      <w:r w:rsidR="007348BB" w:rsidRPr="00062A25">
        <w:rPr>
          <w:rFonts w:ascii="Arial" w:hAnsi="Arial" w:cs="Arial"/>
        </w:rPr>
        <w:t xml:space="preserve"> addres</w:t>
      </w:r>
      <w:r w:rsidR="0064185D">
        <w:rPr>
          <w:rFonts w:ascii="Arial" w:hAnsi="Arial" w:cs="Arial"/>
        </w:rPr>
        <w:t>s</w:t>
      </w:r>
      <w:r w:rsidR="007348BB" w:rsidRPr="00062A25">
        <w:rPr>
          <w:rFonts w:ascii="Arial" w:hAnsi="Arial" w:cs="Arial"/>
        </w:rPr>
        <w:t xml:space="preserve"> ableism and harmful stereotypes that persist in the community</w:t>
      </w:r>
    </w:p>
    <w:p w14:paraId="1F48DEFF" w14:textId="77777777" w:rsidR="009F4708" w:rsidRDefault="0074282E" w:rsidP="009F4708">
      <w:pPr>
        <w:spacing w:after="240"/>
        <w:ind w:left="720" w:hanging="720"/>
        <w:rPr>
          <w:rFonts w:ascii="Arial" w:hAnsi="Arial" w:cs="Arial"/>
        </w:rPr>
      </w:pPr>
      <w:r w:rsidRPr="0074282E">
        <w:rPr>
          <w:rFonts w:ascii="Arial" w:hAnsi="Arial" w:cs="Arial"/>
        </w:rPr>
        <w:t>•</w:t>
      </w:r>
      <w:r w:rsidRPr="0074282E">
        <w:rPr>
          <w:rFonts w:ascii="Arial" w:hAnsi="Arial" w:cs="Arial"/>
        </w:rPr>
        <w:tab/>
      </w:r>
      <w:r w:rsidR="00062A25" w:rsidRPr="00062A25">
        <w:rPr>
          <w:rFonts w:ascii="Arial" w:hAnsi="Arial" w:cs="Arial"/>
        </w:rPr>
        <w:t>more opportunities for young people with disability to</w:t>
      </w:r>
      <w:r w:rsidR="00062A25">
        <w:rPr>
          <w:rFonts w:ascii="Arial" w:hAnsi="Arial" w:cs="Arial"/>
        </w:rPr>
        <w:t xml:space="preserve"> </w:t>
      </w:r>
      <w:r w:rsidR="00062A25" w:rsidRPr="00062A25">
        <w:rPr>
          <w:rFonts w:ascii="Arial" w:hAnsi="Arial" w:cs="Arial"/>
        </w:rPr>
        <w:t>move into leadership positions – especially in disability organisations.</w:t>
      </w:r>
      <w:r w:rsidR="00CF03FE">
        <w:rPr>
          <w:rFonts w:ascii="Arial" w:hAnsi="Arial" w:cs="Arial"/>
        </w:rPr>
        <w:br/>
      </w:r>
    </w:p>
    <w:p w14:paraId="1BD33B23" w14:textId="305B48D3" w:rsidR="00FE4D15" w:rsidRPr="00FE4D15" w:rsidRDefault="00FE4D15" w:rsidP="009F4708">
      <w:pPr>
        <w:spacing w:after="240"/>
        <w:rPr>
          <w:rFonts w:ascii="Arial" w:hAnsi="Arial" w:cs="Arial"/>
        </w:rPr>
      </w:pPr>
      <w:r w:rsidRPr="72BE357A">
        <w:rPr>
          <w:rFonts w:ascii="Arial" w:hAnsi="Arial" w:cs="Arial"/>
        </w:rPr>
        <w:t xml:space="preserve">We urge the Disability Royal Commission to make bold and targeted </w:t>
      </w:r>
      <w:r w:rsidR="009C442D" w:rsidRPr="72BE357A">
        <w:rPr>
          <w:rFonts w:ascii="Arial" w:hAnsi="Arial" w:cs="Arial"/>
        </w:rPr>
        <w:t xml:space="preserve">recommendations </w:t>
      </w:r>
      <w:r w:rsidR="00681BF4" w:rsidRPr="72BE357A">
        <w:rPr>
          <w:rFonts w:ascii="Arial" w:hAnsi="Arial" w:cs="Arial"/>
        </w:rPr>
        <w:t xml:space="preserve">to government </w:t>
      </w:r>
      <w:r w:rsidR="00113496" w:rsidRPr="72BE357A">
        <w:rPr>
          <w:rFonts w:ascii="Arial" w:hAnsi="Arial" w:cs="Arial"/>
        </w:rPr>
        <w:t xml:space="preserve">to </w:t>
      </w:r>
      <w:r w:rsidR="002334AD" w:rsidRPr="002334AD">
        <w:rPr>
          <w:rFonts w:ascii="Arial" w:hAnsi="Arial" w:cs="Arial"/>
        </w:rPr>
        <w:t>maximise individual power and</w:t>
      </w:r>
      <w:r w:rsidR="002334AD">
        <w:rPr>
          <w:rFonts w:ascii="Arial" w:hAnsi="Arial" w:cs="Arial"/>
        </w:rPr>
        <w:t xml:space="preserve"> </w:t>
      </w:r>
      <w:r w:rsidR="002334AD" w:rsidRPr="002334AD">
        <w:rPr>
          <w:rFonts w:ascii="Arial" w:hAnsi="Arial" w:cs="Arial"/>
        </w:rPr>
        <w:t xml:space="preserve">autonomy, and support social inclusion, </w:t>
      </w:r>
      <w:proofErr w:type="gramStart"/>
      <w:r w:rsidR="002334AD" w:rsidRPr="002334AD">
        <w:rPr>
          <w:rFonts w:ascii="Arial" w:hAnsi="Arial" w:cs="Arial"/>
        </w:rPr>
        <w:t>safety</w:t>
      </w:r>
      <w:proofErr w:type="gramEnd"/>
      <w:r w:rsidR="002334AD" w:rsidRPr="002334AD">
        <w:rPr>
          <w:rFonts w:ascii="Arial" w:hAnsi="Arial" w:cs="Arial"/>
        </w:rPr>
        <w:t xml:space="preserve"> and equality </w:t>
      </w:r>
      <w:r w:rsidR="00B32435">
        <w:rPr>
          <w:rFonts w:ascii="Arial" w:hAnsi="Arial" w:cs="Arial"/>
        </w:rPr>
        <w:t xml:space="preserve">to </w:t>
      </w:r>
      <w:r w:rsidR="009C442D" w:rsidRPr="72BE357A">
        <w:rPr>
          <w:rFonts w:ascii="Arial" w:hAnsi="Arial" w:cs="Arial"/>
        </w:rPr>
        <w:t xml:space="preserve">ensure </w:t>
      </w:r>
      <w:r w:rsidR="00681BF4" w:rsidRPr="72BE357A">
        <w:rPr>
          <w:rFonts w:ascii="Arial" w:hAnsi="Arial" w:cs="Arial"/>
        </w:rPr>
        <w:t>the</w:t>
      </w:r>
      <w:r w:rsidR="00113496" w:rsidRPr="72BE357A">
        <w:rPr>
          <w:rFonts w:ascii="Arial" w:hAnsi="Arial" w:cs="Arial"/>
        </w:rPr>
        <w:t xml:space="preserve"> </w:t>
      </w:r>
      <w:r w:rsidR="009C442D" w:rsidRPr="72BE357A">
        <w:rPr>
          <w:rFonts w:ascii="Arial" w:hAnsi="Arial" w:cs="Arial"/>
        </w:rPr>
        <w:t>rights</w:t>
      </w:r>
      <w:r w:rsidR="00A32A5F" w:rsidRPr="72BE357A">
        <w:rPr>
          <w:rFonts w:ascii="Arial" w:hAnsi="Arial" w:cs="Arial"/>
        </w:rPr>
        <w:t xml:space="preserve"> of children and young people</w:t>
      </w:r>
      <w:r w:rsidR="009953A3">
        <w:rPr>
          <w:rFonts w:ascii="Arial" w:hAnsi="Arial" w:cs="Arial"/>
        </w:rPr>
        <w:t xml:space="preserve"> with disability</w:t>
      </w:r>
      <w:r w:rsidR="009C442D" w:rsidRPr="72BE357A">
        <w:rPr>
          <w:rFonts w:ascii="Arial" w:hAnsi="Arial" w:cs="Arial"/>
        </w:rPr>
        <w:t xml:space="preserve"> are upheld</w:t>
      </w:r>
      <w:r w:rsidR="00494462">
        <w:rPr>
          <w:rFonts w:ascii="Arial" w:hAnsi="Arial" w:cs="Arial"/>
        </w:rPr>
        <w:t xml:space="preserve"> and that Australia is trul</w:t>
      </w:r>
      <w:r w:rsidR="00CA7E40">
        <w:rPr>
          <w:rFonts w:ascii="Arial" w:hAnsi="Arial" w:cs="Arial"/>
        </w:rPr>
        <w:t>y</w:t>
      </w:r>
      <w:r w:rsidR="00494462">
        <w:rPr>
          <w:rFonts w:ascii="Arial" w:hAnsi="Arial" w:cs="Arial"/>
        </w:rPr>
        <w:t xml:space="preserve"> an inclusive society for all </w:t>
      </w:r>
      <w:r w:rsidR="00BD291C">
        <w:rPr>
          <w:rFonts w:ascii="Arial" w:hAnsi="Arial" w:cs="Arial"/>
        </w:rPr>
        <w:t>its citizens</w:t>
      </w:r>
      <w:r w:rsidR="00681BF4" w:rsidRPr="72BE357A">
        <w:rPr>
          <w:rFonts w:ascii="Arial" w:hAnsi="Arial" w:cs="Arial"/>
        </w:rPr>
        <w:t>.</w:t>
      </w:r>
    </w:p>
    <w:p w14:paraId="350A7D47" w14:textId="27E0F093" w:rsidR="00775A88" w:rsidRPr="00AB53F8" w:rsidRDefault="00775A88" w:rsidP="00532FED">
      <w:pPr>
        <w:spacing w:after="240"/>
        <w:rPr>
          <w:rFonts w:ascii="Arial" w:hAnsi="Arial" w:cs="Arial"/>
        </w:rPr>
      </w:pPr>
      <w:r w:rsidRPr="00AB53F8">
        <w:rPr>
          <w:rFonts w:ascii="Arial" w:hAnsi="Arial" w:cs="Arial"/>
        </w:rPr>
        <w:t xml:space="preserve">If you would like to know more about </w:t>
      </w:r>
      <w:r w:rsidR="00FE4D15">
        <w:rPr>
          <w:rFonts w:ascii="Arial" w:hAnsi="Arial" w:cs="Arial"/>
        </w:rPr>
        <w:t>this submission or</w:t>
      </w:r>
      <w:r w:rsidR="0023711C" w:rsidRPr="00AB53F8">
        <w:rPr>
          <w:rFonts w:ascii="Arial" w:hAnsi="Arial" w:cs="Arial"/>
        </w:rPr>
        <w:t xml:space="preserve"> CYDA</w:t>
      </w:r>
      <w:r w:rsidR="005A76B7" w:rsidRPr="00AB53F8">
        <w:rPr>
          <w:rFonts w:ascii="Arial" w:hAnsi="Arial" w:cs="Arial"/>
        </w:rPr>
        <w:t>’s work</w:t>
      </w:r>
      <w:r w:rsidR="0023711C" w:rsidRPr="00AB53F8">
        <w:rPr>
          <w:rFonts w:ascii="Arial" w:hAnsi="Arial" w:cs="Arial"/>
        </w:rPr>
        <w:t xml:space="preserve">, please </w:t>
      </w:r>
      <w:r w:rsidR="005A76B7" w:rsidRPr="00AB53F8">
        <w:rPr>
          <w:rFonts w:ascii="Arial" w:hAnsi="Arial" w:cs="Arial"/>
        </w:rPr>
        <w:t>contact</w:t>
      </w:r>
      <w:r w:rsidR="009E3C83">
        <w:rPr>
          <w:rFonts w:ascii="Arial" w:hAnsi="Arial" w:cs="Arial"/>
        </w:rPr>
        <w:t xml:space="preserve"> our Policy and Research Manager, Liz Hudson</w:t>
      </w:r>
      <w:r w:rsidR="005A76B7" w:rsidRPr="00AB53F8">
        <w:rPr>
          <w:rFonts w:ascii="Arial" w:hAnsi="Arial" w:cs="Arial"/>
        </w:rPr>
        <w:t xml:space="preserve"> </w:t>
      </w:r>
      <w:r w:rsidR="00FE4D15">
        <w:rPr>
          <w:rFonts w:ascii="Arial" w:hAnsi="Arial" w:cs="Arial"/>
        </w:rPr>
        <w:t xml:space="preserve">on (03) 9417 1025 or </w:t>
      </w:r>
      <w:hyperlink r:id="rId11" w:history="1">
        <w:r w:rsidR="007634D1" w:rsidRPr="00387409">
          <w:rPr>
            <w:rStyle w:val="Hyperlink"/>
            <w:rFonts w:ascii="Arial" w:hAnsi="Arial" w:cs="Arial"/>
          </w:rPr>
          <w:t>lizhudson@cyda.org.au</w:t>
        </w:r>
      </w:hyperlink>
      <w:r w:rsidR="00FE4D15">
        <w:rPr>
          <w:rFonts w:ascii="Arial" w:hAnsi="Arial" w:cs="Arial"/>
        </w:rPr>
        <w:t>.</w:t>
      </w:r>
    </w:p>
    <w:p w14:paraId="10B04D08" w14:textId="77777777" w:rsidR="00252F65" w:rsidRPr="00A96E58" w:rsidRDefault="00252F65" w:rsidP="00252F6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96E58">
        <w:rPr>
          <w:rFonts w:ascii="Arial" w:hAnsi="Arial" w:cs="Arial"/>
          <w:sz w:val="22"/>
          <w:szCs w:val="22"/>
        </w:rPr>
        <w:t>Kind regards,</w:t>
      </w:r>
    </w:p>
    <w:p w14:paraId="5687D351" w14:textId="4F5D3DB3" w:rsidR="00252F65" w:rsidRDefault="00252F65" w:rsidP="00252F65">
      <w:pPr>
        <w:spacing w:line="288" w:lineRule="auto"/>
        <w:contextualSpacing/>
        <w:rPr>
          <w:rFonts w:ascii="Arial" w:hAnsi="Arial" w:cs="Arial"/>
          <w:sz w:val="22"/>
          <w:szCs w:val="22"/>
        </w:rPr>
      </w:pPr>
    </w:p>
    <w:p w14:paraId="33C2B919" w14:textId="77777777" w:rsidR="00252F65" w:rsidRPr="00A636B6" w:rsidRDefault="00252F65" w:rsidP="00252F65">
      <w:pPr>
        <w:rPr>
          <w:rFonts w:ascii="Arial" w:hAnsi="Arial" w:cs="Arial"/>
          <w:sz w:val="22"/>
          <w:szCs w:val="22"/>
        </w:rPr>
      </w:pPr>
      <w:r w:rsidRPr="00A636B6">
        <w:rPr>
          <w:rFonts w:ascii="Arial" w:hAnsi="Arial" w:cs="Arial"/>
          <w:sz w:val="22"/>
          <w:szCs w:val="22"/>
        </w:rPr>
        <w:t>Skye Kakoschke-Moore</w:t>
      </w:r>
    </w:p>
    <w:p w14:paraId="5043B26C" w14:textId="77777777" w:rsidR="00252F65" w:rsidRPr="00A636B6" w:rsidRDefault="00252F65" w:rsidP="00252F65">
      <w:pPr>
        <w:rPr>
          <w:rFonts w:ascii="Arial" w:hAnsi="Arial" w:cs="Arial"/>
          <w:sz w:val="22"/>
          <w:szCs w:val="22"/>
        </w:rPr>
      </w:pPr>
      <w:r w:rsidRPr="00A636B6">
        <w:rPr>
          <w:rFonts w:ascii="Arial" w:hAnsi="Arial" w:cs="Arial"/>
          <w:sz w:val="22"/>
          <w:szCs w:val="22"/>
        </w:rPr>
        <w:t>Chief Executive Officer</w:t>
      </w:r>
    </w:p>
    <w:p w14:paraId="031F093C" w14:textId="77777777" w:rsidR="00F000FF" w:rsidRPr="00AB53F8" w:rsidRDefault="00F000FF" w:rsidP="00F000FF">
      <w:pPr>
        <w:rPr>
          <w:rFonts w:ascii="Arial" w:hAnsi="Arial" w:cs="Arial"/>
        </w:rPr>
      </w:pPr>
    </w:p>
    <w:p w14:paraId="031F0952" w14:textId="77777777" w:rsidR="00F000FF" w:rsidRPr="00AB53F8" w:rsidRDefault="00F000FF" w:rsidP="00F000FF">
      <w:pPr>
        <w:tabs>
          <w:tab w:val="left" w:pos="3907"/>
        </w:tabs>
        <w:rPr>
          <w:rFonts w:ascii="Arial" w:hAnsi="Arial" w:cs="Arial"/>
        </w:rPr>
      </w:pPr>
      <w:r w:rsidRPr="00AB53F8">
        <w:rPr>
          <w:rFonts w:ascii="Arial" w:hAnsi="Arial" w:cs="Arial"/>
        </w:rPr>
        <w:tab/>
      </w:r>
    </w:p>
    <w:sectPr w:rsidR="00F000FF" w:rsidRPr="00AB53F8" w:rsidSect="00F000FF"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2288" w14:textId="77777777" w:rsidR="00BF5A85" w:rsidRDefault="00BF5A85" w:rsidP="00F000FF">
      <w:r>
        <w:separator/>
      </w:r>
    </w:p>
  </w:endnote>
  <w:endnote w:type="continuationSeparator" w:id="0">
    <w:p w14:paraId="72B45A73" w14:textId="77777777" w:rsidR="00BF5A85" w:rsidRDefault="00BF5A85" w:rsidP="00F000FF">
      <w:r>
        <w:continuationSeparator/>
      </w:r>
    </w:p>
  </w:endnote>
  <w:endnote w:type="continuationNotice" w:id="1">
    <w:p w14:paraId="4E782272" w14:textId="77777777" w:rsidR="00BF5A85" w:rsidRDefault="00BF5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095F" w14:textId="77777777" w:rsidR="00F000FF" w:rsidRDefault="00F000F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031F0962" wp14:editId="031F0963">
          <wp:simplePos x="0" y="0"/>
          <wp:positionH relativeFrom="column">
            <wp:posOffset>-902280</wp:posOffset>
          </wp:positionH>
          <wp:positionV relativeFrom="paragraph">
            <wp:posOffset>-398352</wp:posOffset>
          </wp:positionV>
          <wp:extent cx="7532370" cy="1022131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YDA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2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0961" w14:textId="77777777" w:rsidR="00F000FF" w:rsidRDefault="00F000F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031F0966" wp14:editId="031F0967">
          <wp:simplePos x="0" y="0"/>
          <wp:positionH relativeFrom="column">
            <wp:posOffset>-905347</wp:posOffset>
          </wp:positionH>
          <wp:positionV relativeFrom="paragraph">
            <wp:posOffset>-380058</wp:posOffset>
          </wp:positionV>
          <wp:extent cx="7532370" cy="1022131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YDA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294" cy="103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B875" w14:textId="77777777" w:rsidR="00BF5A85" w:rsidRDefault="00BF5A85" w:rsidP="00F000FF">
      <w:r>
        <w:separator/>
      </w:r>
    </w:p>
  </w:footnote>
  <w:footnote w:type="continuationSeparator" w:id="0">
    <w:p w14:paraId="266834B2" w14:textId="77777777" w:rsidR="00BF5A85" w:rsidRDefault="00BF5A85" w:rsidP="00F000FF">
      <w:r>
        <w:continuationSeparator/>
      </w:r>
    </w:p>
  </w:footnote>
  <w:footnote w:type="continuationNotice" w:id="1">
    <w:p w14:paraId="32F48954" w14:textId="77777777" w:rsidR="00BF5A85" w:rsidRDefault="00BF5A85"/>
  </w:footnote>
  <w:footnote w:id="2">
    <w:p w14:paraId="2521E1EA" w14:textId="77777777" w:rsidR="004C6C02" w:rsidRDefault="004C6C02" w:rsidP="004C6C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90E3F">
          <w:rPr>
            <w:rStyle w:val="Hyperlink"/>
          </w:rPr>
          <w:t>https://dnd.wizards.com/</w:t>
        </w:r>
      </w:hyperlink>
    </w:p>
    <w:p w14:paraId="1FE49C3C" w14:textId="77777777" w:rsidR="004C6C02" w:rsidRDefault="004C6C02" w:rsidP="004C6C02">
      <w:pPr>
        <w:pStyle w:val="FootnoteText"/>
      </w:pPr>
    </w:p>
  </w:footnote>
  <w:footnote w:id="3">
    <w:p w14:paraId="68A34526" w14:textId="77777777" w:rsidR="00E72617" w:rsidRDefault="00E72617" w:rsidP="00E72617">
      <w:pPr>
        <w:autoSpaceDE w:val="0"/>
        <w:autoSpaceDN w:val="0"/>
        <w:adjustRightInd w:val="0"/>
        <w:rPr>
          <w:rFonts w:ascii="HelveticaNeue-Light" w:hAnsi="HelveticaNeue-Light" w:cs="HelveticaNeue-Light"/>
          <w:color w:val="0563C2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Neue-Light" w:hAnsi="HelveticaNeue-Light" w:cs="HelveticaNeue-Light"/>
          <w:color w:val="000000"/>
          <w:sz w:val="18"/>
          <w:szCs w:val="18"/>
        </w:rPr>
        <w:t xml:space="preserve">Commonwealth of Australia. (2021). Available at: </w:t>
      </w:r>
      <w:r>
        <w:rPr>
          <w:rFonts w:ascii="HelveticaNeue-Light" w:hAnsi="HelveticaNeue-Light" w:cs="HelveticaNeue-Light"/>
          <w:color w:val="0563C2"/>
          <w:sz w:val="18"/>
          <w:szCs w:val="18"/>
        </w:rPr>
        <w:t>Australia’s Disability Strategy 2021–2031</w:t>
      </w:r>
    </w:p>
    <w:p w14:paraId="1343E7B5" w14:textId="5AA0AB67" w:rsidR="00E72617" w:rsidRDefault="00E72617" w:rsidP="00E72617">
      <w:pPr>
        <w:pStyle w:val="FootnoteText"/>
      </w:pPr>
      <w:r>
        <w:rPr>
          <w:rFonts w:ascii="HelveticaNeue-Light" w:hAnsi="HelveticaNeue-Light" w:cs="HelveticaNeue-Light"/>
          <w:color w:val="0563C2"/>
          <w:sz w:val="18"/>
          <w:szCs w:val="18"/>
        </w:rPr>
        <w:t>(disabilitygateway.gov.au)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0960" w14:textId="77777777" w:rsidR="00F000FF" w:rsidRDefault="00F000F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31F0964" wp14:editId="031F0965">
          <wp:simplePos x="0" y="0"/>
          <wp:positionH relativeFrom="column">
            <wp:posOffset>-905347</wp:posOffset>
          </wp:positionH>
          <wp:positionV relativeFrom="paragraph">
            <wp:posOffset>-449580</wp:posOffset>
          </wp:positionV>
          <wp:extent cx="7532484" cy="2461905"/>
          <wp:effectExtent l="0" t="0" r="0" b="1905"/>
          <wp:wrapNone/>
          <wp:docPr id="10" name="Picture 10" descr="A close up of a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DA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22" cy="2476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105B"/>
    <w:multiLevelType w:val="hybridMultilevel"/>
    <w:tmpl w:val="914C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587"/>
    <w:multiLevelType w:val="hybridMultilevel"/>
    <w:tmpl w:val="C480E1AC"/>
    <w:lvl w:ilvl="0" w:tplc="45AE74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C3AAF"/>
    <w:multiLevelType w:val="hybridMultilevel"/>
    <w:tmpl w:val="2812C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838E8"/>
    <w:multiLevelType w:val="hybridMultilevel"/>
    <w:tmpl w:val="C478BAF4"/>
    <w:lvl w:ilvl="0" w:tplc="0DACB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F4B2F"/>
    <w:multiLevelType w:val="hybridMultilevel"/>
    <w:tmpl w:val="87E26E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55155"/>
    <w:multiLevelType w:val="hybridMultilevel"/>
    <w:tmpl w:val="C764F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D20C9"/>
    <w:multiLevelType w:val="hybridMultilevel"/>
    <w:tmpl w:val="2526707A"/>
    <w:lvl w:ilvl="0" w:tplc="DFB4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019"/>
    <w:multiLevelType w:val="hybridMultilevel"/>
    <w:tmpl w:val="8E1C6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39892">
    <w:abstractNumId w:val="6"/>
  </w:num>
  <w:num w:numId="2" w16cid:durableId="1510869732">
    <w:abstractNumId w:val="7"/>
  </w:num>
  <w:num w:numId="3" w16cid:durableId="1071005804">
    <w:abstractNumId w:val="1"/>
  </w:num>
  <w:num w:numId="4" w16cid:durableId="1666321590">
    <w:abstractNumId w:val="2"/>
  </w:num>
  <w:num w:numId="5" w16cid:durableId="759057758">
    <w:abstractNumId w:val="5"/>
  </w:num>
  <w:num w:numId="6" w16cid:durableId="170291836">
    <w:abstractNumId w:val="4"/>
  </w:num>
  <w:num w:numId="7" w16cid:durableId="864756202">
    <w:abstractNumId w:val="0"/>
  </w:num>
  <w:num w:numId="8" w16cid:durableId="248277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DI1tTSxNDextDBW0lEKTi0uzszPAykwrAUA+yMTeywAAAA="/>
  </w:docVars>
  <w:rsids>
    <w:rsidRoot w:val="00B10D7E"/>
    <w:rsid w:val="000109AD"/>
    <w:rsid w:val="0002616D"/>
    <w:rsid w:val="000275AA"/>
    <w:rsid w:val="00053C7B"/>
    <w:rsid w:val="00054B00"/>
    <w:rsid w:val="000612F9"/>
    <w:rsid w:val="000619E3"/>
    <w:rsid w:val="00062A25"/>
    <w:rsid w:val="00066F9F"/>
    <w:rsid w:val="00072678"/>
    <w:rsid w:val="00074BD4"/>
    <w:rsid w:val="00075F20"/>
    <w:rsid w:val="00075F9E"/>
    <w:rsid w:val="00087B38"/>
    <w:rsid w:val="00093CFB"/>
    <w:rsid w:val="00096673"/>
    <w:rsid w:val="000A347D"/>
    <w:rsid w:val="000B283A"/>
    <w:rsid w:val="000D5D6F"/>
    <w:rsid w:val="000E1DAD"/>
    <w:rsid w:val="000E32C1"/>
    <w:rsid w:val="000F5F43"/>
    <w:rsid w:val="00100043"/>
    <w:rsid w:val="00106950"/>
    <w:rsid w:val="00106D92"/>
    <w:rsid w:val="00111C3C"/>
    <w:rsid w:val="00113496"/>
    <w:rsid w:val="00115D64"/>
    <w:rsid w:val="00120459"/>
    <w:rsid w:val="00120FAF"/>
    <w:rsid w:val="0012117D"/>
    <w:rsid w:val="0012342C"/>
    <w:rsid w:val="00130225"/>
    <w:rsid w:val="00131FC6"/>
    <w:rsid w:val="00136CE8"/>
    <w:rsid w:val="00140B6C"/>
    <w:rsid w:val="00140E21"/>
    <w:rsid w:val="00151041"/>
    <w:rsid w:val="00151F2F"/>
    <w:rsid w:val="00154D1F"/>
    <w:rsid w:val="001614C7"/>
    <w:rsid w:val="00171D3D"/>
    <w:rsid w:val="00172620"/>
    <w:rsid w:val="001779F1"/>
    <w:rsid w:val="00180C31"/>
    <w:rsid w:val="001838C8"/>
    <w:rsid w:val="00184DED"/>
    <w:rsid w:val="0019031E"/>
    <w:rsid w:val="001936D4"/>
    <w:rsid w:val="001B1F84"/>
    <w:rsid w:val="001B310A"/>
    <w:rsid w:val="001B6999"/>
    <w:rsid w:val="001B786A"/>
    <w:rsid w:val="001C3A47"/>
    <w:rsid w:val="001D5EC9"/>
    <w:rsid w:val="001E4D93"/>
    <w:rsid w:val="001F7291"/>
    <w:rsid w:val="00212F3D"/>
    <w:rsid w:val="00213AF2"/>
    <w:rsid w:val="0022137F"/>
    <w:rsid w:val="00224678"/>
    <w:rsid w:val="002334AD"/>
    <w:rsid w:val="002350DC"/>
    <w:rsid w:val="00236EAE"/>
    <w:rsid w:val="0023711C"/>
    <w:rsid w:val="00240F30"/>
    <w:rsid w:val="0024137D"/>
    <w:rsid w:val="002464E2"/>
    <w:rsid w:val="00247B95"/>
    <w:rsid w:val="00251C04"/>
    <w:rsid w:val="00252F65"/>
    <w:rsid w:val="00254424"/>
    <w:rsid w:val="00256486"/>
    <w:rsid w:val="00256C4B"/>
    <w:rsid w:val="00263914"/>
    <w:rsid w:val="002662D1"/>
    <w:rsid w:val="00266AB3"/>
    <w:rsid w:val="00267B03"/>
    <w:rsid w:val="0027304E"/>
    <w:rsid w:val="0027425D"/>
    <w:rsid w:val="00276335"/>
    <w:rsid w:val="00284E37"/>
    <w:rsid w:val="00290763"/>
    <w:rsid w:val="00292D70"/>
    <w:rsid w:val="00292F39"/>
    <w:rsid w:val="00296256"/>
    <w:rsid w:val="002A0340"/>
    <w:rsid w:val="002A2243"/>
    <w:rsid w:val="002A7ACF"/>
    <w:rsid w:val="002B1684"/>
    <w:rsid w:val="002B330B"/>
    <w:rsid w:val="002B43AC"/>
    <w:rsid w:val="002B588A"/>
    <w:rsid w:val="002C287F"/>
    <w:rsid w:val="002D3C69"/>
    <w:rsid w:val="002D4CAB"/>
    <w:rsid w:val="002D5A5B"/>
    <w:rsid w:val="002E0A6B"/>
    <w:rsid w:val="002E2E73"/>
    <w:rsid w:val="002E3371"/>
    <w:rsid w:val="002E5E82"/>
    <w:rsid w:val="002E7638"/>
    <w:rsid w:val="00301D51"/>
    <w:rsid w:val="00303533"/>
    <w:rsid w:val="00304965"/>
    <w:rsid w:val="00311487"/>
    <w:rsid w:val="00312EC5"/>
    <w:rsid w:val="003213ED"/>
    <w:rsid w:val="00322C9C"/>
    <w:rsid w:val="00327204"/>
    <w:rsid w:val="0033021E"/>
    <w:rsid w:val="003537E3"/>
    <w:rsid w:val="00356951"/>
    <w:rsid w:val="00360CE8"/>
    <w:rsid w:val="003628E7"/>
    <w:rsid w:val="003630AC"/>
    <w:rsid w:val="003703CF"/>
    <w:rsid w:val="00373D7D"/>
    <w:rsid w:val="00380764"/>
    <w:rsid w:val="003957A4"/>
    <w:rsid w:val="0039651E"/>
    <w:rsid w:val="003A0C2D"/>
    <w:rsid w:val="003A1AE1"/>
    <w:rsid w:val="003A792A"/>
    <w:rsid w:val="003B0193"/>
    <w:rsid w:val="003B3F8B"/>
    <w:rsid w:val="003B4EEB"/>
    <w:rsid w:val="003C4B96"/>
    <w:rsid w:val="003D6F47"/>
    <w:rsid w:val="003E07F0"/>
    <w:rsid w:val="003E65FD"/>
    <w:rsid w:val="003F0BA6"/>
    <w:rsid w:val="003F57AD"/>
    <w:rsid w:val="00425A0A"/>
    <w:rsid w:val="00426C7C"/>
    <w:rsid w:val="00426F17"/>
    <w:rsid w:val="0043557C"/>
    <w:rsid w:val="00451037"/>
    <w:rsid w:val="00453680"/>
    <w:rsid w:val="00455CA2"/>
    <w:rsid w:val="0047733E"/>
    <w:rsid w:val="00487A8A"/>
    <w:rsid w:val="00494462"/>
    <w:rsid w:val="00495D30"/>
    <w:rsid w:val="004972E7"/>
    <w:rsid w:val="004A2539"/>
    <w:rsid w:val="004B4DE5"/>
    <w:rsid w:val="004B5285"/>
    <w:rsid w:val="004B6891"/>
    <w:rsid w:val="004C1C6A"/>
    <w:rsid w:val="004C6C02"/>
    <w:rsid w:val="004C7A61"/>
    <w:rsid w:val="004D3BBC"/>
    <w:rsid w:val="004E2995"/>
    <w:rsid w:val="004E6A33"/>
    <w:rsid w:val="004F4183"/>
    <w:rsid w:val="0050518B"/>
    <w:rsid w:val="00507A98"/>
    <w:rsid w:val="005130DF"/>
    <w:rsid w:val="00513FF9"/>
    <w:rsid w:val="005159B7"/>
    <w:rsid w:val="00516F11"/>
    <w:rsid w:val="0052322C"/>
    <w:rsid w:val="00531DBE"/>
    <w:rsid w:val="00532FED"/>
    <w:rsid w:val="005357C9"/>
    <w:rsid w:val="00540D35"/>
    <w:rsid w:val="00543A32"/>
    <w:rsid w:val="00543FFB"/>
    <w:rsid w:val="005452DF"/>
    <w:rsid w:val="00546566"/>
    <w:rsid w:val="00562E64"/>
    <w:rsid w:val="00567278"/>
    <w:rsid w:val="00587ABE"/>
    <w:rsid w:val="005A54CF"/>
    <w:rsid w:val="005A76B7"/>
    <w:rsid w:val="005B180E"/>
    <w:rsid w:val="005C145F"/>
    <w:rsid w:val="005C5E7A"/>
    <w:rsid w:val="005D3F9D"/>
    <w:rsid w:val="005D493E"/>
    <w:rsid w:val="005E39B3"/>
    <w:rsid w:val="005E6C27"/>
    <w:rsid w:val="005E77F7"/>
    <w:rsid w:val="005F0F55"/>
    <w:rsid w:val="00600076"/>
    <w:rsid w:val="00602FC4"/>
    <w:rsid w:val="00607E23"/>
    <w:rsid w:val="00617EC9"/>
    <w:rsid w:val="00623456"/>
    <w:rsid w:val="00630D4E"/>
    <w:rsid w:val="0064185D"/>
    <w:rsid w:val="006421F8"/>
    <w:rsid w:val="006562A4"/>
    <w:rsid w:val="00663503"/>
    <w:rsid w:val="00664247"/>
    <w:rsid w:val="00670C78"/>
    <w:rsid w:val="00671221"/>
    <w:rsid w:val="00681BF4"/>
    <w:rsid w:val="00682049"/>
    <w:rsid w:val="00683234"/>
    <w:rsid w:val="0068424D"/>
    <w:rsid w:val="00695184"/>
    <w:rsid w:val="00695F99"/>
    <w:rsid w:val="006A1D8B"/>
    <w:rsid w:val="006A6469"/>
    <w:rsid w:val="006A6E10"/>
    <w:rsid w:val="006A7DA9"/>
    <w:rsid w:val="006C68D2"/>
    <w:rsid w:val="006D063E"/>
    <w:rsid w:val="006D4243"/>
    <w:rsid w:val="006D48A0"/>
    <w:rsid w:val="006E3F48"/>
    <w:rsid w:val="006E4E2A"/>
    <w:rsid w:val="006E50B7"/>
    <w:rsid w:val="006F0A87"/>
    <w:rsid w:val="006F2638"/>
    <w:rsid w:val="006F6AEA"/>
    <w:rsid w:val="006F7AB1"/>
    <w:rsid w:val="00701FF0"/>
    <w:rsid w:val="007137E6"/>
    <w:rsid w:val="00713F31"/>
    <w:rsid w:val="0071452A"/>
    <w:rsid w:val="00714B08"/>
    <w:rsid w:val="00716C6E"/>
    <w:rsid w:val="0072395D"/>
    <w:rsid w:val="00725F13"/>
    <w:rsid w:val="00727F9D"/>
    <w:rsid w:val="00732E14"/>
    <w:rsid w:val="0073453C"/>
    <w:rsid w:val="007348BB"/>
    <w:rsid w:val="00736A3E"/>
    <w:rsid w:val="0074282E"/>
    <w:rsid w:val="00742FC7"/>
    <w:rsid w:val="00743A8D"/>
    <w:rsid w:val="0074559F"/>
    <w:rsid w:val="00756BF3"/>
    <w:rsid w:val="007634D1"/>
    <w:rsid w:val="007643EE"/>
    <w:rsid w:val="0076514E"/>
    <w:rsid w:val="00766B95"/>
    <w:rsid w:val="00770280"/>
    <w:rsid w:val="00775A88"/>
    <w:rsid w:val="007767E8"/>
    <w:rsid w:val="007842AA"/>
    <w:rsid w:val="00786314"/>
    <w:rsid w:val="007A7A35"/>
    <w:rsid w:val="007B0180"/>
    <w:rsid w:val="007B2E73"/>
    <w:rsid w:val="007C0B03"/>
    <w:rsid w:val="007C51D6"/>
    <w:rsid w:val="007C52DA"/>
    <w:rsid w:val="007C62A9"/>
    <w:rsid w:val="007C7CC2"/>
    <w:rsid w:val="007D32EB"/>
    <w:rsid w:val="007D5702"/>
    <w:rsid w:val="007D5CAA"/>
    <w:rsid w:val="007D6AF7"/>
    <w:rsid w:val="007D74BC"/>
    <w:rsid w:val="007D795A"/>
    <w:rsid w:val="007E573C"/>
    <w:rsid w:val="007E75F6"/>
    <w:rsid w:val="0080072D"/>
    <w:rsid w:val="00801B66"/>
    <w:rsid w:val="00803CE3"/>
    <w:rsid w:val="00804BA6"/>
    <w:rsid w:val="00806467"/>
    <w:rsid w:val="008118FC"/>
    <w:rsid w:val="008177BF"/>
    <w:rsid w:val="00825832"/>
    <w:rsid w:val="00830033"/>
    <w:rsid w:val="008334D2"/>
    <w:rsid w:val="00836640"/>
    <w:rsid w:val="00864FEE"/>
    <w:rsid w:val="00865406"/>
    <w:rsid w:val="0087399A"/>
    <w:rsid w:val="00880C11"/>
    <w:rsid w:val="008845CD"/>
    <w:rsid w:val="00897951"/>
    <w:rsid w:val="008A30C6"/>
    <w:rsid w:val="008B13E8"/>
    <w:rsid w:val="008B1485"/>
    <w:rsid w:val="008B28C6"/>
    <w:rsid w:val="008B2D58"/>
    <w:rsid w:val="008B3767"/>
    <w:rsid w:val="008C59FB"/>
    <w:rsid w:val="008D0900"/>
    <w:rsid w:val="008D70A8"/>
    <w:rsid w:val="008E5101"/>
    <w:rsid w:val="008E6BC5"/>
    <w:rsid w:val="008E7954"/>
    <w:rsid w:val="008F44A9"/>
    <w:rsid w:val="0090711F"/>
    <w:rsid w:val="00916B13"/>
    <w:rsid w:val="00917421"/>
    <w:rsid w:val="00920885"/>
    <w:rsid w:val="00927423"/>
    <w:rsid w:val="00932747"/>
    <w:rsid w:val="00952D09"/>
    <w:rsid w:val="009533B2"/>
    <w:rsid w:val="00961F13"/>
    <w:rsid w:val="00964CF0"/>
    <w:rsid w:val="009659A6"/>
    <w:rsid w:val="00970DE9"/>
    <w:rsid w:val="00974B5F"/>
    <w:rsid w:val="00977C00"/>
    <w:rsid w:val="009803BC"/>
    <w:rsid w:val="00982279"/>
    <w:rsid w:val="00982DF9"/>
    <w:rsid w:val="009847F3"/>
    <w:rsid w:val="009953A3"/>
    <w:rsid w:val="009B124A"/>
    <w:rsid w:val="009C293C"/>
    <w:rsid w:val="009C442D"/>
    <w:rsid w:val="009C5222"/>
    <w:rsid w:val="009D0504"/>
    <w:rsid w:val="009D60FD"/>
    <w:rsid w:val="009E0529"/>
    <w:rsid w:val="009E0864"/>
    <w:rsid w:val="009E16D1"/>
    <w:rsid w:val="009E3C83"/>
    <w:rsid w:val="009E5D58"/>
    <w:rsid w:val="009F0310"/>
    <w:rsid w:val="009F4708"/>
    <w:rsid w:val="00A071DF"/>
    <w:rsid w:val="00A11F0A"/>
    <w:rsid w:val="00A160BE"/>
    <w:rsid w:val="00A24275"/>
    <w:rsid w:val="00A3082C"/>
    <w:rsid w:val="00A313E8"/>
    <w:rsid w:val="00A32A5F"/>
    <w:rsid w:val="00A34E55"/>
    <w:rsid w:val="00A40514"/>
    <w:rsid w:val="00A47808"/>
    <w:rsid w:val="00A514BA"/>
    <w:rsid w:val="00A60916"/>
    <w:rsid w:val="00A619F2"/>
    <w:rsid w:val="00A63051"/>
    <w:rsid w:val="00A715A6"/>
    <w:rsid w:val="00A759AA"/>
    <w:rsid w:val="00A816BB"/>
    <w:rsid w:val="00A85B79"/>
    <w:rsid w:val="00A92096"/>
    <w:rsid w:val="00A9501F"/>
    <w:rsid w:val="00A963D9"/>
    <w:rsid w:val="00A97B08"/>
    <w:rsid w:val="00AA0B4D"/>
    <w:rsid w:val="00AA1FF8"/>
    <w:rsid w:val="00AA347A"/>
    <w:rsid w:val="00AA395B"/>
    <w:rsid w:val="00AA7AD7"/>
    <w:rsid w:val="00AB1F00"/>
    <w:rsid w:val="00AB53F8"/>
    <w:rsid w:val="00AB733A"/>
    <w:rsid w:val="00AC0466"/>
    <w:rsid w:val="00AD4DF8"/>
    <w:rsid w:val="00AE0ED7"/>
    <w:rsid w:val="00AE6A83"/>
    <w:rsid w:val="00AE7AEC"/>
    <w:rsid w:val="00AF007E"/>
    <w:rsid w:val="00AF1FC1"/>
    <w:rsid w:val="00AF3896"/>
    <w:rsid w:val="00AF3957"/>
    <w:rsid w:val="00AF7055"/>
    <w:rsid w:val="00B008CB"/>
    <w:rsid w:val="00B02F8F"/>
    <w:rsid w:val="00B04AEE"/>
    <w:rsid w:val="00B0500E"/>
    <w:rsid w:val="00B061F7"/>
    <w:rsid w:val="00B06E65"/>
    <w:rsid w:val="00B10D7E"/>
    <w:rsid w:val="00B12F60"/>
    <w:rsid w:val="00B207A2"/>
    <w:rsid w:val="00B25B7E"/>
    <w:rsid w:val="00B31F5D"/>
    <w:rsid w:val="00B32435"/>
    <w:rsid w:val="00B33D7E"/>
    <w:rsid w:val="00B45FF6"/>
    <w:rsid w:val="00B57F30"/>
    <w:rsid w:val="00B6326B"/>
    <w:rsid w:val="00B664B1"/>
    <w:rsid w:val="00B85488"/>
    <w:rsid w:val="00B913ED"/>
    <w:rsid w:val="00BA44DC"/>
    <w:rsid w:val="00BB4F64"/>
    <w:rsid w:val="00BB5BBC"/>
    <w:rsid w:val="00BB6148"/>
    <w:rsid w:val="00BC0882"/>
    <w:rsid w:val="00BC2478"/>
    <w:rsid w:val="00BD024B"/>
    <w:rsid w:val="00BD028F"/>
    <w:rsid w:val="00BD1B00"/>
    <w:rsid w:val="00BD291C"/>
    <w:rsid w:val="00BD76CC"/>
    <w:rsid w:val="00BE160A"/>
    <w:rsid w:val="00BE46E0"/>
    <w:rsid w:val="00BE526F"/>
    <w:rsid w:val="00BF38B8"/>
    <w:rsid w:val="00BF4239"/>
    <w:rsid w:val="00BF4E1F"/>
    <w:rsid w:val="00BF5A85"/>
    <w:rsid w:val="00C0467D"/>
    <w:rsid w:val="00C04DE7"/>
    <w:rsid w:val="00C14563"/>
    <w:rsid w:val="00C2794D"/>
    <w:rsid w:val="00C3289A"/>
    <w:rsid w:val="00C413D6"/>
    <w:rsid w:val="00C501F8"/>
    <w:rsid w:val="00C534E9"/>
    <w:rsid w:val="00C63180"/>
    <w:rsid w:val="00C63CC3"/>
    <w:rsid w:val="00C7635F"/>
    <w:rsid w:val="00C8387A"/>
    <w:rsid w:val="00C84B47"/>
    <w:rsid w:val="00C918A8"/>
    <w:rsid w:val="00C961C0"/>
    <w:rsid w:val="00CA7E40"/>
    <w:rsid w:val="00CB0DDA"/>
    <w:rsid w:val="00CB67C8"/>
    <w:rsid w:val="00CC117E"/>
    <w:rsid w:val="00CC7A90"/>
    <w:rsid w:val="00CD1E42"/>
    <w:rsid w:val="00CD221F"/>
    <w:rsid w:val="00CD2DD0"/>
    <w:rsid w:val="00CD6200"/>
    <w:rsid w:val="00CF03FE"/>
    <w:rsid w:val="00CF062E"/>
    <w:rsid w:val="00CF3B4C"/>
    <w:rsid w:val="00D002A6"/>
    <w:rsid w:val="00D01CD7"/>
    <w:rsid w:val="00D045CA"/>
    <w:rsid w:val="00D237B1"/>
    <w:rsid w:val="00D23DB0"/>
    <w:rsid w:val="00D266F4"/>
    <w:rsid w:val="00D269AE"/>
    <w:rsid w:val="00D278A1"/>
    <w:rsid w:val="00D32CAD"/>
    <w:rsid w:val="00D34378"/>
    <w:rsid w:val="00D34828"/>
    <w:rsid w:val="00D41C64"/>
    <w:rsid w:val="00D41ECF"/>
    <w:rsid w:val="00D52EDB"/>
    <w:rsid w:val="00D56A97"/>
    <w:rsid w:val="00D6032A"/>
    <w:rsid w:val="00D63709"/>
    <w:rsid w:val="00D639D7"/>
    <w:rsid w:val="00D64C09"/>
    <w:rsid w:val="00D7051F"/>
    <w:rsid w:val="00D73466"/>
    <w:rsid w:val="00D744D2"/>
    <w:rsid w:val="00D813C9"/>
    <w:rsid w:val="00D83125"/>
    <w:rsid w:val="00D904C3"/>
    <w:rsid w:val="00DB3D34"/>
    <w:rsid w:val="00DB4071"/>
    <w:rsid w:val="00DB4EBE"/>
    <w:rsid w:val="00DB7228"/>
    <w:rsid w:val="00DC012B"/>
    <w:rsid w:val="00DC4E52"/>
    <w:rsid w:val="00DC5714"/>
    <w:rsid w:val="00DC70F1"/>
    <w:rsid w:val="00DD60E8"/>
    <w:rsid w:val="00DD7109"/>
    <w:rsid w:val="00DE0A50"/>
    <w:rsid w:val="00DE5426"/>
    <w:rsid w:val="00DE578E"/>
    <w:rsid w:val="00DF17DE"/>
    <w:rsid w:val="00E00A9C"/>
    <w:rsid w:val="00E0209C"/>
    <w:rsid w:val="00E035C2"/>
    <w:rsid w:val="00E046FB"/>
    <w:rsid w:val="00E109D7"/>
    <w:rsid w:val="00E1602D"/>
    <w:rsid w:val="00E259D4"/>
    <w:rsid w:val="00E26C15"/>
    <w:rsid w:val="00E30513"/>
    <w:rsid w:val="00E4026E"/>
    <w:rsid w:val="00E44FE5"/>
    <w:rsid w:val="00E475F3"/>
    <w:rsid w:val="00E479B7"/>
    <w:rsid w:val="00E523CF"/>
    <w:rsid w:val="00E53327"/>
    <w:rsid w:val="00E543B7"/>
    <w:rsid w:val="00E56A4C"/>
    <w:rsid w:val="00E66A22"/>
    <w:rsid w:val="00E72617"/>
    <w:rsid w:val="00E74C05"/>
    <w:rsid w:val="00E75DF7"/>
    <w:rsid w:val="00E81253"/>
    <w:rsid w:val="00E84C92"/>
    <w:rsid w:val="00E87212"/>
    <w:rsid w:val="00E9074E"/>
    <w:rsid w:val="00E919CC"/>
    <w:rsid w:val="00E94211"/>
    <w:rsid w:val="00E9450E"/>
    <w:rsid w:val="00E96587"/>
    <w:rsid w:val="00EA1D2C"/>
    <w:rsid w:val="00EA2631"/>
    <w:rsid w:val="00EA5CFE"/>
    <w:rsid w:val="00EA5F49"/>
    <w:rsid w:val="00EA654E"/>
    <w:rsid w:val="00EB58B7"/>
    <w:rsid w:val="00ED018C"/>
    <w:rsid w:val="00EE3759"/>
    <w:rsid w:val="00EF5D71"/>
    <w:rsid w:val="00EF6E0B"/>
    <w:rsid w:val="00F000FF"/>
    <w:rsid w:val="00F11B54"/>
    <w:rsid w:val="00F133A5"/>
    <w:rsid w:val="00F14CE1"/>
    <w:rsid w:val="00F257F5"/>
    <w:rsid w:val="00F32053"/>
    <w:rsid w:val="00F337F8"/>
    <w:rsid w:val="00F5666D"/>
    <w:rsid w:val="00F67C9C"/>
    <w:rsid w:val="00F70A11"/>
    <w:rsid w:val="00F75F57"/>
    <w:rsid w:val="00F90D08"/>
    <w:rsid w:val="00F960AE"/>
    <w:rsid w:val="00FA2419"/>
    <w:rsid w:val="00FA50C5"/>
    <w:rsid w:val="00FB0876"/>
    <w:rsid w:val="00FB4F69"/>
    <w:rsid w:val="00FC0F94"/>
    <w:rsid w:val="00FC3588"/>
    <w:rsid w:val="00FC38B1"/>
    <w:rsid w:val="00FC7CB0"/>
    <w:rsid w:val="00FD03DA"/>
    <w:rsid w:val="00FD1939"/>
    <w:rsid w:val="00FE0AF6"/>
    <w:rsid w:val="00FE4D15"/>
    <w:rsid w:val="00FF09B2"/>
    <w:rsid w:val="00FF1069"/>
    <w:rsid w:val="00FF4994"/>
    <w:rsid w:val="00FF62BB"/>
    <w:rsid w:val="05B1FDE6"/>
    <w:rsid w:val="1AF80743"/>
    <w:rsid w:val="1E392D87"/>
    <w:rsid w:val="360424DE"/>
    <w:rsid w:val="51091ABB"/>
    <w:rsid w:val="60F79DD8"/>
    <w:rsid w:val="6C8B0F02"/>
    <w:rsid w:val="72B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F0928"/>
  <w15:chartTrackingRefBased/>
  <w15:docId w15:val="{1F95AE97-8D8F-4DB0-A2B7-29F71FBA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FF"/>
  </w:style>
  <w:style w:type="paragraph" w:styleId="Footer">
    <w:name w:val="footer"/>
    <w:basedOn w:val="Normal"/>
    <w:link w:val="FooterChar"/>
    <w:uiPriority w:val="99"/>
    <w:unhideWhenUsed/>
    <w:rsid w:val="00F00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FF"/>
  </w:style>
  <w:style w:type="paragraph" w:styleId="ListParagraph">
    <w:name w:val="List Paragraph"/>
    <w:basedOn w:val="Normal"/>
    <w:uiPriority w:val="34"/>
    <w:qFormat/>
    <w:rsid w:val="004D3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2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0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76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16D"/>
  </w:style>
  <w:style w:type="paragraph" w:styleId="FootnoteText">
    <w:name w:val="footnote text"/>
    <w:basedOn w:val="Normal"/>
    <w:link w:val="FootnoteTextChar"/>
    <w:uiPriority w:val="99"/>
    <w:semiHidden/>
    <w:unhideWhenUsed/>
    <w:rsid w:val="00E72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6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2617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A85B7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zhudson@cyda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nd.wizard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n\AppData\Local\Microsoft\Windows\INetCache\Content.Outlook\NFN7WPUQ\CYDA%20Letterhead_Master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6cdae6-9e9c-4c3b-9d76-31558cb6e5c5" xsi:nil="true"/>
    <lcf76f155ced4ddcb4097134ff3c332f xmlns="1687197d-ab52-43d2-b631-1ce3da201b2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85D4208B864DB8E2028671BC8CB3" ma:contentTypeVersion="16" ma:contentTypeDescription="Create a new document." ma:contentTypeScope="" ma:versionID="77c07e5687ca9aa2c1359bd3d5a9a252">
  <xsd:schema xmlns:xsd="http://www.w3.org/2001/XMLSchema" xmlns:xs="http://www.w3.org/2001/XMLSchema" xmlns:p="http://schemas.microsoft.com/office/2006/metadata/properties" xmlns:ns2="1687197d-ab52-43d2-b631-1ce3da201b2b" xmlns:ns3="f56cdae6-9e9c-4c3b-9d76-31558cb6e5c5" targetNamespace="http://schemas.microsoft.com/office/2006/metadata/properties" ma:root="true" ma:fieldsID="b2b646505775f5bbd11525d1c502064d" ns2:_="" ns3:_="">
    <xsd:import namespace="1687197d-ab52-43d2-b631-1ce3da201b2b"/>
    <xsd:import namespace="f56cdae6-9e9c-4c3b-9d76-31558cb6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7197d-ab52-43d2-b631-1ce3da201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1099fe-c54a-4fbe-859b-b81a6ee2a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dae6-9e9c-4c3b-9d76-31558cb6e5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b9899d-440f-40df-9620-d72096622b29}" ma:internalName="TaxCatchAll" ma:showField="CatchAllData" ma:web="f56cdae6-9e9c-4c3b-9d76-31558cb6e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0374F-8262-4AFA-ADD9-07A74CB1E7EB}">
  <ds:schemaRefs>
    <ds:schemaRef ds:uri="http://schemas.microsoft.com/office/2006/metadata/properties"/>
    <ds:schemaRef ds:uri="http://schemas.microsoft.com/office/infopath/2007/PartnerControls"/>
    <ds:schemaRef ds:uri="f56cdae6-9e9c-4c3b-9d76-31558cb6e5c5"/>
    <ds:schemaRef ds:uri="1687197d-ab52-43d2-b631-1ce3da201b2b"/>
  </ds:schemaRefs>
</ds:datastoreItem>
</file>

<file path=customXml/itemProps2.xml><?xml version="1.0" encoding="utf-8"?>
<ds:datastoreItem xmlns:ds="http://schemas.openxmlformats.org/officeDocument/2006/customXml" ds:itemID="{68A952D8-BDD5-469D-850E-6F1EAC329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20EEE-88C3-4664-92A5-C17E03A1C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B1825-7C6C-49C2-B48C-E142145BF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7197d-ab52-43d2-b631-1ce3da201b2b"/>
    <ds:schemaRef ds:uri="f56cdae6-9e9c-4c3b-9d76-31558cb6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CYDA Letterhead_Master Template_2020</Template>
  <TotalTime>0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Ellingworth</dc:creator>
  <cp:keywords/>
  <dc:description/>
  <cp:lastModifiedBy>Joanne Ellingworth</cp:lastModifiedBy>
  <cp:revision>2</cp:revision>
  <dcterms:created xsi:type="dcterms:W3CDTF">2023-01-17T22:40:00Z</dcterms:created>
  <dcterms:modified xsi:type="dcterms:W3CDTF">2023-01-17T22:40:00Z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0x010100C91885D4208B864DB8E2028671BC8CB3</vt:lpwstr>
  </property>
  <property fmtid="{D5CDD505-2E9C-101B-9397-08002B2CF9AE}" pid="3" name="MediaServiceImageTags">
    <vt:lpwstr/>
  </property>
</Properties>
</file>