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631D6D4A" w14:textId="1A78A8F2" w:rsidR="004B79B9" w:rsidRDefault="000F3F98">
      <w:pPr>
        <w:rPr>
          <w:rFonts w:ascii="Helvetica" w:hAnsi="Helvetica"/>
          <w:b/>
          <w:sz w:val="24"/>
          <w:szCs w:val="24"/>
        </w:rPr>
      </w:pPr>
      <w:r w:rsidRPr="000F3F98">
        <w:rPr>
          <w:rFonts w:cs="Arial"/>
          <w:b/>
          <w:bCs/>
          <w:color w:val="000000"/>
          <w:sz w:val="44"/>
          <w:szCs w:val="44"/>
        </w:rPr>
        <w:t>CYDA’s submission to</w:t>
      </w:r>
      <w:r w:rsidR="007F039C">
        <w:rPr>
          <w:rFonts w:cs="Arial"/>
          <w:b/>
          <w:bCs/>
          <w:color w:val="000000"/>
          <w:sz w:val="44"/>
          <w:szCs w:val="44"/>
        </w:rPr>
        <w:t xml:space="preserve"> the </w:t>
      </w:r>
      <w:r w:rsidRPr="000F3F98">
        <w:rPr>
          <w:rFonts w:cs="Arial"/>
          <w:b/>
          <w:bCs/>
          <w:i/>
          <w:iCs/>
          <w:color w:val="000000"/>
          <w:sz w:val="44"/>
          <w:szCs w:val="44"/>
        </w:rPr>
        <w:t>Review of the impact of COVID-19 on school students with disability</w:t>
      </w:r>
      <w:r w:rsidRPr="000F3F98">
        <w:rPr>
          <w:rFonts w:cs="Arial"/>
          <w:b/>
          <w:bCs/>
          <w:color w:val="000000"/>
          <w:sz w:val="44"/>
          <w:szCs w:val="44"/>
        </w:rPr>
        <w:t xml:space="preserve">  </w:t>
      </w: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554D37FF" w:rsidR="00E57D88" w:rsidRDefault="009C1FD8">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April</w:t>
      </w:r>
      <w:r w:rsidR="003D1660">
        <w:rPr>
          <w:rFonts w:ascii="Helvetica" w:hAnsi="Helvetica"/>
          <w:b/>
          <w:sz w:val="24"/>
          <w:szCs w:val="24"/>
        </w:rPr>
        <w:t xml:space="preserve"> 2023</w:t>
      </w:r>
    </w:p>
    <w:p w14:paraId="5B7C1425" w14:textId="77777777" w:rsidR="0080354B" w:rsidRDefault="0080354B" w:rsidP="00CB4D46"/>
    <w:p w14:paraId="421DB69E" w14:textId="77777777" w:rsidR="009C26DB" w:rsidRDefault="009C26DB" w:rsidP="00CB4D46"/>
    <w:p w14:paraId="70F41C5C" w14:textId="77777777" w:rsidR="0020620C" w:rsidRDefault="0020620C"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01B7BFF1" w:rsidR="009C26DB" w:rsidRDefault="000F3F98" w:rsidP="009C26DB">
      <w:r>
        <w:t>Skye Kak</w:t>
      </w:r>
      <w:r w:rsidR="0041152C">
        <w:t>oschke-Moore</w:t>
      </w:r>
      <w:r w:rsidR="009C26DB">
        <w:t>, Chief Executive Officer</w:t>
      </w:r>
    </w:p>
    <w:p w14:paraId="57F3ED62" w14:textId="4139B9A5" w:rsidR="009C26DB" w:rsidRPr="009C26DB" w:rsidRDefault="009C26DB" w:rsidP="009C26DB">
      <w:pPr>
        <w:rPr>
          <w:b/>
        </w:rPr>
      </w:pPr>
      <w:r w:rsidRPr="009C26DB">
        <w:rPr>
          <w:b/>
        </w:rPr>
        <w:t>Contact details:</w:t>
      </w:r>
    </w:p>
    <w:p w14:paraId="43E6B972" w14:textId="1B34E438" w:rsidR="009C26DB" w:rsidRDefault="009C26DB" w:rsidP="009C26DB">
      <w:r>
        <w:t>Children and Young People with Disability Australia</w:t>
      </w:r>
      <w:r>
        <w:br/>
        <w:t xml:space="preserve">E. </w:t>
      </w:r>
      <w:hyperlink r:id="rId13" w:history="1">
        <w:r w:rsidR="000F3F98">
          <w:rPr>
            <w:rStyle w:val="Hyperlink"/>
          </w:rPr>
          <w:t>skye@cyda.org.au</w:t>
        </w:r>
      </w:hyperlink>
      <w:r>
        <w:br/>
        <w:t>P. 03 9417 1025</w:t>
      </w:r>
      <w:r>
        <w:br/>
        <w:t xml:space="preserve">W. </w:t>
      </w:r>
      <w:hyperlink r:id="rId14" w:history="1">
        <w:r w:rsidRPr="00447E13">
          <w:rPr>
            <w:rStyle w:val="Hyperlink"/>
          </w:rPr>
          <w:t>www.cyda.org.au</w:t>
        </w:r>
      </w:hyperlink>
    </w:p>
    <w:p w14:paraId="5BB1D863" w14:textId="77777777" w:rsidR="008267CC" w:rsidRPr="00A0764E" w:rsidRDefault="008267CC" w:rsidP="008267CC">
      <w:pPr>
        <w:jc w:val="both"/>
        <w:rPr>
          <w:b/>
          <w:bCs/>
        </w:rPr>
      </w:pPr>
      <w:r w:rsidRPr="00A0764E">
        <w:rPr>
          <w:b/>
          <w:bCs/>
        </w:rPr>
        <w:t>A note on terminology</w:t>
      </w:r>
      <w:r>
        <w:rPr>
          <w:b/>
          <w:bCs/>
        </w:rPr>
        <w:t>:</w:t>
      </w:r>
    </w:p>
    <w:p w14:paraId="50C725A1" w14:textId="77777777" w:rsidR="008267CC" w:rsidRPr="001261B2" w:rsidRDefault="008267CC" w:rsidP="008267CC">
      <w:pPr>
        <w:jc w:val="both"/>
        <w:rPr>
          <w:i/>
          <w:iCs/>
        </w:rPr>
      </w:pPr>
      <w:r w:rsidRPr="001261B2">
        <w:rPr>
          <w:i/>
          <w:iCs/>
        </w:rPr>
        <w:t>Children and young people with disability</w:t>
      </w:r>
    </w:p>
    <w:p w14:paraId="02FB7F43" w14:textId="77777777" w:rsidR="008267CC" w:rsidRDefault="008267CC" w:rsidP="008267CC">
      <w:pPr>
        <w:jc w:val="both"/>
      </w:pPr>
      <w:r>
        <w:t xml:space="preserve">Using inclusive language and terminology has been recognised by the disability community for decades. Children and Young People with Disability Australia (CYDA) uses person-first language, e.g., person with disability. However, CYDA recognise many people with disability choose to use identity-first language, e.g., disabled person. </w:t>
      </w:r>
    </w:p>
    <w:p w14:paraId="054DE4CA" w14:textId="77777777" w:rsidR="008267CC" w:rsidRPr="001261B2" w:rsidRDefault="008267CC" w:rsidP="008267CC">
      <w:pPr>
        <w:jc w:val="both"/>
        <w:rPr>
          <w:i/>
          <w:iCs/>
        </w:rPr>
      </w:pPr>
      <w:r w:rsidRPr="001261B2">
        <w:rPr>
          <w:i/>
          <w:iCs/>
        </w:rPr>
        <w:t xml:space="preserve">Families and caregivers </w:t>
      </w:r>
    </w:p>
    <w:p w14:paraId="184EDCC0" w14:textId="77777777" w:rsidR="008267CC" w:rsidRDefault="008267CC" w:rsidP="008267CC">
      <w:pPr>
        <w:jc w:val="both"/>
      </w:pPr>
      <w: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submission, CYDA are detailing the experiences of children and young people with disability who are cared for by their families and caregivers. </w:t>
      </w:r>
    </w:p>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42476F02" w14:textId="08FB7DA3" w:rsidR="000E7991"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31851693" w:history="1">
            <w:r w:rsidR="000E7991" w:rsidRPr="00902E71">
              <w:rPr>
                <w:rStyle w:val="Hyperlink"/>
              </w:rPr>
              <w:t>Recommendations</w:t>
            </w:r>
            <w:r w:rsidR="000E7991">
              <w:rPr>
                <w:webHidden/>
              </w:rPr>
              <w:tab/>
            </w:r>
            <w:r w:rsidR="000E7991">
              <w:rPr>
                <w:webHidden/>
              </w:rPr>
              <w:fldChar w:fldCharType="begin"/>
            </w:r>
            <w:r w:rsidR="000E7991">
              <w:rPr>
                <w:webHidden/>
              </w:rPr>
              <w:instrText xml:space="preserve"> PAGEREF _Toc131851693 \h </w:instrText>
            </w:r>
            <w:r w:rsidR="000E7991">
              <w:rPr>
                <w:webHidden/>
              </w:rPr>
            </w:r>
            <w:r w:rsidR="000E7991">
              <w:rPr>
                <w:webHidden/>
              </w:rPr>
              <w:fldChar w:fldCharType="separate"/>
            </w:r>
            <w:r w:rsidR="00A8732A">
              <w:rPr>
                <w:webHidden/>
              </w:rPr>
              <w:t>3</w:t>
            </w:r>
            <w:r w:rsidR="000E7991">
              <w:rPr>
                <w:webHidden/>
              </w:rPr>
              <w:fldChar w:fldCharType="end"/>
            </w:r>
          </w:hyperlink>
        </w:p>
        <w:p w14:paraId="497A731F" w14:textId="3ADFED2D" w:rsidR="000E7991" w:rsidRDefault="000E7991">
          <w:pPr>
            <w:pStyle w:val="TOC1"/>
            <w:rPr>
              <w:rFonts w:asciiTheme="minorHAnsi" w:eastAsiaTheme="minorEastAsia" w:hAnsiTheme="minorHAnsi"/>
              <w:lang w:eastAsia="en-AU"/>
            </w:rPr>
          </w:pPr>
          <w:hyperlink w:anchor="_Toc131851694" w:history="1">
            <w:r w:rsidRPr="00902E71">
              <w:rPr>
                <w:rStyle w:val="Hyperlink"/>
              </w:rPr>
              <w:t>Key messages</w:t>
            </w:r>
            <w:r>
              <w:rPr>
                <w:webHidden/>
              </w:rPr>
              <w:tab/>
            </w:r>
            <w:r>
              <w:rPr>
                <w:webHidden/>
              </w:rPr>
              <w:fldChar w:fldCharType="begin"/>
            </w:r>
            <w:r>
              <w:rPr>
                <w:webHidden/>
              </w:rPr>
              <w:instrText xml:space="preserve"> PAGEREF _Toc131851694 \h </w:instrText>
            </w:r>
            <w:r>
              <w:rPr>
                <w:webHidden/>
              </w:rPr>
            </w:r>
            <w:r>
              <w:rPr>
                <w:webHidden/>
              </w:rPr>
              <w:fldChar w:fldCharType="separate"/>
            </w:r>
            <w:r w:rsidR="00A8732A">
              <w:rPr>
                <w:webHidden/>
              </w:rPr>
              <w:t>5</w:t>
            </w:r>
            <w:r>
              <w:rPr>
                <w:webHidden/>
              </w:rPr>
              <w:fldChar w:fldCharType="end"/>
            </w:r>
          </w:hyperlink>
        </w:p>
        <w:p w14:paraId="799F4C77" w14:textId="371DE791" w:rsidR="000E7991" w:rsidRDefault="000E7991">
          <w:pPr>
            <w:pStyle w:val="TOC1"/>
            <w:rPr>
              <w:rFonts w:asciiTheme="minorHAnsi" w:eastAsiaTheme="minorEastAsia" w:hAnsiTheme="minorHAnsi"/>
              <w:lang w:eastAsia="en-AU"/>
            </w:rPr>
          </w:pPr>
          <w:hyperlink w:anchor="_Toc131851695" w:history="1">
            <w:r w:rsidRPr="00902E71">
              <w:rPr>
                <w:rStyle w:val="Hyperlink"/>
              </w:rPr>
              <w:t>About this submission</w:t>
            </w:r>
            <w:r>
              <w:rPr>
                <w:webHidden/>
              </w:rPr>
              <w:tab/>
            </w:r>
            <w:r>
              <w:rPr>
                <w:webHidden/>
              </w:rPr>
              <w:fldChar w:fldCharType="begin"/>
            </w:r>
            <w:r>
              <w:rPr>
                <w:webHidden/>
              </w:rPr>
              <w:instrText xml:space="preserve"> PAGEREF _Toc131851695 \h </w:instrText>
            </w:r>
            <w:r>
              <w:rPr>
                <w:webHidden/>
              </w:rPr>
            </w:r>
            <w:r>
              <w:rPr>
                <w:webHidden/>
              </w:rPr>
              <w:fldChar w:fldCharType="separate"/>
            </w:r>
            <w:r w:rsidR="00A8732A">
              <w:rPr>
                <w:webHidden/>
              </w:rPr>
              <w:t>6</w:t>
            </w:r>
            <w:r>
              <w:rPr>
                <w:webHidden/>
              </w:rPr>
              <w:fldChar w:fldCharType="end"/>
            </w:r>
          </w:hyperlink>
        </w:p>
        <w:p w14:paraId="6F457A1F" w14:textId="47FC072C" w:rsidR="000E7991" w:rsidRDefault="000E7991">
          <w:pPr>
            <w:pStyle w:val="TOC1"/>
            <w:rPr>
              <w:rFonts w:asciiTheme="minorHAnsi" w:eastAsiaTheme="minorEastAsia" w:hAnsiTheme="minorHAnsi"/>
              <w:lang w:eastAsia="en-AU"/>
            </w:rPr>
          </w:pPr>
          <w:hyperlink w:anchor="_Toc131851696" w:history="1">
            <w:r w:rsidRPr="00902E71">
              <w:rPr>
                <w:rStyle w:val="Hyperlink"/>
              </w:rPr>
              <w:t>Summary of CYDA’s Input to the Review webinar held 2 March 2023</w:t>
            </w:r>
            <w:r>
              <w:rPr>
                <w:webHidden/>
              </w:rPr>
              <w:tab/>
            </w:r>
            <w:r>
              <w:rPr>
                <w:webHidden/>
              </w:rPr>
              <w:fldChar w:fldCharType="begin"/>
            </w:r>
            <w:r>
              <w:rPr>
                <w:webHidden/>
              </w:rPr>
              <w:instrText xml:space="preserve"> PAGEREF _Toc131851696 \h </w:instrText>
            </w:r>
            <w:r>
              <w:rPr>
                <w:webHidden/>
              </w:rPr>
            </w:r>
            <w:r>
              <w:rPr>
                <w:webHidden/>
              </w:rPr>
              <w:fldChar w:fldCharType="separate"/>
            </w:r>
            <w:r w:rsidR="00A8732A">
              <w:rPr>
                <w:webHidden/>
              </w:rPr>
              <w:t>7</w:t>
            </w:r>
            <w:r>
              <w:rPr>
                <w:webHidden/>
              </w:rPr>
              <w:fldChar w:fldCharType="end"/>
            </w:r>
          </w:hyperlink>
        </w:p>
        <w:p w14:paraId="576AF211" w14:textId="24F4C678" w:rsidR="000E7991" w:rsidRDefault="000E7991">
          <w:pPr>
            <w:pStyle w:val="TOC2"/>
            <w:tabs>
              <w:tab w:val="right" w:leader="dot" w:pos="9736"/>
            </w:tabs>
            <w:rPr>
              <w:rFonts w:asciiTheme="minorHAnsi" w:eastAsiaTheme="minorEastAsia" w:hAnsiTheme="minorHAnsi"/>
              <w:noProof/>
              <w:lang w:eastAsia="en-AU"/>
            </w:rPr>
          </w:pPr>
          <w:hyperlink w:anchor="_Toc131851697" w:history="1">
            <w:r w:rsidRPr="00902E71">
              <w:rPr>
                <w:rStyle w:val="Hyperlink"/>
                <w:noProof/>
              </w:rPr>
              <w:t>The experience of students with disability during COVID-19</w:t>
            </w:r>
            <w:r>
              <w:rPr>
                <w:noProof/>
                <w:webHidden/>
              </w:rPr>
              <w:tab/>
            </w:r>
            <w:r>
              <w:rPr>
                <w:noProof/>
                <w:webHidden/>
              </w:rPr>
              <w:fldChar w:fldCharType="begin"/>
            </w:r>
            <w:r>
              <w:rPr>
                <w:noProof/>
                <w:webHidden/>
              </w:rPr>
              <w:instrText xml:space="preserve"> PAGEREF _Toc131851697 \h </w:instrText>
            </w:r>
            <w:r>
              <w:rPr>
                <w:noProof/>
                <w:webHidden/>
              </w:rPr>
            </w:r>
            <w:r>
              <w:rPr>
                <w:noProof/>
                <w:webHidden/>
              </w:rPr>
              <w:fldChar w:fldCharType="separate"/>
            </w:r>
            <w:r w:rsidR="00A8732A">
              <w:rPr>
                <w:noProof/>
                <w:webHidden/>
              </w:rPr>
              <w:t>7</w:t>
            </w:r>
            <w:r>
              <w:rPr>
                <w:noProof/>
                <w:webHidden/>
              </w:rPr>
              <w:fldChar w:fldCharType="end"/>
            </w:r>
          </w:hyperlink>
        </w:p>
        <w:p w14:paraId="3CD56B4A" w14:textId="7C57F5FC" w:rsidR="000E7991" w:rsidRDefault="000E7991">
          <w:pPr>
            <w:pStyle w:val="TOC2"/>
            <w:tabs>
              <w:tab w:val="right" w:leader="dot" w:pos="9736"/>
            </w:tabs>
            <w:rPr>
              <w:rFonts w:asciiTheme="minorHAnsi" w:eastAsiaTheme="minorEastAsia" w:hAnsiTheme="minorHAnsi"/>
              <w:noProof/>
              <w:lang w:eastAsia="en-AU"/>
            </w:rPr>
          </w:pPr>
          <w:hyperlink w:anchor="_Toc131851698" w:history="1">
            <w:r w:rsidRPr="00902E71">
              <w:rPr>
                <w:rStyle w:val="Hyperlink"/>
                <w:noProof/>
              </w:rPr>
              <w:t>What worked well?</w:t>
            </w:r>
            <w:r>
              <w:rPr>
                <w:noProof/>
                <w:webHidden/>
              </w:rPr>
              <w:tab/>
            </w:r>
            <w:r>
              <w:rPr>
                <w:noProof/>
                <w:webHidden/>
              </w:rPr>
              <w:fldChar w:fldCharType="begin"/>
            </w:r>
            <w:r>
              <w:rPr>
                <w:noProof/>
                <w:webHidden/>
              </w:rPr>
              <w:instrText xml:space="preserve"> PAGEREF _Toc131851698 \h </w:instrText>
            </w:r>
            <w:r>
              <w:rPr>
                <w:noProof/>
                <w:webHidden/>
              </w:rPr>
            </w:r>
            <w:r>
              <w:rPr>
                <w:noProof/>
                <w:webHidden/>
              </w:rPr>
              <w:fldChar w:fldCharType="separate"/>
            </w:r>
            <w:r w:rsidR="00A8732A">
              <w:rPr>
                <w:noProof/>
                <w:webHidden/>
              </w:rPr>
              <w:t>7</w:t>
            </w:r>
            <w:r>
              <w:rPr>
                <w:noProof/>
                <w:webHidden/>
              </w:rPr>
              <w:fldChar w:fldCharType="end"/>
            </w:r>
          </w:hyperlink>
        </w:p>
        <w:p w14:paraId="6281CC0C" w14:textId="622C2388" w:rsidR="000E7991" w:rsidRDefault="000E7991">
          <w:pPr>
            <w:pStyle w:val="TOC2"/>
            <w:tabs>
              <w:tab w:val="right" w:leader="dot" w:pos="9736"/>
            </w:tabs>
            <w:rPr>
              <w:rFonts w:asciiTheme="minorHAnsi" w:eastAsiaTheme="minorEastAsia" w:hAnsiTheme="minorHAnsi"/>
              <w:noProof/>
              <w:lang w:eastAsia="en-AU"/>
            </w:rPr>
          </w:pPr>
          <w:hyperlink w:anchor="_Toc131851699" w:history="1">
            <w:r w:rsidRPr="00902E71">
              <w:rPr>
                <w:rStyle w:val="Hyperlink"/>
                <w:noProof/>
              </w:rPr>
              <w:t>What could have been done better?</w:t>
            </w:r>
            <w:r>
              <w:rPr>
                <w:noProof/>
                <w:webHidden/>
              </w:rPr>
              <w:tab/>
            </w:r>
            <w:r>
              <w:rPr>
                <w:noProof/>
                <w:webHidden/>
              </w:rPr>
              <w:fldChar w:fldCharType="begin"/>
            </w:r>
            <w:r>
              <w:rPr>
                <w:noProof/>
                <w:webHidden/>
              </w:rPr>
              <w:instrText xml:space="preserve"> PAGEREF _Toc131851699 \h </w:instrText>
            </w:r>
            <w:r>
              <w:rPr>
                <w:noProof/>
                <w:webHidden/>
              </w:rPr>
            </w:r>
            <w:r>
              <w:rPr>
                <w:noProof/>
                <w:webHidden/>
              </w:rPr>
              <w:fldChar w:fldCharType="separate"/>
            </w:r>
            <w:r w:rsidR="00A8732A">
              <w:rPr>
                <w:noProof/>
                <w:webHidden/>
              </w:rPr>
              <w:t>7</w:t>
            </w:r>
            <w:r>
              <w:rPr>
                <w:noProof/>
                <w:webHidden/>
              </w:rPr>
              <w:fldChar w:fldCharType="end"/>
            </w:r>
          </w:hyperlink>
        </w:p>
        <w:p w14:paraId="287DE438" w14:textId="2EEA2FB8" w:rsidR="000E7991" w:rsidRDefault="000E7991">
          <w:pPr>
            <w:pStyle w:val="TOC2"/>
            <w:tabs>
              <w:tab w:val="right" w:leader="dot" w:pos="9736"/>
            </w:tabs>
            <w:rPr>
              <w:rFonts w:asciiTheme="minorHAnsi" w:eastAsiaTheme="minorEastAsia" w:hAnsiTheme="minorHAnsi"/>
              <w:noProof/>
              <w:lang w:eastAsia="en-AU"/>
            </w:rPr>
          </w:pPr>
          <w:hyperlink w:anchor="_Toc131851700" w:history="1">
            <w:r w:rsidRPr="00902E71">
              <w:rPr>
                <w:rStyle w:val="Hyperlink"/>
                <w:noProof/>
              </w:rPr>
              <w:t>The future</w:t>
            </w:r>
            <w:r>
              <w:rPr>
                <w:noProof/>
                <w:webHidden/>
              </w:rPr>
              <w:tab/>
            </w:r>
            <w:r>
              <w:rPr>
                <w:noProof/>
                <w:webHidden/>
              </w:rPr>
              <w:fldChar w:fldCharType="begin"/>
            </w:r>
            <w:r>
              <w:rPr>
                <w:noProof/>
                <w:webHidden/>
              </w:rPr>
              <w:instrText xml:space="preserve"> PAGEREF _Toc131851700 \h </w:instrText>
            </w:r>
            <w:r>
              <w:rPr>
                <w:noProof/>
                <w:webHidden/>
              </w:rPr>
            </w:r>
            <w:r>
              <w:rPr>
                <w:noProof/>
                <w:webHidden/>
              </w:rPr>
              <w:fldChar w:fldCharType="separate"/>
            </w:r>
            <w:r w:rsidR="00A8732A">
              <w:rPr>
                <w:noProof/>
                <w:webHidden/>
              </w:rPr>
              <w:t>8</w:t>
            </w:r>
            <w:r>
              <w:rPr>
                <w:noProof/>
                <w:webHidden/>
              </w:rPr>
              <w:fldChar w:fldCharType="end"/>
            </w:r>
          </w:hyperlink>
        </w:p>
        <w:p w14:paraId="00A8F57D" w14:textId="44A10C0C" w:rsidR="000E7991" w:rsidRDefault="000E7991">
          <w:pPr>
            <w:pStyle w:val="TOC1"/>
            <w:rPr>
              <w:rFonts w:asciiTheme="minorHAnsi" w:eastAsiaTheme="minorEastAsia" w:hAnsiTheme="minorHAnsi"/>
              <w:lang w:eastAsia="en-AU"/>
            </w:rPr>
          </w:pPr>
          <w:hyperlink w:anchor="_Toc131851701" w:history="1">
            <w:r w:rsidRPr="00902E71">
              <w:rPr>
                <w:rStyle w:val="Hyperlink"/>
              </w:rPr>
              <w:t>CYDA’s Education and COVID-19 policy work</w:t>
            </w:r>
            <w:r>
              <w:rPr>
                <w:webHidden/>
              </w:rPr>
              <w:tab/>
            </w:r>
            <w:r>
              <w:rPr>
                <w:webHidden/>
              </w:rPr>
              <w:fldChar w:fldCharType="begin"/>
            </w:r>
            <w:r>
              <w:rPr>
                <w:webHidden/>
              </w:rPr>
              <w:instrText xml:space="preserve"> PAGEREF _Toc131851701 \h </w:instrText>
            </w:r>
            <w:r>
              <w:rPr>
                <w:webHidden/>
              </w:rPr>
            </w:r>
            <w:r>
              <w:rPr>
                <w:webHidden/>
              </w:rPr>
              <w:fldChar w:fldCharType="separate"/>
            </w:r>
            <w:r w:rsidR="00A8732A">
              <w:rPr>
                <w:webHidden/>
              </w:rPr>
              <w:t>9</w:t>
            </w:r>
            <w:r>
              <w:rPr>
                <w:webHidden/>
              </w:rPr>
              <w:fldChar w:fldCharType="end"/>
            </w:r>
          </w:hyperlink>
        </w:p>
        <w:p w14:paraId="6D4B0F6B" w14:textId="6CDE7847"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0F10361B" w14:textId="77777777" w:rsidR="00E64082" w:rsidRDefault="00E64082" w:rsidP="009A6751">
      <w:pPr>
        <w:pStyle w:val="Heading1"/>
        <w:jc w:val="both"/>
      </w:pPr>
      <w:bookmarkStart w:id="0" w:name="_Toc131851693"/>
      <w:r>
        <w:lastRenderedPageBreak/>
        <w:t>Recommendations</w:t>
      </w:r>
      <w:bookmarkEnd w:id="0"/>
    </w:p>
    <w:p w14:paraId="1AB3D695" w14:textId="77777777" w:rsidR="00BE6B01" w:rsidRDefault="00CF3008" w:rsidP="009A6751">
      <w:pPr>
        <w:pStyle w:val="Default"/>
        <w:spacing w:before="120" w:after="160" w:line="276" w:lineRule="auto"/>
        <w:jc w:val="both"/>
        <w:rPr>
          <w:rFonts w:cstheme="minorBidi"/>
          <w:color w:val="auto"/>
          <w:sz w:val="22"/>
          <w:szCs w:val="22"/>
        </w:rPr>
      </w:pPr>
      <w:r w:rsidRPr="00B57B31">
        <w:rPr>
          <w:rFonts w:cstheme="minorBidi"/>
          <w:color w:val="auto"/>
          <w:sz w:val="22"/>
          <w:szCs w:val="22"/>
        </w:rPr>
        <w:t>The inequalities that drive</w:t>
      </w:r>
      <w:r w:rsidR="00216F10" w:rsidRPr="00B57B31">
        <w:rPr>
          <w:rFonts w:cstheme="minorBidi"/>
          <w:color w:val="auto"/>
          <w:sz w:val="22"/>
          <w:szCs w:val="22"/>
        </w:rPr>
        <w:t xml:space="preserve"> the exclusion of children and young people from </w:t>
      </w:r>
      <w:r w:rsidR="00DA00DB">
        <w:rPr>
          <w:rFonts w:cstheme="minorBidi"/>
          <w:color w:val="auto"/>
          <w:sz w:val="22"/>
          <w:szCs w:val="22"/>
        </w:rPr>
        <w:t xml:space="preserve">accessing </w:t>
      </w:r>
      <w:r w:rsidR="00216F10" w:rsidRPr="00B57B31">
        <w:rPr>
          <w:rFonts w:cstheme="minorBidi"/>
          <w:color w:val="auto"/>
          <w:sz w:val="22"/>
          <w:szCs w:val="22"/>
        </w:rPr>
        <w:t>quality education</w:t>
      </w:r>
      <w:r w:rsidR="00105D20" w:rsidRPr="00B57B31">
        <w:rPr>
          <w:rFonts w:cstheme="minorBidi"/>
          <w:color w:val="auto"/>
          <w:sz w:val="22"/>
          <w:szCs w:val="22"/>
        </w:rPr>
        <w:t xml:space="preserve"> and ultimately an inclusive life,</w:t>
      </w:r>
      <w:r w:rsidR="00F21DC7" w:rsidRPr="00B57B31">
        <w:rPr>
          <w:rFonts w:cstheme="minorBidi"/>
          <w:color w:val="auto"/>
          <w:sz w:val="22"/>
          <w:szCs w:val="22"/>
        </w:rPr>
        <w:t xml:space="preserve"> are </w:t>
      </w:r>
      <w:r w:rsidRPr="00B57B31">
        <w:rPr>
          <w:rFonts w:cstheme="minorBidi"/>
          <w:color w:val="auto"/>
          <w:sz w:val="22"/>
          <w:szCs w:val="22"/>
        </w:rPr>
        <w:t xml:space="preserve">complex and multi-dimensional. </w:t>
      </w:r>
      <w:r w:rsidR="00C74FAD">
        <w:rPr>
          <w:rFonts w:cstheme="minorBidi"/>
          <w:color w:val="auto"/>
          <w:sz w:val="22"/>
          <w:szCs w:val="22"/>
        </w:rPr>
        <w:t xml:space="preserve">CYDA’s </w:t>
      </w:r>
      <w:r w:rsidR="002D0BFB">
        <w:rPr>
          <w:rFonts w:cstheme="minorBidi"/>
          <w:color w:val="auto"/>
          <w:sz w:val="22"/>
          <w:szCs w:val="22"/>
        </w:rPr>
        <w:t>community (</w:t>
      </w:r>
      <w:r w:rsidR="00C7707B">
        <w:rPr>
          <w:rFonts w:cstheme="minorBidi"/>
          <w:color w:val="auto"/>
          <w:sz w:val="22"/>
          <w:szCs w:val="22"/>
        </w:rPr>
        <w:t>f</w:t>
      </w:r>
      <w:r w:rsidR="002D0BFB">
        <w:rPr>
          <w:rFonts w:cstheme="minorBidi"/>
          <w:color w:val="auto"/>
          <w:sz w:val="22"/>
          <w:szCs w:val="22"/>
        </w:rPr>
        <w:t xml:space="preserve">amilies, caregivers, </w:t>
      </w:r>
      <w:proofErr w:type="gramStart"/>
      <w:r w:rsidR="002D0BFB">
        <w:rPr>
          <w:rFonts w:cstheme="minorBidi"/>
          <w:color w:val="auto"/>
          <w:sz w:val="22"/>
          <w:szCs w:val="22"/>
        </w:rPr>
        <w:t>children</w:t>
      </w:r>
      <w:proofErr w:type="gramEnd"/>
      <w:r w:rsidR="002D0BFB">
        <w:rPr>
          <w:rFonts w:cstheme="minorBidi"/>
          <w:color w:val="auto"/>
          <w:sz w:val="22"/>
          <w:szCs w:val="22"/>
        </w:rPr>
        <w:t xml:space="preserve"> and young people with disability</w:t>
      </w:r>
      <w:r w:rsidR="00772A1D">
        <w:rPr>
          <w:rFonts w:cstheme="minorBidi"/>
          <w:color w:val="auto"/>
          <w:sz w:val="22"/>
          <w:szCs w:val="22"/>
        </w:rPr>
        <w:t xml:space="preserve">) have told us about </w:t>
      </w:r>
      <w:r w:rsidR="0053198D" w:rsidRPr="0053198D">
        <w:rPr>
          <w:rFonts w:cstheme="minorBidi"/>
          <w:color w:val="auto"/>
          <w:sz w:val="22"/>
          <w:szCs w:val="22"/>
        </w:rPr>
        <w:t xml:space="preserve">the inadequacy of targeted responses for children and young people spanning vaccinations, education, support services and a range of other </w:t>
      </w:r>
      <w:r w:rsidR="001A499B">
        <w:rPr>
          <w:rFonts w:cstheme="minorBidi"/>
          <w:color w:val="auto"/>
          <w:sz w:val="22"/>
          <w:szCs w:val="22"/>
        </w:rPr>
        <w:t xml:space="preserve">Covid-19 </w:t>
      </w:r>
      <w:r w:rsidR="0053198D" w:rsidRPr="0053198D">
        <w:rPr>
          <w:rFonts w:cstheme="minorBidi"/>
          <w:color w:val="auto"/>
          <w:sz w:val="22"/>
          <w:szCs w:val="22"/>
        </w:rPr>
        <w:t>impacts.</w:t>
      </w:r>
      <w:r w:rsidR="00132E9E">
        <w:rPr>
          <w:rFonts w:cstheme="minorBidi"/>
          <w:color w:val="auto"/>
          <w:sz w:val="22"/>
          <w:szCs w:val="22"/>
        </w:rPr>
        <w:t xml:space="preserve"> </w:t>
      </w:r>
      <w:r w:rsidR="00DB0ECF" w:rsidRPr="00B57B31">
        <w:rPr>
          <w:rFonts w:cstheme="minorBidi"/>
          <w:color w:val="auto"/>
          <w:sz w:val="22"/>
          <w:szCs w:val="22"/>
        </w:rPr>
        <w:t xml:space="preserve">Children and young people with disability </w:t>
      </w:r>
      <w:r w:rsidR="00D43052" w:rsidRPr="00B57B31">
        <w:rPr>
          <w:rFonts w:cstheme="minorBidi"/>
          <w:color w:val="auto"/>
          <w:sz w:val="22"/>
          <w:szCs w:val="22"/>
        </w:rPr>
        <w:t>should</w:t>
      </w:r>
      <w:r w:rsidR="00F75FB1">
        <w:rPr>
          <w:rFonts w:cstheme="minorBidi"/>
          <w:color w:val="auto"/>
          <w:sz w:val="22"/>
          <w:szCs w:val="22"/>
        </w:rPr>
        <w:t xml:space="preserve">, </w:t>
      </w:r>
      <w:r w:rsidR="0008267E">
        <w:rPr>
          <w:rFonts w:cstheme="minorBidi"/>
          <w:color w:val="auto"/>
          <w:sz w:val="22"/>
          <w:szCs w:val="22"/>
        </w:rPr>
        <w:t xml:space="preserve">therefore, </w:t>
      </w:r>
      <w:r w:rsidR="0008267E" w:rsidRPr="00B57B31">
        <w:rPr>
          <w:rFonts w:cstheme="minorBidi"/>
          <w:color w:val="auto"/>
          <w:sz w:val="22"/>
          <w:szCs w:val="22"/>
        </w:rPr>
        <w:t>be</w:t>
      </w:r>
      <w:r w:rsidR="00D43052" w:rsidRPr="00B57B31">
        <w:rPr>
          <w:rFonts w:cstheme="minorBidi"/>
          <w:color w:val="auto"/>
          <w:sz w:val="22"/>
          <w:szCs w:val="22"/>
        </w:rPr>
        <w:t xml:space="preserve"> </w:t>
      </w:r>
      <w:r w:rsidR="00DB0ECF" w:rsidRPr="00B57B31">
        <w:rPr>
          <w:rFonts w:cstheme="minorBidi"/>
          <w:color w:val="auto"/>
          <w:sz w:val="22"/>
          <w:szCs w:val="22"/>
        </w:rPr>
        <w:t>protect</w:t>
      </w:r>
      <w:r w:rsidR="00DB0ECF" w:rsidRPr="00B57B31">
        <w:rPr>
          <w:rFonts w:cstheme="minorBidi"/>
          <w:color w:val="auto"/>
          <w:sz w:val="22"/>
          <w:szCs w:val="22"/>
        </w:rPr>
        <w:t>ed</w:t>
      </w:r>
      <w:r w:rsidR="00DB0ECF" w:rsidRPr="00B57B31">
        <w:rPr>
          <w:rFonts w:cstheme="minorBidi"/>
          <w:color w:val="auto"/>
          <w:sz w:val="22"/>
          <w:szCs w:val="22"/>
        </w:rPr>
        <w:t xml:space="preserve"> from the developmental, </w:t>
      </w:r>
      <w:proofErr w:type="gramStart"/>
      <w:r w:rsidR="00DB0ECF" w:rsidRPr="00B57B31">
        <w:rPr>
          <w:rFonts w:cstheme="minorBidi"/>
          <w:color w:val="auto"/>
          <w:sz w:val="22"/>
          <w:szCs w:val="22"/>
        </w:rPr>
        <w:t>social</w:t>
      </w:r>
      <w:proofErr w:type="gramEnd"/>
      <w:r w:rsidR="00DB0ECF" w:rsidRPr="00B57B31">
        <w:rPr>
          <w:rFonts w:cstheme="minorBidi"/>
          <w:color w:val="auto"/>
          <w:sz w:val="22"/>
          <w:szCs w:val="22"/>
        </w:rPr>
        <w:t xml:space="preserve"> and economic scarring effects of both</w:t>
      </w:r>
      <w:r w:rsidR="005C40AC">
        <w:rPr>
          <w:rFonts w:cstheme="minorBidi"/>
          <w:color w:val="auto"/>
          <w:sz w:val="22"/>
          <w:szCs w:val="22"/>
        </w:rPr>
        <w:t>;</w:t>
      </w:r>
      <w:r w:rsidR="00DB0ECF" w:rsidRPr="00B57B31">
        <w:rPr>
          <w:rFonts w:cstheme="minorBidi"/>
          <w:color w:val="auto"/>
          <w:sz w:val="22"/>
          <w:szCs w:val="22"/>
        </w:rPr>
        <w:t xml:space="preserve"> </w:t>
      </w:r>
      <w:r w:rsidR="00A31D7D">
        <w:rPr>
          <w:rFonts w:cstheme="minorBidi"/>
          <w:color w:val="auto"/>
          <w:sz w:val="22"/>
          <w:szCs w:val="22"/>
        </w:rPr>
        <w:t xml:space="preserve">a) </w:t>
      </w:r>
      <w:r w:rsidR="00DB0ECF" w:rsidRPr="00B57B31">
        <w:rPr>
          <w:rFonts w:cstheme="minorBidi"/>
          <w:color w:val="auto"/>
          <w:sz w:val="22"/>
          <w:szCs w:val="22"/>
        </w:rPr>
        <w:t xml:space="preserve">entrenched inequities in education </w:t>
      </w:r>
      <w:r w:rsidR="00A31D7D">
        <w:rPr>
          <w:rFonts w:cstheme="minorBidi"/>
          <w:color w:val="auto"/>
          <w:sz w:val="22"/>
          <w:szCs w:val="22"/>
        </w:rPr>
        <w:t>and</w:t>
      </w:r>
      <w:r w:rsidR="00836323">
        <w:rPr>
          <w:rFonts w:cstheme="minorBidi"/>
          <w:color w:val="auto"/>
          <w:sz w:val="22"/>
          <w:szCs w:val="22"/>
        </w:rPr>
        <w:t xml:space="preserve"> b) </w:t>
      </w:r>
      <w:r w:rsidR="00DB0ECF" w:rsidRPr="00B57B31">
        <w:rPr>
          <w:rFonts w:cstheme="minorBidi"/>
          <w:color w:val="auto"/>
          <w:sz w:val="22"/>
          <w:szCs w:val="22"/>
        </w:rPr>
        <w:t xml:space="preserve">the </w:t>
      </w:r>
      <w:r w:rsidR="00FB4E04">
        <w:rPr>
          <w:rFonts w:cstheme="minorBidi"/>
          <w:color w:val="auto"/>
          <w:sz w:val="22"/>
          <w:szCs w:val="22"/>
        </w:rPr>
        <w:t>consequences</w:t>
      </w:r>
      <w:r w:rsidR="00DB0ECF" w:rsidRPr="00B57B31">
        <w:rPr>
          <w:rFonts w:cstheme="minorBidi"/>
          <w:color w:val="auto"/>
          <w:sz w:val="22"/>
          <w:szCs w:val="22"/>
        </w:rPr>
        <w:t xml:space="preserve"> of COVID-19.  </w:t>
      </w:r>
      <w:r w:rsidR="00401359" w:rsidRPr="00B57B31">
        <w:rPr>
          <w:rFonts w:cstheme="minorBidi"/>
          <w:color w:val="auto"/>
          <w:sz w:val="22"/>
          <w:szCs w:val="22"/>
        </w:rPr>
        <w:t xml:space="preserve">To ensure that the </w:t>
      </w:r>
      <w:r w:rsidR="00DB5105" w:rsidRPr="00B57B31">
        <w:rPr>
          <w:rFonts w:cstheme="minorBidi"/>
          <w:color w:val="auto"/>
          <w:sz w:val="22"/>
          <w:szCs w:val="22"/>
        </w:rPr>
        <w:t>depth and breadth of the experiences of Covid-19</w:t>
      </w:r>
      <w:r w:rsidR="00DB5105">
        <w:rPr>
          <w:rFonts w:cstheme="minorBidi"/>
          <w:color w:val="auto"/>
          <w:sz w:val="22"/>
          <w:szCs w:val="22"/>
        </w:rPr>
        <w:t xml:space="preserve"> and the impacts</w:t>
      </w:r>
      <w:r w:rsidR="00401359" w:rsidRPr="00B57B31">
        <w:rPr>
          <w:rFonts w:cstheme="minorBidi"/>
          <w:color w:val="auto"/>
          <w:sz w:val="22"/>
          <w:szCs w:val="22"/>
        </w:rPr>
        <w:t xml:space="preserve"> </w:t>
      </w:r>
      <w:r w:rsidR="00DB5105">
        <w:rPr>
          <w:rFonts w:cstheme="minorBidi"/>
          <w:color w:val="auto"/>
          <w:sz w:val="22"/>
          <w:szCs w:val="22"/>
        </w:rPr>
        <w:t>is fully understood</w:t>
      </w:r>
      <w:r w:rsidR="00D90DD0" w:rsidRPr="00B57B31">
        <w:rPr>
          <w:rFonts w:cstheme="minorBidi"/>
          <w:color w:val="auto"/>
          <w:sz w:val="22"/>
          <w:szCs w:val="22"/>
        </w:rPr>
        <w:t xml:space="preserve">, we argue that the Review </w:t>
      </w:r>
      <w:r w:rsidR="00DF15C8">
        <w:rPr>
          <w:rFonts w:cstheme="minorBidi"/>
          <w:color w:val="auto"/>
          <w:sz w:val="22"/>
          <w:szCs w:val="22"/>
        </w:rPr>
        <w:t>should</w:t>
      </w:r>
      <w:r w:rsidR="00097FC6" w:rsidRPr="00B57B31">
        <w:rPr>
          <w:rFonts w:cstheme="minorBidi"/>
          <w:color w:val="auto"/>
          <w:sz w:val="22"/>
          <w:szCs w:val="22"/>
        </w:rPr>
        <w:t xml:space="preserve"> </w:t>
      </w:r>
      <w:r w:rsidR="00F21DC7" w:rsidRPr="00B57B31">
        <w:rPr>
          <w:rFonts w:cstheme="minorBidi"/>
          <w:color w:val="auto"/>
          <w:sz w:val="22"/>
          <w:szCs w:val="22"/>
        </w:rPr>
        <w:t>take a multi-dimensional approach</w:t>
      </w:r>
      <w:r w:rsidR="00C51D90">
        <w:rPr>
          <w:rFonts w:cstheme="minorBidi"/>
          <w:color w:val="auto"/>
          <w:sz w:val="22"/>
          <w:szCs w:val="22"/>
        </w:rPr>
        <w:t xml:space="preserve"> </w:t>
      </w:r>
      <w:r w:rsidR="00F310D1">
        <w:rPr>
          <w:rFonts w:cstheme="minorBidi"/>
          <w:color w:val="auto"/>
          <w:sz w:val="22"/>
          <w:szCs w:val="22"/>
        </w:rPr>
        <w:t>by considering the</w:t>
      </w:r>
      <w:r w:rsidR="00C51D90">
        <w:rPr>
          <w:rFonts w:cstheme="minorBidi"/>
          <w:color w:val="auto"/>
          <w:sz w:val="22"/>
          <w:szCs w:val="22"/>
        </w:rPr>
        <w:t xml:space="preserve"> </w:t>
      </w:r>
      <w:r w:rsidR="00E30FD2">
        <w:rPr>
          <w:rFonts w:cstheme="minorBidi"/>
          <w:color w:val="auto"/>
          <w:sz w:val="22"/>
          <w:szCs w:val="22"/>
        </w:rPr>
        <w:t xml:space="preserve">broader </w:t>
      </w:r>
      <w:r w:rsidR="00F310D1">
        <w:rPr>
          <w:rFonts w:cstheme="minorBidi"/>
          <w:color w:val="auto"/>
          <w:sz w:val="22"/>
          <w:szCs w:val="22"/>
        </w:rPr>
        <w:t xml:space="preserve">social and educational </w:t>
      </w:r>
      <w:r w:rsidR="00E30FD2">
        <w:rPr>
          <w:rFonts w:cstheme="minorBidi"/>
          <w:color w:val="auto"/>
          <w:sz w:val="22"/>
          <w:szCs w:val="22"/>
        </w:rPr>
        <w:t>context</w:t>
      </w:r>
      <w:r w:rsidR="00CE0895">
        <w:rPr>
          <w:rFonts w:cstheme="minorBidi"/>
          <w:color w:val="auto"/>
          <w:sz w:val="22"/>
          <w:szCs w:val="22"/>
        </w:rPr>
        <w:t xml:space="preserve"> alongside </w:t>
      </w:r>
      <w:r w:rsidR="00BE6B01">
        <w:rPr>
          <w:rFonts w:cstheme="minorBidi"/>
          <w:color w:val="auto"/>
          <w:sz w:val="22"/>
          <w:szCs w:val="22"/>
        </w:rPr>
        <w:t xml:space="preserve">addressing </w:t>
      </w:r>
      <w:r w:rsidR="00CE0895">
        <w:rPr>
          <w:rFonts w:cstheme="minorBidi"/>
          <w:color w:val="auto"/>
          <w:sz w:val="22"/>
          <w:szCs w:val="22"/>
        </w:rPr>
        <w:t xml:space="preserve">the </w:t>
      </w:r>
      <w:proofErr w:type="gramStart"/>
      <w:r w:rsidR="00890A4F">
        <w:rPr>
          <w:rFonts w:cstheme="minorBidi"/>
          <w:color w:val="auto"/>
          <w:sz w:val="22"/>
          <w:szCs w:val="22"/>
        </w:rPr>
        <w:t xml:space="preserve">particular </w:t>
      </w:r>
      <w:r w:rsidR="00FB4E04">
        <w:rPr>
          <w:rFonts w:cstheme="minorBidi"/>
          <w:color w:val="auto"/>
          <w:sz w:val="22"/>
          <w:szCs w:val="22"/>
        </w:rPr>
        <w:t>impact</w:t>
      </w:r>
      <w:r w:rsidR="00890A4F">
        <w:rPr>
          <w:rFonts w:cstheme="minorBidi"/>
          <w:color w:val="auto"/>
          <w:sz w:val="22"/>
          <w:szCs w:val="22"/>
        </w:rPr>
        <w:t>s</w:t>
      </w:r>
      <w:proofErr w:type="gramEnd"/>
      <w:r w:rsidR="00FB4E04">
        <w:rPr>
          <w:rFonts w:cstheme="minorBidi"/>
          <w:color w:val="auto"/>
          <w:sz w:val="22"/>
          <w:szCs w:val="22"/>
        </w:rPr>
        <w:t xml:space="preserve"> </w:t>
      </w:r>
      <w:r w:rsidR="00DB3584">
        <w:rPr>
          <w:rFonts w:cstheme="minorBidi"/>
          <w:color w:val="auto"/>
          <w:sz w:val="22"/>
          <w:szCs w:val="22"/>
        </w:rPr>
        <w:t>of the pandemic</w:t>
      </w:r>
      <w:r w:rsidR="00C24C24" w:rsidRPr="00B57B31">
        <w:rPr>
          <w:rFonts w:cstheme="minorBidi"/>
          <w:color w:val="auto"/>
          <w:sz w:val="22"/>
          <w:szCs w:val="22"/>
        </w:rPr>
        <w:t xml:space="preserve">. </w:t>
      </w:r>
    </w:p>
    <w:p w14:paraId="3AD3F113" w14:textId="2E01EB7D" w:rsidR="00097FC6" w:rsidRDefault="005034E5" w:rsidP="009A6751">
      <w:pPr>
        <w:pStyle w:val="Default"/>
        <w:spacing w:before="120" w:after="160" w:line="276" w:lineRule="auto"/>
        <w:jc w:val="both"/>
        <w:rPr>
          <w:rFonts w:cstheme="minorBidi"/>
          <w:color w:val="auto"/>
          <w:sz w:val="22"/>
          <w:szCs w:val="22"/>
        </w:rPr>
      </w:pPr>
      <w:r>
        <w:rPr>
          <w:rFonts w:cstheme="minorBidi"/>
          <w:color w:val="auto"/>
          <w:sz w:val="22"/>
          <w:szCs w:val="22"/>
        </w:rPr>
        <w:t xml:space="preserve">Specifically, </w:t>
      </w:r>
      <w:r w:rsidR="00DD719B" w:rsidRPr="00B57B31">
        <w:rPr>
          <w:rFonts w:cstheme="minorBidi"/>
          <w:color w:val="auto"/>
          <w:sz w:val="22"/>
          <w:szCs w:val="22"/>
        </w:rPr>
        <w:t xml:space="preserve">CYDA calls for the Department of </w:t>
      </w:r>
      <w:r w:rsidR="00DD719B" w:rsidRPr="00B57B31">
        <w:rPr>
          <w:rFonts w:cstheme="minorBidi"/>
          <w:color w:val="auto"/>
          <w:sz w:val="22"/>
          <w:szCs w:val="22"/>
        </w:rPr>
        <w:t>Education</w:t>
      </w:r>
      <w:r w:rsidR="00DD719B" w:rsidRPr="00B57B31">
        <w:rPr>
          <w:rFonts w:cstheme="minorBidi"/>
          <w:color w:val="auto"/>
          <w:sz w:val="22"/>
          <w:szCs w:val="22"/>
        </w:rPr>
        <w:t xml:space="preserve"> </w:t>
      </w:r>
      <w:r>
        <w:rPr>
          <w:rFonts w:cstheme="minorBidi"/>
          <w:color w:val="auto"/>
          <w:sz w:val="22"/>
          <w:szCs w:val="22"/>
        </w:rPr>
        <w:t xml:space="preserve">to implement </w:t>
      </w:r>
      <w:r w:rsidR="00DD719B" w:rsidRPr="00B57B31">
        <w:rPr>
          <w:rFonts w:cstheme="minorBidi"/>
          <w:color w:val="auto"/>
          <w:sz w:val="22"/>
          <w:szCs w:val="22"/>
        </w:rPr>
        <w:t xml:space="preserve">the following </w:t>
      </w:r>
      <w:r w:rsidR="00B57B31" w:rsidRPr="00B57B31">
        <w:rPr>
          <w:rFonts w:cstheme="minorBidi"/>
          <w:color w:val="auto"/>
          <w:sz w:val="22"/>
          <w:szCs w:val="22"/>
        </w:rPr>
        <w:t xml:space="preserve">seven </w:t>
      </w:r>
      <w:r w:rsidR="00DD719B" w:rsidRPr="00B57B31">
        <w:rPr>
          <w:rFonts w:cstheme="minorBidi"/>
          <w:color w:val="auto"/>
          <w:sz w:val="22"/>
          <w:szCs w:val="22"/>
        </w:rPr>
        <w:t>recommendations:</w:t>
      </w:r>
      <w:r w:rsidR="00DD719B" w:rsidRPr="00DD719B">
        <w:rPr>
          <w:rFonts w:cstheme="minorBidi"/>
          <w:color w:val="auto"/>
          <w:sz w:val="22"/>
          <w:szCs w:val="22"/>
        </w:rPr>
        <w:t xml:space="preserve">   </w:t>
      </w:r>
    </w:p>
    <w:p w14:paraId="0B549072" w14:textId="6934BA44" w:rsidR="00E64082" w:rsidRDefault="00E64082" w:rsidP="009A6751">
      <w:pPr>
        <w:jc w:val="both"/>
      </w:pPr>
      <w:r w:rsidRPr="00D144A3">
        <w:rPr>
          <w:b/>
          <w:bCs/>
        </w:rPr>
        <w:t>Recommendation 1</w:t>
      </w:r>
      <w:r w:rsidRPr="00A82943">
        <w:rPr>
          <w:b/>
          <w:bCs/>
        </w:rPr>
        <w:t xml:space="preserve">: </w:t>
      </w:r>
      <w:r w:rsidRPr="00013FC7">
        <w:rPr>
          <w:rFonts w:cs="Arial"/>
          <w:color w:val="000000" w:themeColor="text1"/>
        </w:rPr>
        <w:t xml:space="preserve">Ensure the </w:t>
      </w:r>
      <w:hyperlink r:id="rId16" w:history="1">
        <w:r w:rsidRPr="00013FC7">
          <w:rPr>
            <w:rStyle w:val="Hyperlink"/>
            <w:rFonts w:cs="Arial"/>
          </w:rPr>
          <w:t>National School Reform Agreement</w:t>
        </w:r>
      </w:hyperlink>
      <w:r w:rsidRPr="00013FC7">
        <w:rPr>
          <w:rFonts w:cs="Arial"/>
          <w:color w:val="000000" w:themeColor="text1"/>
        </w:rPr>
        <w:t xml:space="preserve"> and Commonwealth funding model supports, incentivises, </w:t>
      </w:r>
      <w:r w:rsidR="00712161">
        <w:rPr>
          <w:rFonts w:cs="Arial"/>
          <w:color w:val="000000" w:themeColor="text1"/>
        </w:rPr>
        <w:t>by</w:t>
      </w:r>
      <w:r w:rsidRPr="00013FC7">
        <w:rPr>
          <w:rFonts w:cs="Arial"/>
          <w:color w:val="000000" w:themeColor="text1"/>
        </w:rPr>
        <w:t xml:space="preserve"> hold</w:t>
      </w:r>
      <w:r w:rsidR="00712161">
        <w:rPr>
          <w:rFonts w:cs="Arial"/>
          <w:color w:val="000000" w:themeColor="text1"/>
        </w:rPr>
        <w:t>ing</w:t>
      </w:r>
      <w:r w:rsidRPr="00013FC7">
        <w:rPr>
          <w:rFonts w:cs="Arial"/>
          <w:color w:val="000000" w:themeColor="text1"/>
        </w:rPr>
        <w:t xml:space="preserve"> states and territories accountable to deliver the full inclusion of all students in mainstream school settings</w:t>
      </w:r>
      <w:r w:rsidR="00712161">
        <w:rPr>
          <w:rFonts w:cs="Arial"/>
          <w:color w:val="000000" w:themeColor="text1"/>
        </w:rPr>
        <w:t xml:space="preserve">.  Schools and staff should be </w:t>
      </w:r>
      <w:r w:rsidR="00BB57EC">
        <w:rPr>
          <w:rFonts w:cs="Arial"/>
          <w:color w:val="000000" w:themeColor="text1"/>
        </w:rPr>
        <w:t xml:space="preserve">effectively </w:t>
      </w:r>
      <w:r w:rsidR="00712161">
        <w:rPr>
          <w:rFonts w:cs="Arial"/>
          <w:color w:val="000000" w:themeColor="text1"/>
        </w:rPr>
        <w:t xml:space="preserve">supported </w:t>
      </w:r>
      <w:r w:rsidRPr="00013FC7">
        <w:rPr>
          <w:rFonts w:cs="Arial"/>
          <w:color w:val="000000" w:themeColor="text1"/>
        </w:rPr>
        <w:t xml:space="preserve">to </w:t>
      </w:r>
      <w:r>
        <w:t>facilitate:</w:t>
      </w:r>
    </w:p>
    <w:p w14:paraId="000435EE" w14:textId="77777777" w:rsidR="00415F91" w:rsidRDefault="00415F91" w:rsidP="009A6751">
      <w:pPr>
        <w:pStyle w:val="ListParagraph"/>
        <w:numPr>
          <w:ilvl w:val="1"/>
          <w:numId w:val="23"/>
        </w:numPr>
        <w:ind w:left="714" w:hanging="357"/>
        <w:contextualSpacing w:val="0"/>
        <w:jc w:val="both"/>
        <w:rPr>
          <w:rFonts w:eastAsiaTheme="minorEastAsia" w:cs="Arial"/>
        </w:rPr>
      </w:pPr>
      <w:r>
        <w:rPr>
          <w:rFonts w:eastAsiaTheme="minorEastAsia" w:cs="Arial"/>
        </w:rPr>
        <w:t>Adequate time for planning and d</w:t>
      </w:r>
      <w:r w:rsidR="00F04B31">
        <w:rPr>
          <w:rFonts w:eastAsiaTheme="minorEastAsia" w:cs="Arial"/>
        </w:rPr>
        <w:t xml:space="preserve">irect </w:t>
      </w:r>
      <w:r w:rsidR="000330A8">
        <w:rPr>
          <w:rFonts w:eastAsiaTheme="minorEastAsia" w:cs="Arial"/>
        </w:rPr>
        <w:t>consultation</w:t>
      </w:r>
      <w:r w:rsidR="00E64082">
        <w:rPr>
          <w:rFonts w:eastAsiaTheme="minorEastAsia" w:cs="Arial"/>
        </w:rPr>
        <w:t xml:space="preserve"> </w:t>
      </w:r>
      <w:r w:rsidR="00E64082" w:rsidRPr="005C7241">
        <w:rPr>
          <w:rFonts w:eastAsiaTheme="minorEastAsia" w:cs="Arial"/>
        </w:rPr>
        <w:t xml:space="preserve">with students and </w:t>
      </w:r>
      <w:r w:rsidR="003B6605" w:rsidRPr="005C7241">
        <w:rPr>
          <w:rFonts w:eastAsiaTheme="minorEastAsia" w:cs="Arial"/>
        </w:rPr>
        <w:t>families</w:t>
      </w:r>
      <w:r w:rsidR="009F1125">
        <w:rPr>
          <w:rFonts w:eastAsiaTheme="minorEastAsia" w:cs="Arial"/>
        </w:rPr>
        <w:t xml:space="preserve"> </w:t>
      </w:r>
      <w:proofErr w:type="gramStart"/>
      <w:r w:rsidR="003641BC">
        <w:rPr>
          <w:rFonts w:eastAsiaTheme="minorEastAsia" w:cs="Arial"/>
        </w:rPr>
        <w:t>to</w:t>
      </w:r>
      <w:r>
        <w:rPr>
          <w:rFonts w:eastAsiaTheme="minorEastAsia" w:cs="Arial"/>
        </w:rPr>
        <w:t>;</w:t>
      </w:r>
      <w:proofErr w:type="gramEnd"/>
    </w:p>
    <w:p w14:paraId="463627A7" w14:textId="0F71F96E" w:rsidR="00E64082" w:rsidRPr="005C7241" w:rsidRDefault="004B2D24" w:rsidP="00415F91">
      <w:pPr>
        <w:pStyle w:val="ListParagraph"/>
        <w:ind w:left="714"/>
        <w:contextualSpacing w:val="0"/>
        <w:jc w:val="both"/>
        <w:rPr>
          <w:rFonts w:eastAsiaTheme="minorEastAsia" w:cs="Arial"/>
        </w:rPr>
      </w:pPr>
      <w:r>
        <w:rPr>
          <w:rFonts w:eastAsiaTheme="minorEastAsia" w:cs="Arial"/>
        </w:rPr>
        <w:t>e</w:t>
      </w:r>
      <w:r w:rsidR="003641BC">
        <w:rPr>
          <w:rFonts w:eastAsiaTheme="minorEastAsia" w:cs="Arial"/>
        </w:rPr>
        <w:t>xplore</w:t>
      </w:r>
      <w:r w:rsidR="002472D7">
        <w:rPr>
          <w:rFonts w:eastAsiaTheme="minorEastAsia" w:cs="Arial"/>
        </w:rPr>
        <w:t xml:space="preserve"> </w:t>
      </w:r>
      <w:r w:rsidR="003641BC" w:rsidRPr="000330A8">
        <w:rPr>
          <w:rFonts w:eastAsiaTheme="minorEastAsia" w:cs="Arial"/>
          <w:i/>
          <w:iCs/>
        </w:rPr>
        <w:t>engagement</w:t>
      </w:r>
      <w:r w:rsidR="003641BC">
        <w:rPr>
          <w:rFonts w:eastAsiaTheme="minorEastAsia" w:cs="Arial"/>
        </w:rPr>
        <w:t xml:space="preserve"> as an alternative to </w:t>
      </w:r>
      <w:r w:rsidR="003641BC" w:rsidRPr="000330A8">
        <w:rPr>
          <w:rFonts w:eastAsiaTheme="minorEastAsia" w:cs="Arial"/>
          <w:i/>
          <w:iCs/>
        </w:rPr>
        <w:t>attendance</w:t>
      </w:r>
      <w:r w:rsidR="003641BC">
        <w:rPr>
          <w:rFonts w:eastAsiaTheme="minorEastAsia" w:cs="Arial"/>
        </w:rPr>
        <w:t xml:space="preserve"> as a more effective </w:t>
      </w:r>
      <w:r w:rsidR="006B7154">
        <w:rPr>
          <w:rFonts w:eastAsiaTheme="minorEastAsia" w:cs="Arial"/>
        </w:rPr>
        <w:t>outcome measure</w:t>
      </w:r>
      <w:r w:rsidR="00415F91">
        <w:rPr>
          <w:rFonts w:eastAsiaTheme="minorEastAsia" w:cs="Arial"/>
        </w:rPr>
        <w:t xml:space="preserve"> </w:t>
      </w:r>
      <w:proofErr w:type="gramStart"/>
      <w:r w:rsidR="00415F91">
        <w:rPr>
          <w:rFonts w:eastAsiaTheme="minorEastAsia" w:cs="Arial"/>
        </w:rPr>
        <w:t>and;</w:t>
      </w:r>
      <w:proofErr w:type="gramEnd"/>
    </w:p>
    <w:p w14:paraId="269BFB06" w14:textId="5C93A455" w:rsidR="00E64082" w:rsidRDefault="00770719" w:rsidP="00770719">
      <w:pPr>
        <w:pStyle w:val="ListParagraph"/>
        <w:ind w:left="714"/>
        <w:contextualSpacing w:val="0"/>
        <w:jc w:val="both"/>
        <w:rPr>
          <w:rFonts w:eastAsiaTheme="minorEastAsia" w:cs="Arial"/>
        </w:rPr>
      </w:pPr>
      <w:r>
        <w:rPr>
          <w:rFonts w:eastAsiaTheme="minorEastAsia" w:cs="Arial"/>
        </w:rPr>
        <w:t>t</w:t>
      </w:r>
      <w:r w:rsidR="00C210EF">
        <w:rPr>
          <w:rFonts w:eastAsiaTheme="minorEastAsia" w:cs="Arial"/>
        </w:rPr>
        <w:t>h</w:t>
      </w:r>
      <w:r w:rsidR="002472D7">
        <w:rPr>
          <w:rFonts w:eastAsiaTheme="minorEastAsia" w:cs="Arial"/>
        </w:rPr>
        <w:t xml:space="preserve">e </w:t>
      </w:r>
      <w:r w:rsidR="004B2D24">
        <w:rPr>
          <w:rFonts w:eastAsiaTheme="minorEastAsia" w:cs="Arial"/>
        </w:rPr>
        <w:t>d</w:t>
      </w:r>
      <w:r w:rsidR="00C210EF">
        <w:rPr>
          <w:rFonts w:eastAsiaTheme="minorEastAsia" w:cs="Arial"/>
        </w:rPr>
        <w:t>evelopment of resources</w:t>
      </w:r>
      <w:r w:rsidR="00244030">
        <w:rPr>
          <w:rFonts w:eastAsiaTheme="minorEastAsia" w:cs="Arial"/>
        </w:rPr>
        <w:t xml:space="preserve"> </w:t>
      </w:r>
      <w:r w:rsidR="00BB57EC">
        <w:rPr>
          <w:rFonts w:eastAsiaTheme="minorEastAsia" w:cs="Arial"/>
        </w:rPr>
        <w:t>which</w:t>
      </w:r>
      <w:r w:rsidR="00E64082" w:rsidRPr="00993FBE">
        <w:rPr>
          <w:rFonts w:eastAsiaTheme="minorEastAsia" w:cs="Arial"/>
        </w:rPr>
        <w:t xml:space="preserve"> focus on </w:t>
      </w:r>
      <w:r w:rsidR="00E64082">
        <w:rPr>
          <w:rFonts w:eastAsiaTheme="minorEastAsia" w:cs="Arial"/>
        </w:rPr>
        <w:t>providing reasonable adjustments</w:t>
      </w:r>
      <w:r w:rsidR="00E64082" w:rsidRPr="00993FBE">
        <w:rPr>
          <w:rFonts w:eastAsiaTheme="minorEastAsia" w:cs="Arial"/>
        </w:rPr>
        <w:t xml:space="preserve"> </w:t>
      </w:r>
      <w:r w:rsidR="00BB57EC">
        <w:rPr>
          <w:rFonts w:eastAsiaTheme="minorEastAsia" w:cs="Arial"/>
        </w:rPr>
        <w:t>to</w:t>
      </w:r>
      <w:r w:rsidR="00E64082" w:rsidRPr="00993FBE">
        <w:rPr>
          <w:rFonts w:eastAsiaTheme="minorEastAsia" w:cs="Arial"/>
        </w:rPr>
        <w:t xml:space="preserve"> lift attendance, experience and </w:t>
      </w:r>
      <w:proofErr w:type="gramStart"/>
      <w:r w:rsidR="00E64082" w:rsidRPr="00993FBE">
        <w:rPr>
          <w:rFonts w:eastAsiaTheme="minorEastAsia" w:cs="Arial"/>
        </w:rPr>
        <w:t>outcomes</w:t>
      </w:r>
      <w:proofErr w:type="gramEnd"/>
    </w:p>
    <w:p w14:paraId="48F9E85A" w14:textId="78FD7CFD" w:rsidR="00E64082" w:rsidRPr="00FE23C8" w:rsidRDefault="00DA1D58" w:rsidP="009A6751">
      <w:pPr>
        <w:pStyle w:val="ListParagraph"/>
        <w:numPr>
          <w:ilvl w:val="1"/>
          <w:numId w:val="23"/>
        </w:numPr>
        <w:ind w:left="714" w:hanging="357"/>
        <w:contextualSpacing w:val="0"/>
        <w:jc w:val="both"/>
        <w:rPr>
          <w:rFonts w:eastAsiaTheme="minorEastAsia" w:cs="Arial"/>
        </w:rPr>
      </w:pPr>
      <w:r>
        <w:rPr>
          <w:rFonts w:eastAsiaTheme="minorEastAsia" w:cs="Arial"/>
        </w:rPr>
        <w:t>C</w:t>
      </w:r>
      <w:r w:rsidR="00E64082" w:rsidRPr="00FE23C8">
        <w:rPr>
          <w:rFonts w:eastAsiaTheme="minorEastAsia" w:cs="Arial"/>
        </w:rPr>
        <w:t xml:space="preserve">onsistency in </w:t>
      </w:r>
      <w:r w:rsidR="00770719">
        <w:rPr>
          <w:rFonts w:eastAsiaTheme="minorEastAsia" w:cs="Arial"/>
        </w:rPr>
        <w:t xml:space="preserve">the </w:t>
      </w:r>
      <w:r w:rsidR="00E64082" w:rsidRPr="00FE23C8">
        <w:rPr>
          <w:rFonts w:eastAsiaTheme="minorEastAsia" w:cs="Arial"/>
        </w:rPr>
        <w:t>use of data and documentation</w:t>
      </w:r>
      <w:r w:rsidR="004B2D24">
        <w:rPr>
          <w:rFonts w:eastAsiaTheme="minorEastAsia" w:cs="Arial"/>
        </w:rPr>
        <w:t>.</w:t>
      </w:r>
    </w:p>
    <w:p w14:paraId="36539000" w14:textId="4E91BCBC" w:rsidR="00E64082" w:rsidRDefault="00E64082" w:rsidP="009A6751">
      <w:pPr>
        <w:jc w:val="both"/>
        <w:rPr>
          <w:rFonts w:cs="Arial"/>
          <w:color w:val="000000" w:themeColor="text1"/>
        </w:rPr>
      </w:pPr>
      <w:r w:rsidRPr="000B7B01">
        <w:rPr>
          <w:b/>
          <w:bCs/>
        </w:rPr>
        <w:t xml:space="preserve">Recommendation 2: </w:t>
      </w:r>
      <w:r w:rsidRPr="000B7B01">
        <w:rPr>
          <w:rFonts w:cs="Arial"/>
          <w:color w:val="000000" w:themeColor="text1"/>
        </w:rPr>
        <w:t xml:space="preserve">Develop a National Inclusive Education Act, </w:t>
      </w:r>
      <w:r w:rsidR="009E4970">
        <w:rPr>
          <w:rFonts w:cs="Arial"/>
          <w:color w:val="000000" w:themeColor="text1"/>
        </w:rPr>
        <w:t xml:space="preserve">that is </w:t>
      </w:r>
      <w:r w:rsidRPr="000B7B01">
        <w:rPr>
          <w:rFonts w:cs="Arial"/>
          <w:color w:val="000000" w:themeColor="text1"/>
        </w:rPr>
        <w:t>proactive</w:t>
      </w:r>
      <w:r w:rsidR="0031037D">
        <w:rPr>
          <w:rFonts w:cs="Arial"/>
          <w:color w:val="000000" w:themeColor="text1"/>
        </w:rPr>
        <w:t xml:space="preserve"> and </w:t>
      </w:r>
      <w:proofErr w:type="gramStart"/>
      <w:r w:rsidR="0031037D">
        <w:rPr>
          <w:rFonts w:cs="Arial"/>
          <w:color w:val="000000" w:themeColor="text1"/>
        </w:rPr>
        <w:t>strengths-based</w:t>
      </w:r>
      <w:proofErr w:type="gramEnd"/>
      <w:r w:rsidR="009B6C07">
        <w:rPr>
          <w:rFonts w:cs="Arial"/>
          <w:color w:val="000000" w:themeColor="text1"/>
        </w:rPr>
        <w:t xml:space="preserve">.  </w:t>
      </w:r>
      <w:r w:rsidR="004E7326">
        <w:rPr>
          <w:rFonts w:cs="Arial"/>
          <w:color w:val="000000" w:themeColor="text1"/>
        </w:rPr>
        <w:t xml:space="preserve">This should be </w:t>
      </w:r>
      <w:r w:rsidRPr="000B7B01">
        <w:rPr>
          <w:rFonts w:cs="Arial"/>
          <w:color w:val="000000" w:themeColor="text1"/>
        </w:rPr>
        <w:t>complemented by a national accreditation framework for inclusive education (along the lines of the National Quality Framework for Early Childhood Education)</w:t>
      </w:r>
      <w:r w:rsidR="00D739E0">
        <w:rPr>
          <w:rFonts w:cs="Arial"/>
          <w:color w:val="000000" w:themeColor="text1"/>
        </w:rPr>
        <w:t>.</w:t>
      </w:r>
      <w:r w:rsidRPr="000B7B01">
        <w:rPr>
          <w:rFonts w:cs="Arial"/>
          <w:color w:val="000000" w:themeColor="text1"/>
        </w:rPr>
        <w:t xml:space="preserve"> </w:t>
      </w:r>
    </w:p>
    <w:p w14:paraId="5AE09EE0" w14:textId="77777777" w:rsidR="00340EA4" w:rsidRDefault="00E64082" w:rsidP="009A6751">
      <w:pPr>
        <w:jc w:val="both"/>
        <w:rPr>
          <w:rFonts w:cs="Arial"/>
          <w:color w:val="000000" w:themeColor="text1"/>
        </w:rPr>
      </w:pPr>
      <w:r w:rsidRPr="00D144A3">
        <w:rPr>
          <w:b/>
          <w:bCs/>
        </w:rPr>
        <w:t xml:space="preserve">Recommendation </w:t>
      </w:r>
      <w:r>
        <w:rPr>
          <w:b/>
          <w:bCs/>
        </w:rPr>
        <w:t xml:space="preserve">3: </w:t>
      </w:r>
      <w:r w:rsidRPr="00236FC1">
        <w:rPr>
          <w:rFonts w:cs="Arial"/>
          <w:color w:val="000000" w:themeColor="text1"/>
        </w:rPr>
        <w:t>Protect the educational rights of children and young people</w:t>
      </w:r>
      <w:r>
        <w:rPr>
          <w:rFonts w:cs="Arial"/>
          <w:color w:val="000000" w:themeColor="text1"/>
        </w:rPr>
        <w:t xml:space="preserve"> by </w:t>
      </w:r>
      <w:r w:rsidRPr="00236FC1">
        <w:rPr>
          <w:rFonts w:cs="Arial"/>
          <w:color w:val="000000" w:themeColor="text1"/>
        </w:rPr>
        <w:t>fund</w:t>
      </w:r>
      <w:r>
        <w:rPr>
          <w:rFonts w:cs="Arial"/>
          <w:color w:val="000000" w:themeColor="text1"/>
        </w:rPr>
        <w:t>ing</w:t>
      </w:r>
      <w:r w:rsidRPr="00236FC1">
        <w:rPr>
          <w:rFonts w:cs="Arial"/>
          <w:color w:val="000000" w:themeColor="text1"/>
        </w:rPr>
        <w:t xml:space="preserve"> and implement</w:t>
      </w:r>
      <w:r>
        <w:rPr>
          <w:rFonts w:cs="Arial"/>
          <w:color w:val="000000" w:themeColor="text1"/>
        </w:rPr>
        <w:t>ing</w:t>
      </w:r>
      <w:r w:rsidRPr="00236FC1">
        <w:rPr>
          <w:rFonts w:cs="Arial"/>
          <w:color w:val="000000" w:themeColor="text1"/>
        </w:rPr>
        <w:t xml:space="preserve"> an independent oversight body to </w:t>
      </w:r>
      <w:proofErr w:type="gramStart"/>
      <w:r w:rsidRPr="00236FC1">
        <w:rPr>
          <w:rFonts w:cs="Arial"/>
          <w:color w:val="000000" w:themeColor="text1"/>
        </w:rPr>
        <w:t>ensure</w:t>
      </w:r>
      <w:r w:rsidR="00340EA4">
        <w:rPr>
          <w:rFonts w:cs="Arial"/>
          <w:color w:val="000000" w:themeColor="text1"/>
        </w:rPr>
        <w:t>;</w:t>
      </w:r>
      <w:proofErr w:type="gramEnd"/>
    </w:p>
    <w:p w14:paraId="384F3F23" w14:textId="77777777" w:rsidR="000749AD" w:rsidRPr="000749AD" w:rsidRDefault="00E64082" w:rsidP="000749AD">
      <w:pPr>
        <w:pStyle w:val="ListParagraph"/>
        <w:numPr>
          <w:ilvl w:val="1"/>
          <w:numId w:val="23"/>
        </w:numPr>
        <w:jc w:val="both"/>
        <w:rPr>
          <w:rFonts w:cs="Arial"/>
          <w:color w:val="000000" w:themeColor="text1"/>
        </w:rPr>
      </w:pPr>
      <w:r w:rsidRPr="000749AD">
        <w:rPr>
          <w:rFonts w:cs="Arial"/>
          <w:color w:val="000000" w:themeColor="text1"/>
        </w:rPr>
        <w:t>that education providers – in early childhood, school, post-school and adult education settings – are meeting their legal obligations</w:t>
      </w:r>
      <w:r w:rsidR="00340EA4" w:rsidRPr="000749AD">
        <w:rPr>
          <w:rFonts w:cs="Arial"/>
          <w:color w:val="000000" w:themeColor="text1"/>
        </w:rPr>
        <w:t xml:space="preserve"> </w:t>
      </w:r>
      <w:proofErr w:type="gramStart"/>
      <w:r w:rsidR="00340EA4" w:rsidRPr="000749AD">
        <w:rPr>
          <w:rFonts w:cs="Arial"/>
          <w:color w:val="000000" w:themeColor="text1"/>
        </w:rPr>
        <w:t>and</w:t>
      </w:r>
      <w:r w:rsidR="000749AD" w:rsidRPr="000749AD">
        <w:rPr>
          <w:rFonts w:cs="Arial"/>
          <w:color w:val="000000" w:themeColor="text1"/>
        </w:rPr>
        <w:t>;</w:t>
      </w:r>
      <w:proofErr w:type="gramEnd"/>
    </w:p>
    <w:p w14:paraId="3EC81888" w14:textId="5335F1D0" w:rsidR="00E64082" w:rsidRPr="000749AD" w:rsidRDefault="00340EA4" w:rsidP="000749AD">
      <w:pPr>
        <w:pStyle w:val="ListParagraph"/>
        <w:numPr>
          <w:ilvl w:val="1"/>
          <w:numId w:val="23"/>
        </w:numPr>
        <w:jc w:val="both"/>
        <w:rPr>
          <w:rFonts w:cs="Arial"/>
          <w:color w:val="000000" w:themeColor="text1"/>
        </w:rPr>
      </w:pPr>
      <w:r w:rsidRPr="000749AD">
        <w:rPr>
          <w:rFonts w:cs="Arial"/>
          <w:color w:val="000000" w:themeColor="text1"/>
        </w:rPr>
        <w:t xml:space="preserve">that </w:t>
      </w:r>
      <w:r w:rsidR="00E64082" w:rsidRPr="000749AD">
        <w:rPr>
          <w:rFonts w:cs="Arial"/>
          <w:color w:val="000000" w:themeColor="text1"/>
        </w:rPr>
        <w:t xml:space="preserve">complaints </w:t>
      </w:r>
      <w:r w:rsidRPr="000749AD">
        <w:rPr>
          <w:rFonts w:cs="Arial"/>
          <w:color w:val="000000" w:themeColor="text1"/>
        </w:rPr>
        <w:t xml:space="preserve">may </w:t>
      </w:r>
      <w:r w:rsidR="00E64082" w:rsidRPr="000749AD">
        <w:rPr>
          <w:rFonts w:cs="Arial"/>
          <w:color w:val="000000" w:themeColor="text1"/>
        </w:rPr>
        <w:t xml:space="preserve">be independently investigated, </w:t>
      </w:r>
      <w:proofErr w:type="gramStart"/>
      <w:r w:rsidR="00E64082" w:rsidRPr="000749AD">
        <w:rPr>
          <w:rFonts w:cs="Arial"/>
          <w:color w:val="000000" w:themeColor="text1"/>
        </w:rPr>
        <w:t>monitored</w:t>
      </w:r>
      <w:proofErr w:type="gramEnd"/>
      <w:r w:rsidR="00E64082" w:rsidRPr="000749AD">
        <w:rPr>
          <w:rFonts w:cs="Arial"/>
          <w:color w:val="000000" w:themeColor="text1"/>
        </w:rPr>
        <w:t xml:space="preserve"> and resolved.</w:t>
      </w:r>
    </w:p>
    <w:p w14:paraId="1D61ECA7" w14:textId="77777777" w:rsidR="00E64082" w:rsidRDefault="00E64082" w:rsidP="009A6751">
      <w:pPr>
        <w:jc w:val="both"/>
        <w:rPr>
          <w:rFonts w:cs="Arial"/>
          <w:color w:val="000000" w:themeColor="text1"/>
        </w:rPr>
      </w:pPr>
      <w:r w:rsidRPr="00D144A3">
        <w:rPr>
          <w:b/>
          <w:bCs/>
        </w:rPr>
        <w:t xml:space="preserve">Recommendation </w:t>
      </w:r>
      <w:r>
        <w:rPr>
          <w:b/>
          <w:bCs/>
        </w:rPr>
        <w:t xml:space="preserve">4: </w:t>
      </w:r>
      <w:r>
        <w:rPr>
          <w:rFonts w:cs="Arial"/>
          <w:color w:val="000000" w:themeColor="text1"/>
        </w:rPr>
        <w:t xml:space="preserve">Invest in greater accountability and enforcement of the </w:t>
      </w:r>
      <w:r w:rsidRPr="00993FBE">
        <w:rPr>
          <w:rFonts w:cs="Arial"/>
          <w:color w:val="000000" w:themeColor="text1"/>
        </w:rPr>
        <w:t>Disability Standards for Education</w:t>
      </w:r>
      <w:r>
        <w:rPr>
          <w:rFonts w:cs="Arial"/>
          <w:color w:val="000000" w:themeColor="text1"/>
        </w:rPr>
        <w:t xml:space="preserve"> by: </w:t>
      </w:r>
    </w:p>
    <w:p w14:paraId="50C094F0" w14:textId="0D29474E" w:rsidR="00E64082" w:rsidRPr="000B7B01" w:rsidRDefault="005F7B7A" w:rsidP="009A6751">
      <w:pPr>
        <w:pStyle w:val="ListParagraph"/>
        <w:numPr>
          <w:ilvl w:val="1"/>
          <w:numId w:val="23"/>
        </w:numPr>
        <w:ind w:left="714" w:hanging="357"/>
        <w:contextualSpacing w:val="0"/>
        <w:jc w:val="both"/>
        <w:rPr>
          <w:rFonts w:eastAsiaTheme="minorEastAsia" w:cs="Arial"/>
        </w:rPr>
      </w:pPr>
      <w:r>
        <w:rPr>
          <w:rFonts w:eastAsiaTheme="minorEastAsia" w:cs="Arial"/>
        </w:rPr>
        <w:t>I</w:t>
      </w:r>
      <w:r w:rsidR="00E64082" w:rsidRPr="000B7B01">
        <w:rPr>
          <w:rFonts w:eastAsiaTheme="minorEastAsia" w:cs="Arial"/>
        </w:rPr>
        <w:t xml:space="preserve">ntroducing compulsory, comprehensive, and ongoing </w:t>
      </w:r>
      <w:r w:rsidR="00D9461C">
        <w:rPr>
          <w:rFonts w:eastAsiaTheme="minorEastAsia" w:cs="Arial"/>
        </w:rPr>
        <w:t xml:space="preserve">inclusion </w:t>
      </w:r>
      <w:r w:rsidR="00E64082" w:rsidRPr="000B7B01">
        <w:rPr>
          <w:rFonts w:eastAsiaTheme="minorEastAsia" w:cs="Arial"/>
        </w:rPr>
        <w:t>training for educators</w:t>
      </w:r>
    </w:p>
    <w:p w14:paraId="071EA5F7" w14:textId="5820C286" w:rsidR="00E64082" w:rsidRDefault="007D4507" w:rsidP="009A6751">
      <w:pPr>
        <w:pStyle w:val="ListParagraph"/>
        <w:numPr>
          <w:ilvl w:val="1"/>
          <w:numId w:val="23"/>
        </w:numPr>
        <w:ind w:left="714" w:hanging="357"/>
        <w:contextualSpacing w:val="0"/>
        <w:jc w:val="both"/>
        <w:rPr>
          <w:rFonts w:eastAsiaTheme="minorEastAsia" w:cs="Arial"/>
        </w:rPr>
      </w:pPr>
      <w:r>
        <w:rPr>
          <w:rFonts w:eastAsiaTheme="minorEastAsia" w:cs="Arial"/>
        </w:rPr>
        <w:t>C</w:t>
      </w:r>
      <w:r w:rsidR="00297986">
        <w:rPr>
          <w:rFonts w:eastAsiaTheme="minorEastAsia" w:cs="Arial"/>
        </w:rPr>
        <w:t>o</w:t>
      </w:r>
      <w:r w:rsidR="00FE470B">
        <w:rPr>
          <w:rFonts w:eastAsiaTheme="minorEastAsia" w:cs="Arial"/>
        </w:rPr>
        <w:t>mpel</w:t>
      </w:r>
      <w:r w:rsidR="0023729D">
        <w:rPr>
          <w:rFonts w:eastAsiaTheme="minorEastAsia" w:cs="Arial"/>
        </w:rPr>
        <w:t>ling</w:t>
      </w:r>
      <w:r w:rsidR="00E64082" w:rsidRPr="000B7B01">
        <w:rPr>
          <w:rFonts w:eastAsiaTheme="minorEastAsia" w:cs="Arial"/>
        </w:rPr>
        <w:t xml:space="preserve"> education providers to supply a copy of the Standards</w:t>
      </w:r>
      <w:r w:rsidR="00A56950">
        <w:rPr>
          <w:rFonts w:eastAsiaTheme="minorEastAsia" w:cs="Arial"/>
        </w:rPr>
        <w:t>—</w:t>
      </w:r>
      <w:r w:rsidR="00E64082" w:rsidRPr="000B7B01">
        <w:rPr>
          <w:rFonts w:eastAsiaTheme="minorEastAsia" w:cs="Arial"/>
        </w:rPr>
        <w:t xml:space="preserve">in accessible language to </w:t>
      </w:r>
      <w:r w:rsidR="00A57462">
        <w:rPr>
          <w:rFonts w:eastAsiaTheme="minorEastAsia" w:cs="Arial"/>
        </w:rPr>
        <w:t xml:space="preserve">all </w:t>
      </w:r>
      <w:r w:rsidR="00E64082" w:rsidRPr="000B7B01">
        <w:rPr>
          <w:rFonts w:eastAsiaTheme="minorEastAsia" w:cs="Arial"/>
        </w:rPr>
        <w:t>student</w:t>
      </w:r>
      <w:r w:rsidR="00A57462">
        <w:rPr>
          <w:rFonts w:eastAsiaTheme="minorEastAsia" w:cs="Arial"/>
        </w:rPr>
        <w:t xml:space="preserve">s </w:t>
      </w:r>
      <w:r w:rsidR="002722A4">
        <w:rPr>
          <w:rFonts w:eastAsiaTheme="minorEastAsia" w:cs="Arial"/>
        </w:rPr>
        <w:t>(both disabled and non-disabled)</w:t>
      </w:r>
      <w:r w:rsidR="00E64082" w:rsidRPr="000B7B01">
        <w:rPr>
          <w:rFonts w:eastAsiaTheme="minorEastAsia" w:cs="Arial"/>
        </w:rPr>
        <w:t xml:space="preserve"> </w:t>
      </w:r>
      <w:r w:rsidR="00FE470B">
        <w:rPr>
          <w:rFonts w:eastAsiaTheme="minorEastAsia" w:cs="Arial"/>
        </w:rPr>
        <w:t xml:space="preserve">and </w:t>
      </w:r>
      <w:r w:rsidR="00E64082" w:rsidRPr="000B7B01">
        <w:rPr>
          <w:rFonts w:eastAsiaTheme="minorEastAsia" w:cs="Arial"/>
        </w:rPr>
        <w:t>their family/caregiver</w:t>
      </w:r>
      <w:r w:rsidR="00A56950">
        <w:rPr>
          <w:rFonts w:eastAsiaTheme="minorEastAsia" w:cs="Arial"/>
        </w:rPr>
        <w:t>—</w:t>
      </w:r>
      <w:r w:rsidR="00E64082" w:rsidRPr="000B7B01">
        <w:rPr>
          <w:rFonts w:eastAsiaTheme="minorEastAsia" w:cs="Arial"/>
        </w:rPr>
        <w:t xml:space="preserve">upon </w:t>
      </w:r>
      <w:proofErr w:type="gramStart"/>
      <w:r w:rsidR="00E64082" w:rsidRPr="000B7B01">
        <w:rPr>
          <w:rFonts w:eastAsiaTheme="minorEastAsia" w:cs="Arial"/>
        </w:rPr>
        <w:t>enrolment</w:t>
      </w:r>
      <w:proofErr w:type="gramEnd"/>
    </w:p>
    <w:p w14:paraId="3DD1A1FD" w14:textId="6D52A5AF" w:rsidR="00E64082" w:rsidRPr="00993FBE" w:rsidRDefault="007D4507" w:rsidP="009A6751">
      <w:pPr>
        <w:pStyle w:val="ListParagraph"/>
        <w:numPr>
          <w:ilvl w:val="1"/>
          <w:numId w:val="23"/>
        </w:numPr>
        <w:ind w:left="714" w:hanging="357"/>
        <w:contextualSpacing w:val="0"/>
        <w:jc w:val="both"/>
        <w:rPr>
          <w:rFonts w:eastAsiaTheme="minorEastAsia" w:cs="Arial"/>
        </w:rPr>
      </w:pPr>
      <w:r>
        <w:rPr>
          <w:rFonts w:eastAsiaTheme="minorEastAsia" w:cs="Arial"/>
        </w:rPr>
        <w:t>I</w:t>
      </w:r>
      <w:r w:rsidR="00FE470B">
        <w:rPr>
          <w:rFonts w:eastAsiaTheme="minorEastAsia" w:cs="Arial"/>
        </w:rPr>
        <w:t xml:space="preserve">mproving </w:t>
      </w:r>
      <w:r w:rsidR="00E64082" w:rsidRPr="00993FBE">
        <w:rPr>
          <w:rFonts w:eastAsiaTheme="minorEastAsia" w:cs="Arial"/>
        </w:rPr>
        <w:t>outcomes reporting and measurement</w:t>
      </w:r>
    </w:p>
    <w:p w14:paraId="2E4035A9" w14:textId="64418B1C" w:rsidR="00E64082" w:rsidRPr="00993FBE" w:rsidRDefault="007D4507" w:rsidP="009A6751">
      <w:pPr>
        <w:pStyle w:val="ListParagraph"/>
        <w:numPr>
          <w:ilvl w:val="1"/>
          <w:numId w:val="23"/>
        </w:numPr>
        <w:ind w:left="714" w:hanging="357"/>
        <w:contextualSpacing w:val="0"/>
        <w:jc w:val="both"/>
        <w:rPr>
          <w:rFonts w:eastAsiaTheme="minorEastAsia" w:cs="Arial"/>
        </w:rPr>
      </w:pPr>
      <w:r>
        <w:rPr>
          <w:rFonts w:eastAsiaTheme="minorEastAsia" w:cs="Arial"/>
        </w:rPr>
        <w:t>E</w:t>
      </w:r>
      <w:r w:rsidR="00E4710A">
        <w:rPr>
          <w:rFonts w:eastAsiaTheme="minorEastAsia" w:cs="Arial"/>
        </w:rPr>
        <w:t>nsuring</w:t>
      </w:r>
      <w:r w:rsidR="00156D76">
        <w:rPr>
          <w:rFonts w:eastAsiaTheme="minorEastAsia" w:cs="Arial"/>
        </w:rPr>
        <w:t xml:space="preserve"> </w:t>
      </w:r>
      <w:r w:rsidR="00E64082" w:rsidRPr="00993FBE">
        <w:rPr>
          <w:rFonts w:eastAsiaTheme="minorEastAsia" w:cs="Arial"/>
        </w:rPr>
        <w:t>alignment with Australia’s Disability Strategy</w:t>
      </w:r>
      <w:r>
        <w:rPr>
          <w:rFonts w:eastAsiaTheme="minorEastAsia" w:cs="Arial"/>
        </w:rPr>
        <w:t>.</w:t>
      </w:r>
      <w:r w:rsidR="00E64082" w:rsidRPr="00993FBE">
        <w:rPr>
          <w:rFonts w:eastAsiaTheme="minorEastAsia" w:cs="Arial"/>
        </w:rPr>
        <w:t xml:space="preserve"> </w:t>
      </w:r>
    </w:p>
    <w:p w14:paraId="48C58D5B" w14:textId="3767BFC8" w:rsidR="00A272FE" w:rsidRDefault="00E64082" w:rsidP="009A6751">
      <w:pPr>
        <w:jc w:val="both"/>
      </w:pPr>
      <w:r w:rsidRPr="00D144A3">
        <w:rPr>
          <w:b/>
          <w:bCs/>
        </w:rPr>
        <w:lastRenderedPageBreak/>
        <w:t xml:space="preserve">Recommendation </w:t>
      </w:r>
      <w:r>
        <w:rPr>
          <w:b/>
          <w:bCs/>
        </w:rPr>
        <w:t xml:space="preserve">5: </w:t>
      </w:r>
      <w:r w:rsidR="00275B13">
        <w:t xml:space="preserve">Drive engagement </w:t>
      </w:r>
      <w:r w:rsidR="007658EA">
        <w:t xml:space="preserve">in </w:t>
      </w:r>
      <w:r w:rsidR="00164E47" w:rsidRPr="00A05EB9">
        <w:t xml:space="preserve">policy and service development </w:t>
      </w:r>
      <w:r w:rsidR="002D76E1">
        <w:t xml:space="preserve">with </w:t>
      </w:r>
      <w:r w:rsidR="002D76E1" w:rsidRPr="00A05EB9">
        <w:t>children and young people with disability</w:t>
      </w:r>
      <w:r w:rsidR="00275B13">
        <w:t xml:space="preserve"> </w:t>
      </w:r>
      <w:r w:rsidR="00164E47">
        <w:t xml:space="preserve">through co-design </w:t>
      </w:r>
      <w:r w:rsidR="002D76E1">
        <w:t>to</w:t>
      </w:r>
      <w:r w:rsidR="00275B13" w:rsidRPr="00A05EB9">
        <w:t xml:space="preserve"> </w:t>
      </w:r>
      <w:r w:rsidRPr="00A05EB9">
        <w:t xml:space="preserve">develop and </w:t>
      </w:r>
      <w:r w:rsidR="001B7B9B">
        <w:t xml:space="preserve">ultimately </w:t>
      </w:r>
      <w:proofErr w:type="gramStart"/>
      <w:r w:rsidRPr="00A05EB9">
        <w:t>implement</w:t>
      </w:r>
      <w:r w:rsidR="00A272FE">
        <w:t>;</w:t>
      </w:r>
      <w:proofErr w:type="gramEnd"/>
    </w:p>
    <w:p w14:paraId="21DA6C13" w14:textId="4AA6A402" w:rsidR="00F5005C" w:rsidRDefault="00B02D34" w:rsidP="00F5005C">
      <w:pPr>
        <w:pStyle w:val="ListParagraph"/>
        <w:numPr>
          <w:ilvl w:val="0"/>
          <w:numId w:val="25"/>
        </w:numPr>
        <w:jc w:val="both"/>
      </w:pPr>
      <w:r>
        <w:t xml:space="preserve">A </w:t>
      </w:r>
      <w:r w:rsidR="00E64082" w:rsidRPr="00A05EB9">
        <w:t>National Child and Young Person with Disability Engagement Framework</w:t>
      </w:r>
      <w:r w:rsidR="00F5005C">
        <w:t xml:space="preserve"> </w:t>
      </w:r>
      <w:proofErr w:type="gramStart"/>
      <w:r w:rsidR="00F5005C">
        <w:t>and</w:t>
      </w:r>
      <w:r>
        <w:t>;</w:t>
      </w:r>
      <w:r w:rsidR="00D57F78">
        <w:t>.</w:t>
      </w:r>
      <w:proofErr w:type="gramEnd"/>
      <w:r w:rsidR="00D57F78">
        <w:t xml:space="preserve"> </w:t>
      </w:r>
    </w:p>
    <w:p w14:paraId="70576A8F" w14:textId="46310A1D" w:rsidR="00E64082" w:rsidRPr="00A05EB9" w:rsidRDefault="00D57F78" w:rsidP="00F5005C">
      <w:pPr>
        <w:pStyle w:val="ListParagraph"/>
        <w:numPr>
          <w:ilvl w:val="0"/>
          <w:numId w:val="25"/>
        </w:numPr>
        <w:jc w:val="both"/>
      </w:pPr>
      <w:r>
        <w:t xml:space="preserve">As a priority, </w:t>
      </w:r>
      <w:r w:rsidR="000B1694">
        <w:t>a</w:t>
      </w:r>
      <w:r>
        <w:t>n effective</w:t>
      </w:r>
      <w:r w:rsidRPr="00C77112">
        <w:t xml:space="preserve"> COVID recovery plan </w:t>
      </w:r>
      <w:r w:rsidR="007D66EB">
        <w:t xml:space="preserve">to </w:t>
      </w:r>
      <w:r w:rsidRPr="00C77112">
        <w:t>mitigate ongoing impacts</w:t>
      </w:r>
      <w:r w:rsidR="005C7050">
        <w:t>.</w:t>
      </w:r>
    </w:p>
    <w:p w14:paraId="649FEBCE" w14:textId="29FDA34A" w:rsidR="00E64082" w:rsidRDefault="00E64082" w:rsidP="009A6751">
      <w:pPr>
        <w:jc w:val="both"/>
      </w:pPr>
      <w:r w:rsidRPr="00D144A3">
        <w:rPr>
          <w:b/>
          <w:bCs/>
        </w:rPr>
        <w:t xml:space="preserve">Recommendation </w:t>
      </w:r>
      <w:r>
        <w:rPr>
          <w:b/>
          <w:bCs/>
        </w:rPr>
        <w:t xml:space="preserve">6: </w:t>
      </w:r>
      <w:r w:rsidRPr="007C762E">
        <w:t xml:space="preserve">Fund outcomes monitoring for children and young people with disability to improve the </w:t>
      </w:r>
      <w:r w:rsidR="005A09ED">
        <w:t>education</w:t>
      </w:r>
      <w:r w:rsidRPr="007C762E">
        <w:t xml:space="preserve"> data and outcomes reporting </w:t>
      </w:r>
      <w:r w:rsidR="00BB0AFE">
        <w:t xml:space="preserve">as outlined under the </w:t>
      </w:r>
      <w:hyperlink r:id="rId17" w:history="1">
        <w:r w:rsidR="00BB0AFE" w:rsidRPr="0038291E">
          <w:rPr>
            <w:rStyle w:val="Hyperlink"/>
          </w:rPr>
          <w:t>National School Reform Agreement</w:t>
        </w:r>
      </w:hyperlink>
      <w:r w:rsidR="004A7AA3">
        <w:rPr>
          <w:rStyle w:val="Hyperlink"/>
        </w:rPr>
        <w:t>.</w:t>
      </w:r>
    </w:p>
    <w:p w14:paraId="6626216A" w14:textId="249FC3C5" w:rsidR="00E64082" w:rsidRPr="007372F6" w:rsidRDefault="00E64082" w:rsidP="009A6751">
      <w:pPr>
        <w:jc w:val="both"/>
      </w:pPr>
      <w:r w:rsidRPr="00D144A3">
        <w:rPr>
          <w:b/>
          <w:bCs/>
        </w:rPr>
        <w:t xml:space="preserve">Recommendation </w:t>
      </w:r>
      <w:r>
        <w:rPr>
          <w:b/>
          <w:bCs/>
        </w:rPr>
        <w:t xml:space="preserve">7: </w:t>
      </w:r>
      <w:r w:rsidRPr="007372F6">
        <w:t>Invest in further funding for independent disability advocacy for families and young people with disability, to ensure students can have their rights to inclusive education upheld</w:t>
      </w:r>
      <w:r w:rsidR="004A7AA3">
        <w:t>.</w:t>
      </w:r>
      <w:r w:rsidRPr="007372F6">
        <w:t xml:space="preserve"> </w:t>
      </w:r>
    </w:p>
    <w:p w14:paraId="00819DD2" w14:textId="07902017" w:rsidR="00E64082" w:rsidRDefault="00E64082" w:rsidP="009A6751">
      <w:pPr>
        <w:spacing w:before="0" w:line="259" w:lineRule="auto"/>
        <w:jc w:val="both"/>
        <w:rPr>
          <w:rFonts w:ascii="Helvetica" w:eastAsiaTheme="majorEastAsia" w:hAnsi="Helvetica" w:cstheme="majorBidi"/>
          <w:color w:val="538135" w:themeColor="accent6" w:themeShade="BF"/>
          <w:sz w:val="32"/>
          <w:szCs w:val="32"/>
        </w:rPr>
      </w:pPr>
      <w:r>
        <w:br w:type="page"/>
      </w:r>
    </w:p>
    <w:p w14:paraId="5BA677F7" w14:textId="652CF640" w:rsidR="005141AB" w:rsidRDefault="00C77112" w:rsidP="009A6751">
      <w:pPr>
        <w:pStyle w:val="Heading1"/>
        <w:jc w:val="both"/>
      </w:pPr>
      <w:bookmarkStart w:id="1" w:name="_Toc131851694"/>
      <w:r>
        <w:lastRenderedPageBreak/>
        <w:t>Key messages</w:t>
      </w:r>
      <w:bookmarkEnd w:id="1"/>
      <w:r>
        <w:t xml:space="preserve"> </w:t>
      </w:r>
    </w:p>
    <w:p w14:paraId="1039EA40" w14:textId="77777777" w:rsidR="00CA2ED2" w:rsidRDefault="00CA2ED2" w:rsidP="009A6751">
      <w:pPr>
        <w:spacing w:line="276" w:lineRule="auto"/>
        <w:jc w:val="both"/>
      </w:pPr>
      <w:r>
        <w:t>CYDA is committed to ensuring that children and young people with disability are afforded equitable opportunities to succeed and we advocate that this cannot be achieved until they feel fully included across all systems and community life. Throughout this pandemic, children and young people with disability have consistently been left behind, despite being at high risk of contracting COVID-19.</w:t>
      </w:r>
    </w:p>
    <w:p w14:paraId="1D245093" w14:textId="4AB69324" w:rsidR="00E73198" w:rsidRDefault="00000000" w:rsidP="009A6751">
      <w:pPr>
        <w:pStyle w:val="ListParagraph"/>
        <w:numPr>
          <w:ilvl w:val="0"/>
          <w:numId w:val="9"/>
        </w:numPr>
        <w:jc w:val="both"/>
      </w:pPr>
      <w:hyperlink r:id="rId18" w:history="1">
        <w:r w:rsidR="00BC4BE8">
          <w:rPr>
            <w:rStyle w:val="Hyperlink"/>
          </w:rPr>
          <w:t>T</w:t>
        </w:r>
        <w:r w:rsidR="00E73198" w:rsidRPr="00993FBE">
          <w:rPr>
            <w:rStyle w:val="Hyperlink"/>
          </w:rPr>
          <w:t>he Disability Standards for Education</w:t>
        </w:r>
      </w:hyperlink>
      <w:r w:rsidR="00E73198">
        <w:t xml:space="preserve"> (DSE) and the </w:t>
      </w:r>
      <w:hyperlink r:id="rId19" w:history="1">
        <w:r w:rsidR="00E73198" w:rsidRPr="008B78CB">
          <w:rPr>
            <w:rStyle w:val="Hyperlink"/>
          </w:rPr>
          <w:t>Disability Discrimination Act</w:t>
        </w:r>
      </w:hyperlink>
      <w:r w:rsidR="00E73198">
        <w:t xml:space="preserve"> (DDA) </w:t>
      </w:r>
      <w:r w:rsidR="00276CB1">
        <w:t>having been in place for 18 and 31 years</w:t>
      </w:r>
      <w:r w:rsidR="00276CB1">
        <w:t>, respectively</w:t>
      </w:r>
      <w:r w:rsidR="00BC4BE8">
        <w:t xml:space="preserve">.  However, </w:t>
      </w:r>
      <w:r w:rsidR="00A03EFC">
        <w:t>n</w:t>
      </w:r>
      <w:r w:rsidR="00E73198">
        <w:t xml:space="preserve">either the DDA, the DSE </w:t>
      </w:r>
      <w:r w:rsidR="004377FB">
        <w:t>(</w:t>
      </w:r>
      <w:r w:rsidR="00E73198">
        <w:t>or any state or territory based polices</w:t>
      </w:r>
      <w:r w:rsidR="004377FB">
        <w:t>)</w:t>
      </w:r>
      <w:r w:rsidR="00E73198">
        <w:t xml:space="preserve"> </w:t>
      </w:r>
      <w:r w:rsidR="00AF4799">
        <w:t>guarantee</w:t>
      </w:r>
      <w:r w:rsidR="00E73198">
        <w:t xml:space="preserve"> an equitable and quality education for students with disability before, during or after a pandemic</w:t>
      </w:r>
      <w:r w:rsidR="00EA5ECC">
        <w:t xml:space="preserve"> or natural disaster</w:t>
      </w:r>
      <w:r w:rsidR="00E73198">
        <w:t>.</w:t>
      </w:r>
    </w:p>
    <w:p w14:paraId="1C5522D6" w14:textId="3FF63877" w:rsidR="005141AB" w:rsidRDefault="004B53B0" w:rsidP="009A6751">
      <w:pPr>
        <w:pStyle w:val="Default"/>
        <w:numPr>
          <w:ilvl w:val="0"/>
          <w:numId w:val="9"/>
        </w:numPr>
        <w:spacing w:before="120" w:after="160" w:line="276" w:lineRule="auto"/>
        <w:jc w:val="both"/>
        <w:rPr>
          <w:rFonts w:cstheme="minorBidi"/>
          <w:color w:val="auto"/>
          <w:sz w:val="22"/>
          <w:szCs w:val="22"/>
        </w:rPr>
      </w:pPr>
      <w:r w:rsidRPr="004B53B0">
        <w:rPr>
          <w:rFonts w:cstheme="minorBidi"/>
          <w:color w:val="auto"/>
          <w:sz w:val="22"/>
          <w:szCs w:val="22"/>
        </w:rPr>
        <w:t>Children and young people with disability have been more at-risk during the global pandemic, not because of their impairment, but because of discriminatory, limited, or inappropriate policy strategies</w:t>
      </w:r>
      <w:r>
        <w:rPr>
          <w:rFonts w:cstheme="minorBidi"/>
          <w:color w:val="auto"/>
          <w:sz w:val="22"/>
          <w:szCs w:val="22"/>
        </w:rPr>
        <w:t xml:space="preserve">. </w:t>
      </w:r>
      <w:r w:rsidR="00D646CE">
        <w:rPr>
          <w:rFonts w:cstheme="minorBidi"/>
          <w:color w:val="auto"/>
          <w:sz w:val="22"/>
          <w:szCs w:val="22"/>
        </w:rPr>
        <w:t>Children</w:t>
      </w:r>
      <w:r w:rsidR="00C77112" w:rsidRPr="00C77112">
        <w:rPr>
          <w:rFonts w:cstheme="minorBidi"/>
          <w:color w:val="auto"/>
          <w:sz w:val="22"/>
          <w:szCs w:val="22"/>
        </w:rPr>
        <w:t xml:space="preserve"> and young people have, and continue to, experience complex barriers during COVID-19</w:t>
      </w:r>
      <w:r w:rsidR="00C77112">
        <w:rPr>
          <w:rFonts w:cstheme="minorBidi"/>
          <w:color w:val="auto"/>
          <w:sz w:val="22"/>
          <w:szCs w:val="22"/>
        </w:rPr>
        <w:t xml:space="preserve">.  It </w:t>
      </w:r>
      <w:r w:rsidR="00645212">
        <w:rPr>
          <w:rFonts w:cstheme="minorBidi"/>
          <w:color w:val="auto"/>
          <w:sz w:val="22"/>
          <w:szCs w:val="22"/>
        </w:rPr>
        <w:t>is,</w:t>
      </w:r>
      <w:r w:rsidR="00C77112">
        <w:rPr>
          <w:rFonts w:cstheme="minorBidi"/>
          <w:color w:val="auto"/>
          <w:sz w:val="22"/>
          <w:szCs w:val="22"/>
        </w:rPr>
        <w:t xml:space="preserve"> therefore, important </w:t>
      </w:r>
      <w:r w:rsidR="00C77112" w:rsidRPr="00C77112">
        <w:rPr>
          <w:rFonts w:cstheme="minorBidi"/>
          <w:color w:val="auto"/>
          <w:sz w:val="22"/>
          <w:szCs w:val="22"/>
        </w:rPr>
        <w:t xml:space="preserve">that their voices and needs are </w:t>
      </w:r>
      <w:r w:rsidR="00C77112">
        <w:rPr>
          <w:rFonts w:cstheme="minorBidi"/>
          <w:color w:val="auto"/>
          <w:sz w:val="22"/>
          <w:szCs w:val="22"/>
        </w:rPr>
        <w:t xml:space="preserve">at </w:t>
      </w:r>
      <w:r w:rsidR="00C77112" w:rsidRPr="00C77112">
        <w:rPr>
          <w:rFonts w:cstheme="minorBidi"/>
          <w:color w:val="auto"/>
          <w:sz w:val="22"/>
          <w:szCs w:val="22"/>
        </w:rPr>
        <w:t xml:space="preserve">the centre of policy planning and </w:t>
      </w:r>
      <w:r w:rsidR="00EB61EC">
        <w:rPr>
          <w:rFonts w:cstheme="minorBidi"/>
          <w:color w:val="auto"/>
          <w:sz w:val="22"/>
          <w:szCs w:val="22"/>
        </w:rPr>
        <w:t xml:space="preserve">COVID </w:t>
      </w:r>
      <w:r w:rsidR="00C77112" w:rsidRPr="00C77112">
        <w:rPr>
          <w:rFonts w:cstheme="minorBidi"/>
          <w:color w:val="auto"/>
          <w:sz w:val="22"/>
          <w:szCs w:val="22"/>
        </w:rPr>
        <w:t>recovery measure</w:t>
      </w:r>
      <w:r w:rsidR="00C77112">
        <w:rPr>
          <w:rFonts w:cstheme="minorBidi"/>
          <w:color w:val="auto"/>
          <w:sz w:val="22"/>
          <w:szCs w:val="22"/>
        </w:rPr>
        <w:t>s</w:t>
      </w:r>
      <w:r>
        <w:rPr>
          <w:rFonts w:cstheme="minorBidi"/>
          <w:color w:val="auto"/>
          <w:sz w:val="22"/>
          <w:szCs w:val="22"/>
        </w:rPr>
        <w:t>.</w:t>
      </w:r>
    </w:p>
    <w:p w14:paraId="3B35B23B" w14:textId="39939A4D" w:rsidR="005141AB" w:rsidRDefault="00EE2573" w:rsidP="009A6751">
      <w:pPr>
        <w:pStyle w:val="Default"/>
        <w:numPr>
          <w:ilvl w:val="0"/>
          <w:numId w:val="9"/>
        </w:numPr>
        <w:spacing w:before="120" w:after="160" w:line="276" w:lineRule="auto"/>
        <w:jc w:val="both"/>
        <w:rPr>
          <w:sz w:val="22"/>
          <w:szCs w:val="22"/>
        </w:rPr>
      </w:pPr>
      <w:r>
        <w:rPr>
          <w:sz w:val="22"/>
          <w:szCs w:val="22"/>
        </w:rPr>
        <w:t xml:space="preserve">As the </w:t>
      </w:r>
      <w:r w:rsidR="002A48DE">
        <w:rPr>
          <w:sz w:val="22"/>
          <w:szCs w:val="22"/>
        </w:rPr>
        <w:t xml:space="preserve">pandemic is </w:t>
      </w:r>
      <w:r w:rsidR="00205325">
        <w:rPr>
          <w:sz w:val="22"/>
          <w:szCs w:val="22"/>
        </w:rPr>
        <w:t xml:space="preserve">still </w:t>
      </w:r>
      <w:r w:rsidR="002A48DE">
        <w:rPr>
          <w:sz w:val="22"/>
          <w:szCs w:val="22"/>
        </w:rPr>
        <w:t>not over and the threat of future C</w:t>
      </w:r>
      <w:r w:rsidR="00EB61EC">
        <w:rPr>
          <w:sz w:val="22"/>
          <w:szCs w:val="22"/>
        </w:rPr>
        <w:t>OVID</w:t>
      </w:r>
      <w:r w:rsidR="002A48DE">
        <w:rPr>
          <w:sz w:val="22"/>
          <w:szCs w:val="22"/>
        </w:rPr>
        <w:t xml:space="preserve"> variants </w:t>
      </w:r>
      <w:r w:rsidR="00DA5185">
        <w:rPr>
          <w:sz w:val="22"/>
          <w:szCs w:val="22"/>
        </w:rPr>
        <w:t>persist</w:t>
      </w:r>
      <w:r w:rsidR="000F71E3">
        <w:rPr>
          <w:sz w:val="22"/>
          <w:szCs w:val="22"/>
        </w:rPr>
        <w:t xml:space="preserve">, </w:t>
      </w:r>
      <w:r w:rsidR="002A48DE">
        <w:rPr>
          <w:sz w:val="22"/>
          <w:szCs w:val="22"/>
        </w:rPr>
        <w:t>t</w:t>
      </w:r>
      <w:r w:rsidR="00C77112">
        <w:rPr>
          <w:sz w:val="22"/>
          <w:szCs w:val="22"/>
        </w:rPr>
        <w:t xml:space="preserve">here should be continuous efforts by </w:t>
      </w:r>
      <w:r w:rsidR="00AF7AAF">
        <w:rPr>
          <w:sz w:val="22"/>
          <w:szCs w:val="22"/>
        </w:rPr>
        <w:t xml:space="preserve">all levels of government </w:t>
      </w:r>
      <w:r w:rsidR="002A48DE" w:rsidRPr="00C77112">
        <w:rPr>
          <w:sz w:val="22"/>
          <w:szCs w:val="22"/>
        </w:rPr>
        <w:t>to</w:t>
      </w:r>
      <w:r w:rsidR="00C77112">
        <w:rPr>
          <w:sz w:val="22"/>
          <w:szCs w:val="22"/>
        </w:rPr>
        <w:t xml:space="preserve"> </w:t>
      </w:r>
      <w:r w:rsidR="00A770F1">
        <w:rPr>
          <w:sz w:val="22"/>
          <w:szCs w:val="22"/>
        </w:rPr>
        <w:t xml:space="preserve">protect </w:t>
      </w:r>
      <w:proofErr w:type="gramStart"/>
      <w:r w:rsidR="00A770F1">
        <w:rPr>
          <w:sz w:val="22"/>
          <w:szCs w:val="22"/>
        </w:rPr>
        <w:t xml:space="preserve">against </w:t>
      </w:r>
      <w:r w:rsidR="00C77112">
        <w:rPr>
          <w:sz w:val="22"/>
          <w:szCs w:val="22"/>
        </w:rPr>
        <w:t xml:space="preserve"> the</w:t>
      </w:r>
      <w:proofErr w:type="gramEnd"/>
      <w:r w:rsidR="00C77112">
        <w:rPr>
          <w:sz w:val="22"/>
          <w:szCs w:val="22"/>
        </w:rPr>
        <w:t xml:space="preserve"> </w:t>
      </w:r>
      <w:r w:rsidR="00C77112" w:rsidRPr="00C77112">
        <w:rPr>
          <w:sz w:val="22"/>
          <w:szCs w:val="22"/>
        </w:rPr>
        <w:t xml:space="preserve">social/emotional/health impacts </w:t>
      </w:r>
      <w:r w:rsidR="002A48DE">
        <w:rPr>
          <w:sz w:val="22"/>
          <w:szCs w:val="22"/>
        </w:rPr>
        <w:t>for</w:t>
      </w:r>
      <w:r w:rsidR="00240B1C">
        <w:rPr>
          <w:sz w:val="22"/>
          <w:szCs w:val="22"/>
        </w:rPr>
        <w:t xml:space="preserve"> children and</w:t>
      </w:r>
      <w:r w:rsidR="002A48DE">
        <w:rPr>
          <w:sz w:val="22"/>
          <w:szCs w:val="22"/>
        </w:rPr>
        <w:t xml:space="preserve"> young people with disability.</w:t>
      </w:r>
    </w:p>
    <w:p w14:paraId="4F556BC1" w14:textId="7598CFB1" w:rsidR="00FB0D5D" w:rsidRDefault="00FB0D5D" w:rsidP="009A6751">
      <w:pPr>
        <w:pStyle w:val="Default"/>
        <w:numPr>
          <w:ilvl w:val="0"/>
          <w:numId w:val="9"/>
        </w:numPr>
        <w:spacing w:before="120" w:after="160" w:line="276" w:lineRule="auto"/>
        <w:jc w:val="both"/>
        <w:rPr>
          <w:sz w:val="22"/>
          <w:szCs w:val="22"/>
        </w:rPr>
      </w:pPr>
      <w:r w:rsidRPr="00DF1BDB">
        <w:rPr>
          <w:sz w:val="22"/>
          <w:szCs w:val="22"/>
        </w:rPr>
        <w:t xml:space="preserve">Throughout this pandemic, </w:t>
      </w:r>
      <w:r w:rsidR="00240B1C">
        <w:rPr>
          <w:sz w:val="22"/>
          <w:szCs w:val="22"/>
        </w:rPr>
        <w:t>children and young people with</w:t>
      </w:r>
      <w:r w:rsidRPr="00DF1BDB">
        <w:rPr>
          <w:sz w:val="22"/>
          <w:szCs w:val="22"/>
        </w:rPr>
        <w:t xml:space="preserve"> disability have consistently been left behind, despite being at high risk </w:t>
      </w:r>
      <w:r w:rsidR="00DF1BDB" w:rsidRPr="00DF1BDB">
        <w:rPr>
          <w:sz w:val="22"/>
          <w:szCs w:val="22"/>
        </w:rPr>
        <w:t>of</w:t>
      </w:r>
      <w:r w:rsidRPr="00DF1BDB">
        <w:rPr>
          <w:sz w:val="22"/>
          <w:szCs w:val="22"/>
        </w:rPr>
        <w:t xml:space="preserve"> contract</w:t>
      </w:r>
      <w:r w:rsidR="00DF1BDB" w:rsidRPr="00DF1BDB">
        <w:rPr>
          <w:sz w:val="22"/>
          <w:szCs w:val="22"/>
        </w:rPr>
        <w:t>ing</w:t>
      </w:r>
      <w:r w:rsidRPr="00DF1BDB">
        <w:rPr>
          <w:sz w:val="22"/>
          <w:szCs w:val="22"/>
        </w:rPr>
        <w:t xml:space="preserve"> COVID-19, </w:t>
      </w:r>
      <w:r w:rsidR="00BE65FA">
        <w:rPr>
          <w:sz w:val="22"/>
          <w:szCs w:val="22"/>
        </w:rPr>
        <w:t xml:space="preserve">and </w:t>
      </w:r>
      <w:r w:rsidR="000D0C9D">
        <w:rPr>
          <w:sz w:val="22"/>
          <w:szCs w:val="22"/>
        </w:rPr>
        <w:t xml:space="preserve">their </w:t>
      </w:r>
      <w:r w:rsidR="00977A45">
        <w:rPr>
          <w:sz w:val="22"/>
          <w:szCs w:val="22"/>
        </w:rPr>
        <w:t xml:space="preserve">right to </w:t>
      </w:r>
      <w:r w:rsidRPr="00DF1BDB">
        <w:rPr>
          <w:sz w:val="22"/>
          <w:szCs w:val="22"/>
        </w:rPr>
        <w:t>equal treatment, to ensure the</w:t>
      </w:r>
      <w:r w:rsidR="00BE65FA">
        <w:rPr>
          <w:sz w:val="22"/>
          <w:szCs w:val="22"/>
        </w:rPr>
        <w:t>ir</w:t>
      </w:r>
      <w:r w:rsidRPr="00DF1BDB">
        <w:rPr>
          <w:sz w:val="22"/>
          <w:szCs w:val="22"/>
        </w:rPr>
        <w:t xml:space="preserve"> </w:t>
      </w:r>
      <w:proofErr w:type="gramStart"/>
      <w:r w:rsidRPr="00DF1BDB">
        <w:rPr>
          <w:sz w:val="22"/>
          <w:szCs w:val="22"/>
        </w:rPr>
        <w:t>lives  are</w:t>
      </w:r>
      <w:proofErr w:type="gramEnd"/>
      <w:r w:rsidRPr="00DF1BDB">
        <w:rPr>
          <w:sz w:val="22"/>
          <w:szCs w:val="22"/>
        </w:rPr>
        <w:t xml:space="preserve"> valued</w:t>
      </w:r>
      <w:r w:rsidR="00D86AD4">
        <w:rPr>
          <w:sz w:val="22"/>
          <w:szCs w:val="22"/>
        </w:rPr>
        <w:t>,</w:t>
      </w:r>
      <w:r w:rsidRPr="00DF1BDB">
        <w:rPr>
          <w:sz w:val="22"/>
          <w:szCs w:val="22"/>
        </w:rPr>
        <w:t xml:space="preserve"> </w:t>
      </w:r>
      <w:r w:rsidR="00977A45">
        <w:rPr>
          <w:sz w:val="22"/>
          <w:szCs w:val="22"/>
        </w:rPr>
        <w:t>should be</w:t>
      </w:r>
      <w:r w:rsidRPr="00DF1BDB">
        <w:rPr>
          <w:sz w:val="22"/>
          <w:szCs w:val="22"/>
        </w:rPr>
        <w:t xml:space="preserve"> </w:t>
      </w:r>
      <w:r w:rsidR="002A3CEF">
        <w:rPr>
          <w:sz w:val="22"/>
          <w:szCs w:val="22"/>
        </w:rPr>
        <w:t>upheld</w:t>
      </w:r>
      <w:r w:rsidRPr="00DF1BDB">
        <w:rPr>
          <w:sz w:val="22"/>
          <w:szCs w:val="22"/>
        </w:rPr>
        <w:t>.</w:t>
      </w:r>
    </w:p>
    <w:p w14:paraId="6FEEF5A3" w14:textId="42AE5164" w:rsidR="00240B1C" w:rsidRPr="00DF1BDB" w:rsidRDefault="001D3A6D" w:rsidP="009A6751">
      <w:pPr>
        <w:pStyle w:val="Default"/>
        <w:numPr>
          <w:ilvl w:val="0"/>
          <w:numId w:val="9"/>
        </w:numPr>
        <w:spacing w:before="120" w:after="160" w:line="276" w:lineRule="auto"/>
        <w:jc w:val="both"/>
        <w:rPr>
          <w:sz w:val="22"/>
          <w:szCs w:val="22"/>
        </w:rPr>
      </w:pPr>
      <w:r w:rsidRPr="001D3A6D">
        <w:rPr>
          <w:sz w:val="22"/>
          <w:szCs w:val="22"/>
        </w:rPr>
        <w:t>The current approach</w:t>
      </w:r>
      <w:r w:rsidR="00D30E60">
        <w:rPr>
          <w:sz w:val="22"/>
          <w:szCs w:val="22"/>
        </w:rPr>
        <w:t xml:space="preserve"> to </w:t>
      </w:r>
      <w:r w:rsidR="00D30E60">
        <w:rPr>
          <w:sz w:val="22"/>
          <w:szCs w:val="22"/>
        </w:rPr>
        <w:t>emergency/disaster/pandemic planning</w:t>
      </w:r>
      <w:r w:rsidR="004B03DB">
        <w:rPr>
          <w:sz w:val="22"/>
          <w:szCs w:val="22"/>
        </w:rPr>
        <w:t xml:space="preserve"> </w:t>
      </w:r>
      <w:r w:rsidR="00D30E60">
        <w:rPr>
          <w:sz w:val="22"/>
          <w:szCs w:val="22"/>
        </w:rPr>
        <w:t>and recovery</w:t>
      </w:r>
      <w:r w:rsidRPr="001D3A6D">
        <w:rPr>
          <w:sz w:val="22"/>
          <w:szCs w:val="22"/>
        </w:rPr>
        <w:t xml:space="preserve"> fails to adequately consider children and young people with a disability</w:t>
      </w:r>
      <w:r w:rsidR="004B03DB">
        <w:rPr>
          <w:sz w:val="22"/>
          <w:szCs w:val="22"/>
        </w:rPr>
        <w:t>.</w:t>
      </w:r>
      <w:r w:rsidRPr="001D3A6D">
        <w:rPr>
          <w:sz w:val="22"/>
          <w:szCs w:val="22"/>
        </w:rPr>
        <w:t xml:space="preserve"> </w:t>
      </w:r>
      <w:r w:rsidR="00D62584">
        <w:rPr>
          <w:sz w:val="22"/>
          <w:szCs w:val="22"/>
        </w:rPr>
        <w:t>CYDA urges the R</w:t>
      </w:r>
      <w:r w:rsidR="009447FF">
        <w:rPr>
          <w:sz w:val="22"/>
          <w:szCs w:val="22"/>
        </w:rPr>
        <w:t>eview</w:t>
      </w:r>
      <w:r w:rsidR="00240B1C">
        <w:rPr>
          <w:sz w:val="22"/>
          <w:szCs w:val="22"/>
        </w:rPr>
        <w:t xml:space="preserve"> </w:t>
      </w:r>
      <w:r w:rsidR="00D62584">
        <w:rPr>
          <w:sz w:val="22"/>
          <w:szCs w:val="22"/>
        </w:rPr>
        <w:t xml:space="preserve">to </w:t>
      </w:r>
      <w:r w:rsidR="00240B1C">
        <w:rPr>
          <w:sz w:val="22"/>
          <w:szCs w:val="22"/>
        </w:rPr>
        <w:t xml:space="preserve">make strong recommendations to </w:t>
      </w:r>
      <w:r w:rsidR="004B03DB">
        <w:rPr>
          <w:sz w:val="22"/>
          <w:szCs w:val="22"/>
        </w:rPr>
        <w:t>include</w:t>
      </w:r>
      <w:r w:rsidR="00240B1C">
        <w:rPr>
          <w:sz w:val="22"/>
          <w:szCs w:val="22"/>
        </w:rPr>
        <w:t xml:space="preserve"> children and young people with disability as a distinct cohort, rather than </w:t>
      </w:r>
      <w:r w:rsidR="004B03DB">
        <w:rPr>
          <w:sz w:val="22"/>
          <w:szCs w:val="22"/>
        </w:rPr>
        <w:t xml:space="preserve">adopting </w:t>
      </w:r>
      <w:r w:rsidR="00240B1C">
        <w:rPr>
          <w:sz w:val="22"/>
          <w:szCs w:val="22"/>
        </w:rPr>
        <w:t xml:space="preserve">a generalised </w:t>
      </w:r>
      <w:r w:rsidR="009F7122">
        <w:rPr>
          <w:sz w:val="22"/>
          <w:szCs w:val="22"/>
        </w:rPr>
        <w:t xml:space="preserve">response </w:t>
      </w:r>
      <w:r w:rsidR="00240B1C">
        <w:rPr>
          <w:sz w:val="22"/>
          <w:szCs w:val="22"/>
        </w:rPr>
        <w:t xml:space="preserve">that does not consider this cohort’s </w:t>
      </w:r>
      <w:r w:rsidR="00EB61EC">
        <w:rPr>
          <w:sz w:val="22"/>
          <w:szCs w:val="22"/>
        </w:rPr>
        <w:t>distinct</w:t>
      </w:r>
      <w:r w:rsidR="00240B1C">
        <w:rPr>
          <w:sz w:val="22"/>
          <w:szCs w:val="22"/>
        </w:rPr>
        <w:t xml:space="preserve"> challenges and needs.</w:t>
      </w:r>
    </w:p>
    <w:p w14:paraId="5151E8C7" w14:textId="111A0DD1" w:rsidR="005B2781" w:rsidRPr="00122C7C" w:rsidRDefault="005B2781" w:rsidP="009A6751">
      <w:pPr>
        <w:spacing w:before="240" w:after="240" w:line="276" w:lineRule="auto"/>
        <w:jc w:val="both"/>
        <w:rPr>
          <w:rFonts w:cs="Arial"/>
          <w:b/>
          <w:bCs/>
        </w:rPr>
      </w:pPr>
      <w:r>
        <w:rPr>
          <w:rFonts w:cs="Arial"/>
          <w:b/>
          <w:bCs/>
        </w:rPr>
        <w:t>L</w:t>
      </w:r>
      <w:r w:rsidRPr="00122C7C">
        <w:rPr>
          <w:rFonts w:cs="Arial"/>
          <w:b/>
          <w:bCs/>
        </w:rPr>
        <w:t>evers for change</w:t>
      </w:r>
    </w:p>
    <w:p w14:paraId="4E5BF195" w14:textId="77777777" w:rsidR="005B2781" w:rsidRDefault="00000000" w:rsidP="009A6751">
      <w:pPr>
        <w:pStyle w:val="ListParagraph"/>
        <w:numPr>
          <w:ilvl w:val="0"/>
          <w:numId w:val="7"/>
        </w:numPr>
        <w:spacing w:before="240" w:after="240" w:line="276" w:lineRule="auto"/>
        <w:jc w:val="both"/>
        <w:rPr>
          <w:rFonts w:cs="Arial"/>
        </w:rPr>
      </w:pPr>
      <w:hyperlink r:id="rId20" w:history="1">
        <w:r w:rsidR="005B2781" w:rsidRPr="002350EE">
          <w:rPr>
            <w:rStyle w:val="Hyperlink"/>
            <w:rFonts w:cs="Arial"/>
          </w:rPr>
          <w:t>Australia’s Disability Strategy 2021-2031</w:t>
        </w:r>
      </w:hyperlink>
      <w:r w:rsidR="005B2781" w:rsidRPr="001F1AED">
        <w:rPr>
          <w:rFonts w:cs="Arial"/>
        </w:rPr>
        <w:t xml:space="preserve"> </w:t>
      </w:r>
    </w:p>
    <w:p w14:paraId="384FD26C" w14:textId="77777777" w:rsidR="005B2781" w:rsidRPr="001F1AED" w:rsidRDefault="00000000" w:rsidP="009A6751">
      <w:pPr>
        <w:pStyle w:val="ListParagraph"/>
        <w:numPr>
          <w:ilvl w:val="0"/>
          <w:numId w:val="7"/>
        </w:numPr>
        <w:spacing w:before="240" w:after="240" w:line="276" w:lineRule="auto"/>
        <w:jc w:val="both"/>
        <w:rPr>
          <w:rFonts w:cs="Arial"/>
        </w:rPr>
      </w:pPr>
      <w:hyperlink r:id="rId21" w:history="1">
        <w:r w:rsidR="005B2781" w:rsidRPr="00516E35">
          <w:rPr>
            <w:rStyle w:val="Hyperlink"/>
            <w:rFonts w:cs="Arial"/>
          </w:rPr>
          <w:t>Disability Standards for Education</w:t>
        </w:r>
      </w:hyperlink>
    </w:p>
    <w:p w14:paraId="69484549" w14:textId="5E6A4291" w:rsidR="005B2781" w:rsidRPr="001F1AED" w:rsidRDefault="00000000" w:rsidP="009A6751">
      <w:pPr>
        <w:pStyle w:val="ListParagraph"/>
        <w:numPr>
          <w:ilvl w:val="0"/>
          <w:numId w:val="7"/>
        </w:numPr>
        <w:spacing w:before="240" w:after="240" w:line="276" w:lineRule="auto"/>
        <w:jc w:val="both"/>
        <w:rPr>
          <w:rFonts w:cs="Arial"/>
        </w:rPr>
      </w:pPr>
      <w:hyperlink r:id="rId22" w:history="1">
        <w:r w:rsidR="00540642">
          <w:rPr>
            <w:rStyle w:val="Hyperlink"/>
            <w:rFonts w:cs="Arial"/>
          </w:rPr>
          <w:t>Independent Review of the NDIS</w:t>
        </w:r>
      </w:hyperlink>
      <w:r w:rsidR="00F2215A">
        <w:rPr>
          <w:rStyle w:val="Hyperlink"/>
          <w:rFonts w:cs="Arial"/>
        </w:rPr>
        <w:t xml:space="preserve"> 2022-23</w:t>
      </w:r>
      <w:r w:rsidR="005B2781" w:rsidRPr="001F1AED">
        <w:rPr>
          <w:rFonts w:cs="Arial"/>
        </w:rPr>
        <w:t xml:space="preserve"> </w:t>
      </w:r>
    </w:p>
    <w:p w14:paraId="1496E960" w14:textId="77777777" w:rsidR="005B2781" w:rsidRPr="001F1AED" w:rsidRDefault="00000000" w:rsidP="009A6751">
      <w:pPr>
        <w:pStyle w:val="ListParagraph"/>
        <w:numPr>
          <w:ilvl w:val="0"/>
          <w:numId w:val="7"/>
        </w:numPr>
        <w:spacing w:before="240" w:after="240" w:line="276" w:lineRule="auto"/>
        <w:jc w:val="both"/>
        <w:rPr>
          <w:rFonts w:cs="Arial"/>
        </w:rPr>
      </w:pPr>
      <w:hyperlink r:id="rId23" w:history="1">
        <w:r w:rsidR="005B2781" w:rsidRPr="009A4B5B">
          <w:rPr>
            <w:rStyle w:val="Hyperlink"/>
            <w:rFonts w:cs="Arial"/>
          </w:rPr>
          <w:t>National School Reform Agreement</w:t>
        </w:r>
      </w:hyperlink>
      <w:r w:rsidR="005B2781" w:rsidRPr="001F1AED">
        <w:rPr>
          <w:rFonts w:cs="Arial"/>
        </w:rPr>
        <w:t xml:space="preserve"> </w:t>
      </w:r>
    </w:p>
    <w:p w14:paraId="7C83B1E8" w14:textId="77777777" w:rsidR="005B2781" w:rsidRPr="001F1AED" w:rsidRDefault="00000000" w:rsidP="009A6751">
      <w:pPr>
        <w:pStyle w:val="ListParagraph"/>
        <w:numPr>
          <w:ilvl w:val="0"/>
          <w:numId w:val="7"/>
        </w:numPr>
        <w:spacing w:before="240" w:after="240" w:line="276" w:lineRule="auto"/>
        <w:jc w:val="both"/>
        <w:rPr>
          <w:rFonts w:cs="Arial"/>
        </w:rPr>
      </w:pPr>
      <w:hyperlink r:id="rId24" w:history="1">
        <w:r w:rsidR="005B2781" w:rsidRPr="000B4186">
          <w:rPr>
            <w:rStyle w:val="Hyperlink"/>
            <w:rFonts w:cs="Arial"/>
          </w:rPr>
          <w:t>Disability Royal Commission</w:t>
        </w:r>
      </w:hyperlink>
    </w:p>
    <w:p w14:paraId="634D0DA9" w14:textId="77777777" w:rsidR="005B2781" w:rsidRPr="001F1AED" w:rsidRDefault="00000000" w:rsidP="009A6751">
      <w:pPr>
        <w:pStyle w:val="ListParagraph"/>
        <w:numPr>
          <w:ilvl w:val="0"/>
          <w:numId w:val="7"/>
        </w:numPr>
        <w:spacing w:before="240" w:after="240" w:line="276" w:lineRule="auto"/>
        <w:jc w:val="both"/>
        <w:rPr>
          <w:rFonts w:cs="Arial"/>
        </w:rPr>
      </w:pPr>
      <w:hyperlink r:id="rId25" w:history="1">
        <w:r w:rsidR="005B2781" w:rsidRPr="00316B41">
          <w:rPr>
            <w:rStyle w:val="Hyperlink"/>
            <w:rFonts w:cs="Arial"/>
          </w:rPr>
          <w:t>National Disability Data Asset</w:t>
        </w:r>
      </w:hyperlink>
    </w:p>
    <w:p w14:paraId="1E11FA51" w14:textId="77777777" w:rsidR="005B2781" w:rsidRPr="001F1AED" w:rsidRDefault="00000000" w:rsidP="009A6751">
      <w:pPr>
        <w:pStyle w:val="ListParagraph"/>
        <w:numPr>
          <w:ilvl w:val="0"/>
          <w:numId w:val="7"/>
        </w:numPr>
        <w:spacing w:before="240" w:after="240" w:line="276" w:lineRule="auto"/>
        <w:jc w:val="both"/>
        <w:rPr>
          <w:rFonts w:cs="Arial"/>
        </w:rPr>
      </w:pPr>
      <w:hyperlink r:id="rId26" w:history="1">
        <w:r w:rsidR="005B2781" w:rsidRPr="003E5E14">
          <w:rPr>
            <w:rStyle w:val="Hyperlink"/>
            <w:rFonts w:cs="Arial"/>
          </w:rPr>
          <w:t>National Disability Research Partnership</w:t>
        </w:r>
      </w:hyperlink>
    </w:p>
    <w:p w14:paraId="32BCBACF" w14:textId="77777777" w:rsidR="005B2781" w:rsidRDefault="00000000" w:rsidP="009A6751">
      <w:pPr>
        <w:pStyle w:val="ListParagraph"/>
        <w:numPr>
          <w:ilvl w:val="0"/>
          <w:numId w:val="24"/>
        </w:numPr>
        <w:spacing w:before="0" w:line="276" w:lineRule="auto"/>
        <w:jc w:val="both"/>
      </w:pPr>
      <w:hyperlink r:id="rId27" w:history="1">
        <w:r w:rsidR="005B2781" w:rsidRPr="00E00015">
          <w:rPr>
            <w:rStyle w:val="Hyperlink"/>
          </w:rPr>
          <w:t>The Australian Institute Disaster Resilience</w:t>
        </w:r>
      </w:hyperlink>
    </w:p>
    <w:p w14:paraId="16035D73" w14:textId="1ECA16ED" w:rsidR="005141AB" w:rsidRDefault="005141AB" w:rsidP="009A6751">
      <w:pPr>
        <w:pStyle w:val="ListParagraph"/>
        <w:jc w:val="both"/>
      </w:pPr>
    </w:p>
    <w:p w14:paraId="65CD29D0" w14:textId="77777777" w:rsidR="00E60D54" w:rsidRDefault="00E60D54" w:rsidP="009A6751">
      <w:pPr>
        <w:jc w:val="both"/>
      </w:pPr>
    </w:p>
    <w:p w14:paraId="100EB935" w14:textId="77777777" w:rsidR="00E0082A" w:rsidRDefault="00E0082A" w:rsidP="009A6751">
      <w:pPr>
        <w:spacing w:before="0" w:line="259" w:lineRule="auto"/>
        <w:jc w:val="both"/>
      </w:pPr>
      <w:r>
        <w:br w:type="page"/>
      </w:r>
    </w:p>
    <w:p w14:paraId="1335817E" w14:textId="60DC73F2" w:rsidR="0041009E" w:rsidRDefault="00193EB4" w:rsidP="009A6751">
      <w:pPr>
        <w:pStyle w:val="Heading1"/>
        <w:jc w:val="both"/>
      </w:pPr>
      <w:bookmarkStart w:id="2" w:name="_Toc131851695"/>
      <w:r>
        <w:lastRenderedPageBreak/>
        <w:t>About t</w:t>
      </w:r>
      <w:r w:rsidR="00631682">
        <w:t>his submission</w:t>
      </w:r>
      <w:bookmarkEnd w:id="2"/>
    </w:p>
    <w:p w14:paraId="6A1CECF8" w14:textId="77777777" w:rsidR="000C12F2" w:rsidRPr="00DC65F5" w:rsidRDefault="000C12F2" w:rsidP="009A6751">
      <w:pPr>
        <w:jc w:val="both"/>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2E2CF110" w:rsidR="000C12F2" w:rsidRPr="00DC65F5" w:rsidRDefault="000C12F2" w:rsidP="009A6751">
      <w:pPr>
        <w:jc w:val="both"/>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9A6751">
      <w:pPr>
        <w:pStyle w:val="ListParagraph"/>
        <w:numPr>
          <w:ilvl w:val="0"/>
          <w:numId w:val="2"/>
        </w:numPr>
        <w:ind w:left="714" w:hanging="357"/>
        <w:contextualSpacing w:val="0"/>
        <w:jc w:val="both"/>
        <w:rPr>
          <w:rFonts w:cs="Arial"/>
          <w:color w:val="000000" w:themeColor="text1"/>
        </w:rPr>
      </w:pPr>
      <w:r w:rsidRPr="00DC65F5">
        <w:rPr>
          <w:rFonts w:cs="Arial"/>
          <w:color w:val="000000" w:themeColor="text1"/>
        </w:rPr>
        <w:t>Driving inclusion</w:t>
      </w:r>
    </w:p>
    <w:p w14:paraId="2E937AC0" w14:textId="77777777" w:rsidR="000C12F2" w:rsidRPr="00DC65F5" w:rsidRDefault="000C12F2" w:rsidP="009A6751">
      <w:pPr>
        <w:pStyle w:val="ListParagraph"/>
        <w:numPr>
          <w:ilvl w:val="0"/>
          <w:numId w:val="2"/>
        </w:numPr>
        <w:ind w:left="714" w:hanging="357"/>
        <w:contextualSpacing w:val="0"/>
        <w:jc w:val="both"/>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9A6751">
      <w:pPr>
        <w:pStyle w:val="ListParagraph"/>
        <w:numPr>
          <w:ilvl w:val="0"/>
          <w:numId w:val="2"/>
        </w:numPr>
        <w:ind w:left="714" w:hanging="357"/>
        <w:contextualSpacing w:val="0"/>
        <w:jc w:val="both"/>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9A6751">
      <w:pPr>
        <w:pStyle w:val="ListParagraph"/>
        <w:numPr>
          <w:ilvl w:val="0"/>
          <w:numId w:val="2"/>
        </w:numPr>
        <w:ind w:left="714" w:hanging="357"/>
        <w:contextualSpacing w:val="0"/>
        <w:jc w:val="both"/>
        <w:rPr>
          <w:rFonts w:cs="Arial"/>
          <w:color w:val="000000" w:themeColor="text1"/>
        </w:rPr>
      </w:pPr>
      <w:r w:rsidRPr="00DC65F5">
        <w:rPr>
          <w:rFonts w:cs="Arial"/>
          <w:color w:val="000000" w:themeColor="text1"/>
        </w:rPr>
        <w:t xml:space="preserve">Supporting young people to take </w:t>
      </w:r>
      <w:proofErr w:type="gramStart"/>
      <w:r w:rsidRPr="00DC65F5">
        <w:rPr>
          <w:rFonts w:cs="Arial"/>
          <w:color w:val="000000" w:themeColor="text1"/>
        </w:rPr>
        <w:t>control</w:t>
      </w:r>
      <w:proofErr w:type="gramEnd"/>
    </w:p>
    <w:p w14:paraId="34CF1A6E" w14:textId="6C54FFEE" w:rsidR="003A2467" w:rsidRPr="00DC65F5" w:rsidRDefault="000C12F2" w:rsidP="009A6751">
      <w:pPr>
        <w:pStyle w:val="ListParagraph"/>
        <w:numPr>
          <w:ilvl w:val="0"/>
          <w:numId w:val="2"/>
        </w:numPr>
        <w:spacing w:line="276" w:lineRule="auto"/>
        <w:ind w:left="714" w:hanging="357"/>
        <w:contextualSpacing w:val="0"/>
        <w:jc w:val="both"/>
        <w:rPr>
          <w:rFonts w:cs="Arial"/>
          <w:color w:val="000000" w:themeColor="text1"/>
        </w:rPr>
      </w:pPr>
      <w:r w:rsidRPr="00DC65F5">
        <w:rPr>
          <w:rFonts w:cs="Arial"/>
          <w:color w:val="000000" w:themeColor="text1"/>
        </w:rPr>
        <w:t>Calling out discrimination, abuse, and neglect</w:t>
      </w:r>
    </w:p>
    <w:p w14:paraId="0A2FE76D" w14:textId="3B56CF06" w:rsidR="003B69EB" w:rsidRDefault="000B70C9" w:rsidP="009A6751">
      <w:pPr>
        <w:spacing w:before="0" w:line="259" w:lineRule="auto"/>
        <w:jc w:val="both"/>
        <w:rPr>
          <w:rFonts w:cs="Arial"/>
          <w:color w:val="000000" w:themeColor="text1"/>
        </w:rPr>
      </w:pPr>
      <w:r w:rsidRPr="00DC65F5">
        <w:rPr>
          <w:rFonts w:cs="Arial"/>
          <w:color w:val="000000" w:themeColor="text1"/>
        </w:rPr>
        <w:t>CYDA welcomes the opportunity to</w:t>
      </w:r>
      <w:r w:rsidR="00453BD7">
        <w:rPr>
          <w:rFonts w:cs="Arial"/>
          <w:color w:val="000000" w:themeColor="text1"/>
        </w:rPr>
        <w:t xml:space="preserve"> </w:t>
      </w:r>
      <w:r w:rsidR="00533FD9">
        <w:rPr>
          <w:rFonts w:cs="Arial"/>
          <w:color w:val="000000" w:themeColor="text1"/>
        </w:rPr>
        <w:t>provide a response</w:t>
      </w:r>
      <w:r w:rsidR="00C11BD9">
        <w:rPr>
          <w:rFonts w:cs="Arial"/>
          <w:color w:val="000000" w:themeColor="text1"/>
        </w:rPr>
        <w:t xml:space="preserve"> to</w:t>
      </w:r>
      <w:r w:rsidR="0072654B">
        <w:rPr>
          <w:rFonts w:cs="Arial"/>
          <w:color w:val="000000" w:themeColor="text1"/>
        </w:rPr>
        <w:t xml:space="preserve"> the Department of Education’s </w:t>
      </w:r>
      <w:r w:rsidR="00EC1360" w:rsidRPr="00EC1360">
        <w:rPr>
          <w:rFonts w:cs="Arial"/>
          <w:i/>
          <w:iCs/>
          <w:color w:val="000000" w:themeColor="text1"/>
        </w:rPr>
        <w:t>Review of the impact of COVID-19 on school students with disability</w:t>
      </w:r>
      <w:r w:rsidR="00EC1360">
        <w:rPr>
          <w:rFonts w:cs="Arial"/>
          <w:i/>
          <w:iCs/>
          <w:color w:val="000000" w:themeColor="text1"/>
        </w:rPr>
        <w:t>.</w:t>
      </w:r>
      <w:r w:rsidR="00EC1360" w:rsidRPr="00EC1360">
        <w:rPr>
          <w:rFonts w:cs="Arial"/>
          <w:i/>
          <w:iCs/>
          <w:color w:val="000000" w:themeColor="text1"/>
        </w:rPr>
        <w:t xml:space="preserve">  </w:t>
      </w:r>
    </w:p>
    <w:p w14:paraId="3159B907" w14:textId="72B43421" w:rsidR="00AC72B3" w:rsidRPr="000F3F94" w:rsidRDefault="007A431C" w:rsidP="009A6751">
      <w:pPr>
        <w:spacing w:before="0" w:line="259" w:lineRule="auto"/>
        <w:jc w:val="both"/>
        <w:rPr>
          <w:rFonts w:cs="Arial"/>
          <w:color w:val="000000" w:themeColor="text1"/>
        </w:rPr>
      </w:pPr>
      <w:r>
        <w:rPr>
          <w:rFonts w:cs="Arial"/>
          <w:color w:val="000000" w:themeColor="text1"/>
        </w:rPr>
        <w:t>This</w:t>
      </w:r>
      <w:r w:rsidR="00240B1C">
        <w:rPr>
          <w:rFonts w:cs="Arial"/>
          <w:color w:val="000000" w:themeColor="text1"/>
        </w:rPr>
        <w:t xml:space="preserve"> submission</w:t>
      </w:r>
      <w:r w:rsidR="00240B1C" w:rsidRPr="00240B1C">
        <w:rPr>
          <w:rFonts w:cs="Arial"/>
          <w:color w:val="000000" w:themeColor="text1"/>
        </w:rPr>
        <w:t xml:space="preserve"> </w:t>
      </w:r>
      <w:r w:rsidR="00CE6D9F">
        <w:rPr>
          <w:rFonts w:cs="Arial"/>
          <w:color w:val="000000" w:themeColor="text1"/>
        </w:rPr>
        <w:t xml:space="preserve">does not specifically address each </w:t>
      </w:r>
      <w:r w:rsidR="003F4713">
        <w:rPr>
          <w:rFonts w:cs="Arial"/>
          <w:color w:val="000000" w:themeColor="text1"/>
        </w:rPr>
        <w:t xml:space="preserve">of the questions </w:t>
      </w:r>
      <w:r w:rsidR="0082518D">
        <w:rPr>
          <w:rFonts w:cs="Arial"/>
          <w:color w:val="000000" w:themeColor="text1"/>
        </w:rPr>
        <w:t>from</w:t>
      </w:r>
      <w:r w:rsidR="007F51FE">
        <w:rPr>
          <w:rFonts w:cs="Arial"/>
          <w:color w:val="000000" w:themeColor="text1"/>
        </w:rPr>
        <w:t xml:space="preserve"> the </w:t>
      </w:r>
      <w:r w:rsidR="003F4713">
        <w:rPr>
          <w:rFonts w:cs="Arial"/>
          <w:color w:val="000000" w:themeColor="text1"/>
        </w:rPr>
        <w:t>discussion paper</w:t>
      </w:r>
      <w:r w:rsidR="00297472">
        <w:rPr>
          <w:rFonts w:cs="Arial"/>
          <w:color w:val="000000" w:themeColor="text1"/>
        </w:rPr>
        <w:t xml:space="preserve"> in detail</w:t>
      </w:r>
      <w:r w:rsidR="00D44E1B">
        <w:rPr>
          <w:rFonts w:cs="Arial"/>
          <w:color w:val="000000" w:themeColor="text1"/>
        </w:rPr>
        <w:t xml:space="preserve">, </w:t>
      </w:r>
      <w:r w:rsidR="007A443D">
        <w:rPr>
          <w:rFonts w:cs="Arial"/>
          <w:color w:val="000000" w:themeColor="text1"/>
        </w:rPr>
        <w:t xml:space="preserve">rather </w:t>
      </w:r>
      <w:r w:rsidR="00D44E1B">
        <w:rPr>
          <w:rFonts w:cs="Arial"/>
          <w:color w:val="000000" w:themeColor="text1"/>
        </w:rPr>
        <w:t xml:space="preserve">it </w:t>
      </w:r>
      <w:r w:rsidR="00240B1C" w:rsidRPr="00240B1C">
        <w:rPr>
          <w:rFonts w:cs="Arial"/>
          <w:color w:val="000000" w:themeColor="text1"/>
        </w:rPr>
        <w:t>builds on our previous submissions</w:t>
      </w:r>
      <w:r w:rsidR="00240B1C">
        <w:rPr>
          <w:rFonts w:cs="Arial"/>
          <w:color w:val="000000" w:themeColor="text1"/>
        </w:rPr>
        <w:t xml:space="preserve"> and evidence </w:t>
      </w:r>
      <w:r w:rsidR="00EB61EC">
        <w:rPr>
          <w:rFonts w:cs="Arial"/>
          <w:color w:val="000000" w:themeColor="text1"/>
        </w:rPr>
        <w:t>provided</w:t>
      </w:r>
      <w:r w:rsidR="00240B1C" w:rsidRPr="00240B1C">
        <w:rPr>
          <w:rFonts w:cs="Arial"/>
          <w:color w:val="000000" w:themeColor="text1"/>
        </w:rPr>
        <w:t xml:space="preserve"> to the Disability Royal Commission </w:t>
      </w:r>
      <w:r w:rsidR="00EC1360">
        <w:rPr>
          <w:rFonts w:cs="Arial"/>
          <w:color w:val="000000" w:themeColor="text1"/>
        </w:rPr>
        <w:t xml:space="preserve">and other reviews and inquiries into the </w:t>
      </w:r>
      <w:r w:rsidR="00505D92">
        <w:rPr>
          <w:rFonts w:cs="Arial"/>
          <w:color w:val="000000" w:themeColor="text1"/>
        </w:rPr>
        <w:t>experience during the COVID-19 pandemic</w:t>
      </w:r>
      <w:r w:rsidR="00D44E1B">
        <w:rPr>
          <w:rFonts w:cs="Arial"/>
          <w:color w:val="000000" w:themeColor="text1"/>
        </w:rPr>
        <w:t xml:space="preserve">.  CYDA’s previous work </w:t>
      </w:r>
      <w:r w:rsidR="00240B1C">
        <w:rPr>
          <w:rFonts w:cs="Arial"/>
          <w:color w:val="000000" w:themeColor="text1"/>
        </w:rPr>
        <w:t>highlight</w:t>
      </w:r>
      <w:r w:rsidR="00EB61EC">
        <w:rPr>
          <w:rFonts w:cs="Arial"/>
          <w:color w:val="000000" w:themeColor="text1"/>
        </w:rPr>
        <w:t>s</w:t>
      </w:r>
      <w:r w:rsidR="00240B1C">
        <w:rPr>
          <w:rFonts w:cs="Arial"/>
          <w:color w:val="000000" w:themeColor="text1"/>
        </w:rPr>
        <w:t xml:space="preserve"> the systemic neglect of children and young people with disability </w:t>
      </w:r>
      <w:r w:rsidR="00505D92">
        <w:rPr>
          <w:rFonts w:cs="Arial"/>
          <w:color w:val="000000" w:themeColor="text1"/>
        </w:rPr>
        <w:t>throughout</w:t>
      </w:r>
      <w:r w:rsidR="00240B1C">
        <w:rPr>
          <w:rFonts w:cs="Arial"/>
          <w:color w:val="000000" w:themeColor="text1"/>
        </w:rPr>
        <w:t xml:space="preserve"> the </w:t>
      </w:r>
      <w:r w:rsidR="00240B1C" w:rsidRPr="000F3F94">
        <w:rPr>
          <w:rFonts w:cs="Arial"/>
          <w:color w:val="000000" w:themeColor="text1"/>
        </w:rPr>
        <w:t>pandemic.</w:t>
      </w:r>
      <w:r w:rsidR="00631682" w:rsidRPr="000F3F94">
        <w:rPr>
          <w:rFonts w:cs="Arial"/>
          <w:color w:val="000000" w:themeColor="text1"/>
        </w:rPr>
        <w:t xml:space="preserve"> </w:t>
      </w:r>
      <w:r w:rsidR="008973D9" w:rsidRPr="000F3F94">
        <w:rPr>
          <w:rFonts w:cs="Arial"/>
          <w:color w:val="000000" w:themeColor="text1"/>
        </w:rPr>
        <w:t>(</w:t>
      </w:r>
      <w:r w:rsidR="00163E2A" w:rsidRPr="000F3F94">
        <w:rPr>
          <w:rFonts w:cs="Arial"/>
          <w:color w:val="000000" w:themeColor="text1"/>
        </w:rPr>
        <w:t>See</w:t>
      </w:r>
      <w:r w:rsidR="00631682" w:rsidRPr="000F3F94">
        <w:rPr>
          <w:rFonts w:cs="Arial"/>
          <w:color w:val="000000" w:themeColor="text1"/>
        </w:rPr>
        <w:t xml:space="preserve"> </w:t>
      </w:r>
      <w:r w:rsidR="00256429" w:rsidRPr="000F3F94">
        <w:rPr>
          <w:rFonts w:cs="Arial"/>
          <w:color w:val="000000" w:themeColor="text1"/>
        </w:rPr>
        <w:t xml:space="preserve">page </w:t>
      </w:r>
      <w:r w:rsidR="005655A1" w:rsidRPr="000F3F94">
        <w:rPr>
          <w:rFonts w:cs="Arial"/>
          <w:color w:val="000000" w:themeColor="text1"/>
        </w:rPr>
        <w:t>9</w:t>
      </w:r>
      <w:r w:rsidR="008973D9" w:rsidRPr="000F3F94">
        <w:rPr>
          <w:rFonts w:cs="Arial"/>
          <w:color w:val="000000" w:themeColor="text1"/>
        </w:rPr>
        <w:t>)</w:t>
      </w:r>
      <w:r w:rsidR="00256429" w:rsidRPr="000F3F94">
        <w:rPr>
          <w:rFonts w:cs="Arial"/>
          <w:color w:val="000000" w:themeColor="text1"/>
        </w:rPr>
        <w:t>.</w:t>
      </w:r>
      <w:r w:rsidR="00627C82" w:rsidRPr="000F3F94">
        <w:rPr>
          <w:rFonts w:cs="Arial"/>
          <w:color w:val="000000" w:themeColor="text1"/>
        </w:rPr>
        <w:t xml:space="preserve"> </w:t>
      </w:r>
    </w:p>
    <w:p w14:paraId="14C4B86D" w14:textId="61C235F4" w:rsidR="00240B1C" w:rsidRDefault="00AC72B3" w:rsidP="009A6751">
      <w:pPr>
        <w:spacing w:before="0" w:line="259" w:lineRule="auto"/>
        <w:jc w:val="both"/>
        <w:rPr>
          <w:rFonts w:cs="Arial"/>
          <w:color w:val="000000" w:themeColor="text1"/>
        </w:rPr>
      </w:pPr>
      <w:r w:rsidRPr="000F3F94">
        <w:rPr>
          <w:rFonts w:cs="Arial"/>
          <w:color w:val="000000" w:themeColor="text1"/>
        </w:rPr>
        <w:t>In this submission, w</w:t>
      </w:r>
      <w:r w:rsidR="00BA3D5D" w:rsidRPr="000F3F94">
        <w:rPr>
          <w:rFonts w:cs="Arial"/>
          <w:color w:val="000000" w:themeColor="text1"/>
        </w:rPr>
        <w:t xml:space="preserve">e also provide a summary of the key points </w:t>
      </w:r>
      <w:r w:rsidR="00200005" w:rsidRPr="000F3F94">
        <w:rPr>
          <w:rFonts w:cs="Arial"/>
          <w:color w:val="000000" w:themeColor="text1"/>
        </w:rPr>
        <w:t>provided by CYDA</w:t>
      </w:r>
      <w:r w:rsidR="00BA3D5D" w:rsidRPr="000F3F94">
        <w:rPr>
          <w:rFonts w:cs="Arial"/>
          <w:color w:val="000000" w:themeColor="text1"/>
        </w:rPr>
        <w:t xml:space="preserve"> at the </w:t>
      </w:r>
      <w:r w:rsidR="00BA3D5D" w:rsidRPr="000F3F94">
        <w:rPr>
          <w:rFonts w:cs="Arial"/>
          <w:color w:val="000000" w:themeColor="text1"/>
        </w:rPr>
        <w:t xml:space="preserve">Review webinar held </w:t>
      </w:r>
      <w:r w:rsidR="00297472" w:rsidRPr="000F3F94">
        <w:rPr>
          <w:rFonts w:cs="Arial"/>
          <w:color w:val="000000" w:themeColor="text1"/>
        </w:rPr>
        <w:t>in</w:t>
      </w:r>
      <w:r w:rsidR="00BA3D5D" w:rsidRPr="000F3F94">
        <w:rPr>
          <w:rFonts w:cs="Arial"/>
          <w:color w:val="000000" w:themeColor="text1"/>
        </w:rPr>
        <w:t xml:space="preserve"> </w:t>
      </w:r>
      <w:r w:rsidR="00F8518E" w:rsidRPr="000F3F94">
        <w:rPr>
          <w:rFonts w:cs="Arial"/>
          <w:color w:val="000000" w:themeColor="text1"/>
        </w:rPr>
        <w:t>March</w:t>
      </w:r>
      <w:r w:rsidR="00BA3D5D" w:rsidRPr="000F3F94">
        <w:rPr>
          <w:rFonts w:cs="Arial"/>
          <w:color w:val="000000" w:themeColor="text1"/>
        </w:rPr>
        <w:t xml:space="preserve"> 2023</w:t>
      </w:r>
      <w:r w:rsidR="00200005" w:rsidRPr="000F3F94">
        <w:rPr>
          <w:rFonts w:cs="Arial"/>
          <w:color w:val="000000" w:themeColor="text1"/>
        </w:rPr>
        <w:t xml:space="preserve"> (</w:t>
      </w:r>
      <w:r w:rsidR="00163E2A" w:rsidRPr="000F3F94">
        <w:rPr>
          <w:rFonts w:cs="Arial"/>
          <w:color w:val="000000" w:themeColor="text1"/>
        </w:rPr>
        <w:t>See</w:t>
      </w:r>
      <w:r w:rsidR="00200005" w:rsidRPr="000F3F94">
        <w:rPr>
          <w:rFonts w:cs="Arial"/>
          <w:color w:val="000000" w:themeColor="text1"/>
        </w:rPr>
        <w:t xml:space="preserve"> </w:t>
      </w:r>
      <w:r w:rsidR="00BA2A2B" w:rsidRPr="000F3F94">
        <w:rPr>
          <w:rFonts w:cs="Arial"/>
          <w:color w:val="000000" w:themeColor="text1"/>
        </w:rPr>
        <w:t xml:space="preserve">page </w:t>
      </w:r>
      <w:r w:rsidR="00200005" w:rsidRPr="000F3F94">
        <w:rPr>
          <w:rFonts w:cs="Arial"/>
          <w:color w:val="000000" w:themeColor="text1"/>
        </w:rPr>
        <w:t>7)</w:t>
      </w:r>
      <w:r w:rsidRPr="000F3F94">
        <w:rPr>
          <w:rFonts w:cs="Arial"/>
          <w:color w:val="000000" w:themeColor="text1"/>
        </w:rPr>
        <w:t>.</w:t>
      </w:r>
    </w:p>
    <w:p w14:paraId="7921FB76" w14:textId="1E973778" w:rsidR="005B2781" w:rsidRPr="00645212" w:rsidRDefault="005B2781" w:rsidP="009A6751">
      <w:pPr>
        <w:spacing w:before="240" w:line="276" w:lineRule="auto"/>
        <w:jc w:val="both"/>
        <w:rPr>
          <w:rFonts w:cs="Arial"/>
        </w:rPr>
      </w:pPr>
      <w:r w:rsidRPr="00645212">
        <w:rPr>
          <w:rFonts w:cs="Arial"/>
        </w:rPr>
        <w:t xml:space="preserve">A joint report authored by UNICEF and the Australian Research Alliance for Children and Youth (ARACY) found that not only have existing inequities for some groups of children and young people been further entrenched throughout </w:t>
      </w:r>
      <w:r>
        <w:rPr>
          <w:rFonts w:cs="Arial"/>
        </w:rPr>
        <w:t xml:space="preserve">the </w:t>
      </w:r>
      <w:r w:rsidRPr="00645212">
        <w:rPr>
          <w:rFonts w:cs="Arial"/>
        </w:rPr>
        <w:t>COVID-19 disruptions, but without intervention, children and young people will feel the impacts for their lifetime as disadvantages will continue to be widened.</w:t>
      </w:r>
      <w:r w:rsidR="00D22004">
        <w:rPr>
          <w:rStyle w:val="FootnoteReference"/>
          <w:rFonts w:cs="Arial"/>
        </w:rPr>
        <w:footnoteReference w:id="2"/>
      </w:r>
    </w:p>
    <w:p w14:paraId="27B8D262" w14:textId="00FABA0D" w:rsidR="005B2781" w:rsidRPr="00B6205E" w:rsidRDefault="00F74547" w:rsidP="009A6751">
      <w:pPr>
        <w:spacing w:line="276" w:lineRule="auto"/>
        <w:jc w:val="both"/>
        <w:rPr>
          <w:rFonts w:cs="Arial"/>
        </w:rPr>
      </w:pPr>
      <w:r>
        <w:rPr>
          <w:rFonts w:cs="Arial"/>
        </w:rPr>
        <w:t>However, t</w:t>
      </w:r>
      <w:r w:rsidR="0044795A">
        <w:rPr>
          <w:rFonts w:cs="Arial"/>
        </w:rPr>
        <w:t>hese</w:t>
      </w:r>
      <w:r w:rsidR="005B2781" w:rsidRPr="00B6205E">
        <w:rPr>
          <w:rFonts w:cs="Arial"/>
        </w:rPr>
        <w:t xml:space="preserve"> </w:t>
      </w:r>
      <w:r w:rsidR="00C3646D">
        <w:rPr>
          <w:rFonts w:cs="Arial"/>
        </w:rPr>
        <w:t>inequities</w:t>
      </w:r>
      <w:r w:rsidR="001C7A9D">
        <w:rPr>
          <w:rFonts w:cs="Arial"/>
        </w:rPr>
        <w:t xml:space="preserve"> </w:t>
      </w:r>
      <w:r w:rsidR="005B2781" w:rsidRPr="00B6205E">
        <w:rPr>
          <w:rFonts w:cs="Arial"/>
        </w:rPr>
        <w:t xml:space="preserve">will not simply be solved by providing more evidence or better targeted evidence. </w:t>
      </w:r>
      <w:r w:rsidR="00DA30BF">
        <w:rPr>
          <w:rFonts w:cs="Arial"/>
        </w:rPr>
        <w:t>Additional u</w:t>
      </w:r>
      <w:r w:rsidR="005B2781" w:rsidRPr="00B6205E">
        <w:rPr>
          <w:rFonts w:cs="Arial"/>
        </w:rPr>
        <w:t>rgent action is needed to attend to the many inequities that children and young people with disability</w:t>
      </w:r>
      <w:r w:rsidR="001B015A">
        <w:rPr>
          <w:rFonts w:cs="Arial"/>
        </w:rPr>
        <w:t>,</w:t>
      </w:r>
      <w:r w:rsidR="005B2781" w:rsidRPr="00B6205E">
        <w:rPr>
          <w:rFonts w:cs="Arial"/>
        </w:rPr>
        <w:t xml:space="preserve"> their </w:t>
      </w:r>
      <w:proofErr w:type="gramStart"/>
      <w:r w:rsidR="005B2781" w:rsidRPr="00B6205E">
        <w:rPr>
          <w:rFonts w:cs="Arial"/>
        </w:rPr>
        <w:t>families</w:t>
      </w:r>
      <w:proofErr w:type="gramEnd"/>
      <w:r w:rsidR="005B2781" w:rsidRPr="00B6205E">
        <w:rPr>
          <w:rFonts w:cs="Arial"/>
        </w:rPr>
        <w:t xml:space="preserve"> and caregivers face on a daily basis. Without movement on these issues, any future widespread </w:t>
      </w:r>
      <w:r w:rsidR="0066425A">
        <w:rPr>
          <w:rFonts w:cs="Arial"/>
        </w:rPr>
        <w:t>disasters</w:t>
      </w:r>
      <w:r w:rsidR="005B2781" w:rsidRPr="00B6205E">
        <w:rPr>
          <w:rFonts w:cs="Arial"/>
        </w:rPr>
        <w:t xml:space="preserve"> will again produce substantial destabilisation for these </w:t>
      </w:r>
      <w:r w:rsidR="00B8611E">
        <w:rPr>
          <w:rFonts w:cs="Arial"/>
        </w:rPr>
        <w:t>communities</w:t>
      </w:r>
      <w:r w:rsidR="005B2781" w:rsidRPr="00B6205E">
        <w:rPr>
          <w:rFonts w:cs="Arial"/>
        </w:rPr>
        <w:t xml:space="preserve"> with similarly detrimental impacts. </w:t>
      </w:r>
    </w:p>
    <w:p w14:paraId="2D4FD1F5" w14:textId="77777777" w:rsidR="00886255" w:rsidRDefault="00886255" w:rsidP="009A6751">
      <w:pPr>
        <w:spacing w:before="0" w:line="259" w:lineRule="auto"/>
        <w:jc w:val="both"/>
        <w:rPr>
          <w:rFonts w:ascii="Helvetica" w:eastAsiaTheme="majorEastAsia" w:hAnsi="Helvetica" w:cstheme="majorBidi"/>
          <w:color w:val="538135" w:themeColor="accent6" w:themeShade="BF"/>
          <w:sz w:val="32"/>
          <w:szCs w:val="32"/>
        </w:rPr>
      </w:pPr>
      <w:r>
        <w:br w:type="page"/>
      </w:r>
    </w:p>
    <w:p w14:paraId="0720EA5F" w14:textId="69C6029C" w:rsidR="00963869" w:rsidRDefault="00BE6B01" w:rsidP="009A6751">
      <w:pPr>
        <w:pStyle w:val="Heading1"/>
        <w:spacing w:after="240"/>
        <w:jc w:val="both"/>
      </w:pPr>
      <w:bookmarkStart w:id="3" w:name="_Toc131851696"/>
      <w:r>
        <w:lastRenderedPageBreak/>
        <w:t xml:space="preserve">Summary of </w:t>
      </w:r>
      <w:r w:rsidR="00310491">
        <w:t xml:space="preserve">CYDA’s </w:t>
      </w:r>
      <w:r w:rsidR="00963869">
        <w:t xml:space="preserve">Input to </w:t>
      </w:r>
      <w:r w:rsidR="00310491">
        <w:t xml:space="preserve">the </w:t>
      </w:r>
      <w:r w:rsidR="00211BE9">
        <w:t>Review</w:t>
      </w:r>
      <w:r w:rsidR="00DE7F75">
        <w:t xml:space="preserve"> w</w:t>
      </w:r>
      <w:r w:rsidR="00060FE2">
        <w:t xml:space="preserve">ebinar </w:t>
      </w:r>
      <w:r w:rsidR="00C5664A">
        <w:t>held</w:t>
      </w:r>
      <w:r w:rsidR="00DE7F75">
        <w:t xml:space="preserve"> </w:t>
      </w:r>
      <w:r w:rsidR="00060FE2">
        <w:t>2 March 2023</w:t>
      </w:r>
      <w:bookmarkEnd w:id="3"/>
    </w:p>
    <w:p w14:paraId="1E578847" w14:textId="18B6B6CD" w:rsidR="005655A1" w:rsidRDefault="002F59B8" w:rsidP="009A6751">
      <w:pPr>
        <w:jc w:val="both"/>
      </w:pPr>
      <w:r>
        <w:t xml:space="preserve">CYDA was invited to </w:t>
      </w:r>
      <w:r w:rsidR="00861282">
        <w:t>engage</w:t>
      </w:r>
      <w:r w:rsidR="005E1580">
        <w:t xml:space="preserve"> two young people with disability to share their experiences as part of a webinar panel that outlined the Review and possible areas that submissions may cover. </w:t>
      </w:r>
      <w:r w:rsidR="00DA3580">
        <w:t xml:space="preserve">CYDA staff member, </w:t>
      </w:r>
      <w:r w:rsidR="00462D2D">
        <w:t>S</w:t>
      </w:r>
      <w:r w:rsidR="00DA3580">
        <w:t xml:space="preserve">ue Tape, also joined the panel to share more detail on CYDA’s work in this area. </w:t>
      </w:r>
    </w:p>
    <w:p w14:paraId="6ECAECF4" w14:textId="3F96FC3D" w:rsidR="005E1580" w:rsidRDefault="00DA3580" w:rsidP="009A6751">
      <w:pPr>
        <w:jc w:val="both"/>
      </w:pPr>
      <w:r>
        <w:t xml:space="preserve">Below are the key points made by CYDA during the webinar. </w:t>
      </w:r>
    </w:p>
    <w:p w14:paraId="644DE8CE" w14:textId="5775B494" w:rsidR="00DA3580" w:rsidRDefault="00DA3580" w:rsidP="00737426">
      <w:pPr>
        <w:pStyle w:val="Heading2"/>
      </w:pPr>
      <w:bookmarkStart w:id="4" w:name="_Toc131851697"/>
      <w:r>
        <w:t>The experience of students with disability during COVID-19</w:t>
      </w:r>
      <w:bookmarkEnd w:id="4"/>
    </w:p>
    <w:p w14:paraId="2D477A6B" w14:textId="6D08A27E" w:rsidR="00060FE2" w:rsidRDefault="00DA3580" w:rsidP="009A6751">
      <w:pPr>
        <w:jc w:val="both"/>
      </w:pPr>
      <w:r>
        <w:t>The r</w:t>
      </w:r>
      <w:r w:rsidR="00060FE2">
        <w:t xml:space="preserve">eality of lockdowns, remote learning and staff’s personal circumstances meant </w:t>
      </w:r>
      <w:r w:rsidR="00DE58A6">
        <w:t>people</w:t>
      </w:r>
      <w:r w:rsidR="007D4EB7">
        <w:t xml:space="preserve"> </w:t>
      </w:r>
      <w:r w:rsidR="00060FE2">
        <w:t xml:space="preserve">were </w:t>
      </w:r>
      <w:r w:rsidR="002E1912">
        <w:t>situated in unfamiliar environments</w:t>
      </w:r>
      <w:r w:rsidR="00060FE2">
        <w:t xml:space="preserve">.  </w:t>
      </w:r>
      <w:r w:rsidR="00DE58A6">
        <w:t xml:space="preserve">For students, </w:t>
      </w:r>
      <w:r w:rsidR="0027116C">
        <w:t xml:space="preserve">experiences </w:t>
      </w:r>
      <w:r w:rsidR="007C6456">
        <w:t xml:space="preserve">of these situations </w:t>
      </w:r>
      <w:r w:rsidR="0027116C">
        <w:t xml:space="preserve">were mixed, </w:t>
      </w:r>
      <w:r w:rsidR="00DE58A6">
        <w:t xml:space="preserve">with some highlighting positive </w:t>
      </w:r>
      <w:r w:rsidR="00CE06BC">
        <w:t xml:space="preserve">outcomes, whilst </w:t>
      </w:r>
      <w:r w:rsidR="002C5962">
        <w:t xml:space="preserve">others </w:t>
      </w:r>
      <w:r w:rsidR="00561AFB">
        <w:t>encountered</w:t>
      </w:r>
      <w:r w:rsidR="002C5962">
        <w:t xml:space="preserve"> </w:t>
      </w:r>
      <w:r w:rsidR="00763502">
        <w:t xml:space="preserve">detrimental and </w:t>
      </w:r>
      <w:r w:rsidR="007E320F">
        <w:t>debilitating</w:t>
      </w:r>
      <w:r w:rsidR="00B42DB0">
        <w:t xml:space="preserve"> effects</w:t>
      </w:r>
      <w:r w:rsidR="00E30E69">
        <w:t>.</w:t>
      </w:r>
    </w:p>
    <w:p w14:paraId="2A3033F6" w14:textId="3607C858" w:rsidR="00060FE2" w:rsidRDefault="00060FE2" w:rsidP="009A6751">
      <w:pPr>
        <w:jc w:val="both"/>
      </w:pPr>
      <w:r>
        <w:t xml:space="preserve">The COVID-19 pandemic has shone a light on just how poorly some children and young people with disability are supported in their education before and during the pandemic. This spans all states and territories and all educational settings. </w:t>
      </w:r>
      <w:r w:rsidR="00012577">
        <w:t>For</w:t>
      </w:r>
      <w:r>
        <w:t xml:space="preserve"> parents and care</w:t>
      </w:r>
      <w:r w:rsidR="0092535C">
        <w:t>givers</w:t>
      </w:r>
      <w:r w:rsidR="009E645B">
        <w:t xml:space="preserve">, </w:t>
      </w:r>
      <w:r>
        <w:t xml:space="preserve">the pandemic period provided </w:t>
      </w:r>
      <w:r w:rsidR="00016063">
        <w:t>a</w:t>
      </w:r>
      <w:r w:rsidR="009E645B">
        <w:t xml:space="preserve"> unique</w:t>
      </w:r>
      <w:r>
        <w:t xml:space="preserve"> insight into the level </w:t>
      </w:r>
      <w:r w:rsidR="001C466B">
        <w:t xml:space="preserve">at which </w:t>
      </w:r>
      <w:r>
        <w:t>their child was</w:t>
      </w:r>
      <w:r w:rsidR="00AA695B">
        <w:t xml:space="preserve"> working</w:t>
      </w:r>
      <w:r w:rsidR="001C466B">
        <w:t>—</w:t>
      </w:r>
      <w:r w:rsidR="00593A33">
        <w:t xml:space="preserve">drawing </w:t>
      </w:r>
      <w:r w:rsidR="00C41CB5">
        <w:t xml:space="preserve">to their </w:t>
      </w:r>
      <w:r w:rsidR="00593A33">
        <w:t>attention</w:t>
      </w:r>
      <w:r w:rsidR="00C41CB5">
        <w:t xml:space="preserve"> that:</w:t>
      </w:r>
    </w:p>
    <w:p w14:paraId="16463D16" w14:textId="6A289DA2" w:rsidR="00060FE2" w:rsidRPr="00E9675D" w:rsidRDefault="00C77F4F"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S</w:t>
      </w:r>
      <w:r w:rsidR="00CC2607">
        <w:rPr>
          <w:rFonts w:cs="Arial"/>
          <w:color w:val="000000" w:themeColor="text1"/>
        </w:rPr>
        <w:t>c</w:t>
      </w:r>
      <w:r w:rsidR="00060FE2" w:rsidRPr="00E9675D">
        <w:rPr>
          <w:rFonts w:cs="Arial"/>
          <w:color w:val="000000" w:themeColor="text1"/>
        </w:rPr>
        <w:t xml:space="preserve">hools </w:t>
      </w:r>
      <w:r w:rsidR="002B57E6">
        <w:rPr>
          <w:rFonts w:cs="Arial"/>
          <w:color w:val="000000" w:themeColor="text1"/>
        </w:rPr>
        <w:t xml:space="preserve">either provided limited or no support </w:t>
      </w:r>
      <w:r w:rsidR="00060FE2" w:rsidRPr="00E9675D">
        <w:rPr>
          <w:rFonts w:cs="Arial"/>
          <w:color w:val="000000" w:themeColor="text1"/>
        </w:rPr>
        <w:t xml:space="preserve">for students in their education during lockdowns </w:t>
      </w:r>
      <w:proofErr w:type="gramStart"/>
      <w:r w:rsidR="009F3161">
        <w:rPr>
          <w:rFonts w:cs="Arial"/>
          <w:color w:val="000000" w:themeColor="text1"/>
        </w:rPr>
        <w:t>and;</w:t>
      </w:r>
      <w:proofErr w:type="gramEnd"/>
    </w:p>
    <w:p w14:paraId="1FA22ADE" w14:textId="33343B4D" w:rsidR="00060FE2" w:rsidRPr="00E9675D" w:rsidRDefault="00060FE2" w:rsidP="009A6751">
      <w:pPr>
        <w:pStyle w:val="ListParagraph"/>
        <w:numPr>
          <w:ilvl w:val="0"/>
          <w:numId w:val="2"/>
        </w:numPr>
        <w:ind w:left="714" w:hanging="357"/>
        <w:contextualSpacing w:val="0"/>
        <w:jc w:val="both"/>
        <w:rPr>
          <w:rFonts w:cs="Arial"/>
          <w:color w:val="000000" w:themeColor="text1"/>
        </w:rPr>
      </w:pPr>
      <w:r w:rsidRPr="00E9675D">
        <w:rPr>
          <w:rFonts w:cs="Arial"/>
          <w:color w:val="000000" w:themeColor="text1"/>
        </w:rPr>
        <w:t>Despite the well-known inequities they face in their education, there was a lack of assertive and proactive support for students with disability</w:t>
      </w:r>
      <w:r w:rsidR="009F3161">
        <w:rPr>
          <w:rFonts w:cs="Arial"/>
          <w:color w:val="000000" w:themeColor="text1"/>
        </w:rPr>
        <w:t>.</w:t>
      </w:r>
    </w:p>
    <w:p w14:paraId="2B535121" w14:textId="3EF9276F" w:rsidR="00060FE2" w:rsidRDefault="00060FE2" w:rsidP="009A6751">
      <w:pPr>
        <w:jc w:val="both"/>
      </w:pPr>
      <w:r>
        <w:t xml:space="preserve">While these two findings come from </w:t>
      </w:r>
      <w:r w:rsidR="009F3161">
        <w:t>CYDA’s 2020</w:t>
      </w:r>
      <w:r>
        <w:t xml:space="preserve"> research </w:t>
      </w:r>
      <w:r w:rsidR="000F53BB">
        <w:t>regarding the impact of lockdowns</w:t>
      </w:r>
      <w:r>
        <w:t xml:space="preserve">, subsequent CYDA work and engagement has shown that even for those places without lockdowns in place, </w:t>
      </w:r>
      <w:r w:rsidR="000F53BB">
        <w:t>students</w:t>
      </w:r>
      <w:r w:rsidR="00C433D2">
        <w:t xml:space="preserve"> with disability</w:t>
      </w:r>
      <w:r w:rsidR="00AD2DA0">
        <w:t xml:space="preserve"> </w:t>
      </w:r>
      <w:r>
        <w:t>faced the challenges of</w:t>
      </w:r>
      <w:r w:rsidR="0045011A">
        <w:t>:</w:t>
      </w:r>
    </w:p>
    <w:p w14:paraId="365C2798" w14:textId="534DD467" w:rsidR="00060FE2" w:rsidRPr="00E9675D" w:rsidRDefault="0045011A"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D</w:t>
      </w:r>
      <w:r w:rsidR="00060FE2" w:rsidRPr="00E9675D">
        <w:rPr>
          <w:rFonts w:cs="Arial"/>
          <w:color w:val="000000" w:themeColor="text1"/>
        </w:rPr>
        <w:t>isruption to routines and staff with no or minimal communication</w:t>
      </w:r>
    </w:p>
    <w:p w14:paraId="0867CC70" w14:textId="2F7F7DE9" w:rsidR="00060FE2" w:rsidRPr="00E9675D" w:rsidRDefault="0045011A"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C</w:t>
      </w:r>
      <w:r w:rsidR="00060FE2" w:rsidRPr="00E9675D">
        <w:rPr>
          <w:rFonts w:cs="Arial"/>
          <w:color w:val="000000" w:themeColor="text1"/>
        </w:rPr>
        <w:t xml:space="preserve">hanges to school and classroom set ups including drop offs, extra curricula, </w:t>
      </w:r>
      <w:proofErr w:type="gramStart"/>
      <w:r w:rsidR="00060FE2" w:rsidRPr="00E9675D">
        <w:rPr>
          <w:rFonts w:cs="Arial"/>
          <w:color w:val="000000" w:themeColor="text1"/>
        </w:rPr>
        <w:t>routines</w:t>
      </w:r>
      <w:proofErr w:type="gramEnd"/>
      <w:r w:rsidR="00060FE2" w:rsidRPr="00E9675D">
        <w:rPr>
          <w:rFonts w:cs="Arial"/>
          <w:color w:val="000000" w:themeColor="text1"/>
        </w:rPr>
        <w:t xml:space="preserve">  </w:t>
      </w:r>
    </w:p>
    <w:p w14:paraId="111A8C7A" w14:textId="6DBFAA09" w:rsidR="00060FE2" w:rsidRPr="00E9675D" w:rsidRDefault="0045011A"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A</w:t>
      </w:r>
      <w:r w:rsidR="00060FE2" w:rsidRPr="00E9675D">
        <w:rPr>
          <w:rFonts w:cs="Arial"/>
          <w:color w:val="000000" w:themeColor="text1"/>
        </w:rPr>
        <w:t>djustments or supports curtailed or not delivered</w:t>
      </w:r>
      <w:r>
        <w:rPr>
          <w:rFonts w:cs="Arial"/>
          <w:color w:val="000000" w:themeColor="text1"/>
        </w:rPr>
        <w:t>.</w:t>
      </w:r>
    </w:p>
    <w:p w14:paraId="5C6ED140" w14:textId="2FD54AC7" w:rsidR="00060FE2" w:rsidRDefault="00060FE2" w:rsidP="009A6751">
      <w:pPr>
        <w:jc w:val="both"/>
      </w:pPr>
      <w:r>
        <w:t>Social and emotional supports for students were also significantly impacted. Students and families shared stories of not being included in online catch ups, unable to access materials and feedback ignored</w:t>
      </w:r>
      <w:r w:rsidR="00401704">
        <w:t>.</w:t>
      </w:r>
      <w:r w:rsidR="003E4C6F">
        <w:t xml:space="preserve"> </w:t>
      </w:r>
      <w:r w:rsidR="00D01EB4">
        <w:t>Significantly,</w:t>
      </w:r>
      <w:r>
        <w:t xml:space="preserve"> it </w:t>
      </w:r>
      <w:r w:rsidR="00257976">
        <w:t>became</w:t>
      </w:r>
      <w:r>
        <w:t xml:space="preserve"> clear how planned and intentional support for students with disability</w:t>
      </w:r>
      <w:r w:rsidR="00A548EF">
        <w:t xml:space="preserve"> is</w:t>
      </w:r>
      <w:r w:rsidR="00D01EB4">
        <w:t xml:space="preserve"> </w:t>
      </w:r>
      <w:r w:rsidR="00520791">
        <w:t>paramount</w:t>
      </w:r>
      <w:r w:rsidR="00A548EF">
        <w:t>.</w:t>
      </w:r>
    </w:p>
    <w:p w14:paraId="20C9E373" w14:textId="60980E7E" w:rsidR="00937EEA" w:rsidRDefault="00937EEA" w:rsidP="009A6751">
      <w:pPr>
        <w:pStyle w:val="Heading2"/>
        <w:jc w:val="both"/>
      </w:pPr>
      <w:bookmarkStart w:id="5" w:name="_Toc131851698"/>
      <w:r>
        <w:t>What worked well?</w:t>
      </w:r>
      <w:bookmarkEnd w:id="5"/>
    </w:p>
    <w:p w14:paraId="3BE34F22" w14:textId="31659F0C" w:rsidR="00937EEA" w:rsidRDefault="00937EEA" w:rsidP="009A6751">
      <w:pPr>
        <w:jc w:val="both"/>
      </w:pPr>
      <w:r>
        <w:t xml:space="preserve">Students and families reported that communication to the wider school community </w:t>
      </w:r>
      <w:r w:rsidR="00C32D72">
        <w:t>(</w:t>
      </w:r>
      <w:proofErr w:type="gramStart"/>
      <w:r>
        <w:t>e.g.</w:t>
      </w:r>
      <w:proofErr w:type="gramEnd"/>
      <w:r>
        <w:t xml:space="preserve"> via email or social media</w:t>
      </w:r>
      <w:r w:rsidR="00C32D72">
        <w:t>)</w:t>
      </w:r>
      <w:r>
        <w:t xml:space="preserve">, gave them insights into school activities, that was above and beyond the usual flow of communication. The downside of this was students and families noticed </w:t>
      </w:r>
      <w:r w:rsidR="00C23745">
        <w:t xml:space="preserve">that </w:t>
      </w:r>
      <w:r w:rsidR="005A168A">
        <w:t xml:space="preserve">this type of communication ceased </w:t>
      </w:r>
      <w:r w:rsidR="00C23745">
        <w:t xml:space="preserve">once schools and/or teachers </w:t>
      </w:r>
      <w:r>
        <w:t>deemed “COVID was over” in their local community.</w:t>
      </w:r>
    </w:p>
    <w:p w14:paraId="724E1501" w14:textId="45234407" w:rsidR="00270057" w:rsidRDefault="00270057" w:rsidP="009A6751">
      <w:pPr>
        <w:pStyle w:val="Heading2"/>
        <w:jc w:val="both"/>
      </w:pPr>
      <w:bookmarkStart w:id="6" w:name="_Toc131851699"/>
      <w:r>
        <w:t>What could have been done better?</w:t>
      </w:r>
      <w:bookmarkEnd w:id="6"/>
    </w:p>
    <w:p w14:paraId="6751EFB8" w14:textId="286F7F3A" w:rsidR="00A548EF" w:rsidRDefault="00A548EF" w:rsidP="00A548EF">
      <w:pPr>
        <w:jc w:val="both"/>
      </w:pPr>
      <w:r>
        <w:t>Staff who checked in with students and shared modified materials by dropping the</w:t>
      </w:r>
      <w:r w:rsidR="00DC57AD">
        <w:t>m</w:t>
      </w:r>
      <w:r>
        <w:t xml:space="preserve"> off directly to the residence were publicly praised by families. System wide or school wide initiatives that focused on </w:t>
      </w:r>
      <w:r w:rsidR="00D53262">
        <w:t>wellbeing</w:t>
      </w:r>
      <w:r>
        <w:t xml:space="preserve"> were often not accessible or adjusted for student needs. Students also shared their concern </w:t>
      </w:r>
      <w:r>
        <w:lastRenderedPageBreak/>
        <w:t xml:space="preserve">about </w:t>
      </w:r>
      <w:r w:rsidR="002162B7">
        <w:t xml:space="preserve">having to meet and brief </w:t>
      </w:r>
      <w:r w:rsidR="00DF7644">
        <w:t xml:space="preserve">yet </w:t>
      </w:r>
      <w:r>
        <w:t xml:space="preserve">another </w:t>
      </w:r>
      <w:r w:rsidR="00DF7644">
        <w:t>educat</w:t>
      </w:r>
      <w:r w:rsidR="00582300">
        <w:t>ional professional</w:t>
      </w:r>
      <w:r w:rsidR="00DF7644">
        <w:t xml:space="preserve"> </w:t>
      </w:r>
      <w:r>
        <w:t xml:space="preserve">on their </w:t>
      </w:r>
      <w:r w:rsidR="00E61B74">
        <w:t>Individual Education Plan (</w:t>
      </w:r>
      <w:r>
        <w:t>IEP</w:t>
      </w:r>
      <w:r w:rsidR="00E61B74">
        <w:t>)</w:t>
      </w:r>
      <w:r>
        <w:t xml:space="preserve"> or adjustments. </w:t>
      </w:r>
    </w:p>
    <w:p w14:paraId="06BA33C2" w14:textId="0D8FC694" w:rsidR="00C1376C" w:rsidRDefault="00C1376C" w:rsidP="009A6751">
      <w:pPr>
        <w:jc w:val="both"/>
      </w:pPr>
      <w:r>
        <w:t>Students with intellectual disability and</w:t>
      </w:r>
      <w:r w:rsidR="009D1666">
        <w:t>/or</w:t>
      </w:r>
      <w:r>
        <w:t xml:space="preserve"> complex communication needs received little or no learning tasks and </w:t>
      </w:r>
      <w:r w:rsidR="00487D5C">
        <w:t xml:space="preserve">were </w:t>
      </w:r>
      <w:r>
        <w:t xml:space="preserve">therefore completely dependent on their family to support their participation. </w:t>
      </w:r>
      <w:r w:rsidR="00410E3B" w:rsidRPr="00410E3B">
        <w:t>There was an increase in unschooling and home-schooling rates for this cohort</w:t>
      </w:r>
      <w:r w:rsidR="00410E3B">
        <w:t>.</w:t>
      </w:r>
    </w:p>
    <w:p w14:paraId="25BC7602" w14:textId="77777777" w:rsidR="00C1376C" w:rsidRDefault="00C1376C" w:rsidP="009A6751">
      <w:pPr>
        <w:jc w:val="both"/>
      </w:pPr>
      <w:r>
        <w:t xml:space="preserve">During any disaster (floods, </w:t>
      </w:r>
      <w:proofErr w:type="gramStart"/>
      <w:r>
        <w:t>fire</w:t>
      </w:r>
      <w:proofErr w:type="gramEnd"/>
      <w:r>
        <w:t xml:space="preserve"> or pandemic), with careful planning and effort by education systems and educators, students with disability can thrive by:</w:t>
      </w:r>
    </w:p>
    <w:p w14:paraId="4A07F248" w14:textId="31505D24" w:rsidR="00C1376C" w:rsidRPr="00E9675D" w:rsidRDefault="00D95742"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E</w:t>
      </w:r>
      <w:r w:rsidR="00C1376C" w:rsidRPr="00E9675D">
        <w:rPr>
          <w:rFonts w:cs="Arial"/>
          <w:color w:val="000000" w:themeColor="text1"/>
        </w:rPr>
        <w:t xml:space="preserve">nsuring they are made to feel part of a learning community through connecting them with their </w:t>
      </w:r>
      <w:proofErr w:type="gramStart"/>
      <w:r w:rsidR="00C1376C" w:rsidRPr="00E9675D">
        <w:rPr>
          <w:rFonts w:cs="Arial"/>
          <w:color w:val="000000" w:themeColor="text1"/>
        </w:rPr>
        <w:t>peers</w:t>
      </w:r>
      <w:proofErr w:type="gramEnd"/>
    </w:p>
    <w:p w14:paraId="2DE69FE8" w14:textId="483AD8AA" w:rsidR="00C1376C" w:rsidRPr="00E9675D" w:rsidRDefault="00D95742"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E</w:t>
      </w:r>
      <w:r w:rsidR="00C1376C" w:rsidRPr="00E9675D">
        <w:rPr>
          <w:rFonts w:cs="Arial"/>
          <w:color w:val="000000" w:themeColor="text1"/>
        </w:rPr>
        <w:t xml:space="preserve">nsuring education materials and curricula are accessible </w:t>
      </w:r>
      <w:r w:rsidR="004B7F5C">
        <w:rPr>
          <w:rFonts w:cs="Arial"/>
          <w:color w:val="000000" w:themeColor="text1"/>
        </w:rPr>
        <w:t>and customised</w:t>
      </w:r>
      <w:r w:rsidR="00C1376C" w:rsidRPr="00E9675D">
        <w:rPr>
          <w:rFonts w:cs="Arial"/>
          <w:color w:val="000000" w:themeColor="text1"/>
        </w:rPr>
        <w:t xml:space="preserve"> to the </w:t>
      </w:r>
      <w:r w:rsidR="004B7F5C">
        <w:rPr>
          <w:rFonts w:cs="Arial"/>
          <w:color w:val="000000" w:themeColor="text1"/>
        </w:rPr>
        <w:t xml:space="preserve">different </w:t>
      </w:r>
      <w:r w:rsidR="00C1376C" w:rsidRPr="00E9675D">
        <w:rPr>
          <w:rFonts w:cs="Arial"/>
          <w:color w:val="000000" w:themeColor="text1"/>
        </w:rPr>
        <w:t xml:space="preserve">needs of students, and that reasonable adjustments are provided by the educators in partnership with children and families – this should not be left to families or students themselves to </w:t>
      </w:r>
      <w:proofErr w:type="gramStart"/>
      <w:r w:rsidR="00C1376C" w:rsidRPr="00E9675D">
        <w:rPr>
          <w:rFonts w:cs="Arial"/>
          <w:color w:val="000000" w:themeColor="text1"/>
        </w:rPr>
        <w:t>n</w:t>
      </w:r>
      <w:r w:rsidR="00BB6155">
        <w:rPr>
          <w:rFonts w:cs="Arial"/>
          <w:color w:val="000000" w:themeColor="text1"/>
        </w:rPr>
        <w:t>egotiate</w:t>
      </w:r>
      <w:proofErr w:type="gramEnd"/>
    </w:p>
    <w:p w14:paraId="03914267" w14:textId="4492C51B" w:rsidR="00C1376C" w:rsidRPr="00E9675D" w:rsidRDefault="00D95742"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P</w:t>
      </w:r>
      <w:r w:rsidR="00C1376C" w:rsidRPr="00E9675D">
        <w:rPr>
          <w:rFonts w:cs="Arial"/>
          <w:color w:val="000000" w:themeColor="text1"/>
        </w:rPr>
        <w:t>roviding timely and well-planned support</w:t>
      </w:r>
    </w:p>
    <w:p w14:paraId="76AD28F4" w14:textId="16D7D0DF" w:rsidR="00C1376C" w:rsidRPr="00E9675D" w:rsidRDefault="00D95742" w:rsidP="009A6751">
      <w:pPr>
        <w:pStyle w:val="ListParagraph"/>
        <w:numPr>
          <w:ilvl w:val="0"/>
          <w:numId w:val="2"/>
        </w:numPr>
        <w:ind w:left="714" w:hanging="357"/>
        <w:contextualSpacing w:val="0"/>
        <w:jc w:val="both"/>
        <w:rPr>
          <w:rFonts w:cs="Arial"/>
          <w:color w:val="000000" w:themeColor="text1"/>
        </w:rPr>
      </w:pPr>
      <w:r>
        <w:rPr>
          <w:rFonts w:cs="Arial"/>
          <w:color w:val="000000" w:themeColor="text1"/>
        </w:rPr>
        <w:t>B</w:t>
      </w:r>
      <w:r w:rsidR="00C1376C" w:rsidRPr="00E9675D">
        <w:rPr>
          <w:rFonts w:cs="Arial"/>
          <w:color w:val="000000" w:themeColor="text1"/>
        </w:rPr>
        <w:t xml:space="preserve">reaking down the barriers between the NDIS and educational support to ensure both systems are complementary </w:t>
      </w:r>
      <w:r w:rsidR="001F65E4">
        <w:rPr>
          <w:rFonts w:cs="Arial"/>
          <w:color w:val="000000" w:themeColor="text1"/>
        </w:rPr>
        <w:t>by</w:t>
      </w:r>
      <w:r w:rsidR="00C1376C" w:rsidRPr="00E9675D">
        <w:rPr>
          <w:rFonts w:cs="Arial"/>
          <w:color w:val="000000" w:themeColor="text1"/>
        </w:rPr>
        <w:t xml:space="preserve"> </w:t>
      </w:r>
      <w:r w:rsidR="001F65E4">
        <w:rPr>
          <w:rFonts w:cs="Arial"/>
          <w:color w:val="000000" w:themeColor="text1"/>
        </w:rPr>
        <w:t>consulting families</w:t>
      </w:r>
      <w:r w:rsidR="00CB169F">
        <w:rPr>
          <w:rFonts w:cs="Arial"/>
          <w:color w:val="000000" w:themeColor="text1"/>
        </w:rPr>
        <w:t>,</w:t>
      </w:r>
      <w:r w:rsidR="00C1376C" w:rsidRPr="00E9675D">
        <w:rPr>
          <w:rFonts w:cs="Arial"/>
          <w:color w:val="000000" w:themeColor="text1"/>
        </w:rPr>
        <w:t xml:space="preserve"> </w:t>
      </w:r>
      <w:proofErr w:type="gramStart"/>
      <w:r w:rsidR="00C1376C" w:rsidRPr="00E9675D">
        <w:rPr>
          <w:rFonts w:cs="Arial"/>
          <w:color w:val="000000" w:themeColor="text1"/>
        </w:rPr>
        <w:t>children</w:t>
      </w:r>
      <w:proofErr w:type="gramEnd"/>
      <w:r w:rsidR="00C1376C" w:rsidRPr="00E9675D">
        <w:rPr>
          <w:rFonts w:cs="Arial"/>
          <w:color w:val="000000" w:themeColor="text1"/>
        </w:rPr>
        <w:t xml:space="preserve"> and young people</w:t>
      </w:r>
      <w:r>
        <w:rPr>
          <w:rFonts w:cs="Arial"/>
          <w:color w:val="000000" w:themeColor="text1"/>
        </w:rPr>
        <w:t>.</w:t>
      </w:r>
      <w:r w:rsidR="00C1376C" w:rsidRPr="00E9675D">
        <w:rPr>
          <w:rFonts w:cs="Arial"/>
          <w:color w:val="000000" w:themeColor="text1"/>
        </w:rPr>
        <w:t xml:space="preserve"> </w:t>
      </w:r>
    </w:p>
    <w:p w14:paraId="0F557A93" w14:textId="0DD832D8" w:rsidR="00270057" w:rsidRDefault="00993253" w:rsidP="009A6751">
      <w:pPr>
        <w:jc w:val="both"/>
      </w:pPr>
      <w:r>
        <w:t>Notably, m</w:t>
      </w:r>
      <w:r w:rsidR="00C1376C">
        <w:t xml:space="preserve">any of these </w:t>
      </w:r>
      <w:r w:rsidR="00437517">
        <w:t>strategies</w:t>
      </w:r>
      <w:r w:rsidR="00C1376C">
        <w:t xml:space="preserve"> were </w:t>
      </w:r>
      <w:r w:rsidR="00437517">
        <w:t>achieved</w:t>
      </w:r>
      <w:r w:rsidR="00C1376C">
        <w:t xml:space="preserve"> by individual teachers or teams </w:t>
      </w:r>
      <w:r w:rsidR="002E0EAF">
        <w:t>despite</w:t>
      </w:r>
      <w:r w:rsidR="00C1376C">
        <w:t xml:space="preserve"> </w:t>
      </w:r>
      <w:r w:rsidR="00A130B6">
        <w:t xml:space="preserve">the fundamental </w:t>
      </w:r>
      <w:r w:rsidR="00C1376C">
        <w:t>lack of planning and effort</w:t>
      </w:r>
      <w:r w:rsidR="004403EE">
        <w:t xml:space="preserve"> by the </w:t>
      </w:r>
      <w:r w:rsidR="00D7510C">
        <w:t xml:space="preserve">broader </w:t>
      </w:r>
      <w:r w:rsidR="008A2AF4">
        <w:t>education</w:t>
      </w:r>
      <w:r w:rsidR="004403EE">
        <w:t xml:space="preserve"> system</w:t>
      </w:r>
      <w:r w:rsidR="00C1376C">
        <w:t>.</w:t>
      </w:r>
    </w:p>
    <w:p w14:paraId="4E7D48CA" w14:textId="66D90296" w:rsidR="00060FE2" w:rsidRDefault="00437AA8" w:rsidP="009A6751">
      <w:pPr>
        <w:pStyle w:val="Heading2"/>
        <w:jc w:val="both"/>
      </w:pPr>
      <w:bookmarkStart w:id="7" w:name="_Toc131851700"/>
      <w:r>
        <w:t>The future</w:t>
      </w:r>
      <w:bookmarkEnd w:id="7"/>
    </w:p>
    <w:p w14:paraId="67400BEF" w14:textId="4FA453EC" w:rsidR="00437AA8" w:rsidRPr="00437AA8" w:rsidRDefault="00437AA8" w:rsidP="003F419D">
      <w:pPr>
        <w:jc w:val="both"/>
      </w:pPr>
      <w:r w:rsidRPr="00437AA8">
        <w:t xml:space="preserve">So many of the </w:t>
      </w:r>
      <w:r w:rsidR="00010818" w:rsidRPr="00437AA8">
        <w:t>school-based</w:t>
      </w:r>
      <w:r w:rsidRPr="00437AA8">
        <w:t xml:space="preserve"> systems of support or adjustments are based on the premise that</w:t>
      </w:r>
      <w:r w:rsidR="00483332">
        <w:t xml:space="preserve"> </w:t>
      </w:r>
      <w:r w:rsidR="00212E65">
        <w:t>s</w:t>
      </w:r>
      <w:r w:rsidR="00203B1F">
        <w:t xml:space="preserve">tudents/families and caregivers </w:t>
      </w:r>
      <w:r w:rsidR="000408FC">
        <w:t>are required</w:t>
      </w:r>
      <w:r w:rsidR="00122522">
        <w:t xml:space="preserve"> t</w:t>
      </w:r>
      <w:r w:rsidRPr="00437AA8">
        <w:t>o</w:t>
      </w:r>
      <w:r w:rsidR="00826674">
        <w:t>;</w:t>
      </w:r>
      <w:r w:rsidR="003F419D">
        <w:t xml:space="preserve"> a) p</w:t>
      </w:r>
      <w:r w:rsidRPr="00437AA8">
        <w:t xml:space="preserve">rove </w:t>
      </w:r>
      <w:r w:rsidR="00203B1F">
        <w:t>they</w:t>
      </w:r>
      <w:r w:rsidRPr="00437AA8">
        <w:t xml:space="preserve"> need </w:t>
      </w:r>
      <w:r w:rsidR="002F736C">
        <w:t>assistance</w:t>
      </w:r>
      <w:r w:rsidRPr="00437AA8">
        <w:t xml:space="preserve"> before </w:t>
      </w:r>
      <w:r w:rsidR="00203B1F">
        <w:t>they</w:t>
      </w:r>
      <w:r w:rsidRPr="00437AA8">
        <w:t xml:space="preserve"> can access supports, adjustments or equipment</w:t>
      </w:r>
      <w:r w:rsidR="003F419D">
        <w:t xml:space="preserve"> and b) w</w:t>
      </w:r>
      <w:r w:rsidRPr="00437AA8">
        <w:t xml:space="preserve">ait for someone to provide </w:t>
      </w:r>
      <w:r w:rsidR="00203B1F">
        <w:t>them</w:t>
      </w:r>
      <w:r w:rsidRPr="00437AA8">
        <w:t xml:space="preserve"> with that support</w:t>
      </w:r>
      <w:r w:rsidR="00203B1F">
        <w:t xml:space="preserve">, </w:t>
      </w:r>
      <w:r w:rsidRPr="00437AA8">
        <w:t>rather than it being immediately available</w:t>
      </w:r>
      <w:r w:rsidR="00D3684A">
        <w:t>.</w:t>
      </w:r>
    </w:p>
    <w:p w14:paraId="1F16B162" w14:textId="5187F83B" w:rsidR="00437AA8" w:rsidRPr="00437AA8" w:rsidRDefault="00D3684A" w:rsidP="00F579A2">
      <w:pPr>
        <w:jc w:val="both"/>
      </w:pPr>
      <w:r>
        <w:t>T</w:t>
      </w:r>
      <w:r w:rsidR="00437AA8" w:rsidRPr="00437AA8">
        <w:t>he outcome or the impact of that support is often only assessed or examined as part of a formal process rather than asking the student about their experience</w:t>
      </w:r>
      <w:r w:rsidR="00483332">
        <w:t>.</w:t>
      </w:r>
    </w:p>
    <w:p w14:paraId="46B95312" w14:textId="77777777" w:rsidR="0031101B" w:rsidRDefault="00437AA8" w:rsidP="009A6751">
      <w:pPr>
        <w:jc w:val="both"/>
      </w:pPr>
      <w:r w:rsidRPr="00437AA8">
        <w:t xml:space="preserve">These restrictions, points of discrimination or simply put, locked gates mean that support or adjustments are delayed or absent. We need school systems across Australia to </w:t>
      </w:r>
      <w:r w:rsidR="004F4010">
        <w:t>mobilise</w:t>
      </w:r>
      <w:r w:rsidRPr="00437AA8">
        <w:t xml:space="preserve"> student voice </w:t>
      </w:r>
      <w:r w:rsidR="0031101B">
        <w:t>and</w:t>
      </w:r>
      <w:r w:rsidRPr="00437AA8">
        <w:t xml:space="preserve"> be proactive in what is needed BEFORE these emergencies</w:t>
      </w:r>
      <w:r w:rsidR="00115D4D">
        <w:t>/disasters</w:t>
      </w:r>
      <w:r w:rsidRPr="00437AA8">
        <w:t xml:space="preserve"> </w:t>
      </w:r>
      <w:r w:rsidR="00115D4D">
        <w:t>occur</w:t>
      </w:r>
      <w:r w:rsidRPr="00437AA8">
        <w:t xml:space="preserve">. </w:t>
      </w:r>
    </w:p>
    <w:p w14:paraId="449FC31C" w14:textId="61604EBB" w:rsidR="00437AA8" w:rsidRPr="00437AA8" w:rsidRDefault="00437AA8" w:rsidP="009A6751">
      <w:pPr>
        <w:jc w:val="both"/>
      </w:pPr>
      <w:r w:rsidRPr="00437AA8">
        <w:t>Ask students what they need to be successful, ask them regularly, listen and act.</w:t>
      </w:r>
    </w:p>
    <w:p w14:paraId="6C940529" w14:textId="77777777" w:rsidR="00963869" w:rsidRDefault="00963869" w:rsidP="009A6751">
      <w:pPr>
        <w:spacing w:before="0" w:line="259" w:lineRule="auto"/>
        <w:jc w:val="both"/>
        <w:rPr>
          <w:rFonts w:ascii="Helvetica" w:eastAsiaTheme="majorEastAsia" w:hAnsi="Helvetica" w:cstheme="majorBidi"/>
          <w:color w:val="538135" w:themeColor="accent6" w:themeShade="BF"/>
          <w:sz w:val="32"/>
          <w:szCs w:val="32"/>
        </w:rPr>
      </w:pPr>
      <w:r>
        <w:br w:type="page"/>
      </w:r>
    </w:p>
    <w:p w14:paraId="68027BF3" w14:textId="7DAA5DD3" w:rsidR="00F34381" w:rsidRDefault="00F34381" w:rsidP="009A6751">
      <w:pPr>
        <w:pStyle w:val="Heading1"/>
        <w:jc w:val="both"/>
      </w:pPr>
      <w:bookmarkStart w:id="8" w:name="_Toc131851701"/>
      <w:r w:rsidRPr="00F34381">
        <w:lastRenderedPageBreak/>
        <w:t xml:space="preserve">CYDA’s </w:t>
      </w:r>
      <w:r w:rsidR="00925C86">
        <w:t xml:space="preserve">Education and </w:t>
      </w:r>
      <w:r w:rsidRPr="00F34381">
        <w:t>COVID-19 policy work</w:t>
      </w:r>
      <w:bookmarkEnd w:id="8"/>
      <w:r>
        <w:t xml:space="preserve"> </w:t>
      </w:r>
    </w:p>
    <w:p w14:paraId="29CE19D3" w14:textId="0451BE56" w:rsidR="00421738" w:rsidRPr="008E511B" w:rsidRDefault="004F0F38" w:rsidP="009A6751">
      <w:pPr>
        <w:jc w:val="both"/>
        <w:rPr>
          <w:rFonts w:cs="Arial"/>
        </w:rPr>
      </w:pPr>
      <w:r w:rsidRPr="008E511B">
        <w:rPr>
          <w:rFonts w:cs="Arial"/>
        </w:rPr>
        <w:t>Children and young people with disability</w:t>
      </w:r>
      <w:r w:rsidR="00421738" w:rsidRPr="008E511B">
        <w:rPr>
          <w:rFonts w:cs="Arial"/>
        </w:rPr>
        <w:t xml:space="preserve"> </w:t>
      </w:r>
      <w:r w:rsidR="00131CFB" w:rsidRPr="008E511B">
        <w:rPr>
          <w:rFonts w:cs="Arial"/>
        </w:rPr>
        <w:t>have been</w:t>
      </w:r>
      <w:r w:rsidR="00421738" w:rsidRPr="008E511B">
        <w:rPr>
          <w:rFonts w:cs="Arial"/>
        </w:rPr>
        <w:t xml:space="preserve"> largely forgotten in government responses</w:t>
      </w:r>
      <w:r w:rsidRPr="008E511B">
        <w:rPr>
          <w:rFonts w:cs="Arial"/>
        </w:rPr>
        <w:t xml:space="preserve"> during the height of the COVID-19 pandemic in Australia</w:t>
      </w:r>
      <w:r w:rsidR="00421738" w:rsidRPr="008E511B">
        <w:rPr>
          <w:rFonts w:cs="Arial"/>
        </w:rPr>
        <w:t xml:space="preserve">. In our policy work we </w:t>
      </w:r>
      <w:r w:rsidR="001B1A68">
        <w:rPr>
          <w:rFonts w:cs="Arial"/>
        </w:rPr>
        <w:t xml:space="preserve">have </w:t>
      </w:r>
      <w:r w:rsidR="00421738" w:rsidRPr="008E511B">
        <w:rPr>
          <w:rFonts w:cs="Arial"/>
        </w:rPr>
        <w:t>highlight</w:t>
      </w:r>
      <w:r w:rsidRPr="008E511B">
        <w:rPr>
          <w:rFonts w:cs="Arial"/>
        </w:rPr>
        <w:t>ed</w:t>
      </w:r>
      <w:r w:rsidR="00421738" w:rsidRPr="008E511B">
        <w:rPr>
          <w:rFonts w:cs="Arial"/>
        </w:rPr>
        <w:t xml:space="preserve"> how Australia lacked a coherent national information strategy and response for children and young people with disability</w:t>
      </w:r>
      <w:r w:rsidR="006420CB" w:rsidRPr="008E511B">
        <w:rPr>
          <w:rFonts w:cs="Arial"/>
        </w:rPr>
        <w:t>, creating and exacerbating feelings of uncertainty and distress.</w:t>
      </w:r>
    </w:p>
    <w:p w14:paraId="5E365216" w14:textId="23C78E40" w:rsidR="001B1A68" w:rsidRDefault="006420CB" w:rsidP="009A6751">
      <w:pPr>
        <w:jc w:val="both"/>
      </w:pPr>
      <w:r w:rsidRPr="008E511B">
        <w:rPr>
          <w:rFonts w:cs="Arial"/>
        </w:rPr>
        <w:t xml:space="preserve">Our policy work also demonstrates the inadequacy </w:t>
      </w:r>
      <w:r w:rsidR="00F570D2">
        <w:rPr>
          <w:rFonts w:cs="Arial"/>
        </w:rPr>
        <w:t xml:space="preserve">of </w:t>
      </w:r>
      <w:r w:rsidR="00B435D5">
        <w:rPr>
          <w:rFonts w:cs="Arial"/>
        </w:rPr>
        <w:t xml:space="preserve">targeted responses for children and young people with disability spanning </w:t>
      </w:r>
      <w:r w:rsidR="00A50533">
        <w:rPr>
          <w:rFonts w:cs="Arial"/>
        </w:rPr>
        <w:t>vaccinations, education</w:t>
      </w:r>
      <w:r w:rsidR="00B435D5">
        <w:rPr>
          <w:rFonts w:cs="Arial"/>
        </w:rPr>
        <w:t>, support services and a range of other impacts</w:t>
      </w:r>
      <w:r w:rsidR="00F570D2">
        <w:rPr>
          <w:rFonts w:cs="Arial"/>
        </w:rPr>
        <w:t>.</w:t>
      </w:r>
      <w:r w:rsidR="00FF08A0">
        <w:rPr>
          <w:rFonts w:cs="Arial"/>
        </w:rPr>
        <w:t xml:space="preserve"> </w:t>
      </w:r>
      <w:r w:rsidR="001B1A68">
        <w:rPr>
          <w:w w:val="105"/>
        </w:rPr>
        <w:t>CYDA’s work is rights-based and led by the direct experiences and diverse voices and visions of children and young people with disability across Australia. CYDA grounds its work in evidence and a human rights approach.</w:t>
      </w:r>
    </w:p>
    <w:p w14:paraId="64F7F2C9" w14:textId="77777777" w:rsidR="001B1A68" w:rsidRPr="0099090E" w:rsidRDefault="001B1A68" w:rsidP="009A6751">
      <w:pPr>
        <w:spacing w:before="240" w:after="240" w:line="276" w:lineRule="auto"/>
        <w:jc w:val="both"/>
        <w:rPr>
          <w:rFonts w:cs="Arial"/>
          <w:b/>
          <w:bCs/>
        </w:rPr>
      </w:pPr>
      <w:bookmarkStart w:id="9" w:name="_Toc118724589"/>
      <w:bookmarkStart w:id="10" w:name="_Toc81393922"/>
      <w:r w:rsidRPr="0099090E">
        <w:rPr>
          <w:rFonts w:cs="Arial"/>
          <w:b/>
          <w:bCs/>
        </w:rPr>
        <w:t xml:space="preserve">CYDA’s work on </w:t>
      </w:r>
      <w:proofErr w:type="gramStart"/>
      <w:r w:rsidRPr="0099090E">
        <w:rPr>
          <w:rFonts w:cs="Arial"/>
          <w:b/>
          <w:bCs/>
        </w:rPr>
        <w:t>education</w:t>
      </w:r>
      <w:bookmarkEnd w:id="9"/>
      <w:proofErr w:type="gramEnd"/>
      <w:r w:rsidRPr="0099090E">
        <w:rPr>
          <w:rFonts w:cs="Arial"/>
          <w:b/>
          <w:bCs/>
        </w:rPr>
        <w:t xml:space="preserve"> </w:t>
      </w:r>
    </w:p>
    <w:p w14:paraId="4237E6D0" w14:textId="77777777" w:rsidR="001B1A68" w:rsidRPr="00C148F0" w:rsidRDefault="001B1A68" w:rsidP="009A6751">
      <w:pPr>
        <w:pStyle w:val="ListParagraph"/>
        <w:numPr>
          <w:ilvl w:val="0"/>
          <w:numId w:val="22"/>
        </w:numPr>
        <w:spacing w:before="240" w:after="240" w:line="276" w:lineRule="auto"/>
        <w:jc w:val="both"/>
        <w:rPr>
          <w:rStyle w:val="Hyperlink"/>
          <w:rFonts w:cs="Arial"/>
          <w:color w:val="auto"/>
          <w:u w:val="none"/>
        </w:rPr>
      </w:pPr>
      <w:r>
        <w:rPr>
          <w:rFonts w:cs="Arial"/>
        </w:rPr>
        <w:t xml:space="preserve">Disability Royal Commission - </w:t>
      </w:r>
      <w:r w:rsidRPr="00C148F0">
        <w:rPr>
          <w:rFonts w:cs="Arial"/>
        </w:rPr>
        <w:t xml:space="preserve">Education of children and young people with disability, </w:t>
      </w:r>
      <w:hyperlink r:id="rId28" w:history="1">
        <w:r w:rsidRPr="00C148F0">
          <w:rPr>
            <w:rStyle w:val="Hyperlink"/>
            <w:rFonts w:cs="Arial"/>
          </w:rPr>
          <w:t>Submission 1</w:t>
        </w:r>
      </w:hyperlink>
    </w:p>
    <w:p w14:paraId="5CA9C932" w14:textId="77777777" w:rsidR="001B1A68" w:rsidRDefault="001B1A68" w:rsidP="009A6751">
      <w:pPr>
        <w:pStyle w:val="ListParagraph"/>
        <w:numPr>
          <w:ilvl w:val="0"/>
          <w:numId w:val="22"/>
        </w:numPr>
        <w:spacing w:before="240" w:after="240" w:line="276" w:lineRule="auto"/>
        <w:jc w:val="both"/>
        <w:rPr>
          <w:rFonts w:cs="Arial"/>
        </w:rPr>
      </w:pPr>
      <w:r w:rsidRPr="00C148F0">
        <w:rPr>
          <w:rFonts w:cs="Arial"/>
        </w:rPr>
        <w:t xml:space="preserve">Disability Royal Commission - </w:t>
      </w:r>
      <w:hyperlink r:id="rId29" w:history="1">
        <w:r w:rsidRPr="00C148F0">
          <w:rPr>
            <w:rStyle w:val="Hyperlink"/>
            <w:rFonts w:cs="Arial"/>
          </w:rPr>
          <w:t>Response</w:t>
        </w:r>
      </w:hyperlink>
      <w:r w:rsidRPr="00C148F0">
        <w:rPr>
          <w:rFonts w:cs="Arial"/>
        </w:rPr>
        <w:t xml:space="preserve"> to Restrictive Practices issues paper</w:t>
      </w:r>
    </w:p>
    <w:p w14:paraId="78986FE2" w14:textId="77777777" w:rsidR="001B1A68" w:rsidRPr="00C148F0" w:rsidRDefault="001B1A68" w:rsidP="009A6751">
      <w:pPr>
        <w:pStyle w:val="ListParagraph"/>
        <w:numPr>
          <w:ilvl w:val="0"/>
          <w:numId w:val="22"/>
        </w:numPr>
        <w:spacing w:before="240" w:after="240" w:line="276" w:lineRule="auto"/>
        <w:jc w:val="both"/>
        <w:rPr>
          <w:rFonts w:cs="Arial"/>
        </w:rPr>
      </w:pPr>
      <w:r w:rsidRPr="00C148F0">
        <w:rPr>
          <w:rFonts w:cs="Arial"/>
        </w:rPr>
        <w:t xml:space="preserve">Education Council, The review of senior secondary pathways into work, further education and training, </w:t>
      </w:r>
      <w:hyperlink r:id="rId30" w:history="1">
        <w:r w:rsidRPr="00C148F0">
          <w:rPr>
            <w:rStyle w:val="Hyperlink"/>
            <w:rFonts w:cs="Arial"/>
          </w:rPr>
          <w:t>CYDA Submission</w:t>
        </w:r>
      </w:hyperlink>
    </w:p>
    <w:p w14:paraId="0B092073" w14:textId="77777777" w:rsidR="001B1A68" w:rsidRPr="008F1D2C" w:rsidRDefault="001B1A68" w:rsidP="009A6751">
      <w:pPr>
        <w:pStyle w:val="ListParagraph"/>
        <w:numPr>
          <w:ilvl w:val="0"/>
          <w:numId w:val="22"/>
        </w:numPr>
        <w:spacing w:before="240" w:after="240" w:line="276" w:lineRule="auto"/>
        <w:jc w:val="both"/>
        <w:rPr>
          <w:rStyle w:val="Hyperlink"/>
          <w:rFonts w:cs="Arial"/>
          <w:color w:val="auto"/>
          <w:u w:val="none"/>
        </w:rPr>
      </w:pPr>
      <w:r w:rsidRPr="00C148F0">
        <w:rPr>
          <w:rFonts w:cs="Arial"/>
        </w:rPr>
        <w:t xml:space="preserve">National Framework for Protecting Australia’s Children 2009-2020, </w:t>
      </w:r>
      <w:hyperlink r:id="rId31" w:history="1">
        <w:r w:rsidRPr="00C148F0">
          <w:rPr>
            <w:rStyle w:val="Hyperlink"/>
            <w:rFonts w:cs="Arial"/>
          </w:rPr>
          <w:t>CYDA Submission</w:t>
        </w:r>
      </w:hyperlink>
    </w:p>
    <w:p w14:paraId="782E8C41" w14:textId="77777777" w:rsidR="001B1A68" w:rsidRPr="00C148F0" w:rsidRDefault="001B1A68" w:rsidP="009A6751">
      <w:pPr>
        <w:pStyle w:val="ListParagraph"/>
        <w:numPr>
          <w:ilvl w:val="0"/>
          <w:numId w:val="22"/>
        </w:numPr>
        <w:spacing w:before="240" w:after="240" w:line="276" w:lineRule="auto"/>
        <w:jc w:val="both"/>
        <w:rPr>
          <w:rFonts w:cs="Arial"/>
        </w:rPr>
      </w:pPr>
      <w:r w:rsidRPr="00C148F0">
        <w:rPr>
          <w:rFonts w:cs="Arial"/>
        </w:rPr>
        <w:t xml:space="preserve">National Strategy to Prevent Child Sexual Abuse Final Development Consultation Paper </w:t>
      </w:r>
      <w:hyperlink r:id="rId32" w:history="1">
        <w:r w:rsidRPr="00C148F0">
          <w:rPr>
            <w:rStyle w:val="Hyperlink"/>
            <w:rFonts w:cs="Arial"/>
          </w:rPr>
          <w:t>Response</w:t>
        </w:r>
      </w:hyperlink>
    </w:p>
    <w:p w14:paraId="2CC78776" w14:textId="77777777" w:rsidR="001B1A68" w:rsidRPr="00887B2A" w:rsidRDefault="001B1A68" w:rsidP="009A6751">
      <w:pPr>
        <w:pStyle w:val="ListParagraph"/>
        <w:numPr>
          <w:ilvl w:val="0"/>
          <w:numId w:val="22"/>
        </w:numPr>
        <w:spacing w:before="240" w:after="240" w:line="276" w:lineRule="auto"/>
        <w:jc w:val="both"/>
        <w:rPr>
          <w:rStyle w:val="Hyperlink"/>
          <w:rFonts w:cs="Arial"/>
          <w:color w:val="auto"/>
          <w:u w:val="none"/>
        </w:rPr>
      </w:pPr>
      <w:r w:rsidRPr="00887B2A">
        <w:rPr>
          <w:rFonts w:cs="Arial"/>
        </w:rPr>
        <w:t xml:space="preserve">NDS &amp; NDIS Outcomes Framework Introductory Paper, </w:t>
      </w:r>
      <w:hyperlink r:id="rId33" w:history="1">
        <w:r w:rsidRPr="00887B2A">
          <w:rPr>
            <w:rStyle w:val="Hyperlink"/>
            <w:rFonts w:cs="Arial"/>
          </w:rPr>
          <w:t>CYDA Submission</w:t>
        </w:r>
      </w:hyperlink>
      <w:r w:rsidRPr="00887B2A">
        <w:rPr>
          <w:rStyle w:val="Hyperlink"/>
          <w:rFonts w:cs="Arial"/>
        </w:rPr>
        <w:t xml:space="preserve"> </w:t>
      </w:r>
    </w:p>
    <w:p w14:paraId="7DA4786E" w14:textId="77777777" w:rsidR="001B1A68" w:rsidRPr="00887B2A" w:rsidRDefault="001B1A68" w:rsidP="009A6751">
      <w:pPr>
        <w:pStyle w:val="ListParagraph"/>
        <w:numPr>
          <w:ilvl w:val="0"/>
          <w:numId w:val="22"/>
        </w:numPr>
        <w:spacing w:before="240" w:after="240" w:line="276" w:lineRule="auto"/>
        <w:jc w:val="both"/>
        <w:rPr>
          <w:rStyle w:val="Hyperlink"/>
          <w:rFonts w:cs="Arial"/>
          <w:color w:val="auto"/>
          <w:u w:val="none"/>
        </w:rPr>
      </w:pPr>
      <w:r>
        <w:rPr>
          <w:rFonts w:cs="Arial"/>
        </w:rPr>
        <w:t xml:space="preserve">New South Wales, </w:t>
      </w:r>
      <w:r w:rsidRPr="00887B2A">
        <w:rPr>
          <w:rFonts w:cs="Arial"/>
        </w:rPr>
        <w:t xml:space="preserve">Restrictive Practices Authorisation in New South Wales, </w:t>
      </w:r>
      <w:r>
        <w:rPr>
          <w:rFonts w:cs="Arial"/>
        </w:rPr>
        <w:t xml:space="preserve">CYDA </w:t>
      </w:r>
      <w:hyperlink r:id="rId34" w:history="1">
        <w:r w:rsidRPr="00887B2A">
          <w:rPr>
            <w:rStyle w:val="Hyperlink"/>
            <w:rFonts w:cs="Arial"/>
          </w:rPr>
          <w:t>submission</w:t>
        </w:r>
      </w:hyperlink>
      <w:r w:rsidRPr="00887B2A">
        <w:rPr>
          <w:rFonts w:cs="Arial"/>
        </w:rPr>
        <w:t xml:space="preserve"> 2019</w:t>
      </w:r>
      <w:r w:rsidRPr="00887B2A">
        <w:rPr>
          <w:rStyle w:val="Hyperlink"/>
          <w:rFonts w:cs="Arial"/>
        </w:rPr>
        <w:t xml:space="preserve"> </w:t>
      </w:r>
    </w:p>
    <w:p w14:paraId="29AD0781" w14:textId="77777777" w:rsidR="001B1A68" w:rsidRPr="00181C39" w:rsidRDefault="00000000" w:rsidP="009A6751">
      <w:pPr>
        <w:pStyle w:val="ListParagraph"/>
        <w:numPr>
          <w:ilvl w:val="0"/>
          <w:numId w:val="22"/>
        </w:numPr>
        <w:spacing w:before="240" w:after="240" w:line="276" w:lineRule="auto"/>
        <w:jc w:val="both"/>
        <w:rPr>
          <w:rStyle w:val="Hyperlink"/>
          <w:rFonts w:cs="Arial"/>
          <w:color w:val="auto"/>
          <w:u w:val="none"/>
        </w:rPr>
      </w:pPr>
      <w:hyperlink r:id="rId35" w:history="1">
        <w:r w:rsidR="001B1A68" w:rsidRPr="00181C39">
          <w:rPr>
            <w:rStyle w:val="Hyperlink"/>
            <w:rFonts w:cs="Arial"/>
          </w:rPr>
          <w:t>Pre-Budget submission</w:t>
        </w:r>
      </w:hyperlink>
      <w:r w:rsidR="001B1A68">
        <w:rPr>
          <w:rStyle w:val="Hyperlink"/>
          <w:rFonts w:cs="Arial"/>
        </w:rPr>
        <w:t xml:space="preserve">: </w:t>
      </w:r>
      <w:r w:rsidR="001B1A68" w:rsidRPr="00181C39">
        <w:rPr>
          <w:rFonts w:cs="Arial"/>
        </w:rPr>
        <w:t xml:space="preserve">Drive inclusion and equity for children and young people with disability 2021-22 </w:t>
      </w:r>
    </w:p>
    <w:p w14:paraId="6E0596EF" w14:textId="77777777" w:rsidR="001B1A68" w:rsidRPr="00007B04" w:rsidRDefault="00000000" w:rsidP="009A6751">
      <w:pPr>
        <w:pStyle w:val="ListParagraph"/>
        <w:numPr>
          <w:ilvl w:val="0"/>
          <w:numId w:val="22"/>
        </w:numPr>
        <w:spacing w:before="240" w:after="240" w:line="276" w:lineRule="auto"/>
        <w:jc w:val="both"/>
        <w:rPr>
          <w:rFonts w:cs="Arial"/>
        </w:rPr>
      </w:pPr>
      <w:hyperlink r:id="rId36" w:history="1">
        <w:r w:rsidR="001B1A68" w:rsidRPr="006A7640">
          <w:rPr>
            <w:rStyle w:val="Hyperlink"/>
            <w:rFonts w:cs="Arial"/>
          </w:rPr>
          <w:t>Pre-Budget submission</w:t>
        </w:r>
      </w:hyperlink>
      <w:r w:rsidR="001B1A68">
        <w:rPr>
          <w:rFonts w:cs="Arial"/>
        </w:rPr>
        <w:t xml:space="preserve">: </w:t>
      </w:r>
      <w:r w:rsidR="001B1A68" w:rsidRPr="00007B04">
        <w:rPr>
          <w:rFonts w:cs="Arial"/>
        </w:rPr>
        <w:t>Invest in children and young people with disability: their voices and their future</w:t>
      </w:r>
      <w:r w:rsidR="001B1A68">
        <w:rPr>
          <w:rFonts w:cs="Arial"/>
        </w:rPr>
        <w:t xml:space="preserve"> 2023-24</w:t>
      </w:r>
    </w:p>
    <w:p w14:paraId="677C3C11" w14:textId="77777777" w:rsidR="001B1A68" w:rsidRPr="00C148F0" w:rsidRDefault="001B1A68" w:rsidP="009A6751">
      <w:pPr>
        <w:pStyle w:val="ListParagraph"/>
        <w:numPr>
          <w:ilvl w:val="0"/>
          <w:numId w:val="22"/>
        </w:numPr>
        <w:spacing w:before="240" w:after="240" w:line="276" w:lineRule="auto"/>
        <w:jc w:val="both"/>
        <w:rPr>
          <w:rFonts w:cs="Arial"/>
        </w:rPr>
      </w:pPr>
      <w:r w:rsidRPr="00AE44F0">
        <w:t>Quality</w:t>
      </w:r>
      <w:r w:rsidRPr="00C148F0">
        <w:rPr>
          <w:rFonts w:cs="Arial"/>
        </w:rPr>
        <w:t xml:space="preserve"> Initial Teacher Education Review, </w:t>
      </w:r>
      <w:hyperlink r:id="rId37" w:history="1">
        <w:r w:rsidRPr="00C148F0">
          <w:rPr>
            <w:rStyle w:val="Hyperlink"/>
            <w:rFonts w:cs="Arial"/>
          </w:rPr>
          <w:t>CYDA Submission</w:t>
        </w:r>
      </w:hyperlink>
    </w:p>
    <w:p w14:paraId="24195216" w14:textId="77777777" w:rsidR="001B1A68" w:rsidRDefault="00000000" w:rsidP="009A6751">
      <w:pPr>
        <w:pStyle w:val="ListParagraph"/>
        <w:numPr>
          <w:ilvl w:val="0"/>
          <w:numId w:val="22"/>
        </w:numPr>
        <w:spacing w:before="240" w:after="240" w:line="276" w:lineRule="auto"/>
        <w:jc w:val="both"/>
      </w:pPr>
      <w:hyperlink r:id="rId38" w:history="1">
        <w:r w:rsidR="001B1A68" w:rsidRPr="002B40DA">
          <w:rPr>
            <w:rStyle w:val="Hyperlink"/>
          </w:rPr>
          <w:t>Report:</w:t>
        </w:r>
      </w:hyperlink>
      <w:r w:rsidR="001B1A68" w:rsidRPr="00A415BB">
        <w:t xml:space="preserve"> Taking the first step in an inclusive life Experiences of Australian early childhood education and care</w:t>
      </w:r>
      <w:r w:rsidR="001B1A68">
        <w:t xml:space="preserve"> </w:t>
      </w:r>
    </w:p>
    <w:p w14:paraId="7A6EDDC5" w14:textId="77777777" w:rsidR="001B1A68" w:rsidRPr="00C148F0" w:rsidRDefault="001B1A68" w:rsidP="009A6751">
      <w:pPr>
        <w:pStyle w:val="ListParagraph"/>
        <w:numPr>
          <w:ilvl w:val="0"/>
          <w:numId w:val="22"/>
        </w:numPr>
        <w:spacing w:before="240" w:after="240" w:line="276" w:lineRule="auto"/>
        <w:jc w:val="both"/>
        <w:rPr>
          <w:rFonts w:cs="Arial"/>
        </w:rPr>
      </w:pPr>
      <w:r w:rsidRPr="00C148F0">
        <w:rPr>
          <w:rFonts w:cs="Arial"/>
        </w:rPr>
        <w:t xml:space="preserve">Review of the Disability Standards for Education 2005, </w:t>
      </w:r>
      <w:hyperlink r:id="rId39" w:history="1">
        <w:r w:rsidRPr="00C148F0">
          <w:rPr>
            <w:rStyle w:val="Hyperlink"/>
            <w:rFonts w:cs="Arial"/>
          </w:rPr>
          <w:t>CYDA Submission</w:t>
        </w:r>
      </w:hyperlink>
      <w:r w:rsidRPr="00361741">
        <w:rPr>
          <w:rStyle w:val="Hyperlink"/>
          <w:rFonts w:cs="Arial"/>
          <w:color w:val="000000" w:themeColor="text1"/>
          <w:u w:val="none"/>
        </w:rPr>
        <w:t xml:space="preserve"> 2020</w:t>
      </w:r>
    </w:p>
    <w:p w14:paraId="0A3ECF39" w14:textId="77777777" w:rsidR="001B1A68" w:rsidRPr="006E7489" w:rsidRDefault="001B1A68" w:rsidP="009A6751">
      <w:pPr>
        <w:pStyle w:val="ListParagraph"/>
        <w:numPr>
          <w:ilvl w:val="0"/>
          <w:numId w:val="22"/>
        </w:numPr>
        <w:spacing w:before="240" w:after="240" w:line="276" w:lineRule="auto"/>
        <w:jc w:val="both"/>
        <w:rPr>
          <w:rFonts w:cs="Arial"/>
        </w:rPr>
      </w:pPr>
      <w:r>
        <w:t>S</w:t>
      </w:r>
      <w:r w:rsidRPr="00717B60">
        <w:t>enate Inquiry into on the national trend of school refusal</w:t>
      </w:r>
      <w:r>
        <w:t xml:space="preserve">, CYDA </w:t>
      </w:r>
      <w:hyperlink r:id="rId40" w:history="1">
        <w:r>
          <w:rPr>
            <w:rStyle w:val="Hyperlink"/>
          </w:rPr>
          <w:t>submission</w:t>
        </w:r>
      </w:hyperlink>
    </w:p>
    <w:p w14:paraId="26A06C8A" w14:textId="77777777" w:rsidR="001B1A68" w:rsidRPr="00C148F0" w:rsidRDefault="001B1A68" w:rsidP="009A6751">
      <w:pPr>
        <w:pStyle w:val="ListParagraph"/>
        <w:numPr>
          <w:ilvl w:val="0"/>
          <w:numId w:val="22"/>
        </w:numPr>
        <w:spacing w:before="240" w:after="240" w:line="276" w:lineRule="auto"/>
        <w:jc w:val="both"/>
        <w:rPr>
          <w:rFonts w:cs="Arial"/>
        </w:rPr>
      </w:pPr>
      <w:r w:rsidRPr="00C148F0">
        <w:rPr>
          <w:rFonts w:cs="Arial"/>
        </w:rPr>
        <w:t xml:space="preserve">Senate Select Committee on Autism inquiry, </w:t>
      </w:r>
      <w:hyperlink r:id="rId41" w:history="1">
        <w:r w:rsidRPr="00C148F0">
          <w:rPr>
            <w:rStyle w:val="Hyperlink"/>
            <w:rFonts w:cs="Arial"/>
          </w:rPr>
          <w:t>CYDA Submission</w:t>
        </w:r>
      </w:hyperlink>
    </w:p>
    <w:p w14:paraId="4560788E" w14:textId="77777777" w:rsidR="001B1A68" w:rsidRPr="00C148F0" w:rsidRDefault="001B1A68" w:rsidP="009A6751">
      <w:pPr>
        <w:pStyle w:val="ListParagraph"/>
        <w:numPr>
          <w:ilvl w:val="0"/>
          <w:numId w:val="22"/>
        </w:numPr>
        <w:spacing w:before="240" w:after="240" w:line="276" w:lineRule="auto"/>
        <w:jc w:val="both"/>
        <w:rPr>
          <w:rFonts w:cs="Arial"/>
        </w:rPr>
      </w:pPr>
      <w:r>
        <w:rPr>
          <w:rFonts w:cs="Arial"/>
        </w:rPr>
        <w:t>S</w:t>
      </w:r>
      <w:r w:rsidRPr="00C148F0">
        <w:rPr>
          <w:rFonts w:cs="Arial"/>
        </w:rPr>
        <w:t>enate Select Committee on Job Security Young people with disability and job insecurity</w:t>
      </w:r>
      <w:r>
        <w:rPr>
          <w:rFonts w:cs="Arial"/>
        </w:rPr>
        <w:t xml:space="preserve">, </w:t>
      </w:r>
      <w:hyperlink r:id="rId42" w:history="1">
        <w:r w:rsidRPr="00C148F0">
          <w:rPr>
            <w:rStyle w:val="Hyperlink"/>
            <w:rFonts w:cs="Arial"/>
          </w:rPr>
          <w:t>CYDA Submission</w:t>
        </w:r>
      </w:hyperlink>
    </w:p>
    <w:p w14:paraId="20FDBD06" w14:textId="77777777" w:rsidR="001B1A68" w:rsidRPr="006E7489" w:rsidRDefault="001B1A68" w:rsidP="009A6751">
      <w:pPr>
        <w:pStyle w:val="ListParagraph"/>
        <w:numPr>
          <w:ilvl w:val="0"/>
          <w:numId w:val="22"/>
        </w:numPr>
        <w:spacing w:before="240" w:after="240" w:line="276" w:lineRule="auto"/>
        <w:jc w:val="both"/>
        <w:rPr>
          <w:rFonts w:cs="Arial"/>
        </w:rPr>
      </w:pPr>
      <w:r w:rsidRPr="006E7489">
        <w:rPr>
          <w:rFonts w:cs="Arial"/>
        </w:rPr>
        <w:t xml:space="preserve">Standing Committee on Employment, Education and Training, education in remote and complex environments, </w:t>
      </w:r>
      <w:hyperlink r:id="rId43" w:history="1">
        <w:r w:rsidRPr="006E7489">
          <w:rPr>
            <w:rStyle w:val="Hyperlink"/>
            <w:rFonts w:cs="Arial"/>
          </w:rPr>
          <w:t>CYDA Submission</w:t>
        </w:r>
      </w:hyperlink>
      <w:r w:rsidRPr="006E7489">
        <w:rPr>
          <w:rFonts w:cs="Arial"/>
        </w:rPr>
        <w:t xml:space="preserve"> (2) and </w:t>
      </w:r>
      <w:hyperlink r:id="rId44" w:history="1">
        <w:r w:rsidRPr="006E7489">
          <w:rPr>
            <w:rStyle w:val="Hyperlink"/>
            <w:rFonts w:cs="Arial"/>
          </w:rPr>
          <w:t>CYDA Submission</w:t>
        </w:r>
      </w:hyperlink>
      <w:r w:rsidRPr="006E7489">
        <w:rPr>
          <w:rFonts w:cs="Arial"/>
        </w:rPr>
        <w:t xml:space="preserve"> (1)</w:t>
      </w:r>
    </w:p>
    <w:p w14:paraId="41495610" w14:textId="77777777" w:rsidR="001B1A68" w:rsidRPr="00C148F0" w:rsidRDefault="001B1A68" w:rsidP="009A6751">
      <w:pPr>
        <w:pStyle w:val="ListParagraph"/>
        <w:numPr>
          <w:ilvl w:val="0"/>
          <w:numId w:val="22"/>
        </w:numPr>
        <w:spacing w:before="240" w:after="240" w:line="276" w:lineRule="auto"/>
        <w:jc w:val="both"/>
        <w:rPr>
          <w:rFonts w:cs="Arial"/>
        </w:rPr>
      </w:pPr>
      <w:r w:rsidRPr="00C148F0">
        <w:rPr>
          <w:rFonts w:cs="Arial"/>
        </w:rPr>
        <w:t xml:space="preserve">Tasmania's Child and Youth Wellbeing Strategy, </w:t>
      </w:r>
      <w:hyperlink r:id="rId45" w:history="1">
        <w:r w:rsidRPr="00C148F0">
          <w:rPr>
            <w:rStyle w:val="Hyperlink"/>
            <w:rFonts w:cs="Arial"/>
          </w:rPr>
          <w:t>CYDA Submission</w:t>
        </w:r>
      </w:hyperlink>
    </w:p>
    <w:bookmarkEnd w:id="10"/>
    <w:p w14:paraId="7F5BED65" w14:textId="77777777" w:rsidR="001B1A68" w:rsidRPr="0088631B" w:rsidRDefault="001B1A68" w:rsidP="009A6751">
      <w:pPr>
        <w:spacing w:before="240" w:after="240" w:line="276" w:lineRule="auto"/>
        <w:jc w:val="both"/>
        <w:rPr>
          <w:rFonts w:cs="Arial"/>
          <w:b/>
          <w:bCs/>
        </w:rPr>
      </w:pPr>
      <w:r w:rsidRPr="0088631B">
        <w:rPr>
          <w:rFonts w:cs="Arial"/>
          <w:b/>
          <w:bCs/>
        </w:rPr>
        <w:t>CYDA’s COVID-19 work:</w:t>
      </w:r>
    </w:p>
    <w:p w14:paraId="04AF366E" w14:textId="77777777" w:rsidR="001B1A68" w:rsidRDefault="00000000" w:rsidP="009A6751">
      <w:pPr>
        <w:pStyle w:val="ListParagraph"/>
        <w:numPr>
          <w:ilvl w:val="0"/>
          <w:numId w:val="22"/>
        </w:numPr>
        <w:autoSpaceDN w:val="0"/>
        <w:spacing w:before="0" w:line="276" w:lineRule="auto"/>
        <w:jc w:val="both"/>
      </w:pPr>
      <w:hyperlink r:id="rId46" w:history="1">
        <w:r w:rsidR="001B1A68">
          <w:rPr>
            <w:rStyle w:val="Hyperlink"/>
          </w:rPr>
          <w:t>Report</w:t>
        </w:r>
      </w:hyperlink>
      <w:r w:rsidR="001B1A68">
        <w:t xml:space="preserve"> “How did COVID-19 impact post-school transitions for young people with disability and how can these be better supported?” </w:t>
      </w:r>
    </w:p>
    <w:p w14:paraId="50C7BB74" w14:textId="77777777" w:rsidR="001B1A68" w:rsidRPr="003B409C" w:rsidRDefault="00000000" w:rsidP="009A6751">
      <w:pPr>
        <w:pStyle w:val="ListParagraph"/>
        <w:numPr>
          <w:ilvl w:val="0"/>
          <w:numId w:val="22"/>
        </w:numPr>
        <w:autoSpaceDN w:val="0"/>
        <w:spacing w:before="0" w:after="0" w:line="276" w:lineRule="auto"/>
        <w:jc w:val="both"/>
        <w:rPr>
          <w:rStyle w:val="Hyperlink"/>
          <w:u w:val="none"/>
        </w:rPr>
      </w:pPr>
      <w:hyperlink r:id="rId47" w:history="1">
        <w:r w:rsidR="001B1A68">
          <w:rPr>
            <w:rStyle w:val="Hyperlink"/>
          </w:rPr>
          <w:t>Report</w:t>
        </w:r>
      </w:hyperlink>
      <w:r w:rsidR="001B1A68">
        <w:rPr>
          <w:rStyle w:val="Hyperlink"/>
        </w:rPr>
        <w:t xml:space="preserve"> </w:t>
      </w:r>
      <w:r w:rsidR="001B1A68" w:rsidRPr="003B409C">
        <w:rPr>
          <w:rStyle w:val="Hyperlink"/>
          <w:color w:val="000000" w:themeColor="text1"/>
          <w:u w:val="none"/>
        </w:rPr>
        <w:t xml:space="preserve">“Locked out: Vaccination discrimination for children and young people with </w:t>
      </w:r>
      <w:proofErr w:type="gramStart"/>
      <w:r w:rsidR="001B1A68" w:rsidRPr="003B409C">
        <w:rPr>
          <w:rStyle w:val="Hyperlink"/>
          <w:color w:val="000000" w:themeColor="text1"/>
          <w:u w:val="none"/>
        </w:rPr>
        <w:t>disability”</w:t>
      </w:r>
      <w:proofErr w:type="gramEnd"/>
      <w:r w:rsidR="001B1A68" w:rsidRPr="003B409C">
        <w:rPr>
          <w:rStyle w:val="Hyperlink"/>
          <w:color w:val="000000" w:themeColor="text1"/>
          <w:u w:val="none"/>
        </w:rPr>
        <w:t xml:space="preserve"> </w:t>
      </w:r>
    </w:p>
    <w:p w14:paraId="196F3266" w14:textId="77777777" w:rsidR="001B1A68" w:rsidRPr="003B409C" w:rsidRDefault="00000000" w:rsidP="009A6751">
      <w:pPr>
        <w:pStyle w:val="ListParagraph"/>
        <w:numPr>
          <w:ilvl w:val="0"/>
          <w:numId w:val="22"/>
        </w:numPr>
        <w:autoSpaceDN w:val="0"/>
        <w:spacing w:before="0" w:after="0" w:line="276" w:lineRule="auto"/>
        <w:jc w:val="both"/>
        <w:rPr>
          <w:rStyle w:val="Hyperlink"/>
          <w:u w:val="none"/>
        </w:rPr>
      </w:pPr>
      <w:hyperlink r:id="rId48" w:history="1">
        <w:r w:rsidR="001B1A68">
          <w:rPr>
            <w:rStyle w:val="Hyperlink"/>
          </w:rPr>
          <w:t>Report</w:t>
        </w:r>
      </w:hyperlink>
      <w:r w:rsidR="001B1A68">
        <w:rPr>
          <w:rStyle w:val="Hyperlink"/>
        </w:rPr>
        <w:t xml:space="preserve"> </w:t>
      </w:r>
      <w:r w:rsidR="001B1A68" w:rsidRPr="003B409C">
        <w:rPr>
          <w:rStyle w:val="Hyperlink"/>
          <w:color w:val="000000" w:themeColor="text1"/>
          <w:u w:val="none"/>
        </w:rPr>
        <w:t xml:space="preserve">“Not even remotely fair: Experiences of students with disability during COVID-19” </w:t>
      </w:r>
    </w:p>
    <w:p w14:paraId="59ED440D" w14:textId="77777777" w:rsidR="001B1A68" w:rsidRDefault="00000000" w:rsidP="009A6751">
      <w:pPr>
        <w:pStyle w:val="ListParagraph"/>
        <w:numPr>
          <w:ilvl w:val="0"/>
          <w:numId w:val="22"/>
        </w:numPr>
        <w:autoSpaceDN w:val="0"/>
        <w:spacing w:after="0" w:line="276" w:lineRule="auto"/>
        <w:jc w:val="both"/>
        <w:rPr>
          <w:color w:val="000000" w:themeColor="text1"/>
        </w:rPr>
      </w:pPr>
      <w:hyperlink r:id="rId49" w:history="1">
        <w:r w:rsidR="001B1A68">
          <w:rPr>
            <w:rStyle w:val="Hyperlink"/>
          </w:rPr>
          <w:t>Report</w:t>
        </w:r>
      </w:hyperlink>
      <w:r w:rsidR="001B1A68">
        <w:rPr>
          <w:rStyle w:val="Hyperlink"/>
        </w:rPr>
        <w:t xml:space="preserve"> </w:t>
      </w:r>
      <w:r w:rsidR="001B1A68" w:rsidRPr="003B409C">
        <w:rPr>
          <w:rStyle w:val="Hyperlink"/>
          <w:color w:val="000000" w:themeColor="text1"/>
          <w:u w:val="none"/>
        </w:rPr>
        <w:t>“More than isolated: The experience of children and young p</w:t>
      </w:r>
      <w:r w:rsidR="001B1A68" w:rsidRPr="003B409C">
        <w:rPr>
          <w:color w:val="000000" w:themeColor="text1"/>
        </w:rPr>
        <w:t xml:space="preserve">eople </w:t>
      </w:r>
      <w:r w:rsidR="001B1A68">
        <w:rPr>
          <w:color w:val="000000" w:themeColor="text1"/>
        </w:rPr>
        <w:t xml:space="preserve">with disability and their families during the COVID-19 pandemic” </w:t>
      </w:r>
    </w:p>
    <w:p w14:paraId="7E588E1F" w14:textId="77777777" w:rsidR="001B1A68" w:rsidRPr="006E7489" w:rsidRDefault="00000000" w:rsidP="009A6751">
      <w:pPr>
        <w:pStyle w:val="ListParagraph"/>
        <w:numPr>
          <w:ilvl w:val="0"/>
          <w:numId w:val="22"/>
        </w:numPr>
        <w:spacing w:before="240" w:after="240" w:line="276" w:lineRule="auto"/>
        <w:jc w:val="both"/>
        <w:rPr>
          <w:rFonts w:cs="Arial"/>
        </w:rPr>
      </w:pPr>
      <w:hyperlink r:id="rId50" w:history="1">
        <w:r w:rsidR="001B1A68" w:rsidRPr="006E7489">
          <w:rPr>
            <w:rStyle w:val="Hyperlink"/>
            <w:rFonts w:cs="Arial"/>
          </w:rPr>
          <w:t>Response</w:t>
        </w:r>
      </w:hyperlink>
      <w:r w:rsidR="001B1A68" w:rsidRPr="006E7489">
        <w:rPr>
          <w:rFonts w:cs="Arial"/>
        </w:rPr>
        <w:t xml:space="preserve"> to the Disability Royal Commission’s Omicron issues paper </w:t>
      </w:r>
    </w:p>
    <w:p w14:paraId="7DB62324" w14:textId="77777777" w:rsidR="00E15E5A" w:rsidRPr="006E7489" w:rsidRDefault="00E15E5A" w:rsidP="009A6751">
      <w:pPr>
        <w:pStyle w:val="ListParagraph"/>
        <w:numPr>
          <w:ilvl w:val="0"/>
          <w:numId w:val="22"/>
        </w:numPr>
        <w:spacing w:before="240" w:after="240" w:line="276" w:lineRule="auto"/>
        <w:jc w:val="both"/>
        <w:rPr>
          <w:rFonts w:cs="Arial"/>
        </w:rPr>
      </w:pPr>
      <w:r w:rsidRPr="006E7489">
        <w:rPr>
          <w:rFonts w:cs="Arial"/>
        </w:rPr>
        <w:t xml:space="preserve">Victorian consultation on lessons from remote learning, </w:t>
      </w:r>
      <w:hyperlink r:id="rId51" w:history="1">
        <w:r w:rsidRPr="006E7489">
          <w:rPr>
            <w:rStyle w:val="Hyperlink"/>
            <w:rFonts w:cs="Arial"/>
          </w:rPr>
          <w:t>CYDA Submission</w:t>
        </w:r>
      </w:hyperlink>
    </w:p>
    <w:p w14:paraId="26512E94" w14:textId="77777777" w:rsidR="001B1A68" w:rsidRPr="006E7489" w:rsidRDefault="001B1A68" w:rsidP="009A6751">
      <w:pPr>
        <w:pStyle w:val="ListParagraph"/>
        <w:numPr>
          <w:ilvl w:val="0"/>
          <w:numId w:val="22"/>
        </w:numPr>
        <w:spacing w:before="240" w:after="240" w:line="276" w:lineRule="auto"/>
        <w:jc w:val="both"/>
        <w:rPr>
          <w:rFonts w:cs="Arial"/>
        </w:rPr>
      </w:pPr>
      <w:r w:rsidRPr="006E7489">
        <w:rPr>
          <w:rFonts w:cs="Arial"/>
        </w:rPr>
        <w:t xml:space="preserve">Co-signatories on the Disability sector Omicron </w:t>
      </w:r>
      <w:hyperlink r:id="rId52" w:history="1">
        <w:r w:rsidRPr="006E7489">
          <w:rPr>
            <w:rStyle w:val="Hyperlink"/>
            <w:rFonts w:cs="Arial"/>
          </w:rPr>
          <w:t>statement of concern</w:t>
        </w:r>
      </w:hyperlink>
      <w:r w:rsidRPr="006E7489">
        <w:rPr>
          <w:rFonts w:cs="Arial"/>
          <w:color w:val="000000"/>
        </w:rPr>
        <w:t xml:space="preserve"> </w:t>
      </w:r>
    </w:p>
    <w:p w14:paraId="1374AC39" w14:textId="77777777" w:rsidR="001B1A68" w:rsidRPr="006E7489" w:rsidRDefault="00000000" w:rsidP="009A6751">
      <w:pPr>
        <w:pStyle w:val="ListParagraph"/>
        <w:numPr>
          <w:ilvl w:val="0"/>
          <w:numId w:val="22"/>
        </w:numPr>
        <w:spacing w:before="240" w:after="240" w:line="276" w:lineRule="auto"/>
        <w:jc w:val="both"/>
        <w:rPr>
          <w:rFonts w:cs="Arial"/>
          <w:lang w:val="en-GB"/>
        </w:rPr>
      </w:pPr>
      <w:hyperlink r:id="rId53" w:history="1">
        <w:r w:rsidR="001B1A68" w:rsidRPr="006E7489">
          <w:rPr>
            <w:rStyle w:val="Hyperlink"/>
            <w:rFonts w:cs="Arial"/>
            <w:lang w:val="en-GB"/>
          </w:rPr>
          <w:t>Concern</w:t>
        </w:r>
      </w:hyperlink>
      <w:r w:rsidR="001B1A68" w:rsidRPr="006E7489">
        <w:rPr>
          <w:rFonts w:cs="Arial"/>
          <w:lang w:val="en-GB"/>
        </w:rPr>
        <w:t xml:space="preserve"> about the DRC not making recommendations following the neglect of students with disability during the COVID </w:t>
      </w:r>
      <w:proofErr w:type="gramStart"/>
      <w:r w:rsidR="001B1A68" w:rsidRPr="006E7489">
        <w:rPr>
          <w:rFonts w:cs="Arial"/>
          <w:lang w:val="en-GB"/>
        </w:rPr>
        <w:t>pandemic</w:t>
      </w:r>
      <w:proofErr w:type="gramEnd"/>
      <w:r w:rsidR="001B1A68" w:rsidRPr="006E7489">
        <w:rPr>
          <w:rFonts w:cs="Arial"/>
          <w:lang w:val="en-GB"/>
        </w:rPr>
        <w:t xml:space="preserve"> </w:t>
      </w:r>
    </w:p>
    <w:p w14:paraId="7DFFD2FB" w14:textId="77777777" w:rsidR="001B1A68" w:rsidRPr="006E7489" w:rsidRDefault="001B1A68" w:rsidP="009A6751">
      <w:pPr>
        <w:pStyle w:val="ListParagraph"/>
        <w:numPr>
          <w:ilvl w:val="0"/>
          <w:numId w:val="22"/>
        </w:numPr>
        <w:spacing w:before="0" w:line="276" w:lineRule="auto"/>
        <w:jc w:val="both"/>
        <w:rPr>
          <w:rFonts w:cs="Arial"/>
        </w:rPr>
      </w:pPr>
      <w:r w:rsidRPr="006E7489">
        <w:rPr>
          <w:rFonts w:cs="Arial"/>
        </w:rPr>
        <w:t xml:space="preserve">Senate Select Committee on COVID-19, </w:t>
      </w:r>
      <w:hyperlink r:id="rId54" w:history="1">
        <w:r w:rsidRPr="006E7489">
          <w:rPr>
            <w:rStyle w:val="Hyperlink"/>
            <w:rFonts w:cs="Arial"/>
          </w:rPr>
          <w:t>CYDA Submission</w:t>
        </w:r>
      </w:hyperlink>
    </w:p>
    <w:p w14:paraId="5A4DE3F0" w14:textId="77777777" w:rsidR="001B1A68" w:rsidRDefault="00000000" w:rsidP="009A6751">
      <w:pPr>
        <w:pStyle w:val="ListParagraph"/>
        <w:numPr>
          <w:ilvl w:val="0"/>
          <w:numId w:val="22"/>
        </w:numPr>
        <w:spacing w:before="240" w:after="240" w:line="276" w:lineRule="auto"/>
        <w:jc w:val="both"/>
        <w:rPr>
          <w:rFonts w:cs="Arial"/>
        </w:rPr>
      </w:pPr>
      <w:hyperlink r:id="rId55" w:history="1">
        <w:r w:rsidR="001B1A68" w:rsidRPr="006E7489">
          <w:rPr>
            <w:rStyle w:val="Hyperlink"/>
            <w:rFonts w:cs="Arial"/>
          </w:rPr>
          <w:t>Submission</w:t>
        </w:r>
      </w:hyperlink>
      <w:r w:rsidR="001B1A68" w:rsidRPr="006E7489">
        <w:rPr>
          <w:rFonts w:cs="Arial"/>
        </w:rPr>
        <w:t xml:space="preserve"> to the Disability Royal Commission: Emergency Planning and Response during COVID-19 </w:t>
      </w:r>
    </w:p>
    <w:p w14:paraId="4DCF5F36" w14:textId="77777777" w:rsidR="00F139DB" w:rsidRPr="006E7489" w:rsidRDefault="00F139DB" w:rsidP="009A6751">
      <w:pPr>
        <w:pStyle w:val="ListParagraph"/>
        <w:numPr>
          <w:ilvl w:val="0"/>
          <w:numId w:val="22"/>
        </w:numPr>
        <w:spacing w:before="240" w:after="240" w:line="276" w:lineRule="auto"/>
        <w:jc w:val="both"/>
        <w:rPr>
          <w:rFonts w:cs="Arial"/>
        </w:rPr>
      </w:pPr>
      <w:r>
        <w:rPr>
          <w:rFonts w:cs="Arial"/>
        </w:rPr>
        <w:t xml:space="preserve">Victorian </w:t>
      </w:r>
      <w:r w:rsidRPr="006E7489">
        <w:rPr>
          <w:rFonts w:cs="Arial"/>
        </w:rPr>
        <w:t xml:space="preserve">Parliament, Public Accounts and Estimates Committee, Inquiry into the response to COVID-19, </w:t>
      </w:r>
      <w:hyperlink r:id="rId56" w:history="1">
        <w:r w:rsidRPr="006E7489">
          <w:rPr>
            <w:rStyle w:val="Hyperlink"/>
            <w:rFonts w:cs="Arial"/>
          </w:rPr>
          <w:t>CYDA Submission</w:t>
        </w:r>
      </w:hyperlink>
    </w:p>
    <w:p w14:paraId="792E58A8" w14:textId="77777777" w:rsidR="001B1A68" w:rsidRPr="006E7489" w:rsidRDefault="001B1A68" w:rsidP="009A6751">
      <w:pPr>
        <w:pStyle w:val="ListParagraph"/>
        <w:numPr>
          <w:ilvl w:val="0"/>
          <w:numId w:val="22"/>
        </w:numPr>
        <w:spacing w:before="240" w:after="240" w:line="276" w:lineRule="auto"/>
        <w:jc w:val="both"/>
        <w:rPr>
          <w:rFonts w:cs="Arial"/>
        </w:rPr>
      </w:pPr>
      <w:r w:rsidRPr="006E7489">
        <w:rPr>
          <w:rFonts w:cs="Arial"/>
        </w:rPr>
        <w:t xml:space="preserve">CYDA </w:t>
      </w:r>
      <w:r>
        <w:rPr>
          <w:rFonts w:cs="Arial"/>
        </w:rPr>
        <w:t xml:space="preserve">former </w:t>
      </w:r>
      <w:r w:rsidRPr="006E7489">
        <w:rPr>
          <w:rFonts w:cs="Arial"/>
        </w:rPr>
        <w:t xml:space="preserve">CEO, Mary Sayers Disability Royal Commission </w:t>
      </w:r>
      <w:hyperlink r:id="rId57" w:history="1">
        <w:r w:rsidRPr="006E7489">
          <w:rPr>
            <w:rStyle w:val="Hyperlink"/>
            <w:rFonts w:cs="Arial"/>
          </w:rPr>
          <w:t>witness statement</w:t>
        </w:r>
      </w:hyperlink>
      <w:r w:rsidRPr="006E7489">
        <w:rPr>
          <w:rFonts w:cs="Arial"/>
          <w:color w:val="000000"/>
        </w:rPr>
        <w:t xml:space="preserve"> </w:t>
      </w:r>
    </w:p>
    <w:p w14:paraId="020C2982" w14:textId="77777777" w:rsidR="001B1A68" w:rsidRDefault="001B1A68" w:rsidP="009A6751">
      <w:pPr>
        <w:pStyle w:val="ListParagraph"/>
        <w:numPr>
          <w:ilvl w:val="0"/>
          <w:numId w:val="22"/>
        </w:numPr>
        <w:spacing w:before="240" w:after="240" w:line="276" w:lineRule="auto"/>
        <w:jc w:val="both"/>
        <w:rPr>
          <w:rFonts w:cs="Arial"/>
        </w:rPr>
      </w:pPr>
      <w:r w:rsidRPr="006E7489">
        <w:rPr>
          <w:rFonts w:cs="Arial"/>
        </w:rPr>
        <w:t xml:space="preserve">Co-signatories on </w:t>
      </w:r>
      <w:hyperlink r:id="rId58" w:history="1">
        <w:r w:rsidRPr="006E7489">
          <w:rPr>
            <w:rStyle w:val="Hyperlink"/>
            <w:rFonts w:cs="Arial"/>
          </w:rPr>
          <w:t>Open letter</w:t>
        </w:r>
      </w:hyperlink>
      <w:r w:rsidRPr="006E7489">
        <w:rPr>
          <w:rFonts w:cs="Arial"/>
        </w:rPr>
        <w:t xml:space="preserve"> to National Cabinet Immediate Actions Required for Australians with Disability in Response to Coronavirus (COVID19) </w:t>
      </w:r>
    </w:p>
    <w:p w14:paraId="27A11919" w14:textId="77777777" w:rsidR="001B1A68" w:rsidRDefault="00000000" w:rsidP="009A6751">
      <w:pPr>
        <w:pStyle w:val="ListParagraph"/>
        <w:numPr>
          <w:ilvl w:val="0"/>
          <w:numId w:val="22"/>
        </w:numPr>
        <w:spacing w:before="240" w:after="240" w:line="276" w:lineRule="auto"/>
        <w:jc w:val="both"/>
        <w:rPr>
          <w:rFonts w:cs="Arial"/>
        </w:rPr>
      </w:pPr>
      <w:hyperlink r:id="rId59" w:history="1">
        <w:r w:rsidR="001B1A68" w:rsidRPr="00377542">
          <w:rPr>
            <w:rStyle w:val="Hyperlink"/>
            <w:rFonts w:cs="Arial"/>
          </w:rPr>
          <w:t>Submission</w:t>
        </w:r>
      </w:hyperlink>
      <w:r w:rsidR="001B1A68">
        <w:rPr>
          <w:rFonts w:cs="Arial"/>
        </w:rPr>
        <w:t xml:space="preserve"> to Inquiry into Long COVID and Repeated COVID infections</w:t>
      </w:r>
    </w:p>
    <w:p w14:paraId="6A4CA8C0" w14:textId="77777777" w:rsidR="001B1A68" w:rsidRPr="00122C7C" w:rsidRDefault="001B1A68" w:rsidP="001B1A68">
      <w:pPr>
        <w:spacing w:before="240" w:after="240" w:line="276" w:lineRule="auto"/>
        <w:jc w:val="both"/>
        <w:rPr>
          <w:rFonts w:cs="Arial"/>
          <w:b/>
          <w:bCs/>
        </w:rPr>
      </w:pPr>
      <w:r w:rsidRPr="00122C7C">
        <w:rPr>
          <w:rFonts w:cs="Arial"/>
          <w:b/>
          <w:bCs/>
        </w:rPr>
        <w:t xml:space="preserve">CYDA supports the following positions in conjunction with this </w:t>
      </w:r>
      <w:proofErr w:type="gramStart"/>
      <w:r w:rsidRPr="00122C7C">
        <w:rPr>
          <w:rFonts w:cs="Arial"/>
          <w:b/>
          <w:bCs/>
        </w:rPr>
        <w:t>submission</w:t>
      </w:r>
      <w:proofErr w:type="gramEnd"/>
    </w:p>
    <w:p w14:paraId="19F2C856" w14:textId="77777777" w:rsidR="001B1A68" w:rsidRPr="00C148F0" w:rsidRDefault="00000000" w:rsidP="001B1A68">
      <w:pPr>
        <w:pStyle w:val="ListParagraph"/>
        <w:numPr>
          <w:ilvl w:val="0"/>
          <w:numId w:val="21"/>
        </w:numPr>
        <w:spacing w:before="240" w:after="240" w:line="276" w:lineRule="auto"/>
        <w:rPr>
          <w:rFonts w:cs="Arial"/>
        </w:rPr>
      </w:pPr>
      <w:hyperlink r:id="rId60" w:history="1">
        <w:r w:rsidR="001B1A68" w:rsidRPr="00C148F0">
          <w:rPr>
            <w:rStyle w:val="Hyperlink"/>
            <w:rFonts w:cs="Arial"/>
          </w:rPr>
          <w:t>Position Paper</w:t>
        </w:r>
      </w:hyperlink>
      <w:r w:rsidR="001B1A68" w:rsidRPr="00C148F0">
        <w:rPr>
          <w:rFonts w:cs="Arial"/>
        </w:rPr>
        <w:t xml:space="preserve"> on Segregation </w:t>
      </w:r>
    </w:p>
    <w:p w14:paraId="11FC4504" w14:textId="77777777" w:rsidR="001B1A68" w:rsidRDefault="001B1A68" w:rsidP="001B1A68">
      <w:pPr>
        <w:pStyle w:val="ListParagraph"/>
        <w:numPr>
          <w:ilvl w:val="0"/>
          <w:numId w:val="21"/>
        </w:numPr>
        <w:spacing w:before="240" w:line="276" w:lineRule="auto"/>
        <w:jc w:val="both"/>
        <w:rPr>
          <w:rStyle w:val="Hyperlink"/>
          <w:color w:val="auto"/>
          <w:u w:val="none"/>
        </w:rPr>
      </w:pPr>
      <w:r>
        <w:t xml:space="preserve">The Australian Coalition for Inclusive Education’s </w:t>
      </w:r>
      <w:hyperlink r:id="rId61" w:tgtFrame="_blank" w:history="1">
        <w:r w:rsidRPr="00F73789">
          <w:rPr>
            <w:rStyle w:val="Hyperlink"/>
            <w:color w:val="auto"/>
          </w:rPr>
          <w:t>‘</w:t>
        </w:r>
        <w:hyperlink r:id="rId62" w:history="1">
          <w:r w:rsidRPr="00F73789">
            <w:rPr>
              <w:rStyle w:val="Hyperlink"/>
            </w:rPr>
            <w:t>Driving change: A roadmap for achieving inclusive education in Australia</w:t>
          </w:r>
        </w:hyperlink>
        <w:r w:rsidRPr="00F73789">
          <w:rPr>
            <w:rStyle w:val="Hyperlink"/>
            <w:color w:val="auto"/>
          </w:rPr>
          <w:t>’</w:t>
        </w:r>
        <w:r w:rsidRPr="00F73789">
          <w:rPr>
            <w:rStyle w:val="Hyperlink"/>
            <w:color w:val="auto"/>
            <w:u w:val="none"/>
          </w:rPr>
          <w:t> </w:t>
        </w:r>
      </w:hyperlink>
    </w:p>
    <w:p w14:paraId="15F05FA8" w14:textId="77777777" w:rsidR="001B1A68" w:rsidRDefault="001B1A68" w:rsidP="001B1A68">
      <w:pPr>
        <w:pStyle w:val="ListParagraph"/>
        <w:numPr>
          <w:ilvl w:val="0"/>
          <w:numId w:val="21"/>
        </w:numPr>
        <w:spacing w:before="240" w:line="276" w:lineRule="auto"/>
        <w:jc w:val="both"/>
      </w:pPr>
      <w:r w:rsidRPr="00951ED2">
        <w:t xml:space="preserve">How to make education better - </w:t>
      </w:r>
      <w:hyperlink r:id="rId63" w:history="1">
        <w:r w:rsidRPr="004A2E4B">
          <w:rPr>
            <w:rStyle w:val="Hyperlink"/>
          </w:rPr>
          <w:t>Easy English version</w:t>
        </w:r>
      </w:hyperlink>
      <w:r w:rsidRPr="00951ED2">
        <w:t xml:space="preserve"> of the ACIE Roadmap achieving inclusive education in Australia</w:t>
      </w:r>
    </w:p>
    <w:p w14:paraId="41926229" w14:textId="77777777" w:rsidR="001B1A68" w:rsidRPr="00CD371C" w:rsidRDefault="001B1A68" w:rsidP="001B1A68">
      <w:pPr>
        <w:pStyle w:val="ListParagraph"/>
        <w:numPr>
          <w:ilvl w:val="0"/>
          <w:numId w:val="21"/>
        </w:numPr>
        <w:spacing w:before="240" w:line="276" w:lineRule="auto"/>
        <w:jc w:val="both"/>
        <w:rPr>
          <w:rFonts w:cs="Arial"/>
        </w:rPr>
      </w:pPr>
      <w:r w:rsidRPr="00B14980">
        <w:t xml:space="preserve">Australian Research Alliance for Children and Youth (ARACY)’s </w:t>
      </w:r>
      <w:hyperlink r:id="rId64" w:history="1">
        <w:r w:rsidRPr="00B14980">
          <w:rPr>
            <w:rStyle w:val="Hyperlink"/>
          </w:rPr>
          <w:t>The Nest</w:t>
        </w:r>
      </w:hyperlink>
      <w:r w:rsidRPr="00B14980">
        <w:t xml:space="preserve"> child wellbeing framework </w:t>
      </w:r>
    </w:p>
    <w:p w14:paraId="7F9AFD35" w14:textId="4B45AC01" w:rsidR="00CD371C" w:rsidRPr="00B14980" w:rsidRDefault="00B41642" w:rsidP="001B1A68">
      <w:pPr>
        <w:pStyle w:val="ListParagraph"/>
        <w:numPr>
          <w:ilvl w:val="0"/>
          <w:numId w:val="21"/>
        </w:numPr>
        <w:spacing w:before="240" w:line="276" w:lineRule="auto"/>
        <w:jc w:val="both"/>
        <w:rPr>
          <w:rFonts w:cs="Arial"/>
        </w:rPr>
      </w:pPr>
      <w:r>
        <w:t xml:space="preserve">The Australian Coalition for Inclusive Education’s </w:t>
      </w:r>
      <w:hyperlink r:id="rId65" w:history="1">
        <w:r w:rsidR="00334997" w:rsidRPr="00334997">
          <w:rPr>
            <w:rStyle w:val="Hyperlink"/>
          </w:rPr>
          <w:t>‘</w:t>
        </w:r>
        <w:r w:rsidRPr="00334997">
          <w:rPr>
            <w:rStyle w:val="Hyperlink"/>
            <w:rFonts w:cs="Arial"/>
          </w:rPr>
          <w:t>Providing inclusive education at a time of crisis: Principles and recommendations</w:t>
        </w:r>
        <w:r w:rsidR="00334997" w:rsidRPr="00334997">
          <w:rPr>
            <w:rStyle w:val="Hyperlink"/>
            <w:rFonts w:cs="Arial"/>
          </w:rPr>
          <w:t>’</w:t>
        </w:r>
      </w:hyperlink>
    </w:p>
    <w:p w14:paraId="2C9BA087" w14:textId="77777777" w:rsidR="004043A9" w:rsidRPr="008E511B" w:rsidRDefault="004043A9" w:rsidP="004043A9">
      <w:pPr>
        <w:pStyle w:val="ListParagraph"/>
        <w:rPr>
          <w:rFonts w:cs="Arial"/>
        </w:rPr>
      </w:pPr>
    </w:p>
    <w:sectPr w:rsidR="004043A9" w:rsidRPr="008E511B" w:rsidSect="00F71335">
      <w:footerReference w:type="default" r:id="rId6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19DD" w14:textId="77777777" w:rsidR="00F4540F" w:rsidRDefault="00F4540F" w:rsidP="005F356E">
      <w:pPr>
        <w:spacing w:before="0" w:after="0" w:line="240" w:lineRule="auto"/>
      </w:pPr>
      <w:r>
        <w:separator/>
      </w:r>
    </w:p>
  </w:endnote>
  <w:endnote w:type="continuationSeparator" w:id="0">
    <w:p w14:paraId="040F43AE" w14:textId="77777777" w:rsidR="00F4540F" w:rsidRDefault="00F4540F" w:rsidP="005F356E">
      <w:pPr>
        <w:spacing w:before="0" w:after="0" w:line="240" w:lineRule="auto"/>
      </w:pPr>
      <w:r>
        <w:continuationSeparator/>
      </w:r>
    </w:p>
  </w:endnote>
  <w:endnote w:type="continuationNotice" w:id="1">
    <w:p w14:paraId="28509A6D" w14:textId="77777777" w:rsidR="00F4540F" w:rsidRDefault="00F454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05DF6CEA" w14:textId="79B7F3DF" w:rsidR="00A402E5" w:rsidRDefault="00A402E5" w:rsidP="000F3F98">
    <w:r w:rsidRPr="008C45A7">
      <w:t xml:space="preserve">CYDA’s </w:t>
    </w:r>
    <w:r w:rsidR="008C79EE">
      <w:t>s</w:t>
    </w:r>
    <w:r w:rsidR="000F3F98">
      <w:t xml:space="preserve">ubmission </w:t>
    </w:r>
    <w:r w:rsidR="004B79B9">
      <w:t xml:space="preserve">to </w:t>
    </w:r>
    <w:r w:rsidR="008C79EE" w:rsidRPr="00342CF8">
      <w:rPr>
        <w:i/>
        <w:iCs/>
      </w:rPr>
      <w:t xml:space="preserve">Review of the impact of COVID-19 on school students with </w:t>
    </w:r>
    <w:proofErr w:type="gramStart"/>
    <w:r w:rsidR="008C79EE" w:rsidRPr="00342CF8">
      <w:rPr>
        <w:i/>
        <w:iCs/>
      </w:rPr>
      <w:t>disability</w:t>
    </w:r>
    <w:r w:rsidR="000F3F98">
      <w:t xml:space="preserve"> </w:t>
    </w:r>
    <w:r>
      <w:t xml:space="preserve"> </w:t>
    </w:r>
    <w:r>
      <w:tab/>
    </w:r>
    <w:proofErr w:type="gramEnd"/>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8091" w14:textId="77777777" w:rsidR="00F4540F" w:rsidRDefault="00F4540F" w:rsidP="005F356E">
      <w:pPr>
        <w:spacing w:before="0" w:after="0" w:line="240" w:lineRule="auto"/>
      </w:pPr>
      <w:r>
        <w:separator/>
      </w:r>
    </w:p>
  </w:footnote>
  <w:footnote w:type="continuationSeparator" w:id="0">
    <w:p w14:paraId="3FDF4140" w14:textId="77777777" w:rsidR="00F4540F" w:rsidRDefault="00F4540F" w:rsidP="005F356E">
      <w:pPr>
        <w:spacing w:before="0" w:after="0" w:line="240" w:lineRule="auto"/>
      </w:pPr>
      <w:r>
        <w:continuationSeparator/>
      </w:r>
    </w:p>
  </w:footnote>
  <w:footnote w:type="continuationNotice" w:id="1">
    <w:p w14:paraId="3C9B18AE" w14:textId="77777777" w:rsidR="00F4540F" w:rsidRDefault="00F4540F">
      <w:pPr>
        <w:spacing w:before="0" w:after="0" w:line="240" w:lineRule="auto"/>
      </w:pPr>
    </w:p>
  </w:footnote>
  <w:footnote w:id="2">
    <w:p w14:paraId="0988E4DC" w14:textId="7999F641" w:rsidR="00D22004" w:rsidRPr="00D22004" w:rsidRDefault="00D22004">
      <w:pPr>
        <w:pStyle w:val="FootnoteText"/>
        <w:rPr>
          <w:sz w:val="18"/>
          <w:szCs w:val="18"/>
          <w:lang w:val="en-US"/>
        </w:rPr>
      </w:pPr>
      <w:r>
        <w:rPr>
          <w:rStyle w:val="FootnoteReference"/>
        </w:rPr>
        <w:footnoteRef/>
      </w:r>
      <w:r>
        <w:t xml:space="preserve"> </w:t>
      </w:r>
      <w:r w:rsidRPr="00D22004">
        <w:rPr>
          <w:rFonts w:cs="Arial"/>
          <w:sz w:val="18"/>
          <w:szCs w:val="18"/>
        </w:rPr>
        <w:t xml:space="preserve">Harris, D., </w:t>
      </w:r>
      <w:proofErr w:type="spellStart"/>
      <w:r w:rsidRPr="00D22004">
        <w:rPr>
          <w:rFonts w:cs="Arial"/>
          <w:sz w:val="18"/>
          <w:szCs w:val="18"/>
        </w:rPr>
        <w:t>Seriamlu</w:t>
      </w:r>
      <w:proofErr w:type="spellEnd"/>
      <w:r w:rsidRPr="00D22004">
        <w:rPr>
          <w:rFonts w:cs="Arial"/>
          <w:sz w:val="18"/>
          <w:szCs w:val="18"/>
        </w:rPr>
        <w:t xml:space="preserve">, S. Dakin, P. &amp; </w:t>
      </w:r>
      <w:proofErr w:type="spellStart"/>
      <w:r w:rsidRPr="00D22004">
        <w:rPr>
          <w:rFonts w:cs="Arial"/>
          <w:sz w:val="18"/>
          <w:szCs w:val="18"/>
        </w:rPr>
        <w:t>Sollis</w:t>
      </w:r>
      <w:proofErr w:type="spellEnd"/>
      <w:r w:rsidRPr="00D22004">
        <w:rPr>
          <w:rFonts w:cs="Arial"/>
          <w:sz w:val="18"/>
          <w:szCs w:val="18"/>
        </w:rPr>
        <w:t xml:space="preserve">, K. (2021). </w:t>
      </w:r>
      <w:r w:rsidRPr="00D22004">
        <w:rPr>
          <w:rFonts w:cs="Arial"/>
          <w:i/>
          <w:iCs/>
          <w:sz w:val="18"/>
          <w:szCs w:val="18"/>
        </w:rPr>
        <w:t>Kids at the Crossroads: Evidence and Policy to Mitigate the Effects of COVID-19</w:t>
      </w:r>
      <w:r w:rsidRPr="00D22004">
        <w:rPr>
          <w:rFonts w:cs="Arial"/>
          <w:sz w:val="18"/>
          <w:szCs w:val="18"/>
        </w:rPr>
        <w:t xml:space="preserve">. ARACY. Available at </w:t>
      </w:r>
      <w:hyperlink r:id="rId1" w:history="1">
        <w:r w:rsidRPr="00D22004">
          <w:rPr>
            <w:rStyle w:val="Hyperlink"/>
            <w:rFonts w:cs="Arial"/>
            <w:sz w:val="18"/>
            <w:szCs w:val="18"/>
          </w:rPr>
          <w:t>Kids-at-The-Crossroads-UNICEF-Australia-ARACY.pdf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000000">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6B"/>
    <w:multiLevelType w:val="hybridMultilevel"/>
    <w:tmpl w:val="5058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3E4F70"/>
    <w:multiLevelType w:val="hybridMultilevel"/>
    <w:tmpl w:val="1A660170"/>
    <w:lvl w:ilvl="0" w:tplc="66DC88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5657D"/>
    <w:multiLevelType w:val="hybridMultilevel"/>
    <w:tmpl w:val="595C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E3712"/>
    <w:multiLevelType w:val="hybridMultilevel"/>
    <w:tmpl w:val="0A1C5628"/>
    <w:lvl w:ilvl="0" w:tplc="08EA33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D485D"/>
    <w:multiLevelType w:val="hybridMultilevel"/>
    <w:tmpl w:val="9CFE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2278F"/>
    <w:multiLevelType w:val="hybridMultilevel"/>
    <w:tmpl w:val="AD540A5E"/>
    <w:lvl w:ilvl="0" w:tplc="20F0F616">
      <w:start w:val="1"/>
      <w:numFmt w:val="decimal"/>
      <w:lvlText w:val="%1."/>
      <w:lvlJc w:val="left"/>
      <w:pPr>
        <w:ind w:left="720" w:hanging="360"/>
      </w:pPr>
      <w:rPr>
        <w:rFonts w:ascii="Arial" w:hAnsi="Arial" w:hint="default"/>
        <w:b w:val="0"/>
        <w:i w:val="0"/>
        <w:color w:val="000000" w:themeColor="text1"/>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95014"/>
    <w:multiLevelType w:val="hybridMultilevel"/>
    <w:tmpl w:val="EC728792"/>
    <w:lvl w:ilvl="0" w:tplc="F8E658F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7"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F7276"/>
    <w:multiLevelType w:val="hybridMultilevel"/>
    <w:tmpl w:val="50DEAD40"/>
    <w:lvl w:ilvl="0" w:tplc="7E4C9A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765FB"/>
    <w:multiLevelType w:val="hybridMultilevel"/>
    <w:tmpl w:val="348A1790"/>
    <w:lvl w:ilvl="0" w:tplc="08EA33A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1425C3"/>
    <w:multiLevelType w:val="hybridMultilevel"/>
    <w:tmpl w:val="BE2EA1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500887"/>
    <w:multiLevelType w:val="hybridMultilevel"/>
    <w:tmpl w:val="BF9A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55417D"/>
    <w:multiLevelType w:val="hybridMultilevel"/>
    <w:tmpl w:val="3558D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761443">
    <w:abstractNumId w:val="10"/>
  </w:num>
  <w:num w:numId="2" w16cid:durableId="1236861839">
    <w:abstractNumId w:val="23"/>
  </w:num>
  <w:num w:numId="3" w16cid:durableId="1018772419">
    <w:abstractNumId w:val="1"/>
  </w:num>
  <w:num w:numId="4" w16cid:durableId="1961641497">
    <w:abstractNumId w:val="14"/>
  </w:num>
  <w:num w:numId="5" w16cid:durableId="1391923854">
    <w:abstractNumId w:val="11"/>
  </w:num>
  <w:num w:numId="6" w16cid:durableId="2006780044">
    <w:abstractNumId w:val="16"/>
  </w:num>
  <w:num w:numId="7" w16cid:durableId="1147168845">
    <w:abstractNumId w:val="12"/>
  </w:num>
  <w:num w:numId="8" w16cid:durableId="1536231552">
    <w:abstractNumId w:val="17"/>
  </w:num>
  <w:num w:numId="9" w16cid:durableId="1768889850">
    <w:abstractNumId w:val="9"/>
  </w:num>
  <w:num w:numId="10" w16cid:durableId="167840789">
    <w:abstractNumId w:val="4"/>
  </w:num>
  <w:num w:numId="11" w16cid:durableId="744030492">
    <w:abstractNumId w:val="18"/>
  </w:num>
  <w:num w:numId="12" w16cid:durableId="2047287040">
    <w:abstractNumId w:val="24"/>
  </w:num>
  <w:num w:numId="13" w16cid:durableId="343097274">
    <w:abstractNumId w:val="2"/>
  </w:num>
  <w:num w:numId="14" w16cid:durableId="1635020577">
    <w:abstractNumId w:val="7"/>
  </w:num>
  <w:num w:numId="15" w16cid:durableId="609555985">
    <w:abstractNumId w:val="13"/>
  </w:num>
  <w:num w:numId="16" w16cid:durableId="1441223684">
    <w:abstractNumId w:val="21"/>
  </w:num>
  <w:num w:numId="17" w16cid:durableId="1424372762">
    <w:abstractNumId w:val="6"/>
  </w:num>
  <w:num w:numId="18" w16cid:durableId="1369455064">
    <w:abstractNumId w:val="19"/>
  </w:num>
  <w:num w:numId="19" w16cid:durableId="1878081792">
    <w:abstractNumId w:val="15"/>
  </w:num>
  <w:num w:numId="20" w16cid:durableId="339358252">
    <w:abstractNumId w:val="22"/>
  </w:num>
  <w:num w:numId="21" w16cid:durableId="2059359752">
    <w:abstractNumId w:val="0"/>
  </w:num>
  <w:num w:numId="22" w16cid:durableId="719208992">
    <w:abstractNumId w:val="3"/>
  </w:num>
  <w:num w:numId="23" w16cid:durableId="1045371620">
    <w:abstractNumId w:val="8"/>
  </w:num>
  <w:num w:numId="24" w16cid:durableId="432672270">
    <w:abstractNumId w:val="5"/>
  </w:num>
  <w:num w:numId="25" w16cid:durableId="72810988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0818"/>
    <w:rsid w:val="00011405"/>
    <w:rsid w:val="000118C9"/>
    <w:rsid w:val="00011907"/>
    <w:rsid w:val="000119ED"/>
    <w:rsid w:val="00012577"/>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063"/>
    <w:rsid w:val="00016532"/>
    <w:rsid w:val="000165B0"/>
    <w:rsid w:val="000167E1"/>
    <w:rsid w:val="00016A63"/>
    <w:rsid w:val="00016C4A"/>
    <w:rsid w:val="00017115"/>
    <w:rsid w:val="00017669"/>
    <w:rsid w:val="0001771B"/>
    <w:rsid w:val="00017FDC"/>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0BBC"/>
    <w:rsid w:val="00032350"/>
    <w:rsid w:val="000328F0"/>
    <w:rsid w:val="00032A22"/>
    <w:rsid w:val="00032B47"/>
    <w:rsid w:val="00032C31"/>
    <w:rsid w:val="000330A8"/>
    <w:rsid w:val="0003320B"/>
    <w:rsid w:val="00033F70"/>
    <w:rsid w:val="000341A7"/>
    <w:rsid w:val="0003436A"/>
    <w:rsid w:val="00034FB2"/>
    <w:rsid w:val="00035519"/>
    <w:rsid w:val="00036816"/>
    <w:rsid w:val="00036CFF"/>
    <w:rsid w:val="00040200"/>
    <w:rsid w:val="000408FC"/>
    <w:rsid w:val="000422FE"/>
    <w:rsid w:val="000423B5"/>
    <w:rsid w:val="000423CD"/>
    <w:rsid w:val="00043567"/>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2A8"/>
    <w:rsid w:val="00057699"/>
    <w:rsid w:val="00057FCE"/>
    <w:rsid w:val="00060FE2"/>
    <w:rsid w:val="00061206"/>
    <w:rsid w:val="0006184F"/>
    <w:rsid w:val="0006187C"/>
    <w:rsid w:val="000621B6"/>
    <w:rsid w:val="00062D6A"/>
    <w:rsid w:val="00062EBF"/>
    <w:rsid w:val="00063462"/>
    <w:rsid w:val="00063EFA"/>
    <w:rsid w:val="0006468A"/>
    <w:rsid w:val="00064D07"/>
    <w:rsid w:val="0006697F"/>
    <w:rsid w:val="00067975"/>
    <w:rsid w:val="000679E2"/>
    <w:rsid w:val="00067B1B"/>
    <w:rsid w:val="000703DF"/>
    <w:rsid w:val="0007079E"/>
    <w:rsid w:val="00070B21"/>
    <w:rsid w:val="00070FA8"/>
    <w:rsid w:val="000711E3"/>
    <w:rsid w:val="00071952"/>
    <w:rsid w:val="00072585"/>
    <w:rsid w:val="00073261"/>
    <w:rsid w:val="000734A4"/>
    <w:rsid w:val="00073516"/>
    <w:rsid w:val="000740AE"/>
    <w:rsid w:val="00074191"/>
    <w:rsid w:val="000749AD"/>
    <w:rsid w:val="00074C42"/>
    <w:rsid w:val="00075A75"/>
    <w:rsid w:val="00075E9A"/>
    <w:rsid w:val="000768CA"/>
    <w:rsid w:val="000774E1"/>
    <w:rsid w:val="00077FA3"/>
    <w:rsid w:val="000808EC"/>
    <w:rsid w:val="00081656"/>
    <w:rsid w:val="00082224"/>
    <w:rsid w:val="0008267E"/>
    <w:rsid w:val="00082AED"/>
    <w:rsid w:val="00082C87"/>
    <w:rsid w:val="00082F94"/>
    <w:rsid w:val="00083066"/>
    <w:rsid w:val="00083335"/>
    <w:rsid w:val="000834A8"/>
    <w:rsid w:val="00083901"/>
    <w:rsid w:val="00084130"/>
    <w:rsid w:val="0008465D"/>
    <w:rsid w:val="00084AC4"/>
    <w:rsid w:val="0008521F"/>
    <w:rsid w:val="00085B29"/>
    <w:rsid w:val="00085C18"/>
    <w:rsid w:val="00085DA7"/>
    <w:rsid w:val="00090472"/>
    <w:rsid w:val="00090707"/>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97FC6"/>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A7FBE"/>
    <w:rsid w:val="000B055C"/>
    <w:rsid w:val="000B0A6B"/>
    <w:rsid w:val="000B0FE4"/>
    <w:rsid w:val="000B1694"/>
    <w:rsid w:val="000B173A"/>
    <w:rsid w:val="000B21C7"/>
    <w:rsid w:val="000B282F"/>
    <w:rsid w:val="000B292D"/>
    <w:rsid w:val="000B41B1"/>
    <w:rsid w:val="000B450D"/>
    <w:rsid w:val="000B4772"/>
    <w:rsid w:val="000B4B0D"/>
    <w:rsid w:val="000B50D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0C9D"/>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991"/>
    <w:rsid w:val="000E7E10"/>
    <w:rsid w:val="000F063D"/>
    <w:rsid w:val="000F0801"/>
    <w:rsid w:val="000F096D"/>
    <w:rsid w:val="000F0E07"/>
    <w:rsid w:val="000F2BDA"/>
    <w:rsid w:val="000F3090"/>
    <w:rsid w:val="000F3575"/>
    <w:rsid w:val="000F37AB"/>
    <w:rsid w:val="000F3F94"/>
    <w:rsid w:val="000F3F98"/>
    <w:rsid w:val="000F4A1F"/>
    <w:rsid w:val="000F4E79"/>
    <w:rsid w:val="000F53BB"/>
    <w:rsid w:val="000F556E"/>
    <w:rsid w:val="000F57A9"/>
    <w:rsid w:val="000F5B29"/>
    <w:rsid w:val="000F610C"/>
    <w:rsid w:val="000F6284"/>
    <w:rsid w:val="000F67E5"/>
    <w:rsid w:val="000F7113"/>
    <w:rsid w:val="000F71E3"/>
    <w:rsid w:val="000F7DF1"/>
    <w:rsid w:val="001001D2"/>
    <w:rsid w:val="00100EFE"/>
    <w:rsid w:val="00101019"/>
    <w:rsid w:val="00101B22"/>
    <w:rsid w:val="00101EF8"/>
    <w:rsid w:val="001025F8"/>
    <w:rsid w:val="001034AF"/>
    <w:rsid w:val="001035E4"/>
    <w:rsid w:val="00104B74"/>
    <w:rsid w:val="00105A0C"/>
    <w:rsid w:val="00105D20"/>
    <w:rsid w:val="001065E6"/>
    <w:rsid w:val="001075B2"/>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977"/>
    <w:rsid w:val="00115D26"/>
    <w:rsid w:val="00115D4D"/>
    <w:rsid w:val="001167D1"/>
    <w:rsid w:val="0011772E"/>
    <w:rsid w:val="0012035E"/>
    <w:rsid w:val="0012050B"/>
    <w:rsid w:val="0012147C"/>
    <w:rsid w:val="0012156B"/>
    <w:rsid w:val="00121C78"/>
    <w:rsid w:val="00121CE9"/>
    <w:rsid w:val="00122522"/>
    <w:rsid w:val="00122C78"/>
    <w:rsid w:val="001236D5"/>
    <w:rsid w:val="0012469F"/>
    <w:rsid w:val="0012481C"/>
    <w:rsid w:val="0012550D"/>
    <w:rsid w:val="0012552E"/>
    <w:rsid w:val="0012575E"/>
    <w:rsid w:val="0012583C"/>
    <w:rsid w:val="00126897"/>
    <w:rsid w:val="001273EF"/>
    <w:rsid w:val="0012753D"/>
    <w:rsid w:val="00127739"/>
    <w:rsid w:val="00127F31"/>
    <w:rsid w:val="00130291"/>
    <w:rsid w:val="00130525"/>
    <w:rsid w:val="00130F8C"/>
    <w:rsid w:val="00131A9A"/>
    <w:rsid w:val="00131CFB"/>
    <w:rsid w:val="00131EB1"/>
    <w:rsid w:val="00132503"/>
    <w:rsid w:val="001325C0"/>
    <w:rsid w:val="001328AB"/>
    <w:rsid w:val="00132E9E"/>
    <w:rsid w:val="0013367B"/>
    <w:rsid w:val="0013427E"/>
    <w:rsid w:val="0013467B"/>
    <w:rsid w:val="0013503D"/>
    <w:rsid w:val="00135576"/>
    <w:rsid w:val="00136698"/>
    <w:rsid w:val="00136BAB"/>
    <w:rsid w:val="00140758"/>
    <w:rsid w:val="001412B2"/>
    <w:rsid w:val="00141326"/>
    <w:rsid w:val="0014182B"/>
    <w:rsid w:val="00141A05"/>
    <w:rsid w:val="00141B3A"/>
    <w:rsid w:val="00142E0B"/>
    <w:rsid w:val="00142FBE"/>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815"/>
    <w:rsid w:val="001558F4"/>
    <w:rsid w:val="00155B45"/>
    <w:rsid w:val="001561A7"/>
    <w:rsid w:val="0015699D"/>
    <w:rsid w:val="00156C93"/>
    <w:rsid w:val="00156D76"/>
    <w:rsid w:val="00156E06"/>
    <w:rsid w:val="00157144"/>
    <w:rsid w:val="00157B37"/>
    <w:rsid w:val="0016009A"/>
    <w:rsid w:val="00161622"/>
    <w:rsid w:val="00162795"/>
    <w:rsid w:val="00163533"/>
    <w:rsid w:val="00163786"/>
    <w:rsid w:val="00163E2A"/>
    <w:rsid w:val="00164446"/>
    <w:rsid w:val="00164783"/>
    <w:rsid w:val="00164E47"/>
    <w:rsid w:val="00164E72"/>
    <w:rsid w:val="00165086"/>
    <w:rsid w:val="00165A27"/>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80645"/>
    <w:rsid w:val="00181779"/>
    <w:rsid w:val="00181858"/>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3EB4"/>
    <w:rsid w:val="00194AB7"/>
    <w:rsid w:val="00194BCE"/>
    <w:rsid w:val="001951E0"/>
    <w:rsid w:val="001959F8"/>
    <w:rsid w:val="001963FE"/>
    <w:rsid w:val="001964A9"/>
    <w:rsid w:val="00196EEE"/>
    <w:rsid w:val="00197236"/>
    <w:rsid w:val="00197B17"/>
    <w:rsid w:val="001A0976"/>
    <w:rsid w:val="001A09C1"/>
    <w:rsid w:val="001A0A55"/>
    <w:rsid w:val="001A109C"/>
    <w:rsid w:val="001A145B"/>
    <w:rsid w:val="001A16E7"/>
    <w:rsid w:val="001A2946"/>
    <w:rsid w:val="001A3388"/>
    <w:rsid w:val="001A38FD"/>
    <w:rsid w:val="001A3F22"/>
    <w:rsid w:val="001A423A"/>
    <w:rsid w:val="001A4486"/>
    <w:rsid w:val="001A4787"/>
    <w:rsid w:val="001A499B"/>
    <w:rsid w:val="001A4A5A"/>
    <w:rsid w:val="001A50CF"/>
    <w:rsid w:val="001A54CD"/>
    <w:rsid w:val="001A5881"/>
    <w:rsid w:val="001A6351"/>
    <w:rsid w:val="001A72A1"/>
    <w:rsid w:val="001A75E5"/>
    <w:rsid w:val="001A7ADE"/>
    <w:rsid w:val="001A7C33"/>
    <w:rsid w:val="001B015A"/>
    <w:rsid w:val="001B021D"/>
    <w:rsid w:val="001B058E"/>
    <w:rsid w:val="001B0B63"/>
    <w:rsid w:val="001B0DF0"/>
    <w:rsid w:val="001B14C6"/>
    <w:rsid w:val="001B16EB"/>
    <w:rsid w:val="001B1A68"/>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B7B9B"/>
    <w:rsid w:val="001C0C78"/>
    <w:rsid w:val="001C2015"/>
    <w:rsid w:val="001C466B"/>
    <w:rsid w:val="001C4EFD"/>
    <w:rsid w:val="001C5575"/>
    <w:rsid w:val="001C6076"/>
    <w:rsid w:val="001C6190"/>
    <w:rsid w:val="001C6FE4"/>
    <w:rsid w:val="001C7A9D"/>
    <w:rsid w:val="001D0280"/>
    <w:rsid w:val="001D03CD"/>
    <w:rsid w:val="001D06DA"/>
    <w:rsid w:val="001D097A"/>
    <w:rsid w:val="001D0E12"/>
    <w:rsid w:val="001D0EA3"/>
    <w:rsid w:val="001D11E3"/>
    <w:rsid w:val="001D1D8F"/>
    <w:rsid w:val="001D1D97"/>
    <w:rsid w:val="001D1ED9"/>
    <w:rsid w:val="001D2873"/>
    <w:rsid w:val="001D28A5"/>
    <w:rsid w:val="001D2ADC"/>
    <w:rsid w:val="001D2EC7"/>
    <w:rsid w:val="001D31C5"/>
    <w:rsid w:val="001D3A6D"/>
    <w:rsid w:val="001D3DEC"/>
    <w:rsid w:val="001D4131"/>
    <w:rsid w:val="001D4181"/>
    <w:rsid w:val="001D42AA"/>
    <w:rsid w:val="001D4672"/>
    <w:rsid w:val="001D4ECD"/>
    <w:rsid w:val="001D6196"/>
    <w:rsid w:val="001D67F9"/>
    <w:rsid w:val="001D6CDE"/>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5E4"/>
    <w:rsid w:val="001F687A"/>
    <w:rsid w:val="001F6A3E"/>
    <w:rsid w:val="001F6A62"/>
    <w:rsid w:val="001F700A"/>
    <w:rsid w:val="001F7555"/>
    <w:rsid w:val="001F7DB8"/>
    <w:rsid w:val="00200005"/>
    <w:rsid w:val="002002CD"/>
    <w:rsid w:val="00200893"/>
    <w:rsid w:val="00201B2F"/>
    <w:rsid w:val="00201F60"/>
    <w:rsid w:val="0020229F"/>
    <w:rsid w:val="00203B1F"/>
    <w:rsid w:val="00203BD5"/>
    <w:rsid w:val="00203F5F"/>
    <w:rsid w:val="00204A87"/>
    <w:rsid w:val="00205325"/>
    <w:rsid w:val="00205527"/>
    <w:rsid w:val="00205AD1"/>
    <w:rsid w:val="0020620C"/>
    <w:rsid w:val="00206B0B"/>
    <w:rsid w:val="00206C9E"/>
    <w:rsid w:val="002078C8"/>
    <w:rsid w:val="00207D88"/>
    <w:rsid w:val="00210881"/>
    <w:rsid w:val="002108D8"/>
    <w:rsid w:val="00210C11"/>
    <w:rsid w:val="00211BE9"/>
    <w:rsid w:val="00211E47"/>
    <w:rsid w:val="002128AB"/>
    <w:rsid w:val="00212B2F"/>
    <w:rsid w:val="00212DE7"/>
    <w:rsid w:val="00212E65"/>
    <w:rsid w:val="0021356A"/>
    <w:rsid w:val="002145E2"/>
    <w:rsid w:val="002150CF"/>
    <w:rsid w:val="002154F3"/>
    <w:rsid w:val="00215C4D"/>
    <w:rsid w:val="002161DF"/>
    <w:rsid w:val="002162B7"/>
    <w:rsid w:val="00216765"/>
    <w:rsid w:val="002168A8"/>
    <w:rsid w:val="00216ABD"/>
    <w:rsid w:val="00216F10"/>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19"/>
    <w:rsid w:val="00237071"/>
    <w:rsid w:val="0023729D"/>
    <w:rsid w:val="00237483"/>
    <w:rsid w:val="00237A06"/>
    <w:rsid w:val="0024035B"/>
    <w:rsid w:val="00240530"/>
    <w:rsid w:val="00240B1C"/>
    <w:rsid w:val="00240E1E"/>
    <w:rsid w:val="002414E9"/>
    <w:rsid w:val="00241E84"/>
    <w:rsid w:val="002424A0"/>
    <w:rsid w:val="00242A25"/>
    <w:rsid w:val="00243824"/>
    <w:rsid w:val="00244030"/>
    <w:rsid w:val="0024425E"/>
    <w:rsid w:val="00244A76"/>
    <w:rsid w:val="00244C08"/>
    <w:rsid w:val="00244D8E"/>
    <w:rsid w:val="0024569E"/>
    <w:rsid w:val="00245975"/>
    <w:rsid w:val="00245DB9"/>
    <w:rsid w:val="00246408"/>
    <w:rsid w:val="00247201"/>
    <w:rsid w:val="002472D7"/>
    <w:rsid w:val="00247476"/>
    <w:rsid w:val="00250C0F"/>
    <w:rsid w:val="00250D68"/>
    <w:rsid w:val="00251A0D"/>
    <w:rsid w:val="002526E0"/>
    <w:rsid w:val="0025485B"/>
    <w:rsid w:val="00255A40"/>
    <w:rsid w:val="00255D7A"/>
    <w:rsid w:val="0025628C"/>
    <w:rsid w:val="00256297"/>
    <w:rsid w:val="00256429"/>
    <w:rsid w:val="00256762"/>
    <w:rsid w:val="00256BA9"/>
    <w:rsid w:val="00257976"/>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677C6"/>
    <w:rsid w:val="00270057"/>
    <w:rsid w:val="002702B4"/>
    <w:rsid w:val="002705B0"/>
    <w:rsid w:val="00270E4F"/>
    <w:rsid w:val="00270EC3"/>
    <w:rsid w:val="0027116C"/>
    <w:rsid w:val="00271191"/>
    <w:rsid w:val="002716D0"/>
    <w:rsid w:val="00271DCC"/>
    <w:rsid w:val="00271FC3"/>
    <w:rsid w:val="002722A4"/>
    <w:rsid w:val="00272E45"/>
    <w:rsid w:val="00272EA0"/>
    <w:rsid w:val="002730BD"/>
    <w:rsid w:val="00273962"/>
    <w:rsid w:val="00273A85"/>
    <w:rsid w:val="0027459E"/>
    <w:rsid w:val="002748D7"/>
    <w:rsid w:val="002755AF"/>
    <w:rsid w:val="0027583D"/>
    <w:rsid w:val="00275B13"/>
    <w:rsid w:val="00276CB1"/>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9075B"/>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472"/>
    <w:rsid w:val="00297986"/>
    <w:rsid w:val="00297BD1"/>
    <w:rsid w:val="00297F67"/>
    <w:rsid w:val="002A041D"/>
    <w:rsid w:val="002A06CC"/>
    <w:rsid w:val="002A0A81"/>
    <w:rsid w:val="002A0E97"/>
    <w:rsid w:val="002A1014"/>
    <w:rsid w:val="002A1906"/>
    <w:rsid w:val="002A1932"/>
    <w:rsid w:val="002A2405"/>
    <w:rsid w:val="002A2AFF"/>
    <w:rsid w:val="002A2B7E"/>
    <w:rsid w:val="002A2E55"/>
    <w:rsid w:val="002A2F4F"/>
    <w:rsid w:val="002A3161"/>
    <w:rsid w:val="002A3BF9"/>
    <w:rsid w:val="002A3CEF"/>
    <w:rsid w:val="002A4206"/>
    <w:rsid w:val="002A48DE"/>
    <w:rsid w:val="002A59A1"/>
    <w:rsid w:val="002A5F1E"/>
    <w:rsid w:val="002A6303"/>
    <w:rsid w:val="002A6495"/>
    <w:rsid w:val="002A67CD"/>
    <w:rsid w:val="002A6800"/>
    <w:rsid w:val="002A74B3"/>
    <w:rsid w:val="002A7614"/>
    <w:rsid w:val="002A7AB6"/>
    <w:rsid w:val="002A7E29"/>
    <w:rsid w:val="002A7E97"/>
    <w:rsid w:val="002B01A2"/>
    <w:rsid w:val="002B0F9E"/>
    <w:rsid w:val="002B1A8A"/>
    <w:rsid w:val="002B1E4E"/>
    <w:rsid w:val="002B2831"/>
    <w:rsid w:val="002B3283"/>
    <w:rsid w:val="002B40CA"/>
    <w:rsid w:val="002B478E"/>
    <w:rsid w:val="002B4980"/>
    <w:rsid w:val="002B4D59"/>
    <w:rsid w:val="002B50FB"/>
    <w:rsid w:val="002B5572"/>
    <w:rsid w:val="002B57E6"/>
    <w:rsid w:val="002B5B47"/>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5962"/>
    <w:rsid w:val="002C667B"/>
    <w:rsid w:val="002C6C47"/>
    <w:rsid w:val="002C6D89"/>
    <w:rsid w:val="002C72C9"/>
    <w:rsid w:val="002C74EF"/>
    <w:rsid w:val="002C77FA"/>
    <w:rsid w:val="002C7B16"/>
    <w:rsid w:val="002C7EA5"/>
    <w:rsid w:val="002D005B"/>
    <w:rsid w:val="002D0BFB"/>
    <w:rsid w:val="002D10AD"/>
    <w:rsid w:val="002D267F"/>
    <w:rsid w:val="002D3279"/>
    <w:rsid w:val="002D3435"/>
    <w:rsid w:val="002D473A"/>
    <w:rsid w:val="002D5560"/>
    <w:rsid w:val="002D59F0"/>
    <w:rsid w:val="002D66F2"/>
    <w:rsid w:val="002D753F"/>
    <w:rsid w:val="002D76E1"/>
    <w:rsid w:val="002D793F"/>
    <w:rsid w:val="002D7C98"/>
    <w:rsid w:val="002E0A8A"/>
    <w:rsid w:val="002E0EAF"/>
    <w:rsid w:val="002E1472"/>
    <w:rsid w:val="002E14D5"/>
    <w:rsid w:val="002E170C"/>
    <w:rsid w:val="002E18AF"/>
    <w:rsid w:val="002E1912"/>
    <w:rsid w:val="002E199F"/>
    <w:rsid w:val="002E1E42"/>
    <w:rsid w:val="002E2847"/>
    <w:rsid w:val="002E29F1"/>
    <w:rsid w:val="002E3C06"/>
    <w:rsid w:val="002E4866"/>
    <w:rsid w:val="002E4A8A"/>
    <w:rsid w:val="002E5635"/>
    <w:rsid w:val="002E5AFB"/>
    <w:rsid w:val="002E6403"/>
    <w:rsid w:val="002E6F7E"/>
    <w:rsid w:val="002E7385"/>
    <w:rsid w:val="002E7A84"/>
    <w:rsid w:val="002E7D5A"/>
    <w:rsid w:val="002F0332"/>
    <w:rsid w:val="002F0CCE"/>
    <w:rsid w:val="002F0CE8"/>
    <w:rsid w:val="002F1E65"/>
    <w:rsid w:val="002F26EB"/>
    <w:rsid w:val="002F2FBB"/>
    <w:rsid w:val="002F3595"/>
    <w:rsid w:val="002F49FC"/>
    <w:rsid w:val="002F5275"/>
    <w:rsid w:val="002F52D7"/>
    <w:rsid w:val="002F5385"/>
    <w:rsid w:val="002F545F"/>
    <w:rsid w:val="002F59B8"/>
    <w:rsid w:val="002F6676"/>
    <w:rsid w:val="002F6B89"/>
    <w:rsid w:val="002F736C"/>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37D"/>
    <w:rsid w:val="00310487"/>
    <w:rsid w:val="00310491"/>
    <w:rsid w:val="0031073A"/>
    <w:rsid w:val="003107C5"/>
    <w:rsid w:val="00310815"/>
    <w:rsid w:val="00310ECA"/>
    <w:rsid w:val="0031101B"/>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16044"/>
    <w:rsid w:val="00316BF4"/>
    <w:rsid w:val="00320079"/>
    <w:rsid w:val="00320401"/>
    <w:rsid w:val="0032049B"/>
    <w:rsid w:val="0032051B"/>
    <w:rsid w:val="00320B2B"/>
    <w:rsid w:val="00320CD6"/>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19"/>
    <w:rsid w:val="00327D5F"/>
    <w:rsid w:val="003303B7"/>
    <w:rsid w:val="0033044C"/>
    <w:rsid w:val="00331206"/>
    <w:rsid w:val="00331B0B"/>
    <w:rsid w:val="0033236D"/>
    <w:rsid w:val="00332983"/>
    <w:rsid w:val="0033331E"/>
    <w:rsid w:val="00333629"/>
    <w:rsid w:val="00334439"/>
    <w:rsid w:val="0033476B"/>
    <w:rsid w:val="00334997"/>
    <w:rsid w:val="003349BB"/>
    <w:rsid w:val="00335017"/>
    <w:rsid w:val="00335161"/>
    <w:rsid w:val="003351A8"/>
    <w:rsid w:val="00335EDB"/>
    <w:rsid w:val="003369EA"/>
    <w:rsid w:val="003369FB"/>
    <w:rsid w:val="00336B50"/>
    <w:rsid w:val="00337450"/>
    <w:rsid w:val="003377E0"/>
    <w:rsid w:val="00337B35"/>
    <w:rsid w:val="00337F26"/>
    <w:rsid w:val="00340EA4"/>
    <w:rsid w:val="00341A10"/>
    <w:rsid w:val="00341A56"/>
    <w:rsid w:val="00342CF8"/>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6BAA"/>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1BC"/>
    <w:rsid w:val="00364D9D"/>
    <w:rsid w:val="00365C19"/>
    <w:rsid w:val="00366921"/>
    <w:rsid w:val="00367376"/>
    <w:rsid w:val="0036752F"/>
    <w:rsid w:val="00367589"/>
    <w:rsid w:val="00367DEF"/>
    <w:rsid w:val="00367E09"/>
    <w:rsid w:val="00367E92"/>
    <w:rsid w:val="00370A1A"/>
    <w:rsid w:val="00370D9D"/>
    <w:rsid w:val="00371301"/>
    <w:rsid w:val="00371AA7"/>
    <w:rsid w:val="00371C51"/>
    <w:rsid w:val="00373A69"/>
    <w:rsid w:val="00374005"/>
    <w:rsid w:val="00374BFE"/>
    <w:rsid w:val="00375657"/>
    <w:rsid w:val="0037604C"/>
    <w:rsid w:val="0037612E"/>
    <w:rsid w:val="0037640B"/>
    <w:rsid w:val="00380055"/>
    <w:rsid w:val="00380B04"/>
    <w:rsid w:val="00380FCF"/>
    <w:rsid w:val="0038241C"/>
    <w:rsid w:val="0038291E"/>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ABF"/>
    <w:rsid w:val="00394D90"/>
    <w:rsid w:val="00395F2B"/>
    <w:rsid w:val="0039627C"/>
    <w:rsid w:val="003963BD"/>
    <w:rsid w:val="00396510"/>
    <w:rsid w:val="00396DD7"/>
    <w:rsid w:val="00397201"/>
    <w:rsid w:val="00397261"/>
    <w:rsid w:val="003A0A3E"/>
    <w:rsid w:val="003A0E8B"/>
    <w:rsid w:val="003A2467"/>
    <w:rsid w:val="003A2F7C"/>
    <w:rsid w:val="003A37E3"/>
    <w:rsid w:val="003A4125"/>
    <w:rsid w:val="003A4279"/>
    <w:rsid w:val="003A4B82"/>
    <w:rsid w:val="003A4D8B"/>
    <w:rsid w:val="003A5A14"/>
    <w:rsid w:val="003A650A"/>
    <w:rsid w:val="003A7851"/>
    <w:rsid w:val="003B1391"/>
    <w:rsid w:val="003B195E"/>
    <w:rsid w:val="003B2507"/>
    <w:rsid w:val="003B3191"/>
    <w:rsid w:val="003B3640"/>
    <w:rsid w:val="003B3A43"/>
    <w:rsid w:val="003B54C3"/>
    <w:rsid w:val="003B58AE"/>
    <w:rsid w:val="003B5930"/>
    <w:rsid w:val="003B5AEF"/>
    <w:rsid w:val="003B62A1"/>
    <w:rsid w:val="003B649D"/>
    <w:rsid w:val="003B6605"/>
    <w:rsid w:val="003B69EB"/>
    <w:rsid w:val="003B7AC6"/>
    <w:rsid w:val="003B7D49"/>
    <w:rsid w:val="003B7F5C"/>
    <w:rsid w:val="003C00A3"/>
    <w:rsid w:val="003C00BE"/>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579"/>
    <w:rsid w:val="003C6849"/>
    <w:rsid w:val="003C7399"/>
    <w:rsid w:val="003C74B0"/>
    <w:rsid w:val="003C7DB8"/>
    <w:rsid w:val="003D01B8"/>
    <w:rsid w:val="003D0976"/>
    <w:rsid w:val="003D1660"/>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4C6F"/>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19D"/>
    <w:rsid w:val="003F41B5"/>
    <w:rsid w:val="003F43EA"/>
    <w:rsid w:val="003F4713"/>
    <w:rsid w:val="003F4B5F"/>
    <w:rsid w:val="003F4D82"/>
    <w:rsid w:val="003F52D9"/>
    <w:rsid w:val="003F55C7"/>
    <w:rsid w:val="003F5AC2"/>
    <w:rsid w:val="003F63DE"/>
    <w:rsid w:val="003F688D"/>
    <w:rsid w:val="003F70BF"/>
    <w:rsid w:val="003F793E"/>
    <w:rsid w:val="003F7D80"/>
    <w:rsid w:val="0040022E"/>
    <w:rsid w:val="0040087C"/>
    <w:rsid w:val="00401359"/>
    <w:rsid w:val="004015D7"/>
    <w:rsid w:val="00401704"/>
    <w:rsid w:val="004017BB"/>
    <w:rsid w:val="00402E64"/>
    <w:rsid w:val="0040378C"/>
    <w:rsid w:val="00403FC8"/>
    <w:rsid w:val="004043A9"/>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0E3B"/>
    <w:rsid w:val="00411458"/>
    <w:rsid w:val="0041152C"/>
    <w:rsid w:val="004122DC"/>
    <w:rsid w:val="004126B6"/>
    <w:rsid w:val="00412DFE"/>
    <w:rsid w:val="00412E17"/>
    <w:rsid w:val="004136B8"/>
    <w:rsid w:val="00413BDF"/>
    <w:rsid w:val="00413CE8"/>
    <w:rsid w:val="00414DC2"/>
    <w:rsid w:val="00415314"/>
    <w:rsid w:val="0041584A"/>
    <w:rsid w:val="00415949"/>
    <w:rsid w:val="00415F91"/>
    <w:rsid w:val="0041600A"/>
    <w:rsid w:val="004206A7"/>
    <w:rsid w:val="004206BC"/>
    <w:rsid w:val="00421738"/>
    <w:rsid w:val="00421C51"/>
    <w:rsid w:val="00421DE9"/>
    <w:rsid w:val="00422466"/>
    <w:rsid w:val="00422B80"/>
    <w:rsid w:val="00422DD6"/>
    <w:rsid w:val="00422F05"/>
    <w:rsid w:val="00422FCC"/>
    <w:rsid w:val="0042343B"/>
    <w:rsid w:val="0042388E"/>
    <w:rsid w:val="00424041"/>
    <w:rsid w:val="00424D0F"/>
    <w:rsid w:val="00424DC2"/>
    <w:rsid w:val="004259E1"/>
    <w:rsid w:val="00425B03"/>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517"/>
    <w:rsid w:val="004377FB"/>
    <w:rsid w:val="00437AA8"/>
    <w:rsid w:val="00437F0B"/>
    <w:rsid w:val="00440184"/>
    <w:rsid w:val="004403EE"/>
    <w:rsid w:val="004408F2"/>
    <w:rsid w:val="00440AEB"/>
    <w:rsid w:val="00440F83"/>
    <w:rsid w:val="00441C7E"/>
    <w:rsid w:val="00441EB8"/>
    <w:rsid w:val="0044361C"/>
    <w:rsid w:val="00443962"/>
    <w:rsid w:val="00444F21"/>
    <w:rsid w:val="004453CB"/>
    <w:rsid w:val="00445D97"/>
    <w:rsid w:val="004460B1"/>
    <w:rsid w:val="004463D0"/>
    <w:rsid w:val="0044723C"/>
    <w:rsid w:val="004476BC"/>
    <w:rsid w:val="004477AC"/>
    <w:rsid w:val="004477EA"/>
    <w:rsid w:val="0044795A"/>
    <w:rsid w:val="00447A35"/>
    <w:rsid w:val="00447C7F"/>
    <w:rsid w:val="0045011A"/>
    <w:rsid w:val="00450DE7"/>
    <w:rsid w:val="00450EF1"/>
    <w:rsid w:val="004513C7"/>
    <w:rsid w:val="004514FF"/>
    <w:rsid w:val="0045169B"/>
    <w:rsid w:val="00451A64"/>
    <w:rsid w:val="00451C98"/>
    <w:rsid w:val="00452675"/>
    <w:rsid w:val="00452ADF"/>
    <w:rsid w:val="00453152"/>
    <w:rsid w:val="0045347E"/>
    <w:rsid w:val="00453677"/>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2D2D"/>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3AE"/>
    <w:rsid w:val="0047268C"/>
    <w:rsid w:val="0047320A"/>
    <w:rsid w:val="004737E1"/>
    <w:rsid w:val="004747D8"/>
    <w:rsid w:val="00474F7E"/>
    <w:rsid w:val="00475D9A"/>
    <w:rsid w:val="00475DC1"/>
    <w:rsid w:val="004768D6"/>
    <w:rsid w:val="00477445"/>
    <w:rsid w:val="00477AF1"/>
    <w:rsid w:val="00477D44"/>
    <w:rsid w:val="00477ED9"/>
    <w:rsid w:val="00482C98"/>
    <w:rsid w:val="00482FE1"/>
    <w:rsid w:val="00483332"/>
    <w:rsid w:val="004844A1"/>
    <w:rsid w:val="0048462A"/>
    <w:rsid w:val="0048514A"/>
    <w:rsid w:val="0048520B"/>
    <w:rsid w:val="004852A6"/>
    <w:rsid w:val="004859D2"/>
    <w:rsid w:val="004866E0"/>
    <w:rsid w:val="004871DA"/>
    <w:rsid w:val="00487441"/>
    <w:rsid w:val="00487D5C"/>
    <w:rsid w:val="00487FCF"/>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1A"/>
    <w:rsid w:val="004A337A"/>
    <w:rsid w:val="004A418D"/>
    <w:rsid w:val="004A5014"/>
    <w:rsid w:val="004A51FA"/>
    <w:rsid w:val="004A5BA9"/>
    <w:rsid w:val="004A6AC3"/>
    <w:rsid w:val="004A6C21"/>
    <w:rsid w:val="004A72C8"/>
    <w:rsid w:val="004A796C"/>
    <w:rsid w:val="004A7AA3"/>
    <w:rsid w:val="004B0083"/>
    <w:rsid w:val="004B03DB"/>
    <w:rsid w:val="004B08B6"/>
    <w:rsid w:val="004B0D9A"/>
    <w:rsid w:val="004B1C9D"/>
    <w:rsid w:val="004B205C"/>
    <w:rsid w:val="004B2121"/>
    <w:rsid w:val="004B2C63"/>
    <w:rsid w:val="004B2CC2"/>
    <w:rsid w:val="004B2D24"/>
    <w:rsid w:val="004B454D"/>
    <w:rsid w:val="004B527C"/>
    <w:rsid w:val="004B52B7"/>
    <w:rsid w:val="004B538E"/>
    <w:rsid w:val="004B53B0"/>
    <w:rsid w:val="004B56E7"/>
    <w:rsid w:val="004B67E8"/>
    <w:rsid w:val="004B796D"/>
    <w:rsid w:val="004B7994"/>
    <w:rsid w:val="004B79B9"/>
    <w:rsid w:val="004B7C28"/>
    <w:rsid w:val="004B7F5C"/>
    <w:rsid w:val="004C0BBE"/>
    <w:rsid w:val="004C127B"/>
    <w:rsid w:val="004C1405"/>
    <w:rsid w:val="004C152F"/>
    <w:rsid w:val="004C1CD2"/>
    <w:rsid w:val="004C24D0"/>
    <w:rsid w:val="004C2AE2"/>
    <w:rsid w:val="004C2F9C"/>
    <w:rsid w:val="004C4578"/>
    <w:rsid w:val="004C4924"/>
    <w:rsid w:val="004C5693"/>
    <w:rsid w:val="004C6026"/>
    <w:rsid w:val="004C6C6F"/>
    <w:rsid w:val="004C7AF1"/>
    <w:rsid w:val="004D0E26"/>
    <w:rsid w:val="004D0F3D"/>
    <w:rsid w:val="004D10F9"/>
    <w:rsid w:val="004D1BA9"/>
    <w:rsid w:val="004D2182"/>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13D"/>
    <w:rsid w:val="004E2409"/>
    <w:rsid w:val="004E28A8"/>
    <w:rsid w:val="004E3CF0"/>
    <w:rsid w:val="004E3E98"/>
    <w:rsid w:val="004E4383"/>
    <w:rsid w:val="004E5166"/>
    <w:rsid w:val="004E6204"/>
    <w:rsid w:val="004E6448"/>
    <w:rsid w:val="004E654B"/>
    <w:rsid w:val="004E69EB"/>
    <w:rsid w:val="004E7326"/>
    <w:rsid w:val="004E7E74"/>
    <w:rsid w:val="004F0CDC"/>
    <w:rsid w:val="004F0F38"/>
    <w:rsid w:val="004F107C"/>
    <w:rsid w:val="004F2196"/>
    <w:rsid w:val="004F2437"/>
    <w:rsid w:val="004F2C01"/>
    <w:rsid w:val="004F2D57"/>
    <w:rsid w:val="004F33BA"/>
    <w:rsid w:val="004F354F"/>
    <w:rsid w:val="004F371E"/>
    <w:rsid w:val="004F37FB"/>
    <w:rsid w:val="004F3D25"/>
    <w:rsid w:val="004F4010"/>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33B0"/>
    <w:rsid w:val="005034E5"/>
    <w:rsid w:val="00503E54"/>
    <w:rsid w:val="00504F98"/>
    <w:rsid w:val="00505615"/>
    <w:rsid w:val="00505D92"/>
    <w:rsid w:val="00505E85"/>
    <w:rsid w:val="0050630E"/>
    <w:rsid w:val="00506639"/>
    <w:rsid w:val="0050742F"/>
    <w:rsid w:val="0051015A"/>
    <w:rsid w:val="005108BD"/>
    <w:rsid w:val="00510DFA"/>
    <w:rsid w:val="00510E52"/>
    <w:rsid w:val="005117D0"/>
    <w:rsid w:val="00511EC5"/>
    <w:rsid w:val="005122C3"/>
    <w:rsid w:val="00513162"/>
    <w:rsid w:val="005137B9"/>
    <w:rsid w:val="005141AB"/>
    <w:rsid w:val="00514CC5"/>
    <w:rsid w:val="00514E48"/>
    <w:rsid w:val="00514F9F"/>
    <w:rsid w:val="005161C2"/>
    <w:rsid w:val="0051622A"/>
    <w:rsid w:val="005167DE"/>
    <w:rsid w:val="00516883"/>
    <w:rsid w:val="0051710A"/>
    <w:rsid w:val="00517189"/>
    <w:rsid w:val="00520791"/>
    <w:rsid w:val="0052083A"/>
    <w:rsid w:val="00520CF3"/>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198D"/>
    <w:rsid w:val="00532500"/>
    <w:rsid w:val="00532DB5"/>
    <w:rsid w:val="0053337B"/>
    <w:rsid w:val="00533FA1"/>
    <w:rsid w:val="00533FD9"/>
    <w:rsid w:val="0053597F"/>
    <w:rsid w:val="0053662F"/>
    <w:rsid w:val="0053675B"/>
    <w:rsid w:val="00536E94"/>
    <w:rsid w:val="005370D9"/>
    <w:rsid w:val="00537447"/>
    <w:rsid w:val="00537A84"/>
    <w:rsid w:val="005400B9"/>
    <w:rsid w:val="00540642"/>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6B3F"/>
    <w:rsid w:val="00557440"/>
    <w:rsid w:val="00557B8B"/>
    <w:rsid w:val="005601B9"/>
    <w:rsid w:val="005606E8"/>
    <w:rsid w:val="00560A2E"/>
    <w:rsid w:val="00560B61"/>
    <w:rsid w:val="00561AFB"/>
    <w:rsid w:val="00562183"/>
    <w:rsid w:val="00562188"/>
    <w:rsid w:val="00562DD6"/>
    <w:rsid w:val="00563B08"/>
    <w:rsid w:val="00563C31"/>
    <w:rsid w:val="00563F55"/>
    <w:rsid w:val="0056439F"/>
    <w:rsid w:val="00564CB3"/>
    <w:rsid w:val="005655A1"/>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5277"/>
    <w:rsid w:val="00576E52"/>
    <w:rsid w:val="005777D7"/>
    <w:rsid w:val="0057793F"/>
    <w:rsid w:val="00580327"/>
    <w:rsid w:val="0058096D"/>
    <w:rsid w:val="00580D4E"/>
    <w:rsid w:val="00581187"/>
    <w:rsid w:val="00582300"/>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47F"/>
    <w:rsid w:val="00591E20"/>
    <w:rsid w:val="00592256"/>
    <w:rsid w:val="00593422"/>
    <w:rsid w:val="00593A33"/>
    <w:rsid w:val="00593EBC"/>
    <w:rsid w:val="0059444D"/>
    <w:rsid w:val="005948F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9ED"/>
    <w:rsid w:val="005A0F36"/>
    <w:rsid w:val="005A168A"/>
    <w:rsid w:val="005A1826"/>
    <w:rsid w:val="005A2E29"/>
    <w:rsid w:val="005A3469"/>
    <w:rsid w:val="005A3744"/>
    <w:rsid w:val="005A4B37"/>
    <w:rsid w:val="005A5905"/>
    <w:rsid w:val="005A5984"/>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251A"/>
    <w:rsid w:val="005B2781"/>
    <w:rsid w:val="005B3100"/>
    <w:rsid w:val="005B343C"/>
    <w:rsid w:val="005B38EC"/>
    <w:rsid w:val="005B42D5"/>
    <w:rsid w:val="005B4AB4"/>
    <w:rsid w:val="005B5710"/>
    <w:rsid w:val="005B5F51"/>
    <w:rsid w:val="005B647F"/>
    <w:rsid w:val="005B7106"/>
    <w:rsid w:val="005B714A"/>
    <w:rsid w:val="005B775C"/>
    <w:rsid w:val="005B7A4C"/>
    <w:rsid w:val="005C04B3"/>
    <w:rsid w:val="005C05AE"/>
    <w:rsid w:val="005C0776"/>
    <w:rsid w:val="005C0B64"/>
    <w:rsid w:val="005C0F8B"/>
    <w:rsid w:val="005C13A5"/>
    <w:rsid w:val="005C2ADC"/>
    <w:rsid w:val="005C33DE"/>
    <w:rsid w:val="005C34CC"/>
    <w:rsid w:val="005C3A55"/>
    <w:rsid w:val="005C3D16"/>
    <w:rsid w:val="005C3EC5"/>
    <w:rsid w:val="005C40AC"/>
    <w:rsid w:val="005C4458"/>
    <w:rsid w:val="005C45D5"/>
    <w:rsid w:val="005C4965"/>
    <w:rsid w:val="005C4DA6"/>
    <w:rsid w:val="005C53EC"/>
    <w:rsid w:val="005C5B26"/>
    <w:rsid w:val="005C5F05"/>
    <w:rsid w:val="005C6601"/>
    <w:rsid w:val="005C7050"/>
    <w:rsid w:val="005D0773"/>
    <w:rsid w:val="005D1186"/>
    <w:rsid w:val="005D169C"/>
    <w:rsid w:val="005D1A6A"/>
    <w:rsid w:val="005D20D3"/>
    <w:rsid w:val="005D2A48"/>
    <w:rsid w:val="005D2CB5"/>
    <w:rsid w:val="005D2F32"/>
    <w:rsid w:val="005D3677"/>
    <w:rsid w:val="005D3FF9"/>
    <w:rsid w:val="005D40F8"/>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580"/>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B7A"/>
    <w:rsid w:val="005F7EDA"/>
    <w:rsid w:val="00600116"/>
    <w:rsid w:val="00600708"/>
    <w:rsid w:val="00601558"/>
    <w:rsid w:val="00601DD4"/>
    <w:rsid w:val="006020AC"/>
    <w:rsid w:val="00602AE9"/>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423"/>
    <w:rsid w:val="006148BB"/>
    <w:rsid w:val="006148D8"/>
    <w:rsid w:val="0061507C"/>
    <w:rsid w:val="006152D8"/>
    <w:rsid w:val="00615AF6"/>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C82"/>
    <w:rsid w:val="00627F8E"/>
    <w:rsid w:val="00630903"/>
    <w:rsid w:val="00630F70"/>
    <w:rsid w:val="00631682"/>
    <w:rsid w:val="00632581"/>
    <w:rsid w:val="00632A4F"/>
    <w:rsid w:val="00632D2E"/>
    <w:rsid w:val="00633E11"/>
    <w:rsid w:val="006343EB"/>
    <w:rsid w:val="00635123"/>
    <w:rsid w:val="0063515B"/>
    <w:rsid w:val="006371CD"/>
    <w:rsid w:val="00637831"/>
    <w:rsid w:val="00640693"/>
    <w:rsid w:val="00640844"/>
    <w:rsid w:val="00640A8A"/>
    <w:rsid w:val="00641F00"/>
    <w:rsid w:val="006420CB"/>
    <w:rsid w:val="0064251F"/>
    <w:rsid w:val="00643320"/>
    <w:rsid w:val="00643324"/>
    <w:rsid w:val="00643394"/>
    <w:rsid w:val="006443BF"/>
    <w:rsid w:val="00644ED0"/>
    <w:rsid w:val="00644FE3"/>
    <w:rsid w:val="00645212"/>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F8E"/>
    <w:rsid w:val="0066425A"/>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176"/>
    <w:rsid w:val="0067331A"/>
    <w:rsid w:val="00673459"/>
    <w:rsid w:val="00674CCA"/>
    <w:rsid w:val="00674E4E"/>
    <w:rsid w:val="00675672"/>
    <w:rsid w:val="00675B34"/>
    <w:rsid w:val="00675C36"/>
    <w:rsid w:val="00675DF4"/>
    <w:rsid w:val="006768E3"/>
    <w:rsid w:val="006775D8"/>
    <w:rsid w:val="006776C8"/>
    <w:rsid w:val="00677C05"/>
    <w:rsid w:val="0068095F"/>
    <w:rsid w:val="00680997"/>
    <w:rsid w:val="00680E44"/>
    <w:rsid w:val="00682B8A"/>
    <w:rsid w:val="00684634"/>
    <w:rsid w:val="00684793"/>
    <w:rsid w:val="00684BB4"/>
    <w:rsid w:val="00684C70"/>
    <w:rsid w:val="00684C83"/>
    <w:rsid w:val="00685E8E"/>
    <w:rsid w:val="00687050"/>
    <w:rsid w:val="0068717C"/>
    <w:rsid w:val="0068788C"/>
    <w:rsid w:val="00687F88"/>
    <w:rsid w:val="00690C63"/>
    <w:rsid w:val="00690CD1"/>
    <w:rsid w:val="006910DB"/>
    <w:rsid w:val="00691597"/>
    <w:rsid w:val="00691920"/>
    <w:rsid w:val="0069253A"/>
    <w:rsid w:val="0069383D"/>
    <w:rsid w:val="006938DD"/>
    <w:rsid w:val="0069416F"/>
    <w:rsid w:val="0069436E"/>
    <w:rsid w:val="00694D4D"/>
    <w:rsid w:val="00695108"/>
    <w:rsid w:val="006952CB"/>
    <w:rsid w:val="006953A4"/>
    <w:rsid w:val="00695BB6"/>
    <w:rsid w:val="00695DC4"/>
    <w:rsid w:val="00695E23"/>
    <w:rsid w:val="00696142"/>
    <w:rsid w:val="00696564"/>
    <w:rsid w:val="00696B8B"/>
    <w:rsid w:val="00696BB2"/>
    <w:rsid w:val="0069786C"/>
    <w:rsid w:val="006A03B2"/>
    <w:rsid w:val="006A10A6"/>
    <w:rsid w:val="006A12E4"/>
    <w:rsid w:val="006A1534"/>
    <w:rsid w:val="006A1DDA"/>
    <w:rsid w:val="006A2165"/>
    <w:rsid w:val="006A2868"/>
    <w:rsid w:val="006A3034"/>
    <w:rsid w:val="006A3243"/>
    <w:rsid w:val="006A3255"/>
    <w:rsid w:val="006A391C"/>
    <w:rsid w:val="006A3CEB"/>
    <w:rsid w:val="006A4B98"/>
    <w:rsid w:val="006A6727"/>
    <w:rsid w:val="006A676F"/>
    <w:rsid w:val="006A677C"/>
    <w:rsid w:val="006A67C2"/>
    <w:rsid w:val="006A76D4"/>
    <w:rsid w:val="006B067A"/>
    <w:rsid w:val="006B0DF3"/>
    <w:rsid w:val="006B1015"/>
    <w:rsid w:val="006B183B"/>
    <w:rsid w:val="006B1BAB"/>
    <w:rsid w:val="006B1EE2"/>
    <w:rsid w:val="006B1EEF"/>
    <w:rsid w:val="006B2665"/>
    <w:rsid w:val="006B3058"/>
    <w:rsid w:val="006B3774"/>
    <w:rsid w:val="006B416D"/>
    <w:rsid w:val="006B588A"/>
    <w:rsid w:val="006B64DE"/>
    <w:rsid w:val="006B6DA3"/>
    <w:rsid w:val="006B70F0"/>
    <w:rsid w:val="006B7154"/>
    <w:rsid w:val="006B7B83"/>
    <w:rsid w:val="006B7BD5"/>
    <w:rsid w:val="006B7FE4"/>
    <w:rsid w:val="006C053F"/>
    <w:rsid w:val="006C18F3"/>
    <w:rsid w:val="006C19E7"/>
    <w:rsid w:val="006C230C"/>
    <w:rsid w:val="006C2624"/>
    <w:rsid w:val="006C37AF"/>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374"/>
    <w:rsid w:val="006D2628"/>
    <w:rsid w:val="006D2C26"/>
    <w:rsid w:val="006D2C94"/>
    <w:rsid w:val="006D2F24"/>
    <w:rsid w:val="006D3699"/>
    <w:rsid w:val="006D3807"/>
    <w:rsid w:val="006D38C8"/>
    <w:rsid w:val="006D4081"/>
    <w:rsid w:val="006D4355"/>
    <w:rsid w:val="006D51F5"/>
    <w:rsid w:val="006E0053"/>
    <w:rsid w:val="006E0B93"/>
    <w:rsid w:val="006E162C"/>
    <w:rsid w:val="006E2BDD"/>
    <w:rsid w:val="006E2C94"/>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161"/>
    <w:rsid w:val="0071228E"/>
    <w:rsid w:val="007126D9"/>
    <w:rsid w:val="007128C8"/>
    <w:rsid w:val="00712AAD"/>
    <w:rsid w:val="00712C22"/>
    <w:rsid w:val="00712C85"/>
    <w:rsid w:val="007135C9"/>
    <w:rsid w:val="00713A2D"/>
    <w:rsid w:val="00713BB5"/>
    <w:rsid w:val="00713E92"/>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89C"/>
    <w:rsid w:val="00725ADE"/>
    <w:rsid w:val="00725DAE"/>
    <w:rsid w:val="00725FC6"/>
    <w:rsid w:val="0072654B"/>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37426"/>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57B77"/>
    <w:rsid w:val="00761C49"/>
    <w:rsid w:val="00761EFB"/>
    <w:rsid w:val="0076244B"/>
    <w:rsid w:val="00762533"/>
    <w:rsid w:val="007627AE"/>
    <w:rsid w:val="00762905"/>
    <w:rsid w:val="00763502"/>
    <w:rsid w:val="007641A0"/>
    <w:rsid w:val="00764B93"/>
    <w:rsid w:val="00764C3D"/>
    <w:rsid w:val="007658EA"/>
    <w:rsid w:val="00765BAC"/>
    <w:rsid w:val="00766864"/>
    <w:rsid w:val="00766B78"/>
    <w:rsid w:val="00766F30"/>
    <w:rsid w:val="00767331"/>
    <w:rsid w:val="00767A41"/>
    <w:rsid w:val="00767CA3"/>
    <w:rsid w:val="00770419"/>
    <w:rsid w:val="00770719"/>
    <w:rsid w:val="00770985"/>
    <w:rsid w:val="00771A9F"/>
    <w:rsid w:val="00771C4A"/>
    <w:rsid w:val="00772312"/>
    <w:rsid w:val="00772A1D"/>
    <w:rsid w:val="00772D34"/>
    <w:rsid w:val="00772D90"/>
    <w:rsid w:val="007732D6"/>
    <w:rsid w:val="00773F2B"/>
    <w:rsid w:val="00774C1C"/>
    <w:rsid w:val="00774E17"/>
    <w:rsid w:val="00774E63"/>
    <w:rsid w:val="0077534B"/>
    <w:rsid w:val="00775362"/>
    <w:rsid w:val="00775457"/>
    <w:rsid w:val="007754A8"/>
    <w:rsid w:val="00775A91"/>
    <w:rsid w:val="007764E1"/>
    <w:rsid w:val="007768F6"/>
    <w:rsid w:val="00776EC5"/>
    <w:rsid w:val="0077753E"/>
    <w:rsid w:val="0077785F"/>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31C"/>
    <w:rsid w:val="007A443D"/>
    <w:rsid w:val="007A4B76"/>
    <w:rsid w:val="007A58FE"/>
    <w:rsid w:val="007A6227"/>
    <w:rsid w:val="007A71A4"/>
    <w:rsid w:val="007A7548"/>
    <w:rsid w:val="007A7C9F"/>
    <w:rsid w:val="007A7E11"/>
    <w:rsid w:val="007B0669"/>
    <w:rsid w:val="007B0B30"/>
    <w:rsid w:val="007B10EF"/>
    <w:rsid w:val="007B11EE"/>
    <w:rsid w:val="007B1B7F"/>
    <w:rsid w:val="007B1BFB"/>
    <w:rsid w:val="007B1E1F"/>
    <w:rsid w:val="007B1E68"/>
    <w:rsid w:val="007B3288"/>
    <w:rsid w:val="007B385C"/>
    <w:rsid w:val="007B3C43"/>
    <w:rsid w:val="007B53D8"/>
    <w:rsid w:val="007B560A"/>
    <w:rsid w:val="007B5728"/>
    <w:rsid w:val="007B59E1"/>
    <w:rsid w:val="007B5DB3"/>
    <w:rsid w:val="007B602C"/>
    <w:rsid w:val="007B67A6"/>
    <w:rsid w:val="007B6CC1"/>
    <w:rsid w:val="007B6D74"/>
    <w:rsid w:val="007B74D5"/>
    <w:rsid w:val="007C026A"/>
    <w:rsid w:val="007C07ED"/>
    <w:rsid w:val="007C170C"/>
    <w:rsid w:val="007C3258"/>
    <w:rsid w:val="007C444D"/>
    <w:rsid w:val="007C45CD"/>
    <w:rsid w:val="007C4666"/>
    <w:rsid w:val="007C48AF"/>
    <w:rsid w:val="007C4D7B"/>
    <w:rsid w:val="007C51A7"/>
    <w:rsid w:val="007C60A2"/>
    <w:rsid w:val="007C6456"/>
    <w:rsid w:val="007C6C7D"/>
    <w:rsid w:val="007C6F01"/>
    <w:rsid w:val="007C6F6C"/>
    <w:rsid w:val="007C768E"/>
    <w:rsid w:val="007D02A0"/>
    <w:rsid w:val="007D06DA"/>
    <w:rsid w:val="007D0926"/>
    <w:rsid w:val="007D1977"/>
    <w:rsid w:val="007D1B70"/>
    <w:rsid w:val="007D28DB"/>
    <w:rsid w:val="007D3E40"/>
    <w:rsid w:val="007D4507"/>
    <w:rsid w:val="007D4EB7"/>
    <w:rsid w:val="007D51E9"/>
    <w:rsid w:val="007D52FE"/>
    <w:rsid w:val="007D580D"/>
    <w:rsid w:val="007D65C1"/>
    <w:rsid w:val="007D66EB"/>
    <w:rsid w:val="007D6B09"/>
    <w:rsid w:val="007D6C27"/>
    <w:rsid w:val="007D6DFD"/>
    <w:rsid w:val="007D6F5C"/>
    <w:rsid w:val="007D7C20"/>
    <w:rsid w:val="007E0B1C"/>
    <w:rsid w:val="007E163C"/>
    <w:rsid w:val="007E2B49"/>
    <w:rsid w:val="007E320F"/>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39C"/>
    <w:rsid w:val="007F07B6"/>
    <w:rsid w:val="007F0805"/>
    <w:rsid w:val="007F1371"/>
    <w:rsid w:val="007F173C"/>
    <w:rsid w:val="007F1C1B"/>
    <w:rsid w:val="007F1D46"/>
    <w:rsid w:val="007F2CA0"/>
    <w:rsid w:val="007F4AB0"/>
    <w:rsid w:val="007F4E85"/>
    <w:rsid w:val="007F501E"/>
    <w:rsid w:val="007F51FE"/>
    <w:rsid w:val="007F6B98"/>
    <w:rsid w:val="007F730E"/>
    <w:rsid w:val="007F7E60"/>
    <w:rsid w:val="008001F0"/>
    <w:rsid w:val="00800D46"/>
    <w:rsid w:val="00800E15"/>
    <w:rsid w:val="008014B2"/>
    <w:rsid w:val="00801D17"/>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18D"/>
    <w:rsid w:val="00825233"/>
    <w:rsid w:val="008260B6"/>
    <w:rsid w:val="00826674"/>
    <w:rsid w:val="008267CC"/>
    <w:rsid w:val="0082719E"/>
    <w:rsid w:val="00827983"/>
    <w:rsid w:val="008304CE"/>
    <w:rsid w:val="00830A15"/>
    <w:rsid w:val="0083168D"/>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5EA4"/>
    <w:rsid w:val="008361B0"/>
    <w:rsid w:val="00836323"/>
    <w:rsid w:val="008366DB"/>
    <w:rsid w:val="00836A64"/>
    <w:rsid w:val="00836E37"/>
    <w:rsid w:val="00836F52"/>
    <w:rsid w:val="00837457"/>
    <w:rsid w:val="0084039A"/>
    <w:rsid w:val="008407B0"/>
    <w:rsid w:val="00840847"/>
    <w:rsid w:val="00840B3C"/>
    <w:rsid w:val="00841792"/>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7EB3"/>
    <w:rsid w:val="00860419"/>
    <w:rsid w:val="0086076C"/>
    <w:rsid w:val="0086115D"/>
    <w:rsid w:val="00861270"/>
    <w:rsid w:val="00861282"/>
    <w:rsid w:val="0086148A"/>
    <w:rsid w:val="00862A2F"/>
    <w:rsid w:val="00863478"/>
    <w:rsid w:val="00863A3C"/>
    <w:rsid w:val="0086419B"/>
    <w:rsid w:val="008644ED"/>
    <w:rsid w:val="00865305"/>
    <w:rsid w:val="00865E56"/>
    <w:rsid w:val="008662C1"/>
    <w:rsid w:val="0086651E"/>
    <w:rsid w:val="00866F83"/>
    <w:rsid w:val="008675D9"/>
    <w:rsid w:val="00867D58"/>
    <w:rsid w:val="00870136"/>
    <w:rsid w:val="00870881"/>
    <w:rsid w:val="00870955"/>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77F53"/>
    <w:rsid w:val="00880065"/>
    <w:rsid w:val="00880BDB"/>
    <w:rsid w:val="00880D7C"/>
    <w:rsid w:val="00883813"/>
    <w:rsid w:val="008847D2"/>
    <w:rsid w:val="0088491D"/>
    <w:rsid w:val="00884D7D"/>
    <w:rsid w:val="008850B2"/>
    <w:rsid w:val="00885111"/>
    <w:rsid w:val="00885333"/>
    <w:rsid w:val="008858CA"/>
    <w:rsid w:val="00885E5A"/>
    <w:rsid w:val="00886015"/>
    <w:rsid w:val="00886255"/>
    <w:rsid w:val="00886399"/>
    <w:rsid w:val="00886582"/>
    <w:rsid w:val="0088698A"/>
    <w:rsid w:val="00886EF1"/>
    <w:rsid w:val="00887171"/>
    <w:rsid w:val="008871DD"/>
    <w:rsid w:val="00887221"/>
    <w:rsid w:val="00890A4F"/>
    <w:rsid w:val="00890F62"/>
    <w:rsid w:val="008912B3"/>
    <w:rsid w:val="008926A7"/>
    <w:rsid w:val="00893ABB"/>
    <w:rsid w:val="00893D13"/>
    <w:rsid w:val="00894135"/>
    <w:rsid w:val="00894891"/>
    <w:rsid w:val="008949AF"/>
    <w:rsid w:val="00894DBC"/>
    <w:rsid w:val="0089559B"/>
    <w:rsid w:val="008956B6"/>
    <w:rsid w:val="00895900"/>
    <w:rsid w:val="008973D9"/>
    <w:rsid w:val="0089769D"/>
    <w:rsid w:val="008977BC"/>
    <w:rsid w:val="00897AB7"/>
    <w:rsid w:val="008A15CB"/>
    <w:rsid w:val="008A1C6F"/>
    <w:rsid w:val="008A2A10"/>
    <w:rsid w:val="008A2A1F"/>
    <w:rsid w:val="008A2AF4"/>
    <w:rsid w:val="008A2E7F"/>
    <w:rsid w:val="008A3344"/>
    <w:rsid w:val="008A35EF"/>
    <w:rsid w:val="008A3743"/>
    <w:rsid w:val="008A3803"/>
    <w:rsid w:val="008A45AC"/>
    <w:rsid w:val="008A4DA5"/>
    <w:rsid w:val="008A50A8"/>
    <w:rsid w:val="008A5FC3"/>
    <w:rsid w:val="008A6911"/>
    <w:rsid w:val="008A6AA0"/>
    <w:rsid w:val="008A7C28"/>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9EE"/>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11B"/>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385"/>
    <w:rsid w:val="009074DE"/>
    <w:rsid w:val="009110A6"/>
    <w:rsid w:val="00911CA9"/>
    <w:rsid w:val="009121A8"/>
    <w:rsid w:val="00912CD1"/>
    <w:rsid w:val="00913133"/>
    <w:rsid w:val="009131C3"/>
    <w:rsid w:val="00913B56"/>
    <w:rsid w:val="00913B96"/>
    <w:rsid w:val="00914189"/>
    <w:rsid w:val="009142FD"/>
    <w:rsid w:val="00914C7F"/>
    <w:rsid w:val="0091566B"/>
    <w:rsid w:val="00915E9E"/>
    <w:rsid w:val="00916060"/>
    <w:rsid w:val="009162E0"/>
    <w:rsid w:val="00916B44"/>
    <w:rsid w:val="00917033"/>
    <w:rsid w:val="00920948"/>
    <w:rsid w:val="00920C8B"/>
    <w:rsid w:val="00921379"/>
    <w:rsid w:val="009213A0"/>
    <w:rsid w:val="00921650"/>
    <w:rsid w:val="00921951"/>
    <w:rsid w:val="00924382"/>
    <w:rsid w:val="00924A42"/>
    <w:rsid w:val="0092535C"/>
    <w:rsid w:val="0092573E"/>
    <w:rsid w:val="009258DE"/>
    <w:rsid w:val="00925AE7"/>
    <w:rsid w:val="00925C86"/>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916"/>
    <w:rsid w:val="00936C2A"/>
    <w:rsid w:val="0093742A"/>
    <w:rsid w:val="00937EEA"/>
    <w:rsid w:val="00940336"/>
    <w:rsid w:val="00940667"/>
    <w:rsid w:val="0094082D"/>
    <w:rsid w:val="009412C2"/>
    <w:rsid w:val="00941308"/>
    <w:rsid w:val="00941531"/>
    <w:rsid w:val="009419BE"/>
    <w:rsid w:val="00941AEC"/>
    <w:rsid w:val="00942435"/>
    <w:rsid w:val="0094299A"/>
    <w:rsid w:val="00942BAA"/>
    <w:rsid w:val="009433B0"/>
    <w:rsid w:val="0094348E"/>
    <w:rsid w:val="00944587"/>
    <w:rsid w:val="0094474E"/>
    <w:rsid w:val="009447FF"/>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73D3"/>
    <w:rsid w:val="009576FB"/>
    <w:rsid w:val="00961200"/>
    <w:rsid w:val="0096136E"/>
    <w:rsid w:val="0096141A"/>
    <w:rsid w:val="00961669"/>
    <w:rsid w:val="009616D1"/>
    <w:rsid w:val="00961BA6"/>
    <w:rsid w:val="00961E4B"/>
    <w:rsid w:val="00962132"/>
    <w:rsid w:val="00963869"/>
    <w:rsid w:val="009639EA"/>
    <w:rsid w:val="00963A8F"/>
    <w:rsid w:val="009645C8"/>
    <w:rsid w:val="009652F7"/>
    <w:rsid w:val="009667AB"/>
    <w:rsid w:val="00966C31"/>
    <w:rsid w:val="00967A66"/>
    <w:rsid w:val="00970DB7"/>
    <w:rsid w:val="009717F7"/>
    <w:rsid w:val="0097226A"/>
    <w:rsid w:val="009725F9"/>
    <w:rsid w:val="00972739"/>
    <w:rsid w:val="00972DD7"/>
    <w:rsid w:val="0097323D"/>
    <w:rsid w:val="009736C8"/>
    <w:rsid w:val="0097443D"/>
    <w:rsid w:val="009748A6"/>
    <w:rsid w:val="00974EC0"/>
    <w:rsid w:val="00975966"/>
    <w:rsid w:val="00975B28"/>
    <w:rsid w:val="009768BD"/>
    <w:rsid w:val="00976D14"/>
    <w:rsid w:val="00976E80"/>
    <w:rsid w:val="0097735B"/>
    <w:rsid w:val="009775A4"/>
    <w:rsid w:val="00977A45"/>
    <w:rsid w:val="00977B65"/>
    <w:rsid w:val="00980F5F"/>
    <w:rsid w:val="00982039"/>
    <w:rsid w:val="0098265F"/>
    <w:rsid w:val="00982B82"/>
    <w:rsid w:val="00982D66"/>
    <w:rsid w:val="009830F9"/>
    <w:rsid w:val="00983D14"/>
    <w:rsid w:val="00984D2A"/>
    <w:rsid w:val="00985FCC"/>
    <w:rsid w:val="00986095"/>
    <w:rsid w:val="009866B2"/>
    <w:rsid w:val="00986F39"/>
    <w:rsid w:val="0098791C"/>
    <w:rsid w:val="009909A7"/>
    <w:rsid w:val="0099183E"/>
    <w:rsid w:val="009920B1"/>
    <w:rsid w:val="00992187"/>
    <w:rsid w:val="00992FE3"/>
    <w:rsid w:val="009931CB"/>
    <w:rsid w:val="00993253"/>
    <w:rsid w:val="009935C6"/>
    <w:rsid w:val="00994C85"/>
    <w:rsid w:val="00994E70"/>
    <w:rsid w:val="009961CE"/>
    <w:rsid w:val="00996A44"/>
    <w:rsid w:val="00996E5D"/>
    <w:rsid w:val="009971B6"/>
    <w:rsid w:val="009A0689"/>
    <w:rsid w:val="009A1A26"/>
    <w:rsid w:val="009A1AEE"/>
    <w:rsid w:val="009A2948"/>
    <w:rsid w:val="009A3864"/>
    <w:rsid w:val="009A3C5E"/>
    <w:rsid w:val="009A3F87"/>
    <w:rsid w:val="009A402C"/>
    <w:rsid w:val="009A481B"/>
    <w:rsid w:val="009A4F6C"/>
    <w:rsid w:val="009A5530"/>
    <w:rsid w:val="009A5539"/>
    <w:rsid w:val="009A61E3"/>
    <w:rsid w:val="009A64B1"/>
    <w:rsid w:val="009A6751"/>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07"/>
    <w:rsid w:val="009B6C75"/>
    <w:rsid w:val="009B71B6"/>
    <w:rsid w:val="009B789B"/>
    <w:rsid w:val="009B7A16"/>
    <w:rsid w:val="009C0792"/>
    <w:rsid w:val="009C0CB2"/>
    <w:rsid w:val="009C0FCF"/>
    <w:rsid w:val="009C1FD8"/>
    <w:rsid w:val="009C21B0"/>
    <w:rsid w:val="009C26DB"/>
    <w:rsid w:val="009C3A87"/>
    <w:rsid w:val="009C402B"/>
    <w:rsid w:val="009C4187"/>
    <w:rsid w:val="009C43E1"/>
    <w:rsid w:val="009C499F"/>
    <w:rsid w:val="009C4EA1"/>
    <w:rsid w:val="009C502C"/>
    <w:rsid w:val="009C5302"/>
    <w:rsid w:val="009C53E7"/>
    <w:rsid w:val="009C6B8D"/>
    <w:rsid w:val="009C7F44"/>
    <w:rsid w:val="009D1666"/>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5A7"/>
    <w:rsid w:val="009E29E3"/>
    <w:rsid w:val="009E34F9"/>
    <w:rsid w:val="009E362D"/>
    <w:rsid w:val="009E4970"/>
    <w:rsid w:val="009E49C6"/>
    <w:rsid w:val="009E4F2D"/>
    <w:rsid w:val="009E572D"/>
    <w:rsid w:val="009E575D"/>
    <w:rsid w:val="009E6019"/>
    <w:rsid w:val="009E6366"/>
    <w:rsid w:val="009E645B"/>
    <w:rsid w:val="009E6D21"/>
    <w:rsid w:val="009E6EAC"/>
    <w:rsid w:val="009F1125"/>
    <w:rsid w:val="009F1B23"/>
    <w:rsid w:val="009F23F9"/>
    <w:rsid w:val="009F28CF"/>
    <w:rsid w:val="009F2F3C"/>
    <w:rsid w:val="009F3161"/>
    <w:rsid w:val="009F3272"/>
    <w:rsid w:val="009F32A4"/>
    <w:rsid w:val="009F3629"/>
    <w:rsid w:val="009F3F80"/>
    <w:rsid w:val="009F4536"/>
    <w:rsid w:val="009F54BA"/>
    <w:rsid w:val="009F67E4"/>
    <w:rsid w:val="009F7122"/>
    <w:rsid w:val="009F795F"/>
    <w:rsid w:val="009F7D53"/>
    <w:rsid w:val="00A01048"/>
    <w:rsid w:val="00A01215"/>
    <w:rsid w:val="00A02725"/>
    <w:rsid w:val="00A0398E"/>
    <w:rsid w:val="00A03EFC"/>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0B6"/>
    <w:rsid w:val="00A137A6"/>
    <w:rsid w:val="00A1437D"/>
    <w:rsid w:val="00A145F1"/>
    <w:rsid w:val="00A14911"/>
    <w:rsid w:val="00A14DCF"/>
    <w:rsid w:val="00A15A9E"/>
    <w:rsid w:val="00A160D6"/>
    <w:rsid w:val="00A166C1"/>
    <w:rsid w:val="00A1756A"/>
    <w:rsid w:val="00A178C3"/>
    <w:rsid w:val="00A222E1"/>
    <w:rsid w:val="00A22A19"/>
    <w:rsid w:val="00A24A88"/>
    <w:rsid w:val="00A251D8"/>
    <w:rsid w:val="00A25BDE"/>
    <w:rsid w:val="00A25C5F"/>
    <w:rsid w:val="00A25FDF"/>
    <w:rsid w:val="00A262C0"/>
    <w:rsid w:val="00A2649F"/>
    <w:rsid w:val="00A2668C"/>
    <w:rsid w:val="00A269DF"/>
    <w:rsid w:val="00A26D92"/>
    <w:rsid w:val="00A272FE"/>
    <w:rsid w:val="00A2740C"/>
    <w:rsid w:val="00A3056C"/>
    <w:rsid w:val="00A3147C"/>
    <w:rsid w:val="00A31D7D"/>
    <w:rsid w:val="00A322BC"/>
    <w:rsid w:val="00A3259F"/>
    <w:rsid w:val="00A344F0"/>
    <w:rsid w:val="00A34C7B"/>
    <w:rsid w:val="00A35872"/>
    <w:rsid w:val="00A35D5A"/>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533"/>
    <w:rsid w:val="00A507C2"/>
    <w:rsid w:val="00A519BF"/>
    <w:rsid w:val="00A51BA2"/>
    <w:rsid w:val="00A521A1"/>
    <w:rsid w:val="00A5234B"/>
    <w:rsid w:val="00A5237B"/>
    <w:rsid w:val="00A524C2"/>
    <w:rsid w:val="00A52DAF"/>
    <w:rsid w:val="00A548EF"/>
    <w:rsid w:val="00A54912"/>
    <w:rsid w:val="00A553BA"/>
    <w:rsid w:val="00A564A3"/>
    <w:rsid w:val="00A56950"/>
    <w:rsid w:val="00A56A79"/>
    <w:rsid w:val="00A56C0D"/>
    <w:rsid w:val="00A56CAC"/>
    <w:rsid w:val="00A56CCA"/>
    <w:rsid w:val="00A57462"/>
    <w:rsid w:val="00A5756B"/>
    <w:rsid w:val="00A57863"/>
    <w:rsid w:val="00A6057E"/>
    <w:rsid w:val="00A61077"/>
    <w:rsid w:val="00A6178F"/>
    <w:rsid w:val="00A619A3"/>
    <w:rsid w:val="00A61CDF"/>
    <w:rsid w:val="00A62073"/>
    <w:rsid w:val="00A6267A"/>
    <w:rsid w:val="00A626A0"/>
    <w:rsid w:val="00A627E6"/>
    <w:rsid w:val="00A62A2B"/>
    <w:rsid w:val="00A639F0"/>
    <w:rsid w:val="00A6485B"/>
    <w:rsid w:val="00A669DA"/>
    <w:rsid w:val="00A66B6C"/>
    <w:rsid w:val="00A67B7E"/>
    <w:rsid w:val="00A67EC1"/>
    <w:rsid w:val="00A70A8F"/>
    <w:rsid w:val="00A70E92"/>
    <w:rsid w:val="00A7128B"/>
    <w:rsid w:val="00A713CF"/>
    <w:rsid w:val="00A716D8"/>
    <w:rsid w:val="00A71E61"/>
    <w:rsid w:val="00A71F2E"/>
    <w:rsid w:val="00A72360"/>
    <w:rsid w:val="00A724E8"/>
    <w:rsid w:val="00A729E8"/>
    <w:rsid w:val="00A72A00"/>
    <w:rsid w:val="00A72E59"/>
    <w:rsid w:val="00A7342D"/>
    <w:rsid w:val="00A73C43"/>
    <w:rsid w:val="00A73CDD"/>
    <w:rsid w:val="00A76E1B"/>
    <w:rsid w:val="00A770F1"/>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32A"/>
    <w:rsid w:val="00A87926"/>
    <w:rsid w:val="00A87968"/>
    <w:rsid w:val="00A9050C"/>
    <w:rsid w:val="00A907A4"/>
    <w:rsid w:val="00A90949"/>
    <w:rsid w:val="00A90EF2"/>
    <w:rsid w:val="00A91070"/>
    <w:rsid w:val="00A924B5"/>
    <w:rsid w:val="00A92923"/>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695B"/>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2B3"/>
    <w:rsid w:val="00AC7983"/>
    <w:rsid w:val="00AD0993"/>
    <w:rsid w:val="00AD0B78"/>
    <w:rsid w:val="00AD0C69"/>
    <w:rsid w:val="00AD1069"/>
    <w:rsid w:val="00AD1206"/>
    <w:rsid w:val="00AD1A82"/>
    <w:rsid w:val="00AD1BDB"/>
    <w:rsid w:val="00AD2405"/>
    <w:rsid w:val="00AD248C"/>
    <w:rsid w:val="00AD2632"/>
    <w:rsid w:val="00AD2C5D"/>
    <w:rsid w:val="00AD2DA0"/>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4F0"/>
    <w:rsid w:val="00AE44FC"/>
    <w:rsid w:val="00AE4923"/>
    <w:rsid w:val="00AE6484"/>
    <w:rsid w:val="00AE7B34"/>
    <w:rsid w:val="00AF09CF"/>
    <w:rsid w:val="00AF246F"/>
    <w:rsid w:val="00AF2868"/>
    <w:rsid w:val="00AF2911"/>
    <w:rsid w:val="00AF2B2E"/>
    <w:rsid w:val="00AF2DE5"/>
    <w:rsid w:val="00AF37BB"/>
    <w:rsid w:val="00AF3B93"/>
    <w:rsid w:val="00AF4126"/>
    <w:rsid w:val="00AF4580"/>
    <w:rsid w:val="00AF45EE"/>
    <w:rsid w:val="00AF4799"/>
    <w:rsid w:val="00AF5C6F"/>
    <w:rsid w:val="00AF5EBD"/>
    <w:rsid w:val="00AF5F3F"/>
    <w:rsid w:val="00AF710D"/>
    <w:rsid w:val="00AF7AAF"/>
    <w:rsid w:val="00AF7DAC"/>
    <w:rsid w:val="00AF7E5F"/>
    <w:rsid w:val="00B0130E"/>
    <w:rsid w:val="00B015C5"/>
    <w:rsid w:val="00B015EE"/>
    <w:rsid w:val="00B02010"/>
    <w:rsid w:val="00B02112"/>
    <w:rsid w:val="00B0213E"/>
    <w:rsid w:val="00B022D4"/>
    <w:rsid w:val="00B02D34"/>
    <w:rsid w:val="00B031F9"/>
    <w:rsid w:val="00B032BA"/>
    <w:rsid w:val="00B03462"/>
    <w:rsid w:val="00B03604"/>
    <w:rsid w:val="00B03876"/>
    <w:rsid w:val="00B04B1F"/>
    <w:rsid w:val="00B0500A"/>
    <w:rsid w:val="00B05349"/>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381A"/>
    <w:rsid w:val="00B146BF"/>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1642"/>
    <w:rsid w:val="00B420EB"/>
    <w:rsid w:val="00B4213B"/>
    <w:rsid w:val="00B42D10"/>
    <w:rsid w:val="00B42DB0"/>
    <w:rsid w:val="00B430CA"/>
    <w:rsid w:val="00B435D5"/>
    <w:rsid w:val="00B43695"/>
    <w:rsid w:val="00B43F5C"/>
    <w:rsid w:val="00B4549B"/>
    <w:rsid w:val="00B45D90"/>
    <w:rsid w:val="00B465B2"/>
    <w:rsid w:val="00B46D64"/>
    <w:rsid w:val="00B4792D"/>
    <w:rsid w:val="00B47F33"/>
    <w:rsid w:val="00B5069B"/>
    <w:rsid w:val="00B5118B"/>
    <w:rsid w:val="00B51E22"/>
    <w:rsid w:val="00B5249E"/>
    <w:rsid w:val="00B5280C"/>
    <w:rsid w:val="00B537AE"/>
    <w:rsid w:val="00B5393D"/>
    <w:rsid w:val="00B543FC"/>
    <w:rsid w:val="00B54A4F"/>
    <w:rsid w:val="00B54BC2"/>
    <w:rsid w:val="00B54BCB"/>
    <w:rsid w:val="00B554E5"/>
    <w:rsid w:val="00B55E25"/>
    <w:rsid w:val="00B57AD6"/>
    <w:rsid w:val="00B57B31"/>
    <w:rsid w:val="00B57B6C"/>
    <w:rsid w:val="00B57F31"/>
    <w:rsid w:val="00B600C6"/>
    <w:rsid w:val="00B61008"/>
    <w:rsid w:val="00B61697"/>
    <w:rsid w:val="00B616C5"/>
    <w:rsid w:val="00B617C1"/>
    <w:rsid w:val="00B61C01"/>
    <w:rsid w:val="00B61C33"/>
    <w:rsid w:val="00B61EF1"/>
    <w:rsid w:val="00B6205E"/>
    <w:rsid w:val="00B62075"/>
    <w:rsid w:val="00B62A5C"/>
    <w:rsid w:val="00B62F2B"/>
    <w:rsid w:val="00B63221"/>
    <w:rsid w:val="00B6341A"/>
    <w:rsid w:val="00B6385E"/>
    <w:rsid w:val="00B6431C"/>
    <w:rsid w:val="00B64A2B"/>
    <w:rsid w:val="00B64C2B"/>
    <w:rsid w:val="00B64CA2"/>
    <w:rsid w:val="00B64E9F"/>
    <w:rsid w:val="00B65816"/>
    <w:rsid w:val="00B65A84"/>
    <w:rsid w:val="00B65B71"/>
    <w:rsid w:val="00B65FCD"/>
    <w:rsid w:val="00B661EE"/>
    <w:rsid w:val="00B7044D"/>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362"/>
    <w:rsid w:val="00B80D6E"/>
    <w:rsid w:val="00B8139D"/>
    <w:rsid w:val="00B81435"/>
    <w:rsid w:val="00B8164A"/>
    <w:rsid w:val="00B8193C"/>
    <w:rsid w:val="00B81A28"/>
    <w:rsid w:val="00B81CAC"/>
    <w:rsid w:val="00B82268"/>
    <w:rsid w:val="00B82C19"/>
    <w:rsid w:val="00B83F72"/>
    <w:rsid w:val="00B84325"/>
    <w:rsid w:val="00B84615"/>
    <w:rsid w:val="00B84D28"/>
    <w:rsid w:val="00B84F5D"/>
    <w:rsid w:val="00B84FB9"/>
    <w:rsid w:val="00B85917"/>
    <w:rsid w:val="00B85DFF"/>
    <w:rsid w:val="00B8611E"/>
    <w:rsid w:val="00B86898"/>
    <w:rsid w:val="00B8693D"/>
    <w:rsid w:val="00B8725D"/>
    <w:rsid w:val="00B90C06"/>
    <w:rsid w:val="00B90C0E"/>
    <w:rsid w:val="00B91C4A"/>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74D"/>
    <w:rsid w:val="00BA0917"/>
    <w:rsid w:val="00BA1AF2"/>
    <w:rsid w:val="00BA1BBD"/>
    <w:rsid w:val="00BA1C45"/>
    <w:rsid w:val="00BA2A2B"/>
    <w:rsid w:val="00BA2A5D"/>
    <w:rsid w:val="00BA2DCD"/>
    <w:rsid w:val="00BA2F42"/>
    <w:rsid w:val="00BA3D5D"/>
    <w:rsid w:val="00BA5252"/>
    <w:rsid w:val="00BA5A41"/>
    <w:rsid w:val="00BA635C"/>
    <w:rsid w:val="00BA678C"/>
    <w:rsid w:val="00BA6836"/>
    <w:rsid w:val="00BA7449"/>
    <w:rsid w:val="00BB007C"/>
    <w:rsid w:val="00BB0140"/>
    <w:rsid w:val="00BB0AFE"/>
    <w:rsid w:val="00BB138D"/>
    <w:rsid w:val="00BB168E"/>
    <w:rsid w:val="00BB2887"/>
    <w:rsid w:val="00BB322D"/>
    <w:rsid w:val="00BB3343"/>
    <w:rsid w:val="00BB3454"/>
    <w:rsid w:val="00BB35CB"/>
    <w:rsid w:val="00BB401B"/>
    <w:rsid w:val="00BB57EC"/>
    <w:rsid w:val="00BB587B"/>
    <w:rsid w:val="00BB5D78"/>
    <w:rsid w:val="00BB5DB0"/>
    <w:rsid w:val="00BB5E70"/>
    <w:rsid w:val="00BB6155"/>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4698"/>
    <w:rsid w:val="00BC4935"/>
    <w:rsid w:val="00BC4AF0"/>
    <w:rsid w:val="00BC4BE8"/>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2DDB"/>
    <w:rsid w:val="00BD3C2E"/>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58F1"/>
    <w:rsid w:val="00BE65FA"/>
    <w:rsid w:val="00BE6B01"/>
    <w:rsid w:val="00BE6CE9"/>
    <w:rsid w:val="00BE7885"/>
    <w:rsid w:val="00BF0086"/>
    <w:rsid w:val="00BF1A69"/>
    <w:rsid w:val="00BF249E"/>
    <w:rsid w:val="00BF49FA"/>
    <w:rsid w:val="00BF523F"/>
    <w:rsid w:val="00BF6400"/>
    <w:rsid w:val="00BF725B"/>
    <w:rsid w:val="00BF72B0"/>
    <w:rsid w:val="00BF792C"/>
    <w:rsid w:val="00BF7CD8"/>
    <w:rsid w:val="00BF7E12"/>
    <w:rsid w:val="00C0010C"/>
    <w:rsid w:val="00C0012F"/>
    <w:rsid w:val="00C00D2F"/>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BD9"/>
    <w:rsid w:val="00C11DD3"/>
    <w:rsid w:val="00C12275"/>
    <w:rsid w:val="00C12E83"/>
    <w:rsid w:val="00C12EB2"/>
    <w:rsid w:val="00C130D6"/>
    <w:rsid w:val="00C131B6"/>
    <w:rsid w:val="00C1341A"/>
    <w:rsid w:val="00C1376C"/>
    <w:rsid w:val="00C13A5F"/>
    <w:rsid w:val="00C140A7"/>
    <w:rsid w:val="00C14B1A"/>
    <w:rsid w:val="00C1503C"/>
    <w:rsid w:val="00C15700"/>
    <w:rsid w:val="00C15989"/>
    <w:rsid w:val="00C16606"/>
    <w:rsid w:val="00C16CFB"/>
    <w:rsid w:val="00C176FB"/>
    <w:rsid w:val="00C178AE"/>
    <w:rsid w:val="00C17C0C"/>
    <w:rsid w:val="00C2000C"/>
    <w:rsid w:val="00C210EF"/>
    <w:rsid w:val="00C21284"/>
    <w:rsid w:val="00C2177C"/>
    <w:rsid w:val="00C220DB"/>
    <w:rsid w:val="00C228E1"/>
    <w:rsid w:val="00C23072"/>
    <w:rsid w:val="00C23745"/>
    <w:rsid w:val="00C24251"/>
    <w:rsid w:val="00C24568"/>
    <w:rsid w:val="00C24C24"/>
    <w:rsid w:val="00C24D84"/>
    <w:rsid w:val="00C24FF0"/>
    <w:rsid w:val="00C25A1F"/>
    <w:rsid w:val="00C2654E"/>
    <w:rsid w:val="00C2658B"/>
    <w:rsid w:val="00C26F27"/>
    <w:rsid w:val="00C27079"/>
    <w:rsid w:val="00C27972"/>
    <w:rsid w:val="00C27C98"/>
    <w:rsid w:val="00C27DDD"/>
    <w:rsid w:val="00C309F0"/>
    <w:rsid w:val="00C31024"/>
    <w:rsid w:val="00C31061"/>
    <w:rsid w:val="00C31130"/>
    <w:rsid w:val="00C313BC"/>
    <w:rsid w:val="00C32388"/>
    <w:rsid w:val="00C3243A"/>
    <w:rsid w:val="00C32D72"/>
    <w:rsid w:val="00C3345F"/>
    <w:rsid w:val="00C3395D"/>
    <w:rsid w:val="00C33BD5"/>
    <w:rsid w:val="00C35A67"/>
    <w:rsid w:val="00C35CF9"/>
    <w:rsid w:val="00C35D81"/>
    <w:rsid w:val="00C36153"/>
    <w:rsid w:val="00C3646D"/>
    <w:rsid w:val="00C36E92"/>
    <w:rsid w:val="00C3713F"/>
    <w:rsid w:val="00C373D5"/>
    <w:rsid w:val="00C4071B"/>
    <w:rsid w:val="00C4108B"/>
    <w:rsid w:val="00C417C2"/>
    <w:rsid w:val="00C41CB5"/>
    <w:rsid w:val="00C41DF5"/>
    <w:rsid w:val="00C4236E"/>
    <w:rsid w:val="00C42909"/>
    <w:rsid w:val="00C42E8A"/>
    <w:rsid w:val="00C42F7B"/>
    <w:rsid w:val="00C4301B"/>
    <w:rsid w:val="00C431D3"/>
    <w:rsid w:val="00C43333"/>
    <w:rsid w:val="00C433D2"/>
    <w:rsid w:val="00C4350C"/>
    <w:rsid w:val="00C43D94"/>
    <w:rsid w:val="00C444DC"/>
    <w:rsid w:val="00C445AD"/>
    <w:rsid w:val="00C44A0C"/>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1D90"/>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64A"/>
    <w:rsid w:val="00C567BB"/>
    <w:rsid w:val="00C569F6"/>
    <w:rsid w:val="00C57383"/>
    <w:rsid w:val="00C57EA2"/>
    <w:rsid w:val="00C6045D"/>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10A7"/>
    <w:rsid w:val="00C7272D"/>
    <w:rsid w:val="00C72F7E"/>
    <w:rsid w:val="00C734CC"/>
    <w:rsid w:val="00C73564"/>
    <w:rsid w:val="00C7417B"/>
    <w:rsid w:val="00C74D73"/>
    <w:rsid w:val="00C74FAD"/>
    <w:rsid w:val="00C75009"/>
    <w:rsid w:val="00C753E5"/>
    <w:rsid w:val="00C7589B"/>
    <w:rsid w:val="00C758E9"/>
    <w:rsid w:val="00C7590C"/>
    <w:rsid w:val="00C75B0A"/>
    <w:rsid w:val="00C75D8D"/>
    <w:rsid w:val="00C75E87"/>
    <w:rsid w:val="00C7707B"/>
    <w:rsid w:val="00C77112"/>
    <w:rsid w:val="00C77F4F"/>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75C"/>
    <w:rsid w:val="00C96858"/>
    <w:rsid w:val="00C969D9"/>
    <w:rsid w:val="00C96B02"/>
    <w:rsid w:val="00C97ECE"/>
    <w:rsid w:val="00CA0037"/>
    <w:rsid w:val="00CA0BED"/>
    <w:rsid w:val="00CA14B0"/>
    <w:rsid w:val="00CA26AB"/>
    <w:rsid w:val="00CA283E"/>
    <w:rsid w:val="00CA2A6F"/>
    <w:rsid w:val="00CA2ED2"/>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69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0FA0"/>
    <w:rsid w:val="00CC2607"/>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371C"/>
    <w:rsid w:val="00CD42CC"/>
    <w:rsid w:val="00CD4B2E"/>
    <w:rsid w:val="00CD4B3B"/>
    <w:rsid w:val="00CD4EBE"/>
    <w:rsid w:val="00CD510D"/>
    <w:rsid w:val="00CD53E7"/>
    <w:rsid w:val="00CD5CA0"/>
    <w:rsid w:val="00CD5DB7"/>
    <w:rsid w:val="00CD5E64"/>
    <w:rsid w:val="00CD621C"/>
    <w:rsid w:val="00CD6A11"/>
    <w:rsid w:val="00CD6D0D"/>
    <w:rsid w:val="00CD6FE3"/>
    <w:rsid w:val="00CD73E2"/>
    <w:rsid w:val="00CD75B6"/>
    <w:rsid w:val="00CD76A0"/>
    <w:rsid w:val="00CD79AB"/>
    <w:rsid w:val="00CE06BC"/>
    <w:rsid w:val="00CE0895"/>
    <w:rsid w:val="00CE2ACD"/>
    <w:rsid w:val="00CE2C08"/>
    <w:rsid w:val="00CE2F96"/>
    <w:rsid w:val="00CE3387"/>
    <w:rsid w:val="00CE3661"/>
    <w:rsid w:val="00CE3A02"/>
    <w:rsid w:val="00CE3B84"/>
    <w:rsid w:val="00CE4F20"/>
    <w:rsid w:val="00CE5F67"/>
    <w:rsid w:val="00CE5FBC"/>
    <w:rsid w:val="00CE65BE"/>
    <w:rsid w:val="00CE6AED"/>
    <w:rsid w:val="00CE6D9F"/>
    <w:rsid w:val="00CE7679"/>
    <w:rsid w:val="00CE78B8"/>
    <w:rsid w:val="00CE79BB"/>
    <w:rsid w:val="00CE7A86"/>
    <w:rsid w:val="00CE7B5D"/>
    <w:rsid w:val="00CF0211"/>
    <w:rsid w:val="00CF1336"/>
    <w:rsid w:val="00CF1D1F"/>
    <w:rsid w:val="00CF2B9B"/>
    <w:rsid w:val="00CF3008"/>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1EB4"/>
    <w:rsid w:val="00D02627"/>
    <w:rsid w:val="00D0267E"/>
    <w:rsid w:val="00D02CD0"/>
    <w:rsid w:val="00D03A55"/>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004"/>
    <w:rsid w:val="00D223DE"/>
    <w:rsid w:val="00D22F90"/>
    <w:rsid w:val="00D23892"/>
    <w:rsid w:val="00D23AFF"/>
    <w:rsid w:val="00D23CC0"/>
    <w:rsid w:val="00D245AD"/>
    <w:rsid w:val="00D254BF"/>
    <w:rsid w:val="00D25CA3"/>
    <w:rsid w:val="00D26AEC"/>
    <w:rsid w:val="00D26B81"/>
    <w:rsid w:val="00D27034"/>
    <w:rsid w:val="00D270A9"/>
    <w:rsid w:val="00D27B27"/>
    <w:rsid w:val="00D27EB1"/>
    <w:rsid w:val="00D30143"/>
    <w:rsid w:val="00D30396"/>
    <w:rsid w:val="00D30605"/>
    <w:rsid w:val="00D30D4E"/>
    <w:rsid w:val="00D30E60"/>
    <w:rsid w:val="00D31456"/>
    <w:rsid w:val="00D32DCD"/>
    <w:rsid w:val="00D32E6B"/>
    <w:rsid w:val="00D3684A"/>
    <w:rsid w:val="00D3691E"/>
    <w:rsid w:val="00D36CAA"/>
    <w:rsid w:val="00D37094"/>
    <w:rsid w:val="00D370AD"/>
    <w:rsid w:val="00D40123"/>
    <w:rsid w:val="00D40398"/>
    <w:rsid w:val="00D404C6"/>
    <w:rsid w:val="00D405D4"/>
    <w:rsid w:val="00D41C4D"/>
    <w:rsid w:val="00D43052"/>
    <w:rsid w:val="00D436A5"/>
    <w:rsid w:val="00D437F2"/>
    <w:rsid w:val="00D43955"/>
    <w:rsid w:val="00D44554"/>
    <w:rsid w:val="00D44883"/>
    <w:rsid w:val="00D44A26"/>
    <w:rsid w:val="00D44E1B"/>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262"/>
    <w:rsid w:val="00D53462"/>
    <w:rsid w:val="00D537AD"/>
    <w:rsid w:val="00D547B0"/>
    <w:rsid w:val="00D54C6B"/>
    <w:rsid w:val="00D557C1"/>
    <w:rsid w:val="00D55BE9"/>
    <w:rsid w:val="00D56144"/>
    <w:rsid w:val="00D5693F"/>
    <w:rsid w:val="00D57F78"/>
    <w:rsid w:val="00D60AF8"/>
    <w:rsid w:val="00D60C85"/>
    <w:rsid w:val="00D620BB"/>
    <w:rsid w:val="00D6232B"/>
    <w:rsid w:val="00D62584"/>
    <w:rsid w:val="00D627BA"/>
    <w:rsid w:val="00D646CE"/>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9E0"/>
    <w:rsid w:val="00D73F24"/>
    <w:rsid w:val="00D7424E"/>
    <w:rsid w:val="00D74BD0"/>
    <w:rsid w:val="00D7510C"/>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AD4"/>
    <w:rsid w:val="00D86B07"/>
    <w:rsid w:val="00D8701E"/>
    <w:rsid w:val="00D872F9"/>
    <w:rsid w:val="00D90738"/>
    <w:rsid w:val="00D90BDA"/>
    <w:rsid w:val="00D90C48"/>
    <w:rsid w:val="00D90DB7"/>
    <w:rsid w:val="00D90DD0"/>
    <w:rsid w:val="00D91439"/>
    <w:rsid w:val="00D91521"/>
    <w:rsid w:val="00D91D43"/>
    <w:rsid w:val="00D920AD"/>
    <w:rsid w:val="00D922E3"/>
    <w:rsid w:val="00D9257E"/>
    <w:rsid w:val="00D92732"/>
    <w:rsid w:val="00D93501"/>
    <w:rsid w:val="00D9366D"/>
    <w:rsid w:val="00D93940"/>
    <w:rsid w:val="00D939F9"/>
    <w:rsid w:val="00D9403E"/>
    <w:rsid w:val="00D9410A"/>
    <w:rsid w:val="00D9461C"/>
    <w:rsid w:val="00D94F1A"/>
    <w:rsid w:val="00D94FD6"/>
    <w:rsid w:val="00D95487"/>
    <w:rsid w:val="00D95742"/>
    <w:rsid w:val="00D95763"/>
    <w:rsid w:val="00D960ED"/>
    <w:rsid w:val="00D96D24"/>
    <w:rsid w:val="00D977A0"/>
    <w:rsid w:val="00DA00DB"/>
    <w:rsid w:val="00DA0398"/>
    <w:rsid w:val="00DA1D58"/>
    <w:rsid w:val="00DA2524"/>
    <w:rsid w:val="00DA25EE"/>
    <w:rsid w:val="00DA2730"/>
    <w:rsid w:val="00DA30BF"/>
    <w:rsid w:val="00DA33CF"/>
    <w:rsid w:val="00DA3580"/>
    <w:rsid w:val="00DA3604"/>
    <w:rsid w:val="00DA4563"/>
    <w:rsid w:val="00DA4F8E"/>
    <w:rsid w:val="00DA5185"/>
    <w:rsid w:val="00DA5334"/>
    <w:rsid w:val="00DA6008"/>
    <w:rsid w:val="00DA6930"/>
    <w:rsid w:val="00DA742C"/>
    <w:rsid w:val="00DB01CE"/>
    <w:rsid w:val="00DB05B7"/>
    <w:rsid w:val="00DB066F"/>
    <w:rsid w:val="00DB0B9F"/>
    <w:rsid w:val="00DB0D2D"/>
    <w:rsid w:val="00DB0E66"/>
    <w:rsid w:val="00DB0ECF"/>
    <w:rsid w:val="00DB1511"/>
    <w:rsid w:val="00DB1C76"/>
    <w:rsid w:val="00DB1E31"/>
    <w:rsid w:val="00DB1EAF"/>
    <w:rsid w:val="00DB1EEA"/>
    <w:rsid w:val="00DB3228"/>
    <w:rsid w:val="00DB32D5"/>
    <w:rsid w:val="00DB3584"/>
    <w:rsid w:val="00DB3793"/>
    <w:rsid w:val="00DB3F9D"/>
    <w:rsid w:val="00DB421C"/>
    <w:rsid w:val="00DB47D1"/>
    <w:rsid w:val="00DB4ACC"/>
    <w:rsid w:val="00DB5105"/>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D6E"/>
    <w:rsid w:val="00DC4EB1"/>
    <w:rsid w:val="00DC57AD"/>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19B"/>
    <w:rsid w:val="00DD7258"/>
    <w:rsid w:val="00DD7E7E"/>
    <w:rsid w:val="00DE0658"/>
    <w:rsid w:val="00DE0B52"/>
    <w:rsid w:val="00DE0D20"/>
    <w:rsid w:val="00DE1871"/>
    <w:rsid w:val="00DE1BAD"/>
    <w:rsid w:val="00DE2922"/>
    <w:rsid w:val="00DE2CC7"/>
    <w:rsid w:val="00DE3362"/>
    <w:rsid w:val="00DE36EF"/>
    <w:rsid w:val="00DE4374"/>
    <w:rsid w:val="00DE4F7B"/>
    <w:rsid w:val="00DE58A6"/>
    <w:rsid w:val="00DE5C60"/>
    <w:rsid w:val="00DE5DA7"/>
    <w:rsid w:val="00DE6C0C"/>
    <w:rsid w:val="00DE6DF7"/>
    <w:rsid w:val="00DE7415"/>
    <w:rsid w:val="00DE77B1"/>
    <w:rsid w:val="00DE7D97"/>
    <w:rsid w:val="00DE7F75"/>
    <w:rsid w:val="00DF0014"/>
    <w:rsid w:val="00DF0182"/>
    <w:rsid w:val="00DF02DB"/>
    <w:rsid w:val="00DF033C"/>
    <w:rsid w:val="00DF035E"/>
    <w:rsid w:val="00DF053D"/>
    <w:rsid w:val="00DF1100"/>
    <w:rsid w:val="00DF12D8"/>
    <w:rsid w:val="00DF13E8"/>
    <w:rsid w:val="00DF15C8"/>
    <w:rsid w:val="00DF1A30"/>
    <w:rsid w:val="00DF1ACA"/>
    <w:rsid w:val="00DF1BDB"/>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DF7644"/>
    <w:rsid w:val="00E001EA"/>
    <w:rsid w:val="00E0082A"/>
    <w:rsid w:val="00E00BC2"/>
    <w:rsid w:val="00E01445"/>
    <w:rsid w:val="00E01D6C"/>
    <w:rsid w:val="00E02504"/>
    <w:rsid w:val="00E02CDD"/>
    <w:rsid w:val="00E04715"/>
    <w:rsid w:val="00E04FBD"/>
    <w:rsid w:val="00E05561"/>
    <w:rsid w:val="00E060E3"/>
    <w:rsid w:val="00E06326"/>
    <w:rsid w:val="00E0675E"/>
    <w:rsid w:val="00E0680E"/>
    <w:rsid w:val="00E07740"/>
    <w:rsid w:val="00E100AD"/>
    <w:rsid w:val="00E10C8F"/>
    <w:rsid w:val="00E10DBC"/>
    <w:rsid w:val="00E11225"/>
    <w:rsid w:val="00E11544"/>
    <w:rsid w:val="00E1161F"/>
    <w:rsid w:val="00E11A8C"/>
    <w:rsid w:val="00E11D5F"/>
    <w:rsid w:val="00E11FB9"/>
    <w:rsid w:val="00E1204D"/>
    <w:rsid w:val="00E135AD"/>
    <w:rsid w:val="00E13CAB"/>
    <w:rsid w:val="00E1415C"/>
    <w:rsid w:val="00E142A8"/>
    <w:rsid w:val="00E1552C"/>
    <w:rsid w:val="00E15D43"/>
    <w:rsid w:val="00E15E5A"/>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B2F"/>
    <w:rsid w:val="00E27DDA"/>
    <w:rsid w:val="00E30886"/>
    <w:rsid w:val="00E30E69"/>
    <w:rsid w:val="00E30FD2"/>
    <w:rsid w:val="00E31A70"/>
    <w:rsid w:val="00E32263"/>
    <w:rsid w:val="00E3278E"/>
    <w:rsid w:val="00E32A52"/>
    <w:rsid w:val="00E33298"/>
    <w:rsid w:val="00E334BB"/>
    <w:rsid w:val="00E34218"/>
    <w:rsid w:val="00E35270"/>
    <w:rsid w:val="00E353BE"/>
    <w:rsid w:val="00E3596C"/>
    <w:rsid w:val="00E35C7A"/>
    <w:rsid w:val="00E35DB5"/>
    <w:rsid w:val="00E35FB4"/>
    <w:rsid w:val="00E36E44"/>
    <w:rsid w:val="00E371A9"/>
    <w:rsid w:val="00E37957"/>
    <w:rsid w:val="00E40179"/>
    <w:rsid w:val="00E401C8"/>
    <w:rsid w:val="00E4055B"/>
    <w:rsid w:val="00E40E05"/>
    <w:rsid w:val="00E40F24"/>
    <w:rsid w:val="00E40F56"/>
    <w:rsid w:val="00E41966"/>
    <w:rsid w:val="00E42099"/>
    <w:rsid w:val="00E4246C"/>
    <w:rsid w:val="00E42C35"/>
    <w:rsid w:val="00E439AA"/>
    <w:rsid w:val="00E43E3F"/>
    <w:rsid w:val="00E43E43"/>
    <w:rsid w:val="00E443B2"/>
    <w:rsid w:val="00E44444"/>
    <w:rsid w:val="00E44DF4"/>
    <w:rsid w:val="00E44ED4"/>
    <w:rsid w:val="00E4531F"/>
    <w:rsid w:val="00E46199"/>
    <w:rsid w:val="00E46446"/>
    <w:rsid w:val="00E46E87"/>
    <w:rsid w:val="00E46F71"/>
    <w:rsid w:val="00E4710A"/>
    <w:rsid w:val="00E50446"/>
    <w:rsid w:val="00E512D7"/>
    <w:rsid w:val="00E51DC7"/>
    <w:rsid w:val="00E52245"/>
    <w:rsid w:val="00E527CC"/>
    <w:rsid w:val="00E52E99"/>
    <w:rsid w:val="00E5374C"/>
    <w:rsid w:val="00E5379C"/>
    <w:rsid w:val="00E537FD"/>
    <w:rsid w:val="00E5407F"/>
    <w:rsid w:val="00E54131"/>
    <w:rsid w:val="00E54D7B"/>
    <w:rsid w:val="00E5506C"/>
    <w:rsid w:val="00E555A1"/>
    <w:rsid w:val="00E56ABB"/>
    <w:rsid w:val="00E57D88"/>
    <w:rsid w:val="00E604A9"/>
    <w:rsid w:val="00E60C2C"/>
    <w:rsid w:val="00E60C2D"/>
    <w:rsid w:val="00E60D54"/>
    <w:rsid w:val="00E61478"/>
    <w:rsid w:val="00E6194E"/>
    <w:rsid w:val="00E619D4"/>
    <w:rsid w:val="00E61B74"/>
    <w:rsid w:val="00E622B5"/>
    <w:rsid w:val="00E62AB5"/>
    <w:rsid w:val="00E63C2A"/>
    <w:rsid w:val="00E63D99"/>
    <w:rsid w:val="00E64082"/>
    <w:rsid w:val="00E64583"/>
    <w:rsid w:val="00E64636"/>
    <w:rsid w:val="00E649C3"/>
    <w:rsid w:val="00E6597B"/>
    <w:rsid w:val="00E65E70"/>
    <w:rsid w:val="00E664F4"/>
    <w:rsid w:val="00E669EC"/>
    <w:rsid w:val="00E66D01"/>
    <w:rsid w:val="00E67071"/>
    <w:rsid w:val="00E67559"/>
    <w:rsid w:val="00E67A0F"/>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3198"/>
    <w:rsid w:val="00E7388B"/>
    <w:rsid w:val="00E74801"/>
    <w:rsid w:val="00E75474"/>
    <w:rsid w:val="00E7551E"/>
    <w:rsid w:val="00E7627A"/>
    <w:rsid w:val="00E76409"/>
    <w:rsid w:val="00E7674E"/>
    <w:rsid w:val="00E76904"/>
    <w:rsid w:val="00E775CF"/>
    <w:rsid w:val="00E77DAA"/>
    <w:rsid w:val="00E80A5B"/>
    <w:rsid w:val="00E8131B"/>
    <w:rsid w:val="00E817E0"/>
    <w:rsid w:val="00E826AE"/>
    <w:rsid w:val="00E828EA"/>
    <w:rsid w:val="00E83226"/>
    <w:rsid w:val="00E836CE"/>
    <w:rsid w:val="00E8404F"/>
    <w:rsid w:val="00E84738"/>
    <w:rsid w:val="00E84AED"/>
    <w:rsid w:val="00E84EE4"/>
    <w:rsid w:val="00E85689"/>
    <w:rsid w:val="00E857AC"/>
    <w:rsid w:val="00E858D0"/>
    <w:rsid w:val="00E85953"/>
    <w:rsid w:val="00E86ACE"/>
    <w:rsid w:val="00E86B11"/>
    <w:rsid w:val="00E86B14"/>
    <w:rsid w:val="00E8704D"/>
    <w:rsid w:val="00E87878"/>
    <w:rsid w:val="00E87D0E"/>
    <w:rsid w:val="00E9051A"/>
    <w:rsid w:val="00E90F6E"/>
    <w:rsid w:val="00E911B1"/>
    <w:rsid w:val="00E915CD"/>
    <w:rsid w:val="00E91FDC"/>
    <w:rsid w:val="00E92FD6"/>
    <w:rsid w:val="00E931E2"/>
    <w:rsid w:val="00E95319"/>
    <w:rsid w:val="00E95B2C"/>
    <w:rsid w:val="00E95ED4"/>
    <w:rsid w:val="00E9675D"/>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5ECC"/>
    <w:rsid w:val="00EA6566"/>
    <w:rsid w:val="00EA6A69"/>
    <w:rsid w:val="00EA6E48"/>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1EC"/>
    <w:rsid w:val="00EB621B"/>
    <w:rsid w:val="00EB6B4A"/>
    <w:rsid w:val="00EB7193"/>
    <w:rsid w:val="00EB7516"/>
    <w:rsid w:val="00EB7632"/>
    <w:rsid w:val="00EB7F91"/>
    <w:rsid w:val="00EC03DA"/>
    <w:rsid w:val="00EC0694"/>
    <w:rsid w:val="00EC0D69"/>
    <w:rsid w:val="00EC1077"/>
    <w:rsid w:val="00EC1360"/>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573"/>
    <w:rsid w:val="00EE278D"/>
    <w:rsid w:val="00EE27A8"/>
    <w:rsid w:val="00EE34FD"/>
    <w:rsid w:val="00EE357F"/>
    <w:rsid w:val="00EE3AD3"/>
    <w:rsid w:val="00EE4887"/>
    <w:rsid w:val="00EE49CE"/>
    <w:rsid w:val="00EE4A20"/>
    <w:rsid w:val="00EE5069"/>
    <w:rsid w:val="00EE68D2"/>
    <w:rsid w:val="00EE68F5"/>
    <w:rsid w:val="00EE6B87"/>
    <w:rsid w:val="00EE6E26"/>
    <w:rsid w:val="00EF0CA6"/>
    <w:rsid w:val="00EF1C4A"/>
    <w:rsid w:val="00EF22A2"/>
    <w:rsid w:val="00EF24E7"/>
    <w:rsid w:val="00EF2811"/>
    <w:rsid w:val="00EF2B66"/>
    <w:rsid w:val="00EF3143"/>
    <w:rsid w:val="00EF38FA"/>
    <w:rsid w:val="00EF3F0E"/>
    <w:rsid w:val="00EF4698"/>
    <w:rsid w:val="00EF4BCA"/>
    <w:rsid w:val="00EF51CE"/>
    <w:rsid w:val="00EF6030"/>
    <w:rsid w:val="00EF6061"/>
    <w:rsid w:val="00F000B8"/>
    <w:rsid w:val="00F01118"/>
    <w:rsid w:val="00F0141C"/>
    <w:rsid w:val="00F0179E"/>
    <w:rsid w:val="00F01B76"/>
    <w:rsid w:val="00F01BE6"/>
    <w:rsid w:val="00F01DBA"/>
    <w:rsid w:val="00F022DA"/>
    <w:rsid w:val="00F02794"/>
    <w:rsid w:val="00F0309B"/>
    <w:rsid w:val="00F033B3"/>
    <w:rsid w:val="00F0346F"/>
    <w:rsid w:val="00F03BC9"/>
    <w:rsid w:val="00F04580"/>
    <w:rsid w:val="00F0477E"/>
    <w:rsid w:val="00F04B31"/>
    <w:rsid w:val="00F04CF1"/>
    <w:rsid w:val="00F04EA8"/>
    <w:rsid w:val="00F0629E"/>
    <w:rsid w:val="00F06613"/>
    <w:rsid w:val="00F06C86"/>
    <w:rsid w:val="00F06CEF"/>
    <w:rsid w:val="00F07B5C"/>
    <w:rsid w:val="00F07BC3"/>
    <w:rsid w:val="00F107A2"/>
    <w:rsid w:val="00F10DC2"/>
    <w:rsid w:val="00F10EB5"/>
    <w:rsid w:val="00F10FEF"/>
    <w:rsid w:val="00F125D8"/>
    <w:rsid w:val="00F139DB"/>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1DC7"/>
    <w:rsid w:val="00F2215A"/>
    <w:rsid w:val="00F22217"/>
    <w:rsid w:val="00F226B1"/>
    <w:rsid w:val="00F22846"/>
    <w:rsid w:val="00F2293E"/>
    <w:rsid w:val="00F23191"/>
    <w:rsid w:val="00F23FFB"/>
    <w:rsid w:val="00F24CCD"/>
    <w:rsid w:val="00F250D9"/>
    <w:rsid w:val="00F2600F"/>
    <w:rsid w:val="00F26159"/>
    <w:rsid w:val="00F266D6"/>
    <w:rsid w:val="00F26B23"/>
    <w:rsid w:val="00F275E9"/>
    <w:rsid w:val="00F27B83"/>
    <w:rsid w:val="00F27C76"/>
    <w:rsid w:val="00F301EA"/>
    <w:rsid w:val="00F30554"/>
    <w:rsid w:val="00F30CC7"/>
    <w:rsid w:val="00F310D1"/>
    <w:rsid w:val="00F3115C"/>
    <w:rsid w:val="00F3131E"/>
    <w:rsid w:val="00F31393"/>
    <w:rsid w:val="00F31422"/>
    <w:rsid w:val="00F319F3"/>
    <w:rsid w:val="00F3205A"/>
    <w:rsid w:val="00F322D2"/>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4FB5"/>
    <w:rsid w:val="00F45224"/>
    <w:rsid w:val="00F45394"/>
    <w:rsid w:val="00F4540F"/>
    <w:rsid w:val="00F45D1A"/>
    <w:rsid w:val="00F45E6B"/>
    <w:rsid w:val="00F468F2"/>
    <w:rsid w:val="00F4699E"/>
    <w:rsid w:val="00F46C5C"/>
    <w:rsid w:val="00F5005C"/>
    <w:rsid w:val="00F50313"/>
    <w:rsid w:val="00F50377"/>
    <w:rsid w:val="00F52265"/>
    <w:rsid w:val="00F527DA"/>
    <w:rsid w:val="00F529AC"/>
    <w:rsid w:val="00F53159"/>
    <w:rsid w:val="00F5348F"/>
    <w:rsid w:val="00F53AD1"/>
    <w:rsid w:val="00F55457"/>
    <w:rsid w:val="00F5590B"/>
    <w:rsid w:val="00F55B05"/>
    <w:rsid w:val="00F55D93"/>
    <w:rsid w:val="00F56B97"/>
    <w:rsid w:val="00F570D2"/>
    <w:rsid w:val="00F57245"/>
    <w:rsid w:val="00F579A2"/>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30B"/>
    <w:rsid w:val="00F668DD"/>
    <w:rsid w:val="00F6743C"/>
    <w:rsid w:val="00F67D6A"/>
    <w:rsid w:val="00F704AA"/>
    <w:rsid w:val="00F7078F"/>
    <w:rsid w:val="00F70C8E"/>
    <w:rsid w:val="00F70D91"/>
    <w:rsid w:val="00F70F1A"/>
    <w:rsid w:val="00F71335"/>
    <w:rsid w:val="00F721EA"/>
    <w:rsid w:val="00F73831"/>
    <w:rsid w:val="00F73C1E"/>
    <w:rsid w:val="00F73D67"/>
    <w:rsid w:val="00F73EA3"/>
    <w:rsid w:val="00F74547"/>
    <w:rsid w:val="00F74C7E"/>
    <w:rsid w:val="00F74C8A"/>
    <w:rsid w:val="00F7581F"/>
    <w:rsid w:val="00F75F4E"/>
    <w:rsid w:val="00F75FB1"/>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47A"/>
    <w:rsid w:val="00F81E2F"/>
    <w:rsid w:val="00F81ED2"/>
    <w:rsid w:val="00F82881"/>
    <w:rsid w:val="00F82B17"/>
    <w:rsid w:val="00F844DA"/>
    <w:rsid w:val="00F84689"/>
    <w:rsid w:val="00F8518E"/>
    <w:rsid w:val="00F853CC"/>
    <w:rsid w:val="00F85530"/>
    <w:rsid w:val="00F8586B"/>
    <w:rsid w:val="00F86384"/>
    <w:rsid w:val="00F86698"/>
    <w:rsid w:val="00F87678"/>
    <w:rsid w:val="00F876EB"/>
    <w:rsid w:val="00F87838"/>
    <w:rsid w:val="00F87DE6"/>
    <w:rsid w:val="00F87F25"/>
    <w:rsid w:val="00F90200"/>
    <w:rsid w:val="00F90D85"/>
    <w:rsid w:val="00F90E3C"/>
    <w:rsid w:val="00F90EF6"/>
    <w:rsid w:val="00F91D42"/>
    <w:rsid w:val="00F927CE"/>
    <w:rsid w:val="00F92D5F"/>
    <w:rsid w:val="00F9328F"/>
    <w:rsid w:val="00F93D75"/>
    <w:rsid w:val="00F94231"/>
    <w:rsid w:val="00F94809"/>
    <w:rsid w:val="00F949BA"/>
    <w:rsid w:val="00F94B75"/>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3A8E"/>
    <w:rsid w:val="00FA42B8"/>
    <w:rsid w:val="00FA465A"/>
    <w:rsid w:val="00FA4A95"/>
    <w:rsid w:val="00FA4E59"/>
    <w:rsid w:val="00FA530A"/>
    <w:rsid w:val="00FA5C95"/>
    <w:rsid w:val="00FA61CB"/>
    <w:rsid w:val="00FA6ABE"/>
    <w:rsid w:val="00FA76A6"/>
    <w:rsid w:val="00FA7FEC"/>
    <w:rsid w:val="00FB01D7"/>
    <w:rsid w:val="00FB0D5D"/>
    <w:rsid w:val="00FB1716"/>
    <w:rsid w:val="00FB1E0F"/>
    <w:rsid w:val="00FB22CE"/>
    <w:rsid w:val="00FB2424"/>
    <w:rsid w:val="00FB2CA5"/>
    <w:rsid w:val="00FB370C"/>
    <w:rsid w:val="00FB3767"/>
    <w:rsid w:val="00FB3905"/>
    <w:rsid w:val="00FB3FF7"/>
    <w:rsid w:val="00FB45B3"/>
    <w:rsid w:val="00FB48C0"/>
    <w:rsid w:val="00FB4E04"/>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E38"/>
    <w:rsid w:val="00FD11FD"/>
    <w:rsid w:val="00FD17D4"/>
    <w:rsid w:val="00FD1937"/>
    <w:rsid w:val="00FD1F2D"/>
    <w:rsid w:val="00FD2AA2"/>
    <w:rsid w:val="00FD43CE"/>
    <w:rsid w:val="00FD4B76"/>
    <w:rsid w:val="00FD6580"/>
    <w:rsid w:val="00FD69E6"/>
    <w:rsid w:val="00FD6BC2"/>
    <w:rsid w:val="00FD6FDE"/>
    <w:rsid w:val="00FD739D"/>
    <w:rsid w:val="00FD74AC"/>
    <w:rsid w:val="00FE02CF"/>
    <w:rsid w:val="00FE056D"/>
    <w:rsid w:val="00FE0B48"/>
    <w:rsid w:val="00FE0FB8"/>
    <w:rsid w:val="00FE20BE"/>
    <w:rsid w:val="00FE21CE"/>
    <w:rsid w:val="00FE22D6"/>
    <w:rsid w:val="00FE2D7B"/>
    <w:rsid w:val="00FE3F5E"/>
    <w:rsid w:val="00FE470B"/>
    <w:rsid w:val="00FE554F"/>
    <w:rsid w:val="00FE5EF9"/>
    <w:rsid w:val="00FE64E2"/>
    <w:rsid w:val="00FE7109"/>
    <w:rsid w:val="00FE735A"/>
    <w:rsid w:val="00FE7C37"/>
    <w:rsid w:val="00FF0448"/>
    <w:rsid w:val="00FF08A0"/>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437AA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rp.org.au/" TargetMode="External"/><Relationship Id="rId21" Type="http://schemas.openxmlformats.org/officeDocument/2006/relationships/hyperlink" Target="https://www.education.gov.au/disability-standards-education-2005" TargetMode="External"/><Relationship Id="rId34" Type="http://schemas.openxmlformats.org/officeDocument/2006/relationships/hyperlink" Target="https://www.cyda.org.au/resources/details/71/restrictive-practices-authorisation-in-nsw" TargetMode="External"/><Relationship Id="rId42" Type="http://schemas.openxmlformats.org/officeDocument/2006/relationships/hyperlink" Target="https://www.cyda.org.au/resources/details/274/cyda-s-submission-to-the-senate-select-committee-on-job-security-young-people-with-disability-and-job-insecurity" TargetMode="External"/><Relationship Id="rId47" Type="http://schemas.openxmlformats.org/officeDocument/2006/relationships/hyperlink" Target="https://www.cyda.org.au/resources/details/304/locked-out-vaccination-discrimination-for-children-and-young-people-with-disability" TargetMode="External"/><Relationship Id="rId50" Type="http://schemas.openxmlformats.org/officeDocument/2006/relationships/hyperlink" Target="https://www.cyda.org.au/resources/details/314/cyda-s-response-to-the-drc-s-omicron-issues-paper" TargetMode="External"/><Relationship Id="rId55" Type="http://schemas.openxmlformats.org/officeDocument/2006/relationships/hyperlink" Target="https://www.cyda.org.au/resources/details/187/disability-royal-commission-emergency-planning-and-response-during-covid-19" TargetMode="External"/><Relationship Id="rId63" Type="http://schemas.openxmlformats.org/officeDocument/2006/relationships/hyperlink" Target="https://www.cyda.org.au/resources/details/368/how-to-make-education-better-easy-english-version-of-the-acie-roadmap-achieving-inclusive-education-in-australia"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gov.au/quality-schools-package/national-school-reform-agreement" TargetMode="External"/><Relationship Id="rId29" Type="http://schemas.openxmlformats.org/officeDocument/2006/relationships/hyperlink" Target="https://www.cyda.org.au/resources/details/215/disability-royal-commission-response-to-restrictive-practices-issues-paper" TargetMode="External"/><Relationship Id="rId11" Type="http://schemas.openxmlformats.org/officeDocument/2006/relationships/header" Target="header1.xml"/><Relationship Id="rId24" Type="http://schemas.openxmlformats.org/officeDocument/2006/relationships/hyperlink" Target="https://disability.royalcommission.gov.au/document-library" TargetMode="External"/><Relationship Id="rId32" Type="http://schemas.openxmlformats.org/officeDocument/2006/relationships/hyperlink" Target="https://www.cyda.org.au/resources/details/293/content-warning-response-to-the-national-strategy-to-prevent-child-sexual-abuse-final-development-consultation-paper" TargetMode="External"/><Relationship Id="rId37" Type="http://schemas.openxmlformats.org/officeDocument/2006/relationships/hyperlink" Target="https://www.cyda.org.au/resources/details/295/quality-initial-teacher-education-review" TargetMode="External"/><Relationship Id="rId40" Type="http://schemas.openxmlformats.org/officeDocument/2006/relationships/hyperlink" Target="https://www.cyda.org.au/resources/details/349/submission-to-the-senate-inquiry-into-on-the-national-trend-of-school-refusal" TargetMode="External"/><Relationship Id="rId45" Type="http://schemas.openxmlformats.org/officeDocument/2006/relationships/hyperlink" Target="https://www.cyda.org.au/resources/details/294/tasmania-s-child-and-youth-wellbeing-strategy" TargetMode="External"/><Relationship Id="rId53" Type="http://schemas.openxmlformats.org/officeDocument/2006/relationships/hyperlink" Target="https://www.cyda.org.au/resources/details/261/drc-response-to-the-covid-19-hearing-report" TargetMode="External"/><Relationship Id="rId58" Type="http://schemas.openxmlformats.org/officeDocument/2006/relationships/hyperlink" Target="https://dpoa.org.au/an-open-letter-to-the-national-cabinet-immediate-actions-required-for-australians-with-disability-in-response-to-coronavirus-covid19/"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acie.org.au/2020/07/14/driving-change-a-roadmap-for-achieving-inclusive-education-in-australia/" TargetMode="External"/><Relationship Id="rId19" Type="http://schemas.openxmlformats.org/officeDocument/2006/relationships/hyperlink" Target="https://www.legislation.gov.au/Details/C2016C00763" TargetMode="External"/><Relationship Id="rId14" Type="http://schemas.openxmlformats.org/officeDocument/2006/relationships/hyperlink" Target="http://www.cyda.org.au" TargetMode="External"/><Relationship Id="rId22" Type="http://schemas.openxmlformats.org/officeDocument/2006/relationships/hyperlink" Target="https://www.ndisreview.gov.au/" TargetMode="External"/><Relationship Id="rId27" Type="http://schemas.openxmlformats.org/officeDocument/2006/relationships/hyperlink" Target="https://www.aidr.org.au/" TargetMode="External"/><Relationship Id="rId30" Type="http://schemas.openxmlformats.org/officeDocument/2006/relationships/hyperlink" Target="https://www.cyda.org.au/resources/details/64/the-review-of-senior-secondary-pathways-into-work-further-education-and-training" TargetMode="External"/><Relationship Id="rId35" Type="http://schemas.openxmlformats.org/officeDocument/2006/relationships/hyperlink" Target="https://www.cyda.org.au/resources/details/267/drive-inclusion-and-equity-for-children-and-young-people-with-disability-2021-22-pre-budget-submission" TargetMode="External"/><Relationship Id="rId43" Type="http://schemas.openxmlformats.org/officeDocument/2006/relationships/hyperlink" Target="https://www.cyda.org.au/resources/details/181/addition-to-submission-30-to-inquiry-into-education-in-remote-and-complex-environments" TargetMode="External"/><Relationship Id="rId48" Type="http://schemas.openxmlformats.org/officeDocument/2006/relationships/hyperlink" Target="https://www.cyda.org.au/resources/details/172/not-even-remotely-fair-experiences-of-students-with-disability-during-covid-19-full-report" TargetMode="External"/><Relationship Id="rId56" Type="http://schemas.openxmlformats.org/officeDocument/2006/relationships/hyperlink" Target="https://www.cyda.org.au/resources/details/179/letter-to-paec-s-inquiry-into-the-response-to-covid-19" TargetMode="External"/><Relationship Id="rId64" Type="http://schemas.openxmlformats.org/officeDocument/2006/relationships/hyperlink" Target="https://www.aracy.org.au/projects/the-nest" TargetMode="External"/><Relationship Id="rId8" Type="http://schemas.openxmlformats.org/officeDocument/2006/relationships/webSettings" Target="webSettings.xml"/><Relationship Id="rId51" Type="http://schemas.openxmlformats.org/officeDocument/2006/relationships/hyperlink" Target="https://www.cyda.org.au/resources/details/180/victorian-consultation-on-lessons-from-remote-learnin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ducation.gov.au/quality-schools-package/national-school-reform-agreement" TargetMode="External"/><Relationship Id="rId25" Type="http://schemas.openxmlformats.org/officeDocument/2006/relationships/hyperlink" Target="https://ndda.dss.gov.au/" TargetMode="External"/><Relationship Id="rId33" Type="http://schemas.openxmlformats.org/officeDocument/2006/relationships/hyperlink" Target="https://www.cyda.org.au/resources/details/255/nds-ndis-outcomes-framework-introductory-paper" TargetMode="External"/><Relationship Id="rId38" Type="http://schemas.openxmlformats.org/officeDocument/2006/relationships/hyperlink" Target="https://www.cyda.org.au/resources/details/352/report-taking-the-first-step-in-an-inclusive-life-experiences-of-australian-early-childhood-education-and-care" TargetMode="External"/><Relationship Id="rId46" Type="http://schemas.openxmlformats.org/officeDocument/2006/relationships/hyperlink" Target="https://www.cyda.org.au/resources/details/332/how-did-covid-19-impact-post-school-transitions-for-young-people-with-disability-and-how-can-these-be-better-supported" TargetMode="External"/><Relationship Id="rId59" Type="http://schemas.openxmlformats.org/officeDocument/2006/relationships/hyperlink" Target="https://www.cyda.org.au/resources/details/345/inquiry-into-long-covid-and-repeated-covid-infections" TargetMode="External"/><Relationship Id="rId67" Type="http://schemas.openxmlformats.org/officeDocument/2006/relationships/fontTable" Target="fontTable.xml"/><Relationship Id="rId20" Type="http://schemas.openxmlformats.org/officeDocument/2006/relationships/hyperlink" Target="https://www.disabilitygateway.gov.au/ads" TargetMode="External"/><Relationship Id="rId41" Type="http://schemas.openxmlformats.org/officeDocument/2006/relationships/hyperlink" Target="https://www.cyda.org.au/resources/details/198/senate-select-committee-on-autism-inquiry" TargetMode="External"/><Relationship Id="rId54" Type="http://schemas.openxmlformats.org/officeDocument/2006/relationships/hyperlink" Target="https://www.cyda.org.au/resources/details/163/inquiry-into-the-australian-government-response-to-the-covid-19-pandemic" TargetMode="External"/><Relationship Id="rId62" Type="http://schemas.openxmlformats.org/officeDocument/2006/relationships/hyperlink" Target="https://acie.org.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education.gov.au/quality-schools-package/national-school-reform-agreement" TargetMode="External"/><Relationship Id="rId28" Type="http://schemas.openxmlformats.org/officeDocument/2006/relationships/hyperlink" Target="https://www.cyda.org.au/resources/details/67/disability-royal-commission-education-of-children-and-young-people-with-disability" TargetMode="External"/><Relationship Id="rId36" Type="http://schemas.openxmlformats.org/officeDocument/2006/relationships/hyperlink" Target="https://www.cyda.org.au/resources/details/372/cyda-s-pre-budget-submission-2023-24" TargetMode="External"/><Relationship Id="rId49" Type="http://schemas.openxmlformats.org/officeDocument/2006/relationships/hyperlink" Target="https://www.cyda.org.au/resources/details/161/more-than-isolated-the-experience-of-children-and-young-people-with-disability-and-their-families-during-the-covid-19-pandemic" TargetMode="External"/><Relationship Id="rId57" Type="http://schemas.openxmlformats.org/officeDocument/2006/relationships/hyperlink" Target="https://disability.royalcommission.gov.au/publications/exhibit-7-07-stat017400010001-statement-mary-sayers" TargetMode="External"/><Relationship Id="rId10" Type="http://schemas.openxmlformats.org/officeDocument/2006/relationships/endnotes" Target="endnotes.xml"/><Relationship Id="rId31" Type="http://schemas.openxmlformats.org/officeDocument/2006/relationships/hyperlink" Target="https://www.cyda.org.au/resources/details/299/national-framework-for-protecting-australia-s-children-2009-2020" TargetMode="External"/><Relationship Id="rId44" Type="http://schemas.openxmlformats.org/officeDocument/2006/relationships/hyperlink" Target="https://www.cyda.org.au/resources/details/57/inquiry-into-the-education-of-students-in-remote-and-complex-environments" TargetMode="External"/><Relationship Id="rId52" Type="http://schemas.openxmlformats.org/officeDocument/2006/relationships/hyperlink" Target="https://pwd.org.au/wp-content/uploads/2022/01/Disability-Sector-Omicron-Statement.pdf" TargetMode="External"/><Relationship Id="rId60" Type="http://schemas.openxmlformats.org/officeDocument/2006/relationships/hyperlink" Target="https://www.cyda.org.au/resources/details/269/end-segregation-campaign-and-position-paper-on-segregation" TargetMode="External"/><Relationship Id="rId65" Type="http://schemas.openxmlformats.org/officeDocument/2006/relationships/hyperlink" Target="https://acie.org.au/2020/04/27/providing-inclusive-education-at-a-time-of-crisis-principles-and-recommendation-from-aci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arysayers@cyda.org.au" TargetMode="External"/><Relationship Id="rId18" Type="http://schemas.openxmlformats.org/officeDocument/2006/relationships/hyperlink" Target="https://www.legislation.gov.au/Details/F2005L00767" TargetMode="External"/><Relationship Id="rId39" Type="http://schemas.openxmlformats.org/officeDocument/2006/relationships/hyperlink" Target="https://www.cyda.org.au/resources/details/209/2020-review-of-the-disability-standards-for-education-20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au/Upload/UNICEF/Media/AboutUs/Publications/Kids-at-The-Crossroads-UNICEF-Australia-ARAC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97A84-49E3-4AC5-88A7-A6AFCFD3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ECEB6-06D6-491F-9151-3E230715D455}">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634771C1-6705-47E8-BDC2-143981607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26191</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Liz Hudson</cp:lastModifiedBy>
  <cp:revision>239</cp:revision>
  <cp:lastPrinted>2023-04-08T03:08:00Z</cp:lastPrinted>
  <dcterms:created xsi:type="dcterms:W3CDTF">2023-04-07T23:00:00Z</dcterms:created>
  <dcterms:modified xsi:type="dcterms:W3CDTF">2023-04-08T03:08:00Z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