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59C97" w14:textId="36A33A8C" w:rsidR="00124163" w:rsidRDefault="008E3301">
      <w:pPr>
        <w:spacing w:before="0" w:after="0" w:line="240" w:lineRule="auto"/>
        <w:rPr>
          <w:rFonts w:ascii="Helvetica Neue" w:hAnsi="Helvetica Neue"/>
          <w:b/>
        </w:rPr>
      </w:pPr>
      <w:bookmarkStart w:id="0" w:name="_Toc175144132"/>
      <w:r w:rsidRPr="00C54622">
        <w:rPr>
          <w:rFonts w:ascii="Calibri" w:eastAsia="Calibri" w:hAnsi="Calibri" w:cs="Times New Roman"/>
          <w:noProof/>
          <w:color w:val="3E444F"/>
          <w:sz w:val="24"/>
          <w:szCs w:val="24"/>
        </w:rPr>
        <mc:AlternateContent>
          <mc:Choice Requires="wps">
            <w:drawing>
              <wp:anchor distT="0" distB="0" distL="114300" distR="114300" simplePos="0" relativeHeight="251658240" behindDoc="0" locked="0" layoutInCell="1" allowOverlap="1" wp14:anchorId="42FE04E6" wp14:editId="6FE08EA6">
                <wp:simplePos x="0" y="0"/>
                <wp:positionH relativeFrom="page">
                  <wp:posOffset>-914400</wp:posOffset>
                </wp:positionH>
                <wp:positionV relativeFrom="paragraph">
                  <wp:posOffset>-1093076</wp:posOffset>
                </wp:positionV>
                <wp:extent cx="8476615" cy="9616966"/>
                <wp:effectExtent l="0" t="0" r="635" b="3810"/>
                <wp:wrapNone/>
                <wp:docPr id="2" name="Rectangle 2"/>
                <wp:cNvGraphicFramePr/>
                <a:graphic xmlns:a="http://schemas.openxmlformats.org/drawingml/2006/main">
                  <a:graphicData uri="http://schemas.microsoft.com/office/word/2010/wordprocessingShape">
                    <wps:wsp>
                      <wps:cNvSpPr/>
                      <wps:spPr>
                        <a:xfrm>
                          <a:off x="0" y="0"/>
                          <a:ext cx="8476615" cy="9616966"/>
                        </a:xfrm>
                        <a:prstGeom prst="rect">
                          <a:avLst/>
                        </a:prstGeom>
                        <a:solidFill>
                          <a:srgbClr val="3E444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145F" id="Rectangle 2" o:spid="_x0000_s1026" style="position:absolute;margin-left:-1in;margin-top:-86.05pt;width:667.45pt;height:75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" fillcolor="#3e444f" stroked="f" strokeweight="1pt">
                <w10:wrap anchorx="page"/>
              </v:rect>
            </w:pict>
          </mc:Fallback>
        </mc:AlternateContent>
      </w:r>
      <w:r w:rsidR="00B07B42">
        <w:rPr>
          <w:noProof/>
          <w:color w:val="3E444F"/>
        </w:rPr>
        <w:drawing>
          <wp:anchor distT="0" distB="0" distL="114300" distR="114300" simplePos="0" relativeHeight="251658241" behindDoc="0" locked="0" layoutInCell="1" allowOverlap="1" wp14:anchorId="474EDE9E" wp14:editId="71AA3585">
            <wp:simplePos x="0" y="0"/>
            <wp:positionH relativeFrom="column">
              <wp:posOffset>-3003288</wp:posOffset>
            </wp:positionH>
            <wp:positionV relativeFrom="paragraph">
              <wp:posOffset>160370</wp:posOffset>
            </wp:positionV>
            <wp:extent cx="9253504" cy="7265627"/>
            <wp:effectExtent l="0" t="0" r="5080" b="0"/>
            <wp:wrapNone/>
            <wp:docPr id="31" name="Picture 31" descr="A green outline of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green outline of a speech bub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53504" cy="7265627"/>
                    </a:xfrm>
                    <a:prstGeom prst="rect">
                      <a:avLst/>
                    </a:prstGeom>
                  </pic:spPr>
                </pic:pic>
              </a:graphicData>
            </a:graphic>
            <wp14:sizeRelH relativeFrom="margin">
              <wp14:pctWidth>0</wp14:pctWidth>
            </wp14:sizeRelH>
            <wp14:sizeRelV relativeFrom="margin">
              <wp14:pctHeight>0</wp14:pctHeight>
            </wp14:sizeRelV>
          </wp:anchor>
        </w:drawing>
      </w:r>
    </w:p>
    <w:p w14:paraId="4F37ED18" w14:textId="037A985B" w:rsidR="00124163" w:rsidRDefault="00124163">
      <w:pPr>
        <w:spacing w:before="0" w:after="0" w:line="240" w:lineRule="auto"/>
        <w:rPr>
          <w:rFonts w:ascii="Helvetica Neue" w:hAnsi="Helvetica Neue"/>
          <w:b/>
        </w:rPr>
      </w:pPr>
    </w:p>
    <w:p w14:paraId="338D403B" w14:textId="77777777" w:rsidR="00124163" w:rsidRDefault="00124163">
      <w:pPr>
        <w:spacing w:before="0" w:after="0" w:line="240" w:lineRule="auto"/>
        <w:rPr>
          <w:rFonts w:ascii="Helvetica Neue" w:hAnsi="Helvetica Neue"/>
          <w:b/>
        </w:rPr>
      </w:pPr>
    </w:p>
    <w:p w14:paraId="1F055B37" w14:textId="6D8416CA" w:rsidR="00124163" w:rsidRDefault="00124163">
      <w:pPr>
        <w:spacing w:before="0" w:after="0" w:line="240" w:lineRule="auto"/>
        <w:rPr>
          <w:rFonts w:ascii="Helvetica Neue" w:hAnsi="Helvetica Neue"/>
          <w:b/>
        </w:rPr>
      </w:pPr>
    </w:p>
    <w:p w14:paraId="455012BB" w14:textId="71DA9C85" w:rsidR="00124163" w:rsidRDefault="00124163">
      <w:pPr>
        <w:spacing w:before="0" w:after="0" w:line="240" w:lineRule="auto"/>
        <w:rPr>
          <w:rFonts w:ascii="Helvetica Neue" w:hAnsi="Helvetica Neue"/>
          <w:b/>
        </w:rPr>
      </w:pPr>
    </w:p>
    <w:p w14:paraId="029033BC" w14:textId="662AF9CE" w:rsidR="00124163" w:rsidRDefault="00510A7B">
      <w:pPr>
        <w:spacing w:before="0" w:after="0" w:line="240" w:lineRule="auto"/>
        <w:rPr>
          <w:rFonts w:ascii="Helvetica Neue" w:hAnsi="Helvetica Neue"/>
          <w:b/>
        </w:rPr>
      </w:pPr>
      <w:r>
        <w:rPr>
          <w:rFonts w:ascii="Times New Roman"/>
          <w:noProof/>
          <w:sz w:val="20"/>
        </w:rPr>
        <mc:AlternateContent>
          <mc:Choice Requires="wps">
            <w:drawing>
              <wp:anchor distT="0" distB="0" distL="114300" distR="114300" simplePos="0" relativeHeight="251658243" behindDoc="0" locked="0" layoutInCell="1" allowOverlap="1" wp14:anchorId="5A21D672" wp14:editId="15C2B924">
                <wp:simplePos x="0" y="0"/>
                <wp:positionH relativeFrom="column">
                  <wp:posOffset>210207</wp:posOffset>
                </wp:positionH>
                <wp:positionV relativeFrom="paragraph">
                  <wp:posOffset>23911</wp:posOffset>
                </wp:positionV>
                <wp:extent cx="4750676" cy="2890345"/>
                <wp:effectExtent l="0" t="0" r="0" b="5715"/>
                <wp:wrapNone/>
                <wp:docPr id="172" name="Text Box 172"/>
                <wp:cNvGraphicFramePr/>
                <a:graphic xmlns:a="http://schemas.openxmlformats.org/drawingml/2006/main">
                  <a:graphicData uri="http://schemas.microsoft.com/office/word/2010/wordprocessingShape">
                    <wps:wsp>
                      <wps:cNvSpPr txBox="1"/>
                      <wps:spPr>
                        <a:xfrm>
                          <a:off x="0" y="0"/>
                          <a:ext cx="4750676" cy="2890345"/>
                        </a:xfrm>
                        <a:prstGeom prst="rect">
                          <a:avLst/>
                        </a:prstGeom>
                        <a:noFill/>
                        <a:ln w="6350">
                          <a:noFill/>
                        </a:ln>
                      </wps:spPr>
                      <wps:txbx>
                        <w:txbxContent>
                          <w:p w14:paraId="3ECAA24E" w14:textId="3A401E8E" w:rsidR="00C64C61" w:rsidRPr="00875F76" w:rsidRDefault="00510A7B" w:rsidP="00C64C61">
                            <w:pPr>
                              <w:pStyle w:val="CYDATitle"/>
                            </w:pPr>
                            <w:r>
                              <w:t>Young people, parents and caregivers on the proposed</w:t>
                            </w:r>
                            <w:r w:rsidR="00861866">
                              <w:t xml:space="preserve"> draft lists of NDIS Supports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1D672" id="_x0000_t202" coordsize="21600,21600" o:spt="202" path="m,l,21600r21600,l21600,xe">
                <v:stroke joinstyle="miter"/>
                <v:path gradientshapeok="t" o:connecttype="rect"/>
              </v:shapetype>
              <v:shape id="Text Box 172" o:spid="_x0000_s1026" type="#_x0000_t202" style="position:absolute;margin-left:16.55pt;margin-top:1.9pt;width:374.05pt;height:22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ZQGgIAAC8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" filled="f" stroked="f" strokeweight=".5pt">
                <v:textbox>
                  <w:txbxContent>
                    <w:p w14:paraId="3ECAA24E" w14:textId="3A401E8E" w:rsidR="00C64C61" w:rsidRPr="00875F76" w:rsidRDefault="00510A7B" w:rsidP="00C64C61">
                      <w:pPr>
                        <w:pStyle w:val="CYDATitle"/>
                      </w:pPr>
                      <w:r>
                        <w:t>Young people, parents and caregivers on the proposed</w:t>
                      </w:r>
                      <w:r w:rsidR="00861866">
                        <w:t xml:space="preserve"> draft lists of NDIS Supports</w:t>
                      </w:r>
                    </w:p>
                  </w:txbxContent>
                </v:textbox>
              </v:shape>
            </w:pict>
          </mc:Fallback>
        </mc:AlternateContent>
      </w:r>
    </w:p>
    <w:p w14:paraId="0DE303CB" w14:textId="77777777" w:rsidR="00124163" w:rsidRDefault="00124163">
      <w:pPr>
        <w:spacing w:before="0" w:after="0" w:line="240" w:lineRule="auto"/>
        <w:rPr>
          <w:rFonts w:ascii="Helvetica Neue" w:hAnsi="Helvetica Neue"/>
          <w:b/>
        </w:rPr>
      </w:pPr>
    </w:p>
    <w:p w14:paraId="1BF0CFD9" w14:textId="022958AF" w:rsidR="00124163" w:rsidRDefault="00124163">
      <w:pPr>
        <w:spacing w:before="0" w:after="0" w:line="240" w:lineRule="auto"/>
        <w:rPr>
          <w:rFonts w:ascii="Helvetica Neue" w:hAnsi="Helvetica Neue"/>
          <w:b/>
        </w:rPr>
      </w:pPr>
    </w:p>
    <w:p w14:paraId="37EBBF3D" w14:textId="163BBCE0" w:rsidR="00124163" w:rsidRDefault="00124163">
      <w:pPr>
        <w:spacing w:before="0" w:after="0" w:line="240" w:lineRule="auto"/>
        <w:rPr>
          <w:rFonts w:ascii="Helvetica Neue" w:hAnsi="Helvetica Neue"/>
          <w:b/>
        </w:rPr>
      </w:pPr>
    </w:p>
    <w:p w14:paraId="2830CD53" w14:textId="69330A9C" w:rsidR="00124163" w:rsidRDefault="00124163">
      <w:pPr>
        <w:spacing w:before="0" w:after="0" w:line="240" w:lineRule="auto"/>
        <w:rPr>
          <w:rFonts w:ascii="Helvetica Neue" w:hAnsi="Helvetica Neue"/>
          <w:b/>
        </w:rPr>
      </w:pPr>
    </w:p>
    <w:p w14:paraId="39B4E08C" w14:textId="67E37897" w:rsidR="00124163" w:rsidRDefault="00124163">
      <w:pPr>
        <w:spacing w:before="0" w:after="0" w:line="240" w:lineRule="auto"/>
        <w:rPr>
          <w:rFonts w:ascii="Helvetica Neue" w:hAnsi="Helvetica Neue"/>
          <w:b/>
        </w:rPr>
      </w:pPr>
    </w:p>
    <w:p w14:paraId="70CCB10C" w14:textId="77777777" w:rsidR="00124163" w:rsidRDefault="00124163">
      <w:pPr>
        <w:spacing w:before="0" w:after="0" w:line="240" w:lineRule="auto"/>
        <w:rPr>
          <w:rFonts w:ascii="Helvetica Neue" w:hAnsi="Helvetica Neue"/>
          <w:b/>
        </w:rPr>
      </w:pPr>
    </w:p>
    <w:p w14:paraId="5D5A1BA6" w14:textId="55BDD513" w:rsidR="00124163" w:rsidRDefault="00124163">
      <w:pPr>
        <w:spacing w:before="0" w:after="0" w:line="240" w:lineRule="auto"/>
        <w:rPr>
          <w:rFonts w:ascii="Helvetica Neue" w:hAnsi="Helvetica Neue"/>
          <w:b/>
        </w:rPr>
      </w:pPr>
    </w:p>
    <w:p w14:paraId="09759215" w14:textId="507B8A27" w:rsidR="00124163" w:rsidRDefault="00124163">
      <w:pPr>
        <w:spacing w:before="0" w:after="0" w:line="240" w:lineRule="auto"/>
        <w:rPr>
          <w:rFonts w:ascii="Helvetica Neue" w:hAnsi="Helvetica Neue"/>
          <w:b/>
        </w:rPr>
      </w:pPr>
    </w:p>
    <w:p w14:paraId="7039AA77" w14:textId="3A8628CF" w:rsidR="00124163" w:rsidRDefault="00124163">
      <w:pPr>
        <w:spacing w:before="0" w:after="0" w:line="240" w:lineRule="auto"/>
        <w:rPr>
          <w:rFonts w:ascii="Helvetica Neue" w:hAnsi="Helvetica Neue"/>
          <w:b/>
        </w:rPr>
      </w:pPr>
    </w:p>
    <w:p w14:paraId="0A6780BC" w14:textId="4ED24BB6" w:rsidR="00124163" w:rsidRDefault="00124163">
      <w:pPr>
        <w:spacing w:before="0" w:after="0" w:line="240" w:lineRule="auto"/>
        <w:rPr>
          <w:rFonts w:ascii="Helvetica Neue" w:hAnsi="Helvetica Neue"/>
          <w:b/>
        </w:rPr>
      </w:pPr>
    </w:p>
    <w:p w14:paraId="214DE4AB" w14:textId="3888A074" w:rsidR="00124163" w:rsidRDefault="00124163">
      <w:pPr>
        <w:spacing w:before="0" w:after="0" w:line="240" w:lineRule="auto"/>
        <w:rPr>
          <w:rFonts w:ascii="Helvetica Neue" w:hAnsi="Helvetica Neue"/>
          <w:b/>
        </w:rPr>
      </w:pPr>
    </w:p>
    <w:p w14:paraId="2D3391C0" w14:textId="6F47E1D2" w:rsidR="00124163" w:rsidRDefault="00124163">
      <w:pPr>
        <w:spacing w:before="0" w:after="0" w:line="240" w:lineRule="auto"/>
        <w:rPr>
          <w:rFonts w:ascii="Helvetica Neue" w:hAnsi="Helvetica Neue"/>
          <w:b/>
        </w:rPr>
      </w:pPr>
    </w:p>
    <w:p w14:paraId="60CB838D" w14:textId="7129EE6B" w:rsidR="00124163" w:rsidRDefault="00124163">
      <w:pPr>
        <w:spacing w:before="0" w:after="0" w:line="240" w:lineRule="auto"/>
        <w:rPr>
          <w:rFonts w:ascii="Helvetica Neue" w:hAnsi="Helvetica Neue"/>
          <w:b/>
        </w:rPr>
      </w:pPr>
    </w:p>
    <w:p w14:paraId="26056A0B" w14:textId="66F2EEE8" w:rsidR="00124163" w:rsidRDefault="00124163">
      <w:pPr>
        <w:spacing w:before="0" w:after="0" w:line="240" w:lineRule="auto"/>
        <w:rPr>
          <w:rFonts w:ascii="Helvetica Neue" w:hAnsi="Helvetica Neue"/>
          <w:b/>
        </w:rPr>
      </w:pPr>
    </w:p>
    <w:p w14:paraId="00DC7952" w14:textId="6CF92D56" w:rsidR="00124163" w:rsidRDefault="00124163">
      <w:pPr>
        <w:spacing w:before="0" w:after="0" w:line="240" w:lineRule="auto"/>
        <w:rPr>
          <w:rFonts w:ascii="Helvetica Neue" w:hAnsi="Helvetica Neue"/>
          <w:b/>
        </w:rPr>
      </w:pPr>
    </w:p>
    <w:p w14:paraId="639E9B90" w14:textId="6DA0448C" w:rsidR="00124163" w:rsidRDefault="00F06DE0">
      <w:pPr>
        <w:spacing w:before="0" w:after="0" w:line="240" w:lineRule="auto"/>
        <w:rPr>
          <w:rFonts w:ascii="Helvetica Neue" w:hAnsi="Helvetica Neue"/>
          <w:b/>
        </w:rPr>
      </w:pPr>
      <w:r>
        <w:rPr>
          <w:rFonts w:ascii="Times New Roman"/>
          <w:noProof/>
          <w:sz w:val="20"/>
        </w:rPr>
        <mc:AlternateContent>
          <mc:Choice Requires="wps">
            <w:drawing>
              <wp:anchor distT="0" distB="0" distL="114300" distR="114300" simplePos="0" relativeHeight="251658242" behindDoc="0" locked="0" layoutInCell="1" allowOverlap="1" wp14:anchorId="0A2DAC16" wp14:editId="20B32195">
                <wp:simplePos x="0" y="0"/>
                <wp:positionH relativeFrom="column">
                  <wp:posOffset>271780</wp:posOffset>
                </wp:positionH>
                <wp:positionV relativeFrom="paragraph">
                  <wp:posOffset>161290</wp:posOffset>
                </wp:positionV>
                <wp:extent cx="4540250" cy="8699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540250" cy="869950"/>
                        </a:xfrm>
                        <a:prstGeom prst="rect">
                          <a:avLst/>
                        </a:prstGeom>
                        <a:noFill/>
                        <a:ln w="6350">
                          <a:noFill/>
                        </a:ln>
                      </wps:spPr>
                      <wps:txbx>
                        <w:txbxContent>
                          <w:p w14:paraId="21D9B719" w14:textId="5A46AE1A" w:rsidR="00C64C61" w:rsidRPr="008E3301" w:rsidRDefault="0091788A" w:rsidP="00C64C61">
                            <w:pPr>
                              <w:pStyle w:val="CYDADate"/>
                              <w:rPr>
                                <w:b w:val="0"/>
                                <w:bCs/>
                                <w:sz w:val="36"/>
                                <w:szCs w:val="36"/>
                              </w:rPr>
                            </w:pPr>
                            <w:r w:rsidRPr="008E3301">
                              <w:rPr>
                                <w:b w:val="0"/>
                                <w:bCs/>
                                <w:sz w:val="36"/>
                                <w:szCs w:val="36"/>
                              </w:rPr>
                              <w:t xml:space="preserve">Summary of survey responses collected </w:t>
                            </w:r>
                          </w:p>
                          <w:p w14:paraId="52FC6F55" w14:textId="72977BC0" w:rsidR="0091788A" w:rsidRPr="008E3301" w:rsidRDefault="0091788A" w:rsidP="00C64C61">
                            <w:pPr>
                              <w:pStyle w:val="CYDADate"/>
                              <w:rPr>
                                <w:b w:val="0"/>
                                <w:bCs/>
                                <w:sz w:val="36"/>
                                <w:szCs w:val="36"/>
                              </w:rPr>
                            </w:pPr>
                            <w:r w:rsidRPr="008E3301">
                              <w:rPr>
                                <w:b w:val="0"/>
                                <w:bCs/>
                                <w:sz w:val="36"/>
                                <w:szCs w:val="36"/>
                              </w:rPr>
                              <w:t>August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AC16" id="Text Box 10" o:spid="_x0000_s1027" type="#_x0000_t202" style="position:absolute;margin-left:21.4pt;margin-top:12.7pt;width:357.5pt;height: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" filled="f" stroked="f" strokeweight=".5pt">
                <v:textbox>
                  <w:txbxContent>
                    <w:p w14:paraId="21D9B719" w14:textId="5A46AE1A" w:rsidR="00C64C61" w:rsidRPr="008E3301" w:rsidRDefault="0091788A" w:rsidP="00C64C61">
                      <w:pPr>
                        <w:pStyle w:val="CYDADate"/>
                        <w:rPr>
                          <w:b w:val="0"/>
                          <w:bCs/>
                          <w:sz w:val="36"/>
                          <w:szCs w:val="36"/>
                        </w:rPr>
                      </w:pPr>
                      <w:r w:rsidRPr="008E3301">
                        <w:rPr>
                          <w:b w:val="0"/>
                          <w:bCs/>
                          <w:sz w:val="36"/>
                          <w:szCs w:val="36"/>
                        </w:rPr>
                        <w:t xml:space="preserve">Summary of survey responses collected </w:t>
                      </w:r>
                    </w:p>
                    <w:p w14:paraId="52FC6F55" w14:textId="72977BC0" w:rsidR="0091788A" w:rsidRPr="008E3301" w:rsidRDefault="0091788A" w:rsidP="00C64C61">
                      <w:pPr>
                        <w:pStyle w:val="CYDADate"/>
                        <w:rPr>
                          <w:b w:val="0"/>
                          <w:bCs/>
                          <w:sz w:val="36"/>
                          <w:szCs w:val="36"/>
                        </w:rPr>
                      </w:pPr>
                      <w:r w:rsidRPr="008E3301">
                        <w:rPr>
                          <w:b w:val="0"/>
                          <w:bCs/>
                          <w:sz w:val="36"/>
                          <w:szCs w:val="36"/>
                        </w:rPr>
                        <w:t>August 2024</w:t>
                      </w:r>
                    </w:p>
                  </w:txbxContent>
                </v:textbox>
              </v:shape>
            </w:pict>
          </mc:Fallback>
        </mc:AlternateContent>
      </w:r>
    </w:p>
    <w:p w14:paraId="09BB0D7A" w14:textId="78B25CD5" w:rsidR="00124163" w:rsidRDefault="00124163">
      <w:pPr>
        <w:spacing w:before="0" w:after="0" w:line="240" w:lineRule="auto"/>
        <w:rPr>
          <w:rFonts w:ascii="Helvetica Neue" w:hAnsi="Helvetica Neue"/>
          <w:b/>
        </w:rPr>
      </w:pPr>
    </w:p>
    <w:p w14:paraId="7FDF73DD" w14:textId="77777777" w:rsidR="00124163" w:rsidRDefault="00124163">
      <w:pPr>
        <w:spacing w:before="0" w:after="0" w:line="240" w:lineRule="auto"/>
        <w:rPr>
          <w:rFonts w:ascii="Helvetica Neue" w:hAnsi="Helvetica Neue"/>
          <w:b/>
        </w:rPr>
      </w:pPr>
    </w:p>
    <w:p w14:paraId="7B7C62E2" w14:textId="4877355B" w:rsidR="00124163" w:rsidRDefault="00124163">
      <w:pPr>
        <w:spacing w:before="0" w:after="0" w:line="240" w:lineRule="auto"/>
        <w:rPr>
          <w:rFonts w:ascii="Helvetica Neue" w:hAnsi="Helvetica Neue"/>
          <w:b/>
        </w:rPr>
      </w:pPr>
    </w:p>
    <w:p w14:paraId="553BCF7F" w14:textId="46EB507A" w:rsidR="00124163" w:rsidRDefault="00124163">
      <w:pPr>
        <w:spacing w:before="0" w:after="0" w:line="240" w:lineRule="auto"/>
        <w:rPr>
          <w:rFonts w:ascii="Helvetica Neue" w:hAnsi="Helvetica Neue"/>
          <w:b/>
        </w:rPr>
      </w:pPr>
    </w:p>
    <w:p w14:paraId="36688752" w14:textId="77777777" w:rsidR="00124163" w:rsidRDefault="00124163">
      <w:pPr>
        <w:spacing w:before="0" w:after="0" w:line="240" w:lineRule="auto"/>
        <w:rPr>
          <w:rFonts w:ascii="Helvetica Neue" w:hAnsi="Helvetica Neue"/>
          <w:b/>
        </w:rPr>
      </w:pPr>
    </w:p>
    <w:p w14:paraId="49753C56" w14:textId="77777777" w:rsidR="00124163" w:rsidRDefault="00124163">
      <w:pPr>
        <w:spacing w:before="0" w:after="0" w:line="240" w:lineRule="auto"/>
        <w:rPr>
          <w:rFonts w:ascii="Helvetica Neue" w:hAnsi="Helvetica Neue"/>
          <w:b/>
        </w:rPr>
      </w:pPr>
    </w:p>
    <w:p w14:paraId="425A0D1D" w14:textId="77777777" w:rsidR="00124163" w:rsidRDefault="00124163">
      <w:pPr>
        <w:spacing w:before="0" w:after="0" w:line="240" w:lineRule="auto"/>
        <w:rPr>
          <w:rFonts w:ascii="Helvetica Neue" w:hAnsi="Helvetica Neue"/>
          <w:b/>
        </w:rPr>
      </w:pPr>
    </w:p>
    <w:p w14:paraId="44CE96A7" w14:textId="77777777" w:rsidR="00124163" w:rsidRDefault="00124163">
      <w:pPr>
        <w:spacing w:before="0" w:after="0" w:line="240" w:lineRule="auto"/>
        <w:rPr>
          <w:rFonts w:ascii="Helvetica Neue" w:hAnsi="Helvetica Neue"/>
          <w:b/>
        </w:rPr>
      </w:pPr>
    </w:p>
    <w:p w14:paraId="09964F9D" w14:textId="77777777" w:rsidR="00124163" w:rsidRDefault="00124163">
      <w:pPr>
        <w:spacing w:before="0" w:after="0" w:line="240" w:lineRule="auto"/>
        <w:rPr>
          <w:rFonts w:ascii="Helvetica Neue" w:hAnsi="Helvetica Neue"/>
          <w:b/>
        </w:rPr>
      </w:pPr>
    </w:p>
    <w:p w14:paraId="474B1720" w14:textId="77777777" w:rsidR="00124163" w:rsidRDefault="00124163">
      <w:pPr>
        <w:spacing w:before="0" w:after="0" w:line="240" w:lineRule="auto"/>
        <w:rPr>
          <w:rFonts w:ascii="Helvetica Neue" w:hAnsi="Helvetica Neue"/>
          <w:b/>
        </w:rPr>
      </w:pPr>
    </w:p>
    <w:p w14:paraId="2206E621" w14:textId="77777777" w:rsidR="00124163" w:rsidRDefault="00124163">
      <w:pPr>
        <w:spacing w:before="0" w:after="0" w:line="240" w:lineRule="auto"/>
        <w:rPr>
          <w:rFonts w:ascii="Helvetica Neue" w:hAnsi="Helvetica Neue"/>
          <w:b/>
        </w:rPr>
      </w:pPr>
    </w:p>
    <w:p w14:paraId="7A381723" w14:textId="77777777" w:rsidR="00124163" w:rsidRDefault="00124163">
      <w:pPr>
        <w:spacing w:before="0" w:after="0" w:line="240" w:lineRule="auto"/>
        <w:rPr>
          <w:rFonts w:ascii="Helvetica Neue" w:hAnsi="Helvetica Neue"/>
          <w:b/>
        </w:rPr>
      </w:pPr>
    </w:p>
    <w:p w14:paraId="2E88186E" w14:textId="77777777" w:rsidR="00124163" w:rsidRDefault="00124163">
      <w:pPr>
        <w:spacing w:before="0" w:after="0" w:line="240" w:lineRule="auto"/>
        <w:rPr>
          <w:rFonts w:ascii="Helvetica Neue" w:hAnsi="Helvetica Neue"/>
          <w:b/>
        </w:rPr>
      </w:pPr>
    </w:p>
    <w:p w14:paraId="36D10801" w14:textId="77777777" w:rsidR="00124163" w:rsidRDefault="00124163">
      <w:pPr>
        <w:spacing w:before="0" w:after="0" w:line="240" w:lineRule="auto"/>
        <w:rPr>
          <w:rFonts w:ascii="Helvetica Neue" w:hAnsi="Helvetica Neue"/>
          <w:b/>
        </w:rPr>
      </w:pPr>
    </w:p>
    <w:p w14:paraId="2F8D5ED1" w14:textId="77777777" w:rsidR="00124163" w:rsidRDefault="00124163">
      <w:pPr>
        <w:spacing w:before="0" w:after="0" w:line="240" w:lineRule="auto"/>
        <w:rPr>
          <w:rFonts w:ascii="Helvetica Neue" w:hAnsi="Helvetica Neue"/>
          <w:b/>
        </w:rPr>
      </w:pPr>
    </w:p>
    <w:p w14:paraId="5DCECB74" w14:textId="77777777" w:rsidR="00124163" w:rsidRDefault="00124163">
      <w:pPr>
        <w:spacing w:before="0" w:after="0" w:line="240" w:lineRule="auto"/>
        <w:rPr>
          <w:rFonts w:ascii="Helvetica Neue" w:hAnsi="Helvetica Neue"/>
          <w:b/>
        </w:rPr>
      </w:pPr>
    </w:p>
    <w:p w14:paraId="3BB60F23" w14:textId="55AD3D48" w:rsidR="00124163" w:rsidRDefault="00124163">
      <w:pPr>
        <w:spacing w:before="0" w:after="0" w:line="240" w:lineRule="auto"/>
        <w:rPr>
          <w:rFonts w:ascii="Helvetica Neue" w:hAnsi="Helvetica Neue"/>
          <w:b/>
        </w:rPr>
      </w:pPr>
    </w:p>
    <w:p w14:paraId="1DD92649" w14:textId="21966911" w:rsidR="00124163" w:rsidRDefault="00124163">
      <w:pPr>
        <w:spacing w:before="0" w:after="0" w:line="240" w:lineRule="auto"/>
        <w:rPr>
          <w:rFonts w:ascii="Helvetica Neue" w:hAnsi="Helvetica Neue"/>
          <w:b/>
        </w:rPr>
      </w:pPr>
    </w:p>
    <w:p w14:paraId="0FDB7190" w14:textId="5848F55D" w:rsidR="00124163" w:rsidRDefault="00124163">
      <w:pPr>
        <w:spacing w:before="0" w:after="0" w:line="240" w:lineRule="auto"/>
        <w:rPr>
          <w:rFonts w:ascii="Helvetica Neue" w:hAnsi="Helvetica Neue"/>
          <w:b/>
        </w:rPr>
      </w:pPr>
    </w:p>
    <w:p w14:paraId="5126C376" w14:textId="27E598EC" w:rsidR="00124163" w:rsidRDefault="00124163">
      <w:pPr>
        <w:spacing w:before="0" w:after="0" w:line="240" w:lineRule="auto"/>
        <w:rPr>
          <w:rFonts w:ascii="Helvetica Neue" w:hAnsi="Helvetica Neue"/>
          <w:b/>
        </w:rPr>
      </w:pPr>
    </w:p>
    <w:p w14:paraId="26186779" w14:textId="2E286130" w:rsidR="001C08C3" w:rsidRDefault="008E3301">
      <w:pPr>
        <w:spacing w:before="0" w:after="0" w:line="240" w:lineRule="auto"/>
        <w:rPr>
          <w:rFonts w:ascii="Helvetica Neue" w:hAnsi="Helvetica Neue"/>
        </w:rPr>
      </w:pPr>
      <w:r>
        <w:rPr>
          <w:noProof/>
        </w:rPr>
        <w:drawing>
          <wp:anchor distT="0" distB="0" distL="114300" distR="114300" simplePos="0" relativeHeight="251658244" behindDoc="0" locked="0" layoutInCell="1" allowOverlap="1" wp14:anchorId="42C340B2" wp14:editId="6C3C7CEF">
            <wp:simplePos x="0" y="0"/>
            <wp:positionH relativeFrom="margin">
              <wp:align>left</wp:align>
            </wp:positionH>
            <wp:positionV relativeFrom="paragraph">
              <wp:posOffset>898927</wp:posOffset>
            </wp:positionV>
            <wp:extent cx="3478924" cy="1094109"/>
            <wp:effectExtent l="0" t="0" r="7620" b="0"/>
            <wp:wrapNone/>
            <wp:docPr id="1588978014" name="Picture 4" descr="A green and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78014" name="Picture 4" descr="A green and whit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8924" cy="1094109"/>
                    </a:xfrm>
                    <a:prstGeom prst="rect">
                      <a:avLst/>
                    </a:prstGeom>
                  </pic:spPr>
                </pic:pic>
              </a:graphicData>
            </a:graphic>
            <wp14:sizeRelH relativeFrom="margin">
              <wp14:pctWidth>0</wp14:pctWidth>
            </wp14:sizeRelH>
            <wp14:sizeRelV relativeFrom="margin">
              <wp14:pctHeight>0</wp14:pctHeight>
            </wp14:sizeRelV>
          </wp:anchor>
        </w:drawing>
      </w:r>
      <w:r w:rsidR="001C08C3">
        <w:rPr>
          <w:rFonts w:ascii="Helvetica Neue" w:hAnsi="Helvetica Neue"/>
          <w:b/>
        </w:rPr>
        <w:br w:type="page"/>
      </w:r>
    </w:p>
    <w:sdt>
      <w:sdtPr>
        <w:rPr>
          <w:rFonts w:ascii="Helvetica Neue" w:eastAsiaTheme="minorEastAsia" w:hAnsi="Helvetica Neue" w:cstheme="minorBidi"/>
          <w:b w:val="0"/>
          <w:color w:val="auto"/>
          <w:sz w:val="22"/>
          <w:szCs w:val="22"/>
        </w:rPr>
        <w:id w:val="775063694"/>
        <w:docPartObj>
          <w:docPartGallery w:val="Table of Contents"/>
          <w:docPartUnique/>
        </w:docPartObj>
      </w:sdtPr>
      <w:sdtEndPr>
        <w:rPr>
          <w:rFonts w:ascii="Arial" w:hAnsi="Arial"/>
        </w:rPr>
      </w:sdtEndPr>
      <w:sdtContent>
        <w:p w14:paraId="737E0270" w14:textId="0309B2AE" w:rsidR="009B523E" w:rsidRDefault="009B523E" w:rsidP="00F470F7">
          <w:pPr>
            <w:pStyle w:val="Heading1"/>
          </w:pPr>
          <w:r>
            <w:t>Contents:</w:t>
          </w:r>
          <w:bookmarkEnd w:id="0"/>
        </w:p>
        <w:p w14:paraId="48BDFCD8" w14:textId="2464B3E7" w:rsidR="001C08C3" w:rsidRDefault="009B523E">
          <w:pPr>
            <w:pStyle w:val="TOC1"/>
            <w:tabs>
              <w:tab w:val="right" w:leader="dot" w:pos="9016"/>
            </w:tabs>
            <w:rPr>
              <w:rFonts w:eastAsiaTheme="minorEastAsia" w:cstheme="minorBidi"/>
              <w:b w:val="0"/>
              <w:bCs w:val="0"/>
              <w:iCs w:val="0"/>
              <w:noProof/>
              <w:color w:val="auto"/>
              <w:kern w:val="2"/>
              <w:lang w:eastAsia="en-AU"/>
              <w14:ligatures w14:val="standardContextual"/>
            </w:rPr>
          </w:pPr>
          <w:r w:rsidRPr="0C571165">
            <w:rPr>
              <w:b w:val="0"/>
              <w:bCs w:val="0"/>
              <w:color w:val="4472C4" w:themeColor="accent1"/>
            </w:rPr>
            <w:fldChar w:fldCharType="begin"/>
          </w:r>
          <w:r>
            <w:instrText xml:space="preserve"> TOC \o "1-3" \h \z \u </w:instrText>
          </w:r>
          <w:r w:rsidRPr="0C571165">
            <w:rPr>
              <w:b w:val="0"/>
              <w:bCs w:val="0"/>
              <w:color w:val="4472C4" w:themeColor="accent1"/>
            </w:rPr>
            <w:fldChar w:fldCharType="separate"/>
          </w:r>
          <w:hyperlink w:anchor="_Toc175144132" w:history="1">
            <w:r w:rsidR="001C08C3" w:rsidRPr="001204A8">
              <w:rPr>
                <w:rStyle w:val="Hyperlink"/>
                <w:noProof/>
              </w:rPr>
              <w:t>Contents:</w:t>
            </w:r>
            <w:r w:rsidR="001C08C3">
              <w:rPr>
                <w:noProof/>
                <w:webHidden/>
              </w:rPr>
              <w:tab/>
            </w:r>
            <w:r w:rsidR="001C08C3">
              <w:rPr>
                <w:noProof/>
                <w:webHidden/>
              </w:rPr>
              <w:fldChar w:fldCharType="begin"/>
            </w:r>
            <w:r w:rsidR="001C08C3">
              <w:rPr>
                <w:noProof/>
                <w:webHidden/>
              </w:rPr>
              <w:instrText xml:space="preserve"> PAGEREF _Toc175144132 \h </w:instrText>
            </w:r>
            <w:r w:rsidR="001C08C3">
              <w:rPr>
                <w:noProof/>
                <w:webHidden/>
              </w:rPr>
            </w:r>
            <w:r w:rsidR="001C08C3">
              <w:rPr>
                <w:noProof/>
                <w:webHidden/>
              </w:rPr>
              <w:fldChar w:fldCharType="separate"/>
            </w:r>
            <w:r w:rsidR="001C08C3">
              <w:rPr>
                <w:noProof/>
                <w:webHidden/>
              </w:rPr>
              <w:t>1</w:t>
            </w:r>
            <w:r w:rsidR="001C08C3">
              <w:rPr>
                <w:noProof/>
                <w:webHidden/>
              </w:rPr>
              <w:fldChar w:fldCharType="end"/>
            </w:r>
          </w:hyperlink>
        </w:p>
        <w:p w14:paraId="3B99C50F" w14:textId="78FC44E9" w:rsidR="001C08C3" w:rsidRDefault="001C08C3">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175144133" w:history="1">
            <w:r w:rsidRPr="001204A8">
              <w:rPr>
                <w:rStyle w:val="Hyperlink"/>
                <w:noProof/>
              </w:rPr>
              <w:t>Background</w:t>
            </w:r>
            <w:r>
              <w:rPr>
                <w:noProof/>
                <w:webHidden/>
              </w:rPr>
              <w:tab/>
            </w:r>
            <w:r>
              <w:rPr>
                <w:noProof/>
                <w:webHidden/>
              </w:rPr>
              <w:fldChar w:fldCharType="begin"/>
            </w:r>
            <w:r>
              <w:rPr>
                <w:noProof/>
                <w:webHidden/>
              </w:rPr>
              <w:instrText xml:space="preserve"> PAGEREF _Toc175144133 \h </w:instrText>
            </w:r>
            <w:r>
              <w:rPr>
                <w:noProof/>
                <w:webHidden/>
              </w:rPr>
            </w:r>
            <w:r>
              <w:rPr>
                <w:noProof/>
                <w:webHidden/>
              </w:rPr>
              <w:fldChar w:fldCharType="separate"/>
            </w:r>
            <w:r>
              <w:rPr>
                <w:noProof/>
                <w:webHidden/>
              </w:rPr>
              <w:t>2</w:t>
            </w:r>
            <w:r>
              <w:rPr>
                <w:noProof/>
                <w:webHidden/>
              </w:rPr>
              <w:fldChar w:fldCharType="end"/>
            </w:r>
          </w:hyperlink>
        </w:p>
        <w:p w14:paraId="15299B15" w14:textId="245F96E7" w:rsidR="001C08C3" w:rsidRDefault="001C08C3">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175144134" w:history="1">
            <w:r w:rsidRPr="001204A8">
              <w:rPr>
                <w:rStyle w:val="Hyperlink"/>
                <w:noProof/>
                <w:lang w:val="en-GB"/>
              </w:rPr>
              <w:t>Introduction</w:t>
            </w:r>
            <w:r>
              <w:rPr>
                <w:noProof/>
                <w:webHidden/>
              </w:rPr>
              <w:tab/>
            </w:r>
            <w:r>
              <w:rPr>
                <w:noProof/>
                <w:webHidden/>
              </w:rPr>
              <w:fldChar w:fldCharType="begin"/>
            </w:r>
            <w:r>
              <w:rPr>
                <w:noProof/>
                <w:webHidden/>
              </w:rPr>
              <w:instrText xml:space="preserve"> PAGEREF _Toc175144134 \h </w:instrText>
            </w:r>
            <w:r>
              <w:rPr>
                <w:noProof/>
                <w:webHidden/>
              </w:rPr>
            </w:r>
            <w:r>
              <w:rPr>
                <w:noProof/>
                <w:webHidden/>
              </w:rPr>
              <w:fldChar w:fldCharType="separate"/>
            </w:r>
            <w:r>
              <w:rPr>
                <w:noProof/>
                <w:webHidden/>
              </w:rPr>
              <w:t>2</w:t>
            </w:r>
            <w:r>
              <w:rPr>
                <w:noProof/>
                <w:webHidden/>
              </w:rPr>
              <w:fldChar w:fldCharType="end"/>
            </w:r>
          </w:hyperlink>
        </w:p>
        <w:p w14:paraId="782F24CE" w14:textId="1FBF5573" w:rsidR="001C08C3" w:rsidRDefault="001C08C3">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175144135" w:history="1">
            <w:r w:rsidRPr="001204A8">
              <w:rPr>
                <w:rStyle w:val="Hyperlink"/>
                <w:noProof/>
              </w:rPr>
              <w:t>Key issues</w:t>
            </w:r>
            <w:r>
              <w:rPr>
                <w:noProof/>
                <w:webHidden/>
              </w:rPr>
              <w:tab/>
            </w:r>
            <w:r>
              <w:rPr>
                <w:noProof/>
                <w:webHidden/>
              </w:rPr>
              <w:fldChar w:fldCharType="begin"/>
            </w:r>
            <w:r>
              <w:rPr>
                <w:noProof/>
                <w:webHidden/>
              </w:rPr>
              <w:instrText xml:space="preserve"> PAGEREF _Toc175144135 \h </w:instrText>
            </w:r>
            <w:r>
              <w:rPr>
                <w:noProof/>
                <w:webHidden/>
              </w:rPr>
            </w:r>
            <w:r>
              <w:rPr>
                <w:noProof/>
                <w:webHidden/>
              </w:rPr>
              <w:fldChar w:fldCharType="separate"/>
            </w:r>
            <w:r>
              <w:rPr>
                <w:noProof/>
                <w:webHidden/>
              </w:rPr>
              <w:t>3</w:t>
            </w:r>
            <w:r>
              <w:rPr>
                <w:noProof/>
                <w:webHidden/>
              </w:rPr>
              <w:fldChar w:fldCharType="end"/>
            </w:r>
          </w:hyperlink>
        </w:p>
        <w:p w14:paraId="43A3EB2C" w14:textId="233BE333"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36" w:history="1">
            <w:r w:rsidRPr="001204A8">
              <w:rPr>
                <w:rStyle w:val="Hyperlink"/>
                <w:noProof/>
              </w:rPr>
              <w:t>Young people, parents, and caregivers feel as though they are not being listened to by the government and decision-makers</w:t>
            </w:r>
            <w:r>
              <w:rPr>
                <w:noProof/>
                <w:webHidden/>
              </w:rPr>
              <w:tab/>
            </w:r>
            <w:r>
              <w:rPr>
                <w:noProof/>
                <w:webHidden/>
              </w:rPr>
              <w:fldChar w:fldCharType="begin"/>
            </w:r>
            <w:r>
              <w:rPr>
                <w:noProof/>
                <w:webHidden/>
              </w:rPr>
              <w:instrText xml:space="preserve"> PAGEREF _Toc175144136 \h </w:instrText>
            </w:r>
            <w:r>
              <w:rPr>
                <w:noProof/>
                <w:webHidden/>
              </w:rPr>
            </w:r>
            <w:r>
              <w:rPr>
                <w:noProof/>
                <w:webHidden/>
              </w:rPr>
              <w:fldChar w:fldCharType="separate"/>
            </w:r>
            <w:r>
              <w:rPr>
                <w:noProof/>
                <w:webHidden/>
              </w:rPr>
              <w:t>3</w:t>
            </w:r>
            <w:r>
              <w:rPr>
                <w:noProof/>
                <w:webHidden/>
              </w:rPr>
              <w:fldChar w:fldCharType="end"/>
            </w:r>
          </w:hyperlink>
        </w:p>
        <w:p w14:paraId="0281C60A" w14:textId="6C9B7877"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37" w:history="1">
            <w:r w:rsidRPr="001204A8">
              <w:rPr>
                <w:rStyle w:val="Hyperlink"/>
                <w:noProof/>
              </w:rPr>
              <w:t>Young people, parents, and caregivers are concerned about the NDIS Supports lists and their application</w:t>
            </w:r>
            <w:r>
              <w:rPr>
                <w:noProof/>
                <w:webHidden/>
              </w:rPr>
              <w:tab/>
            </w:r>
            <w:r>
              <w:rPr>
                <w:noProof/>
                <w:webHidden/>
              </w:rPr>
              <w:fldChar w:fldCharType="begin"/>
            </w:r>
            <w:r>
              <w:rPr>
                <w:noProof/>
                <w:webHidden/>
              </w:rPr>
              <w:instrText xml:space="preserve"> PAGEREF _Toc175144137 \h </w:instrText>
            </w:r>
            <w:r>
              <w:rPr>
                <w:noProof/>
                <w:webHidden/>
              </w:rPr>
            </w:r>
            <w:r>
              <w:rPr>
                <w:noProof/>
                <w:webHidden/>
              </w:rPr>
              <w:fldChar w:fldCharType="separate"/>
            </w:r>
            <w:r>
              <w:rPr>
                <w:noProof/>
                <w:webHidden/>
              </w:rPr>
              <w:t>3</w:t>
            </w:r>
            <w:r>
              <w:rPr>
                <w:noProof/>
                <w:webHidden/>
              </w:rPr>
              <w:fldChar w:fldCharType="end"/>
            </w:r>
          </w:hyperlink>
        </w:p>
        <w:p w14:paraId="479712F2" w14:textId="69A36255"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38" w:history="1">
            <w:r w:rsidRPr="001204A8">
              <w:rPr>
                <w:rStyle w:val="Hyperlink"/>
                <w:noProof/>
              </w:rPr>
              <w:t>Young people, parents, and caregivers believe there should be exemptions under specific circumstances</w:t>
            </w:r>
            <w:r>
              <w:rPr>
                <w:noProof/>
                <w:webHidden/>
              </w:rPr>
              <w:tab/>
            </w:r>
            <w:r>
              <w:rPr>
                <w:noProof/>
                <w:webHidden/>
              </w:rPr>
              <w:fldChar w:fldCharType="begin"/>
            </w:r>
            <w:r>
              <w:rPr>
                <w:noProof/>
                <w:webHidden/>
              </w:rPr>
              <w:instrText xml:space="preserve"> PAGEREF _Toc175144138 \h </w:instrText>
            </w:r>
            <w:r>
              <w:rPr>
                <w:noProof/>
                <w:webHidden/>
              </w:rPr>
            </w:r>
            <w:r>
              <w:rPr>
                <w:noProof/>
                <w:webHidden/>
              </w:rPr>
              <w:fldChar w:fldCharType="separate"/>
            </w:r>
            <w:r>
              <w:rPr>
                <w:noProof/>
                <w:webHidden/>
              </w:rPr>
              <w:t>4</w:t>
            </w:r>
            <w:r>
              <w:rPr>
                <w:noProof/>
                <w:webHidden/>
              </w:rPr>
              <w:fldChar w:fldCharType="end"/>
            </w:r>
          </w:hyperlink>
        </w:p>
        <w:p w14:paraId="09BEB94B" w14:textId="28FE7978"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39" w:history="1">
            <w:r w:rsidRPr="001204A8">
              <w:rPr>
                <w:rStyle w:val="Hyperlink"/>
                <w:noProof/>
              </w:rPr>
              <w:t>Young people, parents, and caregivers fear losing essential supports</w:t>
            </w:r>
            <w:r>
              <w:rPr>
                <w:noProof/>
                <w:webHidden/>
              </w:rPr>
              <w:tab/>
            </w:r>
            <w:r>
              <w:rPr>
                <w:noProof/>
                <w:webHidden/>
              </w:rPr>
              <w:fldChar w:fldCharType="begin"/>
            </w:r>
            <w:r>
              <w:rPr>
                <w:noProof/>
                <w:webHidden/>
              </w:rPr>
              <w:instrText xml:space="preserve"> PAGEREF _Toc175144139 \h </w:instrText>
            </w:r>
            <w:r>
              <w:rPr>
                <w:noProof/>
                <w:webHidden/>
              </w:rPr>
            </w:r>
            <w:r>
              <w:rPr>
                <w:noProof/>
                <w:webHidden/>
              </w:rPr>
              <w:fldChar w:fldCharType="separate"/>
            </w:r>
            <w:r>
              <w:rPr>
                <w:noProof/>
                <w:webHidden/>
              </w:rPr>
              <w:t>5</w:t>
            </w:r>
            <w:r>
              <w:rPr>
                <w:noProof/>
                <w:webHidden/>
              </w:rPr>
              <w:fldChar w:fldCharType="end"/>
            </w:r>
          </w:hyperlink>
        </w:p>
        <w:p w14:paraId="74D72186" w14:textId="543C4766"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40" w:history="1">
            <w:r w:rsidRPr="001204A8">
              <w:rPr>
                <w:rStyle w:val="Hyperlink"/>
                <w:noProof/>
              </w:rPr>
              <w:t>Young people, parents, and caregivers do not have the information they need to easily interpret and apply the legislation</w:t>
            </w:r>
            <w:r>
              <w:rPr>
                <w:noProof/>
                <w:webHidden/>
              </w:rPr>
              <w:tab/>
            </w:r>
            <w:r>
              <w:rPr>
                <w:noProof/>
                <w:webHidden/>
              </w:rPr>
              <w:fldChar w:fldCharType="begin"/>
            </w:r>
            <w:r>
              <w:rPr>
                <w:noProof/>
                <w:webHidden/>
              </w:rPr>
              <w:instrText xml:space="preserve"> PAGEREF _Toc175144140 \h </w:instrText>
            </w:r>
            <w:r>
              <w:rPr>
                <w:noProof/>
                <w:webHidden/>
              </w:rPr>
            </w:r>
            <w:r>
              <w:rPr>
                <w:noProof/>
                <w:webHidden/>
              </w:rPr>
              <w:fldChar w:fldCharType="separate"/>
            </w:r>
            <w:r>
              <w:rPr>
                <w:noProof/>
                <w:webHidden/>
              </w:rPr>
              <w:t>6</w:t>
            </w:r>
            <w:r>
              <w:rPr>
                <w:noProof/>
                <w:webHidden/>
              </w:rPr>
              <w:fldChar w:fldCharType="end"/>
            </w:r>
          </w:hyperlink>
        </w:p>
        <w:p w14:paraId="7C2E031E" w14:textId="4EF3E698"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41" w:history="1">
            <w:r w:rsidRPr="001204A8">
              <w:rPr>
                <w:rStyle w:val="Hyperlink"/>
                <w:noProof/>
              </w:rPr>
              <w:t>Young people, parents, and caregivers are confused about the transitional rules because they are inconsistent and contradictory</w:t>
            </w:r>
            <w:r>
              <w:rPr>
                <w:noProof/>
                <w:webHidden/>
              </w:rPr>
              <w:tab/>
            </w:r>
            <w:r>
              <w:rPr>
                <w:noProof/>
                <w:webHidden/>
              </w:rPr>
              <w:fldChar w:fldCharType="begin"/>
            </w:r>
            <w:r>
              <w:rPr>
                <w:noProof/>
                <w:webHidden/>
              </w:rPr>
              <w:instrText xml:space="preserve"> PAGEREF _Toc175144141 \h </w:instrText>
            </w:r>
            <w:r>
              <w:rPr>
                <w:noProof/>
                <w:webHidden/>
              </w:rPr>
            </w:r>
            <w:r>
              <w:rPr>
                <w:noProof/>
                <w:webHidden/>
              </w:rPr>
              <w:fldChar w:fldCharType="separate"/>
            </w:r>
            <w:r>
              <w:rPr>
                <w:noProof/>
                <w:webHidden/>
              </w:rPr>
              <w:t>6</w:t>
            </w:r>
            <w:r>
              <w:rPr>
                <w:noProof/>
                <w:webHidden/>
              </w:rPr>
              <w:fldChar w:fldCharType="end"/>
            </w:r>
          </w:hyperlink>
        </w:p>
        <w:p w14:paraId="0C3A9667" w14:textId="67139D35" w:rsidR="001C08C3" w:rsidRDefault="001C08C3">
          <w:pPr>
            <w:pStyle w:val="TOC3"/>
            <w:tabs>
              <w:tab w:val="right" w:leader="dot" w:pos="9016"/>
            </w:tabs>
            <w:rPr>
              <w:rFonts w:eastAsiaTheme="minorEastAsia" w:cstheme="minorBidi"/>
              <w:noProof/>
              <w:kern w:val="2"/>
              <w:sz w:val="24"/>
              <w:szCs w:val="24"/>
              <w:lang w:eastAsia="en-AU"/>
              <w14:ligatures w14:val="standardContextual"/>
            </w:rPr>
          </w:pPr>
          <w:hyperlink w:anchor="_Toc175144142" w:history="1">
            <w:r w:rsidRPr="001204A8">
              <w:rPr>
                <w:rStyle w:val="Hyperlink"/>
                <w:noProof/>
              </w:rPr>
              <w:t>Scenario 1: Assistance with employment</w:t>
            </w:r>
            <w:r>
              <w:rPr>
                <w:noProof/>
                <w:webHidden/>
              </w:rPr>
              <w:tab/>
            </w:r>
            <w:r>
              <w:rPr>
                <w:noProof/>
                <w:webHidden/>
              </w:rPr>
              <w:fldChar w:fldCharType="begin"/>
            </w:r>
            <w:r>
              <w:rPr>
                <w:noProof/>
                <w:webHidden/>
              </w:rPr>
              <w:instrText xml:space="preserve"> PAGEREF _Toc175144142 \h </w:instrText>
            </w:r>
            <w:r>
              <w:rPr>
                <w:noProof/>
                <w:webHidden/>
              </w:rPr>
            </w:r>
            <w:r>
              <w:rPr>
                <w:noProof/>
                <w:webHidden/>
              </w:rPr>
              <w:fldChar w:fldCharType="separate"/>
            </w:r>
            <w:r>
              <w:rPr>
                <w:noProof/>
                <w:webHidden/>
              </w:rPr>
              <w:t>7</w:t>
            </w:r>
            <w:r>
              <w:rPr>
                <w:noProof/>
                <w:webHidden/>
              </w:rPr>
              <w:fldChar w:fldCharType="end"/>
            </w:r>
          </w:hyperlink>
        </w:p>
        <w:p w14:paraId="3EA8B4AD" w14:textId="386E2301"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43" w:history="1">
            <w:r w:rsidRPr="001204A8">
              <w:rPr>
                <w:rStyle w:val="Hyperlink"/>
                <w:noProof/>
              </w:rPr>
              <w:t>Young people, parents, and caregivers are concerned about the impact the NDIS Support lists will have on their lives</w:t>
            </w:r>
            <w:r>
              <w:rPr>
                <w:noProof/>
                <w:webHidden/>
              </w:rPr>
              <w:tab/>
            </w:r>
            <w:r>
              <w:rPr>
                <w:noProof/>
                <w:webHidden/>
              </w:rPr>
              <w:fldChar w:fldCharType="begin"/>
            </w:r>
            <w:r>
              <w:rPr>
                <w:noProof/>
                <w:webHidden/>
              </w:rPr>
              <w:instrText xml:space="preserve"> PAGEREF _Toc175144143 \h </w:instrText>
            </w:r>
            <w:r>
              <w:rPr>
                <w:noProof/>
                <w:webHidden/>
              </w:rPr>
            </w:r>
            <w:r>
              <w:rPr>
                <w:noProof/>
                <w:webHidden/>
              </w:rPr>
              <w:fldChar w:fldCharType="separate"/>
            </w:r>
            <w:r>
              <w:rPr>
                <w:noProof/>
                <w:webHidden/>
              </w:rPr>
              <w:t>7</w:t>
            </w:r>
            <w:r>
              <w:rPr>
                <w:noProof/>
                <w:webHidden/>
              </w:rPr>
              <w:fldChar w:fldCharType="end"/>
            </w:r>
          </w:hyperlink>
        </w:p>
        <w:p w14:paraId="692820B8" w14:textId="35B64794" w:rsidR="001C08C3" w:rsidRDefault="001C08C3">
          <w:pPr>
            <w:pStyle w:val="TOC3"/>
            <w:tabs>
              <w:tab w:val="right" w:leader="dot" w:pos="9016"/>
            </w:tabs>
            <w:rPr>
              <w:rFonts w:eastAsiaTheme="minorEastAsia" w:cstheme="minorBidi"/>
              <w:noProof/>
              <w:kern w:val="2"/>
              <w:sz w:val="24"/>
              <w:szCs w:val="24"/>
              <w:lang w:eastAsia="en-AU"/>
              <w14:ligatures w14:val="standardContextual"/>
            </w:rPr>
          </w:pPr>
          <w:hyperlink w:anchor="_Toc175144144" w:history="1">
            <w:r w:rsidRPr="001204A8">
              <w:rPr>
                <w:rStyle w:val="Hyperlink"/>
                <w:noProof/>
              </w:rPr>
              <w:t>Scenario 2: Support with personal tasks while travelling</w:t>
            </w:r>
            <w:r>
              <w:rPr>
                <w:noProof/>
                <w:webHidden/>
              </w:rPr>
              <w:tab/>
            </w:r>
            <w:r>
              <w:rPr>
                <w:noProof/>
                <w:webHidden/>
              </w:rPr>
              <w:fldChar w:fldCharType="begin"/>
            </w:r>
            <w:r>
              <w:rPr>
                <w:noProof/>
                <w:webHidden/>
              </w:rPr>
              <w:instrText xml:space="preserve"> PAGEREF _Toc175144144 \h </w:instrText>
            </w:r>
            <w:r>
              <w:rPr>
                <w:noProof/>
                <w:webHidden/>
              </w:rPr>
            </w:r>
            <w:r>
              <w:rPr>
                <w:noProof/>
                <w:webHidden/>
              </w:rPr>
              <w:fldChar w:fldCharType="separate"/>
            </w:r>
            <w:r>
              <w:rPr>
                <w:noProof/>
                <w:webHidden/>
              </w:rPr>
              <w:t>8</w:t>
            </w:r>
            <w:r>
              <w:rPr>
                <w:noProof/>
                <w:webHidden/>
              </w:rPr>
              <w:fldChar w:fldCharType="end"/>
            </w:r>
          </w:hyperlink>
        </w:p>
        <w:p w14:paraId="437C24CF" w14:textId="4CE76458" w:rsidR="001C08C3" w:rsidRDefault="001C08C3">
          <w:pPr>
            <w:pStyle w:val="TOC3"/>
            <w:tabs>
              <w:tab w:val="right" w:leader="dot" w:pos="9016"/>
            </w:tabs>
            <w:rPr>
              <w:rFonts w:eastAsiaTheme="minorEastAsia" w:cstheme="minorBidi"/>
              <w:noProof/>
              <w:kern w:val="2"/>
              <w:sz w:val="24"/>
              <w:szCs w:val="24"/>
              <w:lang w:eastAsia="en-AU"/>
              <w14:ligatures w14:val="standardContextual"/>
            </w:rPr>
          </w:pPr>
          <w:hyperlink w:anchor="_Toc175144145" w:history="1">
            <w:r w:rsidRPr="001204A8">
              <w:rPr>
                <w:rStyle w:val="Hyperlink"/>
                <w:noProof/>
              </w:rPr>
              <w:t>Scenario 3: Parenting programs</w:t>
            </w:r>
            <w:r>
              <w:rPr>
                <w:noProof/>
                <w:webHidden/>
              </w:rPr>
              <w:tab/>
            </w:r>
            <w:r>
              <w:rPr>
                <w:noProof/>
                <w:webHidden/>
              </w:rPr>
              <w:fldChar w:fldCharType="begin"/>
            </w:r>
            <w:r>
              <w:rPr>
                <w:noProof/>
                <w:webHidden/>
              </w:rPr>
              <w:instrText xml:space="preserve"> PAGEREF _Toc175144145 \h </w:instrText>
            </w:r>
            <w:r>
              <w:rPr>
                <w:noProof/>
                <w:webHidden/>
              </w:rPr>
            </w:r>
            <w:r>
              <w:rPr>
                <w:noProof/>
                <w:webHidden/>
              </w:rPr>
              <w:fldChar w:fldCharType="separate"/>
            </w:r>
            <w:r>
              <w:rPr>
                <w:noProof/>
                <w:webHidden/>
              </w:rPr>
              <w:t>9</w:t>
            </w:r>
            <w:r>
              <w:rPr>
                <w:noProof/>
                <w:webHidden/>
              </w:rPr>
              <w:fldChar w:fldCharType="end"/>
            </w:r>
          </w:hyperlink>
        </w:p>
        <w:p w14:paraId="0C9CFD9B" w14:textId="308C622E" w:rsidR="001C08C3" w:rsidRDefault="001C08C3">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175144146" w:history="1">
            <w:r w:rsidRPr="001204A8">
              <w:rPr>
                <w:rStyle w:val="Hyperlink"/>
                <w:noProof/>
              </w:rPr>
              <w:t>Key considerations</w:t>
            </w:r>
            <w:r>
              <w:rPr>
                <w:noProof/>
                <w:webHidden/>
              </w:rPr>
              <w:tab/>
            </w:r>
            <w:r>
              <w:rPr>
                <w:noProof/>
                <w:webHidden/>
              </w:rPr>
              <w:fldChar w:fldCharType="begin"/>
            </w:r>
            <w:r>
              <w:rPr>
                <w:noProof/>
                <w:webHidden/>
              </w:rPr>
              <w:instrText xml:space="preserve"> PAGEREF _Toc175144146 \h </w:instrText>
            </w:r>
            <w:r>
              <w:rPr>
                <w:noProof/>
                <w:webHidden/>
              </w:rPr>
            </w:r>
            <w:r>
              <w:rPr>
                <w:noProof/>
                <w:webHidden/>
              </w:rPr>
              <w:fldChar w:fldCharType="separate"/>
            </w:r>
            <w:r>
              <w:rPr>
                <w:noProof/>
                <w:webHidden/>
              </w:rPr>
              <w:t>10</w:t>
            </w:r>
            <w:r>
              <w:rPr>
                <w:noProof/>
                <w:webHidden/>
              </w:rPr>
              <w:fldChar w:fldCharType="end"/>
            </w:r>
          </w:hyperlink>
        </w:p>
        <w:p w14:paraId="7DB9E611" w14:textId="3C719D71"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47" w:history="1">
            <w:r w:rsidRPr="001204A8">
              <w:rPr>
                <w:rStyle w:val="Hyperlink"/>
                <w:noProof/>
              </w:rPr>
              <w:t>Information about changes must be presented in a way that is easy to find, understand, and apply</w:t>
            </w:r>
            <w:r>
              <w:rPr>
                <w:noProof/>
                <w:webHidden/>
              </w:rPr>
              <w:tab/>
            </w:r>
            <w:r>
              <w:rPr>
                <w:noProof/>
                <w:webHidden/>
              </w:rPr>
              <w:fldChar w:fldCharType="begin"/>
            </w:r>
            <w:r>
              <w:rPr>
                <w:noProof/>
                <w:webHidden/>
              </w:rPr>
              <w:instrText xml:space="preserve"> PAGEREF _Toc175144147 \h </w:instrText>
            </w:r>
            <w:r>
              <w:rPr>
                <w:noProof/>
                <w:webHidden/>
              </w:rPr>
            </w:r>
            <w:r>
              <w:rPr>
                <w:noProof/>
                <w:webHidden/>
              </w:rPr>
              <w:fldChar w:fldCharType="separate"/>
            </w:r>
            <w:r>
              <w:rPr>
                <w:noProof/>
                <w:webHidden/>
              </w:rPr>
              <w:t>10</w:t>
            </w:r>
            <w:r>
              <w:rPr>
                <w:noProof/>
                <w:webHidden/>
              </w:rPr>
              <w:fldChar w:fldCharType="end"/>
            </w:r>
          </w:hyperlink>
        </w:p>
        <w:p w14:paraId="5FBC144F" w14:textId="4184C44B"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48" w:history="1">
            <w:r w:rsidRPr="001204A8">
              <w:rPr>
                <w:rStyle w:val="Hyperlink"/>
                <w:noProof/>
              </w:rPr>
              <w:t>Consultation must be genuine and include time for the community to engage in the content</w:t>
            </w:r>
            <w:r>
              <w:rPr>
                <w:noProof/>
                <w:webHidden/>
              </w:rPr>
              <w:tab/>
            </w:r>
            <w:r>
              <w:rPr>
                <w:noProof/>
                <w:webHidden/>
              </w:rPr>
              <w:fldChar w:fldCharType="begin"/>
            </w:r>
            <w:r>
              <w:rPr>
                <w:noProof/>
                <w:webHidden/>
              </w:rPr>
              <w:instrText xml:space="preserve"> PAGEREF _Toc175144148 \h </w:instrText>
            </w:r>
            <w:r>
              <w:rPr>
                <w:noProof/>
                <w:webHidden/>
              </w:rPr>
            </w:r>
            <w:r>
              <w:rPr>
                <w:noProof/>
                <w:webHidden/>
              </w:rPr>
              <w:fldChar w:fldCharType="separate"/>
            </w:r>
            <w:r>
              <w:rPr>
                <w:noProof/>
                <w:webHidden/>
              </w:rPr>
              <w:t>11</w:t>
            </w:r>
            <w:r>
              <w:rPr>
                <w:noProof/>
                <w:webHidden/>
              </w:rPr>
              <w:fldChar w:fldCharType="end"/>
            </w:r>
          </w:hyperlink>
        </w:p>
        <w:p w14:paraId="4D63F789" w14:textId="34A43E01" w:rsidR="001C08C3" w:rsidRDefault="001C08C3">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175144149" w:history="1">
            <w:r w:rsidRPr="001204A8">
              <w:rPr>
                <w:rStyle w:val="Hyperlink"/>
                <w:noProof/>
              </w:rPr>
              <w:t>A principled approach should be used alongside (if not in place of) the list of NDIS Supports to enable ongoing flexibility and individualisation of plans.</w:t>
            </w:r>
            <w:r>
              <w:rPr>
                <w:noProof/>
                <w:webHidden/>
              </w:rPr>
              <w:tab/>
            </w:r>
            <w:r>
              <w:rPr>
                <w:noProof/>
                <w:webHidden/>
              </w:rPr>
              <w:fldChar w:fldCharType="begin"/>
            </w:r>
            <w:r>
              <w:rPr>
                <w:noProof/>
                <w:webHidden/>
              </w:rPr>
              <w:instrText xml:space="preserve"> PAGEREF _Toc175144149 \h </w:instrText>
            </w:r>
            <w:r>
              <w:rPr>
                <w:noProof/>
                <w:webHidden/>
              </w:rPr>
            </w:r>
            <w:r>
              <w:rPr>
                <w:noProof/>
                <w:webHidden/>
              </w:rPr>
              <w:fldChar w:fldCharType="separate"/>
            </w:r>
            <w:r>
              <w:rPr>
                <w:noProof/>
                <w:webHidden/>
              </w:rPr>
              <w:t>11</w:t>
            </w:r>
            <w:r>
              <w:rPr>
                <w:noProof/>
                <w:webHidden/>
              </w:rPr>
              <w:fldChar w:fldCharType="end"/>
            </w:r>
          </w:hyperlink>
        </w:p>
        <w:p w14:paraId="23F160FB" w14:textId="0F1C1EA3" w:rsidR="009B523E" w:rsidRDefault="009B523E" w:rsidP="009B523E">
          <w:r w:rsidRPr="0C571165">
            <w:rPr>
              <w:b/>
              <w:bCs/>
              <w:noProof/>
            </w:rPr>
            <w:fldChar w:fldCharType="end"/>
          </w:r>
        </w:p>
      </w:sdtContent>
    </w:sdt>
    <w:p w14:paraId="075DEFA3" w14:textId="67328BEB" w:rsidR="66E480E4" w:rsidRDefault="66E480E4" w:rsidP="0C571165">
      <w:pPr>
        <w:pStyle w:val="Heading1"/>
      </w:pPr>
      <w:bookmarkStart w:id="1" w:name="_Toc175144133"/>
      <w:r>
        <w:t>Background</w:t>
      </w:r>
      <w:bookmarkEnd w:id="1"/>
    </w:p>
    <w:p w14:paraId="3C21CE3F" w14:textId="41B4023B" w:rsidR="0C571165" w:rsidRDefault="24C5D421" w:rsidP="000D6B4B">
      <w:r w:rsidRPr="56ADB6B4">
        <w:t xml:space="preserve">The Federal government </w:t>
      </w:r>
      <w:r w:rsidR="00D9506E">
        <w:t xml:space="preserve">has suggested changes to </w:t>
      </w:r>
      <w:r w:rsidRPr="56ADB6B4">
        <w:t xml:space="preserve">the National Disability Insurance Scheme (NDIS) through </w:t>
      </w:r>
      <w:r w:rsidR="00F95BCA">
        <w:t>the</w:t>
      </w:r>
      <w:r w:rsidRPr="56ADB6B4">
        <w:t xml:space="preserve"> NDIS Amendment (Getting the NDIS Back on Track No. 1) Bill. This Bill passed the House of Representatives on 5 June 2024 and is expected to pass the Senate </w:t>
      </w:r>
      <w:r w:rsidR="00325EC7">
        <w:t>in August 2024</w:t>
      </w:r>
      <w:r w:rsidRPr="56ADB6B4">
        <w:t xml:space="preserve">. </w:t>
      </w:r>
      <w:r w:rsidR="7F83B8CA" w:rsidRPr="56ADB6B4">
        <w:t>In anticipation</w:t>
      </w:r>
      <w:r w:rsidRPr="56ADB6B4">
        <w:t xml:space="preserve">, the government released a set of draft lists </w:t>
      </w:r>
      <w:r w:rsidR="00666E3E">
        <w:t>to define what is</w:t>
      </w:r>
      <w:r w:rsidR="558FB49A" w:rsidRPr="27D8F8E0">
        <w:t xml:space="preserve"> and</w:t>
      </w:r>
      <w:r w:rsidR="00666E3E">
        <w:t xml:space="preserve"> is not an NDIS Support.</w:t>
      </w:r>
      <w:r w:rsidR="00E33958">
        <w:t xml:space="preserve"> </w:t>
      </w:r>
      <w:r w:rsidR="009F3580">
        <w:t>If the Bill becomes law</w:t>
      </w:r>
      <w:r w:rsidR="00337D12">
        <w:t xml:space="preserve">, the lists will be used by </w:t>
      </w:r>
      <w:r w:rsidR="56D74DCE" w:rsidRPr="27D8F8E0">
        <w:t xml:space="preserve">the </w:t>
      </w:r>
      <w:r w:rsidR="56D74DCE" w:rsidRPr="3A208CB0">
        <w:t xml:space="preserve">National Disability Insurance Agency </w:t>
      </w:r>
      <w:r w:rsidR="56D74DCE" w:rsidRPr="304F0CEF">
        <w:t>(</w:t>
      </w:r>
      <w:r w:rsidR="00337D12">
        <w:t>NDIA</w:t>
      </w:r>
      <w:r w:rsidR="6101996F" w:rsidRPr="304F0CEF">
        <w:t>)</w:t>
      </w:r>
      <w:r w:rsidR="00337D12">
        <w:t xml:space="preserve"> </w:t>
      </w:r>
      <w:r w:rsidR="003E603F">
        <w:t xml:space="preserve">as ‘transitional rules’ </w:t>
      </w:r>
      <w:r w:rsidR="00337D12">
        <w:t>to determine how NDIS plans are used</w:t>
      </w:r>
      <w:r w:rsidR="00E069DB">
        <w:t xml:space="preserve"> while they </w:t>
      </w:r>
      <w:r w:rsidR="002F23BB">
        <w:t xml:space="preserve">make further decisions about </w:t>
      </w:r>
      <w:r w:rsidR="00697BD8">
        <w:t>what should be considered an NDIS Support.</w:t>
      </w:r>
      <w:r w:rsidR="423572C4" w:rsidRPr="304F0CEF">
        <w:t xml:space="preserve"> </w:t>
      </w:r>
      <w:r w:rsidR="00A742B7">
        <w:t xml:space="preserve">On </w:t>
      </w:r>
      <w:r w:rsidR="00977A47">
        <w:t>4 August 2024, t</w:t>
      </w:r>
      <w:r w:rsidR="00697BD8">
        <w:t xml:space="preserve">he government </w:t>
      </w:r>
      <w:r w:rsidRPr="56ADB6B4">
        <w:t>launched a public consultation period to gather feedback</w:t>
      </w:r>
      <w:r w:rsidR="00697BD8">
        <w:t xml:space="preserve"> on the </w:t>
      </w:r>
      <w:r w:rsidR="00394F17">
        <w:t>transitional</w:t>
      </w:r>
      <w:r w:rsidR="00DB2E16">
        <w:t xml:space="preserve"> rules</w:t>
      </w:r>
      <w:r w:rsidR="006226F7">
        <w:t xml:space="preserve">. </w:t>
      </w:r>
      <w:r w:rsidR="00977A47">
        <w:t>This consultation closes on 25 August 2024.</w:t>
      </w:r>
    </w:p>
    <w:p w14:paraId="4CC2A5D0" w14:textId="40D00909" w:rsidR="0C571165" w:rsidRDefault="24C5D421" w:rsidP="56ADB6B4">
      <w:pPr>
        <w:spacing w:before="0" w:after="0"/>
      </w:pPr>
      <w:r w:rsidRPr="56ADB6B4">
        <w:rPr>
          <w:rFonts w:ascii="Calibri" w:eastAsia="Calibri" w:hAnsi="Calibri" w:cs="Calibri"/>
          <w:sz w:val="24"/>
          <w:szCs w:val="24"/>
        </w:rPr>
        <w:t xml:space="preserve"> </w:t>
      </w:r>
    </w:p>
    <w:p w14:paraId="4E0B8D83" w14:textId="33025A37" w:rsidR="007B1F05" w:rsidRDefault="007B1F05" w:rsidP="007B1F05">
      <w:pPr>
        <w:pStyle w:val="Heading1"/>
        <w:rPr>
          <w:lang w:val="en-GB"/>
        </w:rPr>
      </w:pPr>
      <w:bookmarkStart w:id="2" w:name="_Toc175144134"/>
      <w:r>
        <w:rPr>
          <w:lang w:val="en-GB"/>
        </w:rPr>
        <w:t>Introduction</w:t>
      </w:r>
      <w:bookmarkEnd w:id="2"/>
    </w:p>
    <w:p w14:paraId="0F7BB921" w14:textId="5679A4EB" w:rsidR="0053384B" w:rsidRDefault="00B64A94" w:rsidP="000D6B4B">
      <w:r>
        <w:t xml:space="preserve">On 8 August 2024, </w:t>
      </w:r>
      <w:r w:rsidR="0053384B" w:rsidRPr="56ADB6B4">
        <w:t xml:space="preserve">CYDA </w:t>
      </w:r>
      <w:r w:rsidR="00FE783C">
        <w:t>launched a survey</w:t>
      </w:r>
      <w:r w:rsidR="007D5A26">
        <w:t xml:space="preserve"> to gather feedback from </w:t>
      </w:r>
      <w:r w:rsidR="0053384B" w:rsidRPr="56ADB6B4">
        <w:t xml:space="preserve">young people with disability, and their families, </w:t>
      </w:r>
      <w:r w:rsidR="007D5A26">
        <w:t>a</w:t>
      </w:r>
      <w:r w:rsidR="0053384B" w:rsidRPr="56ADB6B4">
        <w:t xml:space="preserve">bout the </w:t>
      </w:r>
      <w:r w:rsidR="003B0BF4">
        <w:t xml:space="preserve">draft </w:t>
      </w:r>
      <w:r w:rsidR="0055263C">
        <w:t>transitional rules</w:t>
      </w:r>
      <w:r w:rsidR="0053384B" w:rsidRPr="56ADB6B4">
        <w:t xml:space="preserve">. </w:t>
      </w:r>
      <w:r w:rsidR="00622898">
        <w:t>In six days</w:t>
      </w:r>
      <w:r w:rsidR="000226A2">
        <w:t>, CYDA received</w:t>
      </w:r>
      <w:r w:rsidR="0053384B" w:rsidRPr="56ADB6B4">
        <w:t xml:space="preserve"> </w:t>
      </w:r>
      <w:r w:rsidR="0053384B">
        <w:t>212</w:t>
      </w:r>
      <w:r w:rsidR="0053384B" w:rsidRPr="56ADB6B4">
        <w:t xml:space="preserve"> </w:t>
      </w:r>
      <w:r w:rsidR="00BB5A1F">
        <w:t xml:space="preserve">responses from </w:t>
      </w:r>
      <w:r w:rsidR="0053384B" w:rsidRPr="56ADB6B4">
        <w:t>young people with disability, parents or caregivers, and professionals from around Australia</w:t>
      </w:r>
      <w:r w:rsidR="0053384B">
        <w:t xml:space="preserve">. </w:t>
      </w:r>
      <w:r w:rsidR="0053384B" w:rsidRPr="56ADB6B4">
        <w:t>This cohort included NDIS participants</w:t>
      </w:r>
      <w:r w:rsidR="0053384B">
        <w:t xml:space="preserve"> (87%)</w:t>
      </w:r>
      <w:r w:rsidR="0053384B" w:rsidRPr="56ADB6B4">
        <w:t xml:space="preserve"> and people not currently on the Scheme.</w:t>
      </w:r>
    </w:p>
    <w:p w14:paraId="14298B24" w14:textId="7E6C580E" w:rsidR="0053384B" w:rsidRDefault="0053384B" w:rsidP="000D6B4B">
      <w:pPr>
        <w:rPr>
          <w:lang w:val="en-GB"/>
        </w:rPr>
      </w:pPr>
      <w:r w:rsidRPr="56ADB6B4">
        <w:t xml:space="preserve">Survey questions </w:t>
      </w:r>
      <w:r w:rsidRPr="56ADB6B4">
        <w:rPr>
          <w:lang w:val="en-GB"/>
        </w:rPr>
        <w:t>were about how respondents currently use NDIS-funded supports, their thoughts on the proposed new rules</w:t>
      </w:r>
      <w:r w:rsidR="2A4090C2" w:rsidRPr="304F0CEF">
        <w:rPr>
          <w:lang w:val="en-GB"/>
        </w:rPr>
        <w:t>,</w:t>
      </w:r>
      <w:r w:rsidRPr="56ADB6B4">
        <w:rPr>
          <w:lang w:val="en-GB"/>
        </w:rPr>
        <w:t xml:space="preserve"> and how they might be impacted by them</w:t>
      </w:r>
      <w:r w:rsidR="006878FC">
        <w:rPr>
          <w:lang w:val="en-GB"/>
        </w:rPr>
        <w:t xml:space="preserve">. It also </w:t>
      </w:r>
      <w:r w:rsidR="001E4D03">
        <w:rPr>
          <w:lang w:val="en-GB"/>
        </w:rPr>
        <w:t>asked</w:t>
      </w:r>
      <w:r w:rsidRPr="56ADB6B4">
        <w:rPr>
          <w:lang w:val="en-GB"/>
        </w:rPr>
        <w:t xml:space="preserve"> how they would source information to help them understand changes. Respondents were presented with three hypothetical scenarios based on proposed rules around employment, travel</w:t>
      </w:r>
      <w:r w:rsidR="00D85FEA">
        <w:rPr>
          <w:lang w:val="en-GB"/>
        </w:rPr>
        <w:t>-related supports</w:t>
      </w:r>
      <w:r w:rsidRPr="56ADB6B4">
        <w:rPr>
          <w:lang w:val="en-GB"/>
        </w:rPr>
        <w:t>, and parenting</w:t>
      </w:r>
      <w:r w:rsidR="00D85FEA">
        <w:rPr>
          <w:lang w:val="en-GB"/>
        </w:rPr>
        <w:t xml:space="preserve"> programs</w:t>
      </w:r>
      <w:r w:rsidRPr="56ADB6B4">
        <w:rPr>
          <w:lang w:val="en-GB"/>
        </w:rPr>
        <w:t xml:space="preserve">. They were asked to assess whether the fictional characters in these scenarios could or could not use their NDIS plans to fund various types of supports under the new rules.  </w:t>
      </w:r>
    </w:p>
    <w:p w14:paraId="7BB85F65" w14:textId="72D8046A" w:rsidR="00B86124" w:rsidRDefault="00B86124" w:rsidP="000D6B4B">
      <w:pPr>
        <w:rPr>
          <w:lang w:val="en-GB"/>
        </w:rPr>
      </w:pPr>
      <w:r>
        <w:rPr>
          <w:lang w:val="en-GB"/>
        </w:rPr>
        <w:t>Responses to the survey provided key insight into how young people, parents</w:t>
      </w:r>
      <w:r w:rsidR="590832A2" w:rsidRPr="304F0CEF">
        <w:rPr>
          <w:lang w:val="en-GB"/>
        </w:rPr>
        <w:t>,</w:t>
      </w:r>
      <w:r>
        <w:rPr>
          <w:lang w:val="en-GB"/>
        </w:rPr>
        <w:t xml:space="preserve"> and caregivers </w:t>
      </w:r>
      <w:r w:rsidR="00166380">
        <w:rPr>
          <w:lang w:val="en-GB"/>
        </w:rPr>
        <w:t xml:space="preserve">understood and interpreted the </w:t>
      </w:r>
      <w:r w:rsidR="0045440D">
        <w:rPr>
          <w:lang w:val="en-GB"/>
        </w:rPr>
        <w:t>rules</w:t>
      </w:r>
      <w:r w:rsidR="00AF1155">
        <w:rPr>
          <w:lang w:val="en-GB"/>
        </w:rPr>
        <w:t xml:space="preserve">, and </w:t>
      </w:r>
      <w:r w:rsidR="00E72E2A">
        <w:rPr>
          <w:lang w:val="en-GB"/>
        </w:rPr>
        <w:t xml:space="preserve">their personal experiences with </w:t>
      </w:r>
      <w:r w:rsidR="00930261">
        <w:rPr>
          <w:lang w:val="en-GB"/>
        </w:rPr>
        <w:t>the NDIS. Questions related to information availability provided useful feedback</w:t>
      </w:r>
      <w:r w:rsidR="00DF587D">
        <w:rPr>
          <w:lang w:val="en-GB"/>
        </w:rPr>
        <w:t xml:space="preserve"> about </w:t>
      </w:r>
      <w:r w:rsidR="008B553F">
        <w:rPr>
          <w:lang w:val="en-GB"/>
        </w:rPr>
        <w:t>where participants and their families source information</w:t>
      </w:r>
      <w:r w:rsidR="005B4F55">
        <w:rPr>
          <w:lang w:val="en-GB"/>
        </w:rPr>
        <w:t xml:space="preserve"> to inform their decisions.</w:t>
      </w:r>
    </w:p>
    <w:p w14:paraId="56484B55" w14:textId="77777777" w:rsidR="0053384B" w:rsidRDefault="0053384B" w:rsidP="000D6B4B">
      <w:pPr>
        <w:rPr>
          <w:lang w:val="en-GB"/>
        </w:rPr>
      </w:pPr>
      <w:r w:rsidRPr="56ADB6B4">
        <w:rPr>
          <w:lang w:val="en-GB"/>
        </w:rPr>
        <w:t xml:space="preserve">This survey is part of CYDA’s ongoing commitment to understand the experiences of children and young people with disability, and their families and caregivers. </w:t>
      </w:r>
    </w:p>
    <w:p w14:paraId="2F1BF1AD" w14:textId="157B27EE" w:rsidR="0C571165" w:rsidRDefault="00782443" w:rsidP="00E107C1">
      <w:pPr>
        <w:pStyle w:val="Heading1"/>
      </w:pPr>
      <w:bookmarkStart w:id="3" w:name="_Toc175144135"/>
      <w:r>
        <w:t>Key issues</w:t>
      </w:r>
      <w:bookmarkEnd w:id="3"/>
    </w:p>
    <w:p w14:paraId="65B7FFAD" w14:textId="4A9FD431" w:rsidR="00571326" w:rsidRDefault="00571326" w:rsidP="007D1A36">
      <w:pPr>
        <w:pStyle w:val="Heading2"/>
        <w:numPr>
          <w:ilvl w:val="0"/>
          <w:numId w:val="8"/>
        </w:numPr>
      </w:pPr>
      <w:bookmarkStart w:id="4" w:name="_Toc175144136"/>
      <w:r>
        <w:t>Young people, parents</w:t>
      </w:r>
      <w:r w:rsidR="48522280">
        <w:t>,</w:t>
      </w:r>
      <w:r>
        <w:t xml:space="preserve"> and caregivers feel as though they are not being listened to by the government and </w:t>
      </w:r>
      <w:r w:rsidR="04643159">
        <w:t>decision</w:t>
      </w:r>
      <w:r w:rsidR="5E6FDF77">
        <w:t>-</w:t>
      </w:r>
      <w:r w:rsidR="04643159">
        <w:t>makers</w:t>
      </w:r>
      <w:bookmarkEnd w:id="4"/>
    </w:p>
    <w:p w14:paraId="1DC0AF0B" w14:textId="5F5A93B1" w:rsidR="00403016" w:rsidRDefault="22C63A51" w:rsidP="002F5FDD">
      <w:pPr>
        <w:rPr>
          <w:lang w:val="en-GB"/>
        </w:rPr>
      </w:pPr>
      <w:r w:rsidRPr="2CA52FEB">
        <w:rPr>
          <w:lang w:val="en-GB"/>
        </w:rPr>
        <w:t xml:space="preserve">Respondents </w:t>
      </w:r>
      <w:r w:rsidRPr="43F48F07">
        <w:rPr>
          <w:lang w:val="en-GB"/>
        </w:rPr>
        <w:t xml:space="preserve">strongly recognised </w:t>
      </w:r>
      <w:r w:rsidRPr="00A7F2CA">
        <w:rPr>
          <w:lang w:val="en-GB"/>
        </w:rPr>
        <w:t>that a</w:t>
      </w:r>
      <w:r w:rsidR="00C7450C">
        <w:rPr>
          <w:lang w:val="en-GB"/>
        </w:rPr>
        <w:t xml:space="preserve"> sense of agency and </w:t>
      </w:r>
      <w:r w:rsidR="060CEBBF" w:rsidRPr="2990E0A7">
        <w:rPr>
          <w:lang w:val="en-GB"/>
        </w:rPr>
        <w:t>opportunit</w:t>
      </w:r>
      <w:r w:rsidR="7FE6E84E" w:rsidRPr="2990E0A7">
        <w:rPr>
          <w:lang w:val="en-GB"/>
        </w:rPr>
        <w:t>ies</w:t>
      </w:r>
      <w:r w:rsidR="00C7565B">
        <w:rPr>
          <w:lang w:val="en-GB"/>
        </w:rPr>
        <w:t xml:space="preserve"> to </w:t>
      </w:r>
      <w:r w:rsidR="00023FAA">
        <w:rPr>
          <w:lang w:val="en-GB"/>
        </w:rPr>
        <w:t xml:space="preserve">‘have a voice’ </w:t>
      </w:r>
      <w:r w:rsidR="4F6C6632" w:rsidRPr="4FB876E3">
        <w:rPr>
          <w:lang w:val="en-GB"/>
        </w:rPr>
        <w:t>are</w:t>
      </w:r>
      <w:r w:rsidR="00023FAA" w:rsidRPr="41841FFF">
        <w:rPr>
          <w:lang w:val="en-GB"/>
        </w:rPr>
        <w:t xml:space="preserve"> </w:t>
      </w:r>
      <w:r w:rsidR="00935DD2">
        <w:rPr>
          <w:lang w:val="en-GB"/>
        </w:rPr>
        <w:t xml:space="preserve">safe and effective mechanisms for </w:t>
      </w:r>
      <w:r w:rsidR="00935DD2" w:rsidRPr="002F5FDD">
        <w:t>ensuring</w:t>
      </w:r>
      <w:r w:rsidR="00935DD2">
        <w:rPr>
          <w:lang w:val="en-GB"/>
        </w:rPr>
        <w:t xml:space="preserve"> services are </w:t>
      </w:r>
      <w:r w:rsidR="00654302">
        <w:rPr>
          <w:lang w:val="en-GB"/>
        </w:rPr>
        <w:t xml:space="preserve">appropriate for people with disability. </w:t>
      </w:r>
      <w:r w:rsidR="001301C4">
        <w:rPr>
          <w:lang w:val="en-GB"/>
        </w:rPr>
        <w:t>Survey responses</w:t>
      </w:r>
      <w:r w:rsidR="00986016">
        <w:rPr>
          <w:lang w:val="en-GB"/>
        </w:rPr>
        <w:t xml:space="preserve"> strongly emphasised </w:t>
      </w:r>
      <w:r w:rsidR="00324F70">
        <w:rPr>
          <w:lang w:val="en-GB"/>
        </w:rPr>
        <w:t>that NDIS participants do not feel confident in the government’s approach to co</w:t>
      </w:r>
      <w:r w:rsidR="00392DB9">
        <w:rPr>
          <w:lang w:val="en-GB"/>
        </w:rPr>
        <w:t>-design</w:t>
      </w:r>
      <w:r w:rsidR="00A655AE">
        <w:rPr>
          <w:lang w:val="en-GB"/>
        </w:rPr>
        <w:t>.</w:t>
      </w:r>
    </w:p>
    <w:p w14:paraId="5D91F72B" w14:textId="2681667F" w:rsidR="00311396" w:rsidRDefault="00311396" w:rsidP="00A655AE">
      <w:pPr>
        <w:pStyle w:val="Quote"/>
        <w:rPr>
          <w:lang w:val="en-GB"/>
        </w:rPr>
      </w:pPr>
      <w:r w:rsidRPr="00311396">
        <w:rPr>
          <w:lang w:val="en-GB"/>
        </w:rPr>
        <w:t>“It's clear the NDIA do not believe in co-design or consulting the disability community in anything.”</w:t>
      </w:r>
      <w:r w:rsidR="0015101A">
        <w:rPr>
          <w:lang w:val="en-GB"/>
        </w:rPr>
        <w:t xml:space="preserve"> (</w:t>
      </w:r>
      <w:r w:rsidR="00A655AE">
        <w:rPr>
          <w:lang w:val="en-GB"/>
        </w:rPr>
        <w:t>Young person with disability, aged</w:t>
      </w:r>
      <w:r w:rsidR="0015101A">
        <w:rPr>
          <w:lang w:val="en-GB"/>
        </w:rPr>
        <w:t xml:space="preserve"> 16-25</w:t>
      </w:r>
      <w:r w:rsidR="00A655AE">
        <w:rPr>
          <w:lang w:val="en-GB"/>
        </w:rPr>
        <w:t>yrs</w:t>
      </w:r>
      <w:r w:rsidR="0015101A">
        <w:rPr>
          <w:lang w:val="en-GB"/>
        </w:rPr>
        <w:t>)</w:t>
      </w:r>
    </w:p>
    <w:p w14:paraId="3B9D9E47" w14:textId="75DE95CA" w:rsidR="000D0998" w:rsidRPr="00A655AE" w:rsidRDefault="56742F3E" w:rsidP="00A655AE">
      <w:pPr>
        <w:rPr>
          <w:lang w:val="en-GB"/>
        </w:rPr>
      </w:pPr>
      <w:r w:rsidRPr="2930B940">
        <w:rPr>
          <w:lang w:val="en-GB"/>
        </w:rPr>
        <w:t xml:space="preserve">The </w:t>
      </w:r>
      <w:r w:rsidR="043BE709" w:rsidRPr="1709B88D">
        <w:rPr>
          <w:lang w:val="en-GB"/>
        </w:rPr>
        <w:t>G</w:t>
      </w:r>
      <w:r w:rsidR="3EBF3461" w:rsidRPr="1709B88D">
        <w:rPr>
          <w:lang w:val="en-GB"/>
        </w:rPr>
        <w:t>overnment’s</w:t>
      </w:r>
      <w:r w:rsidR="000D0998">
        <w:rPr>
          <w:lang w:val="en-GB"/>
        </w:rPr>
        <w:t xml:space="preserve"> approach </w:t>
      </w:r>
      <w:r w:rsidR="7D9C93D6" w:rsidRPr="1709B88D">
        <w:rPr>
          <w:lang w:val="en-GB"/>
        </w:rPr>
        <w:t>to this</w:t>
      </w:r>
      <w:r w:rsidR="000D0998">
        <w:rPr>
          <w:lang w:val="en-GB"/>
        </w:rPr>
        <w:t xml:space="preserve"> consultation</w:t>
      </w:r>
      <w:r w:rsidR="00AE4A56">
        <w:rPr>
          <w:lang w:val="en-GB"/>
        </w:rPr>
        <w:t xml:space="preserve"> has further </w:t>
      </w:r>
      <w:r w:rsidR="00F01B64">
        <w:rPr>
          <w:lang w:val="en-GB"/>
        </w:rPr>
        <w:t xml:space="preserve">eroded </w:t>
      </w:r>
      <w:r w:rsidR="005D7FFA">
        <w:rPr>
          <w:lang w:val="en-GB"/>
        </w:rPr>
        <w:t xml:space="preserve">the </w:t>
      </w:r>
      <w:r w:rsidR="00F01B64">
        <w:rPr>
          <w:lang w:val="en-GB"/>
        </w:rPr>
        <w:t xml:space="preserve">trust </w:t>
      </w:r>
      <w:r w:rsidR="0023150B">
        <w:rPr>
          <w:lang w:val="en-GB"/>
        </w:rPr>
        <w:t>children, young people</w:t>
      </w:r>
      <w:r w:rsidR="73E99F74" w:rsidRPr="57D15B60">
        <w:rPr>
          <w:lang w:val="en-GB"/>
        </w:rPr>
        <w:t>,</w:t>
      </w:r>
      <w:r w:rsidR="0023150B">
        <w:rPr>
          <w:lang w:val="en-GB"/>
        </w:rPr>
        <w:t xml:space="preserve"> and their families have in the Scheme, and more broadly in the Government.</w:t>
      </w:r>
      <w:r w:rsidR="001A214E">
        <w:rPr>
          <w:lang w:val="en-GB"/>
        </w:rPr>
        <w:t xml:space="preserve"> The short time frame</w:t>
      </w:r>
      <w:r w:rsidR="00403472">
        <w:rPr>
          <w:lang w:val="en-GB"/>
        </w:rPr>
        <w:t xml:space="preserve">s </w:t>
      </w:r>
      <w:r w:rsidR="007508C1">
        <w:rPr>
          <w:lang w:val="en-GB"/>
        </w:rPr>
        <w:t xml:space="preserve">for responses and </w:t>
      </w:r>
      <w:r w:rsidR="00C90CA4">
        <w:rPr>
          <w:lang w:val="en-GB"/>
        </w:rPr>
        <w:t xml:space="preserve">the </w:t>
      </w:r>
      <w:r w:rsidR="00C90CA4" w:rsidRPr="57D15B60">
        <w:rPr>
          <w:lang w:val="en-GB"/>
        </w:rPr>
        <w:t>complexity</w:t>
      </w:r>
      <w:r w:rsidR="00C90CA4">
        <w:rPr>
          <w:lang w:val="en-GB"/>
        </w:rPr>
        <w:t xml:space="preserve"> of the </w:t>
      </w:r>
      <w:r w:rsidR="00682533">
        <w:rPr>
          <w:lang w:val="en-GB"/>
        </w:rPr>
        <w:t>changes ha</w:t>
      </w:r>
      <w:r w:rsidR="00D25606">
        <w:rPr>
          <w:lang w:val="en-GB"/>
        </w:rPr>
        <w:t>ve</w:t>
      </w:r>
      <w:r w:rsidR="00682533">
        <w:rPr>
          <w:lang w:val="en-GB"/>
        </w:rPr>
        <w:t xml:space="preserve"> meant that </w:t>
      </w:r>
      <w:r w:rsidR="00B12BB9">
        <w:rPr>
          <w:lang w:val="en-GB"/>
        </w:rPr>
        <w:t xml:space="preserve">young people and families </w:t>
      </w:r>
      <w:r w:rsidR="00BF58FF">
        <w:rPr>
          <w:lang w:val="en-GB"/>
        </w:rPr>
        <w:t>feel as though</w:t>
      </w:r>
      <w:r w:rsidR="007C7438">
        <w:rPr>
          <w:lang w:val="en-GB"/>
        </w:rPr>
        <w:t xml:space="preserve"> the process i</w:t>
      </w:r>
      <w:r w:rsidR="00000350">
        <w:rPr>
          <w:lang w:val="en-GB"/>
        </w:rPr>
        <w:t>s not a genuine one.</w:t>
      </w:r>
    </w:p>
    <w:p w14:paraId="7F7DEE42" w14:textId="2A7FE7E3" w:rsidR="000A70A4" w:rsidRPr="000A624E" w:rsidRDefault="000A70A4" w:rsidP="000A624E">
      <w:pPr>
        <w:pStyle w:val="Quote"/>
        <w:rPr>
          <w:lang w:val="en-GB"/>
        </w:rPr>
      </w:pPr>
      <w:r w:rsidRPr="000A70A4">
        <w:rPr>
          <w:lang w:val="en-GB"/>
        </w:rPr>
        <w:t>“I’m too exhausted from caring, and feeling like the Government, media and community hates us, to go back to list at the moment.”</w:t>
      </w:r>
      <w:r w:rsidR="002E333B">
        <w:rPr>
          <w:lang w:val="en-GB"/>
        </w:rPr>
        <w:t xml:space="preserve"> (Parent or caregiver </w:t>
      </w:r>
      <w:r w:rsidR="004C6B59">
        <w:rPr>
          <w:lang w:val="en-GB"/>
        </w:rPr>
        <w:t xml:space="preserve">of a </w:t>
      </w:r>
      <w:r w:rsidR="002E333B">
        <w:rPr>
          <w:lang w:val="en-GB"/>
        </w:rPr>
        <w:t>young person with disability 16-25 years)</w:t>
      </w:r>
    </w:p>
    <w:p w14:paraId="730A64A5" w14:textId="77777777" w:rsidR="00571326" w:rsidRPr="00571326" w:rsidRDefault="00571326" w:rsidP="00571326">
      <w:pPr>
        <w:pStyle w:val="NoSpacing"/>
      </w:pPr>
    </w:p>
    <w:p w14:paraId="32AB5076" w14:textId="588C7A2E" w:rsidR="00D52CA4" w:rsidRDefault="00D52CA4">
      <w:pPr>
        <w:spacing w:before="0" w:after="0" w:line="240" w:lineRule="auto"/>
        <w:rPr>
          <w:rFonts w:eastAsiaTheme="majorEastAsia" w:cstheme="majorBidi"/>
          <w:b/>
          <w:color w:val="C25427"/>
          <w:sz w:val="26"/>
          <w:szCs w:val="26"/>
        </w:rPr>
      </w:pPr>
    </w:p>
    <w:p w14:paraId="1C1E1FF6" w14:textId="5116CD25" w:rsidR="00583846" w:rsidRDefault="00AF7A69" w:rsidP="007D1A36">
      <w:pPr>
        <w:pStyle w:val="Heading2"/>
        <w:numPr>
          <w:ilvl w:val="0"/>
          <w:numId w:val="8"/>
        </w:numPr>
      </w:pPr>
      <w:bookmarkStart w:id="5" w:name="_Toc175144137"/>
      <w:r>
        <w:t>Young people, parents</w:t>
      </w:r>
      <w:r w:rsidR="04F5E12C">
        <w:t>,</w:t>
      </w:r>
      <w:r>
        <w:t xml:space="preserve"> and caregivers </w:t>
      </w:r>
      <w:r w:rsidR="00A134E0">
        <w:t xml:space="preserve">are concerned </w:t>
      </w:r>
      <w:r w:rsidR="00583846">
        <w:t xml:space="preserve">about the NDIS </w:t>
      </w:r>
      <w:r w:rsidR="283207BB">
        <w:t>Support</w:t>
      </w:r>
      <w:r w:rsidR="12C4AA9F">
        <w:t>s</w:t>
      </w:r>
      <w:r w:rsidR="00583846">
        <w:t xml:space="preserve"> lists</w:t>
      </w:r>
      <w:r w:rsidR="00BE2283">
        <w:t xml:space="preserve"> and their application</w:t>
      </w:r>
      <w:bookmarkEnd w:id="5"/>
    </w:p>
    <w:p w14:paraId="7FD7698E" w14:textId="419DA25D" w:rsidR="005374D4" w:rsidRDefault="006215A8" w:rsidP="006215A8">
      <w:r>
        <w:t xml:space="preserve">Survey responses highlight concerns </w:t>
      </w:r>
      <w:r w:rsidR="00A134E0">
        <w:t xml:space="preserve">that </w:t>
      </w:r>
      <w:r w:rsidR="00C412B9">
        <w:t>creating</w:t>
      </w:r>
      <w:r w:rsidR="00270EAB">
        <w:t xml:space="preserve"> specific lists of</w:t>
      </w:r>
      <w:r w:rsidR="00C412B9">
        <w:t xml:space="preserve"> </w:t>
      </w:r>
      <w:r w:rsidR="00270EAB">
        <w:t xml:space="preserve">NDIS Supports will remove the flexibility and innovation </w:t>
      </w:r>
      <w:r w:rsidR="00D52CA4">
        <w:t xml:space="preserve">required to meet </w:t>
      </w:r>
      <w:r>
        <w:t>individual needs. Up to this point, NDIS participants have been encouraged to be innovative in how they use their funds</w:t>
      </w:r>
      <w:r w:rsidR="004D0F25">
        <w:t xml:space="preserve"> to ensure the most </w:t>
      </w:r>
      <w:r w:rsidR="00753262">
        <w:t>effective supports can be provided.</w:t>
      </w:r>
    </w:p>
    <w:p w14:paraId="7612AC1A" w14:textId="77777777" w:rsidR="00762F0F" w:rsidRPr="00762F0F" w:rsidRDefault="00762F0F" w:rsidP="00762F0F">
      <w:pPr>
        <w:pStyle w:val="Quote"/>
        <w:rPr>
          <w:lang w:val="en-GB"/>
        </w:rPr>
      </w:pPr>
      <w:r w:rsidRPr="00762F0F">
        <w:rPr>
          <w:lang w:val="en-GB"/>
        </w:rPr>
        <w:t>“This [definitive lists] limits any innovation in the industry, and the disability community generates innovation.” (Parent or caregiver of multiple children under 15 years)</w:t>
      </w:r>
    </w:p>
    <w:p w14:paraId="0C5D9028" w14:textId="68072D6E" w:rsidR="00753262" w:rsidRDefault="00FE618D" w:rsidP="006215A8">
      <w:r>
        <w:t>Considering</w:t>
      </w:r>
      <w:r w:rsidR="00253DA1">
        <w:t xml:space="preserve"> the proposed NDIS Support lists, </w:t>
      </w:r>
      <w:r w:rsidR="005C1A11">
        <w:t xml:space="preserve">young people and families are concerned that </w:t>
      </w:r>
      <w:r w:rsidR="006A5615">
        <w:t>the lists will result in significant limitations</w:t>
      </w:r>
      <w:r w:rsidR="007E7FAC">
        <w:t xml:space="preserve"> that will result in not being able to get the support required.</w:t>
      </w:r>
    </w:p>
    <w:p w14:paraId="1C4FD7B0" w14:textId="51926D21" w:rsidR="00FE25D2" w:rsidRDefault="00FE25D2" w:rsidP="004F5C22">
      <w:pPr>
        <w:pStyle w:val="Quote"/>
        <w:rPr>
          <w:lang w:val="en-GB"/>
        </w:rPr>
      </w:pPr>
      <w:r w:rsidRPr="00FE25D2">
        <w:rPr>
          <w:lang w:val="en-GB"/>
        </w:rPr>
        <w:t>“It can't be that black and white. These new rules are entirely ableist. They show no understanding of the differing needs of individuals with disability and fail to provide them with dignity.”</w:t>
      </w:r>
      <w:r>
        <w:rPr>
          <w:lang w:val="en-GB"/>
        </w:rPr>
        <w:t xml:space="preserve"> (</w:t>
      </w:r>
      <w:r w:rsidR="004F5C22">
        <w:rPr>
          <w:lang w:val="en-GB"/>
        </w:rPr>
        <w:t>P</w:t>
      </w:r>
      <w:r>
        <w:rPr>
          <w:lang w:val="en-GB"/>
        </w:rPr>
        <w:t>arent or caregiver of a young person with disability aged 16-25 years)</w:t>
      </w:r>
    </w:p>
    <w:p w14:paraId="2D344E70" w14:textId="16859944" w:rsidR="00812DAF" w:rsidRDefault="00855CEA" w:rsidP="00FE25D2">
      <w:r>
        <w:t>The complexity and</w:t>
      </w:r>
      <w:r w:rsidR="00916E3F">
        <w:t xml:space="preserve"> individual experiences of disability require a</w:t>
      </w:r>
      <w:r w:rsidR="006263BA">
        <w:t xml:space="preserve"> flexible approach. Survey respondents do not believe that a </w:t>
      </w:r>
      <w:r w:rsidR="00C1277A">
        <w:t xml:space="preserve">list of supports will enable the </w:t>
      </w:r>
      <w:r w:rsidR="00381E42">
        <w:t>individualisation</w:t>
      </w:r>
      <w:r w:rsidR="005C3D07">
        <w:t xml:space="preserve">, and therefore </w:t>
      </w:r>
      <w:r w:rsidR="00273092">
        <w:t>useability,</w:t>
      </w:r>
      <w:r w:rsidR="00381E42">
        <w:t xml:space="preserve"> </w:t>
      </w:r>
      <w:r w:rsidR="00824003">
        <w:t>of the current system</w:t>
      </w:r>
      <w:r w:rsidR="005C3D07">
        <w:t>.</w:t>
      </w:r>
    </w:p>
    <w:p w14:paraId="4B2E4537" w14:textId="7F12665A" w:rsidR="00AD73FF" w:rsidRPr="00FE25D2" w:rsidRDefault="00AD73FF" w:rsidP="00273092">
      <w:pPr>
        <w:pStyle w:val="Quote"/>
      </w:pPr>
      <w:r w:rsidRPr="00AD73FF">
        <w:t>“Our disabilities are varied and complex. No simple list will ever meet everyone’s genuine need.”</w:t>
      </w:r>
      <w:r w:rsidR="00273092">
        <w:t xml:space="preserve"> (Parent or caregiver of a young person aged 16-25 years)</w:t>
      </w:r>
    </w:p>
    <w:p w14:paraId="7EEFD535" w14:textId="0C02487C" w:rsidR="008B170F" w:rsidRDefault="009F015D" w:rsidP="004308E4">
      <w:r>
        <w:t xml:space="preserve">It is noted that </w:t>
      </w:r>
      <w:r w:rsidR="00E119F0">
        <w:t>33.8% of survey respondents</w:t>
      </w:r>
      <w:r w:rsidR="00D161C0">
        <w:t xml:space="preserve"> agreed or strongly agreed that the current NDIS rules are flexible enough to get the supports required.</w:t>
      </w:r>
      <w:r w:rsidR="009C6C4B">
        <w:t xml:space="preserve"> 56.31%</w:t>
      </w:r>
      <w:r w:rsidR="002F341C">
        <w:t xml:space="preserve"> stated that </w:t>
      </w:r>
      <w:r w:rsidR="004722AD">
        <w:t xml:space="preserve">it is </w:t>
      </w:r>
      <w:r w:rsidR="00411F4F">
        <w:t xml:space="preserve">difficult to know if a support could be considered ‘reasonable and necessary’ under the current </w:t>
      </w:r>
      <w:r w:rsidR="009B1A0D">
        <w:t>rules.</w:t>
      </w:r>
    </w:p>
    <w:p w14:paraId="08FDAC87" w14:textId="77777777" w:rsidR="009F015D" w:rsidRDefault="009F015D" w:rsidP="004308E4"/>
    <w:p w14:paraId="030F059B" w14:textId="3C4AF7B6" w:rsidR="000B7598" w:rsidRDefault="000B7598" w:rsidP="005E4AAC">
      <w:pPr>
        <w:pStyle w:val="Heading2"/>
        <w:numPr>
          <w:ilvl w:val="0"/>
          <w:numId w:val="8"/>
        </w:numPr>
      </w:pPr>
      <w:bookmarkStart w:id="6" w:name="_Toc175144138"/>
      <w:r>
        <w:t>Young people, parents</w:t>
      </w:r>
      <w:r w:rsidR="7A16C8B7">
        <w:t>,</w:t>
      </w:r>
      <w:r>
        <w:t xml:space="preserve"> and caregivers </w:t>
      </w:r>
      <w:r w:rsidR="00836571">
        <w:t>believe there should be exemptions under specific circumstances</w:t>
      </w:r>
      <w:bookmarkEnd w:id="6"/>
    </w:p>
    <w:p w14:paraId="7DCFD89C" w14:textId="584C770A" w:rsidR="00836571" w:rsidRDefault="00836571" w:rsidP="00836571">
      <w:r>
        <w:t xml:space="preserve">Concerns were raised by young people and families that </w:t>
      </w:r>
      <w:r w:rsidR="0035081C">
        <w:t xml:space="preserve">a list would </w:t>
      </w:r>
      <w:r w:rsidR="00A028CC">
        <w:t xml:space="preserve">remove the </w:t>
      </w:r>
      <w:r w:rsidR="006D26CA">
        <w:t>flexibility</w:t>
      </w:r>
      <w:r w:rsidR="00B80233">
        <w:t>,</w:t>
      </w:r>
      <w:r w:rsidR="006D26CA">
        <w:t xml:space="preserve"> and the right to appeal</w:t>
      </w:r>
      <w:r w:rsidR="00B80233">
        <w:t>, where a</w:t>
      </w:r>
      <w:r w:rsidR="00BE0793">
        <w:t xml:space="preserve"> support</w:t>
      </w:r>
      <w:r w:rsidR="00B80233">
        <w:t xml:space="preserve"> might be the most </w:t>
      </w:r>
      <w:r w:rsidR="00183F82">
        <w:t>cost-effective and suitable</w:t>
      </w:r>
      <w:r w:rsidR="00BE0793">
        <w:t xml:space="preserve"> option for them.</w:t>
      </w:r>
      <w:r w:rsidR="00555D7B">
        <w:t xml:space="preserve"> </w:t>
      </w:r>
      <w:r w:rsidR="00BF1F19">
        <w:t xml:space="preserve">Young people and families </w:t>
      </w:r>
      <w:r w:rsidR="00DE4C82">
        <w:t xml:space="preserve">noted the importance of ensuring supports </w:t>
      </w:r>
      <w:r w:rsidR="004E151D">
        <w:t xml:space="preserve">enabled disabled persons to </w:t>
      </w:r>
      <w:r w:rsidR="000B36FF">
        <w:t xml:space="preserve">have equitable access to </w:t>
      </w:r>
      <w:r w:rsidR="00123A3C">
        <w:t>life activities.</w:t>
      </w:r>
    </w:p>
    <w:p w14:paraId="694B6B91" w14:textId="7B78DF87" w:rsidR="00C93FD0" w:rsidRDefault="00C93FD0" w:rsidP="00171422">
      <w:pPr>
        <w:pStyle w:val="Quote"/>
        <w:rPr>
          <w:lang w:val="en-GB"/>
        </w:rPr>
      </w:pPr>
      <w:r w:rsidRPr="00C93FD0">
        <w:rPr>
          <w:lang w:val="en-GB"/>
        </w:rPr>
        <w:t>“I think exemptions should be available where the request allows a participant to participate in everyday life the same as a non-disabled person.”</w:t>
      </w:r>
      <w:r w:rsidR="00171422">
        <w:rPr>
          <w:lang w:val="en-GB"/>
        </w:rPr>
        <w:t xml:space="preserve"> (Parent or caregiver of a child with disability aged under 9 years)</w:t>
      </w:r>
    </w:p>
    <w:p w14:paraId="7360D50C" w14:textId="317BA956" w:rsidR="00171422" w:rsidRPr="00C93FD0" w:rsidRDefault="006A4A3C" w:rsidP="00C93FD0">
      <w:r>
        <w:t xml:space="preserve">Although geographical information about respondents was not collected on this occasion, </w:t>
      </w:r>
      <w:r w:rsidR="0097103C">
        <w:t xml:space="preserve">respondents did acknowledge the difficulties for </w:t>
      </w:r>
      <w:r w:rsidR="005570C3">
        <w:t xml:space="preserve">children and young people in regional and remote communities. </w:t>
      </w:r>
    </w:p>
    <w:p w14:paraId="1BC5E258" w14:textId="50FDBFE4" w:rsidR="005C2F28" w:rsidRDefault="005C2F28" w:rsidP="00050415">
      <w:pPr>
        <w:pStyle w:val="Quote"/>
        <w:rPr>
          <w:lang w:val="en-GB"/>
        </w:rPr>
      </w:pPr>
      <w:r w:rsidRPr="72E2864A">
        <w:rPr>
          <w:lang w:val="en-GB"/>
        </w:rPr>
        <w:t>“There are a bunch of exemptions required for people who live in remote areas so they are able to access supports. It may need innovative thinking to adequately support people in this context.”</w:t>
      </w:r>
      <w:r w:rsidR="00407063" w:rsidRPr="72E2864A">
        <w:rPr>
          <w:lang w:val="en-GB"/>
        </w:rPr>
        <w:t xml:space="preserve"> (Parent or caregiver</w:t>
      </w:r>
      <w:r w:rsidR="00583060" w:rsidRPr="72E2864A">
        <w:rPr>
          <w:lang w:val="en-GB"/>
        </w:rPr>
        <w:t xml:space="preserve"> of </w:t>
      </w:r>
      <w:r w:rsidR="00A474C1" w:rsidRPr="72E2864A">
        <w:rPr>
          <w:lang w:val="en-GB"/>
        </w:rPr>
        <w:t>a young person 16-25 years)</w:t>
      </w:r>
    </w:p>
    <w:p w14:paraId="1818DD46" w14:textId="77777777" w:rsidR="000C7899" w:rsidRPr="000C7899" w:rsidRDefault="000C7899" w:rsidP="000C7899">
      <w:pPr>
        <w:rPr>
          <w:lang w:val="en-GB"/>
        </w:rPr>
      </w:pPr>
    </w:p>
    <w:p w14:paraId="0469B84B" w14:textId="6D9C3CCB" w:rsidR="004308E4" w:rsidRDefault="008B170F" w:rsidP="00F46F2B">
      <w:pPr>
        <w:pStyle w:val="Heading2"/>
        <w:numPr>
          <w:ilvl w:val="0"/>
          <w:numId w:val="8"/>
        </w:numPr>
      </w:pPr>
      <w:bookmarkStart w:id="7" w:name="_Toc175144139"/>
      <w:r>
        <w:t>Young people, parents</w:t>
      </w:r>
      <w:r w:rsidR="0DE34238">
        <w:t>,</w:t>
      </w:r>
      <w:r>
        <w:t xml:space="preserve"> and caregivers </w:t>
      </w:r>
      <w:r w:rsidR="00C93DA7" w:rsidRPr="00C93DA7">
        <w:t>fear losing essential supports</w:t>
      </w:r>
      <w:bookmarkEnd w:id="7"/>
    </w:p>
    <w:p w14:paraId="3323436C" w14:textId="26BEAB45" w:rsidR="008B170F" w:rsidRDefault="00800DAB" w:rsidP="004308E4">
      <w:r>
        <w:t>Survey respondents</w:t>
      </w:r>
      <w:r w:rsidR="004520A4">
        <w:t xml:space="preserve"> noted they are concerned </w:t>
      </w:r>
      <w:r w:rsidR="00F55B5C">
        <w:t>supports they currently have will be lost</w:t>
      </w:r>
      <w:r w:rsidR="004A50E2">
        <w:t xml:space="preserve">, including essential therapies and </w:t>
      </w:r>
      <w:r w:rsidR="00FE6051">
        <w:t xml:space="preserve">services </w:t>
      </w:r>
      <w:r w:rsidR="5CD1EDC0">
        <w:t>th</w:t>
      </w:r>
      <w:r w:rsidR="45201BBA">
        <w:t>ey</w:t>
      </w:r>
      <w:r w:rsidR="00FE6051">
        <w:t xml:space="preserve"> </w:t>
      </w:r>
      <w:r w:rsidR="00D41241">
        <w:t>hav</w:t>
      </w:r>
      <w:r w:rsidR="000349D7">
        <w:t xml:space="preserve">e </w:t>
      </w:r>
      <w:r w:rsidR="00F008B0">
        <w:t>been receiving.</w:t>
      </w:r>
      <w:r w:rsidR="0006045A">
        <w:t xml:space="preserve"> </w:t>
      </w:r>
      <w:r w:rsidR="009F19D1">
        <w:t>T</w:t>
      </w:r>
      <w:r w:rsidR="006A0CCF">
        <w:t>herapy</w:t>
      </w:r>
      <w:r w:rsidR="00C12753">
        <w:t xml:space="preserve"> </w:t>
      </w:r>
      <w:r w:rsidR="009F19D1">
        <w:t xml:space="preserve">can </w:t>
      </w:r>
      <w:r w:rsidR="00C12753">
        <w:t>provide</w:t>
      </w:r>
      <w:r w:rsidR="00204628">
        <w:t xml:space="preserve"> skill development and individual capacity building for a child</w:t>
      </w:r>
      <w:r w:rsidR="009F19D1">
        <w:t xml:space="preserve">, which in turn will enable them to participate more fully in </w:t>
      </w:r>
      <w:r w:rsidR="009A3122">
        <w:t>their community.</w:t>
      </w:r>
    </w:p>
    <w:p w14:paraId="7CD09903" w14:textId="4EF756D2" w:rsidR="00EE19F1" w:rsidRPr="00EE19F1" w:rsidRDefault="00EE19F1" w:rsidP="00B15D61">
      <w:pPr>
        <w:pStyle w:val="Quote"/>
      </w:pPr>
      <w:r w:rsidRPr="00EE19F1">
        <w:rPr>
          <w:lang w:val="en-GB"/>
        </w:rPr>
        <w:t>“I’m concerned about the government ruling out certain supports because they’re considered ‘normal expenses’ … [O]ur need for them isn’t normal. It’s not a choice. It’s disability related and it means the difference between accessing the community, school etc. Without these supports, my kids couldn’t go to their mainstream schools or their capacity building appointments.”</w:t>
      </w:r>
      <w:r w:rsidR="006B6064">
        <w:rPr>
          <w:lang w:val="en-GB"/>
        </w:rPr>
        <w:t xml:space="preserve"> </w:t>
      </w:r>
      <w:r w:rsidR="008B43A5">
        <w:rPr>
          <w:lang w:val="en-GB"/>
        </w:rPr>
        <w:t>(</w:t>
      </w:r>
      <w:r w:rsidR="006B6064">
        <w:rPr>
          <w:lang w:val="en-GB"/>
        </w:rPr>
        <w:t>Parent or caregiver of a child 9-15 years</w:t>
      </w:r>
      <w:r w:rsidR="008B43A5">
        <w:rPr>
          <w:lang w:val="en-GB"/>
        </w:rPr>
        <w:t>)</w:t>
      </w:r>
    </w:p>
    <w:p w14:paraId="5565B06E" w14:textId="5C9FBCD9" w:rsidR="00EE19F1" w:rsidRDefault="001D3368" w:rsidP="004308E4">
      <w:r>
        <w:t xml:space="preserve">Young people are concerned that they will lose supports </w:t>
      </w:r>
      <w:r w:rsidR="0067256B">
        <w:t xml:space="preserve">that enable them to participate in </w:t>
      </w:r>
      <w:r w:rsidR="00DC0B01">
        <w:t xml:space="preserve">education and employment, particularly </w:t>
      </w:r>
      <w:r w:rsidR="00787ED4">
        <w:t>assistance with travel</w:t>
      </w:r>
      <w:r w:rsidR="00C26065">
        <w:t>.</w:t>
      </w:r>
      <w:r w:rsidR="004D2489">
        <w:t xml:space="preserve"> They believe that this will disadvantage them in the job </w:t>
      </w:r>
      <w:r w:rsidR="0F8D9A3C">
        <w:t>market</w:t>
      </w:r>
      <w:r w:rsidR="31AC0A44">
        <w:t xml:space="preserve"> </w:t>
      </w:r>
      <w:r w:rsidR="11B414A7">
        <w:t>and</w:t>
      </w:r>
      <w:r w:rsidR="000433E4">
        <w:t xml:space="preserve"> potentially lead to unemployment or underemployment.</w:t>
      </w:r>
      <w:r w:rsidR="00657B7A">
        <w:t xml:space="preserve"> CYDA acknowledges the inclusion of </w:t>
      </w:r>
      <w:r w:rsidR="00C05F22">
        <w:t>assistance with travel/</w:t>
      </w:r>
      <w:r w:rsidR="00657B7A">
        <w:t>transport</w:t>
      </w:r>
      <w:r w:rsidR="00C05F22">
        <w:t xml:space="preserve"> arrangements </w:t>
      </w:r>
      <w:r w:rsidR="00A3527D">
        <w:t>as NDIS Supports</w:t>
      </w:r>
      <w:r w:rsidR="00A915E1">
        <w:t>, however</w:t>
      </w:r>
      <w:r w:rsidR="5031A7C4">
        <w:t>,</w:t>
      </w:r>
      <w:r w:rsidR="00A915E1">
        <w:t xml:space="preserve"> </w:t>
      </w:r>
      <w:r w:rsidR="00251678">
        <w:t>the concern remains in the community</w:t>
      </w:r>
      <w:r w:rsidR="1E77280D">
        <w:t xml:space="preserve"> </w:t>
      </w:r>
      <w:r w:rsidR="00251678">
        <w:t xml:space="preserve">where implementation may </w:t>
      </w:r>
      <w:r w:rsidR="003E1F18">
        <w:t>impose limitations.</w:t>
      </w:r>
    </w:p>
    <w:p w14:paraId="0E3734EA" w14:textId="04EBCDD6" w:rsidR="000433E4" w:rsidRDefault="00D45CF2" w:rsidP="00D45CF2">
      <w:pPr>
        <w:pStyle w:val="Quote"/>
      </w:pPr>
      <w:r>
        <w:t>“</w:t>
      </w:r>
      <w:r w:rsidRPr="00D45CF2">
        <w:t>Losing supports for being driven to work and having a support worker accompany me to interstate work events is a huge fear, as it may lead to me losing my job or at least miss out on job opportunities</w:t>
      </w:r>
      <w:r>
        <w:t>.” (Young person aged 16-25 years)</w:t>
      </w:r>
    </w:p>
    <w:p w14:paraId="6DCB4515" w14:textId="77777777" w:rsidR="008B170F" w:rsidRDefault="008B170F" w:rsidP="004308E4"/>
    <w:p w14:paraId="4A3AAB10" w14:textId="2A2B60F1" w:rsidR="004308E4" w:rsidRDefault="008A56CE" w:rsidP="00C000A9">
      <w:pPr>
        <w:pStyle w:val="Heading2"/>
        <w:numPr>
          <w:ilvl w:val="0"/>
          <w:numId w:val="8"/>
        </w:numPr>
      </w:pPr>
      <w:bookmarkStart w:id="8" w:name="_Toc175144140"/>
      <w:r>
        <w:t>Young people, parents</w:t>
      </w:r>
      <w:r w:rsidR="074C5F50">
        <w:t>,</w:t>
      </w:r>
      <w:r>
        <w:t xml:space="preserve"> and caregivers</w:t>
      </w:r>
      <w:r w:rsidR="00FF6871">
        <w:t xml:space="preserve"> do not have the information they need to </w:t>
      </w:r>
      <w:r w:rsidR="00672D27">
        <w:t>easily i</w:t>
      </w:r>
      <w:r w:rsidR="002B6D0A">
        <w:t xml:space="preserve">nterpret and apply </w:t>
      </w:r>
      <w:r w:rsidR="006B53E9">
        <w:t>the legislation</w:t>
      </w:r>
      <w:bookmarkEnd w:id="8"/>
    </w:p>
    <w:p w14:paraId="6EF72BA2" w14:textId="439768D0" w:rsidR="006B53E9" w:rsidRDefault="00E2798B" w:rsidP="006B53E9">
      <w:r>
        <w:t xml:space="preserve">Survey respondents were asked to </w:t>
      </w:r>
      <w:r w:rsidR="002847D8">
        <w:t>provide feedback on their understanding of the current rules</w:t>
      </w:r>
      <w:r w:rsidR="00033A58">
        <w:t xml:space="preserve"> for NDIS access and plan utilisation. </w:t>
      </w:r>
      <w:r w:rsidR="008156A7">
        <w:t xml:space="preserve">Only 28% </w:t>
      </w:r>
      <w:r w:rsidR="00D9639D">
        <w:t xml:space="preserve">stated that it is easy </w:t>
      </w:r>
      <w:r w:rsidR="002F31A5">
        <w:t>to understand</w:t>
      </w:r>
      <w:r w:rsidR="00750293">
        <w:t xml:space="preserve"> how </w:t>
      </w:r>
      <w:r w:rsidR="002F31A5">
        <w:t>they can and cannot use their child’s NDIS plan</w:t>
      </w:r>
      <w:r w:rsidR="00750293">
        <w:t>.</w:t>
      </w:r>
      <w:r w:rsidR="002A08DD">
        <w:t xml:space="preserve"> </w:t>
      </w:r>
      <w:r w:rsidR="00CA3EA1">
        <w:t xml:space="preserve">The current </w:t>
      </w:r>
      <w:r w:rsidR="00F33368">
        <w:t>‘reasonable and necessary’ criteria</w:t>
      </w:r>
      <w:r w:rsidR="00326B97">
        <w:t xml:space="preserve"> </w:t>
      </w:r>
      <w:r w:rsidR="1BD41543">
        <w:t xml:space="preserve">are </w:t>
      </w:r>
      <w:r w:rsidR="48776331">
        <w:t>vague</w:t>
      </w:r>
      <w:r w:rsidR="005E2E50">
        <w:t xml:space="preserve"> and open to inconsistent applications by NDIA delegates. Families </w:t>
      </w:r>
      <w:r w:rsidR="003D0CE2">
        <w:t xml:space="preserve">feel as though they do not understand how rules are applied because </w:t>
      </w:r>
      <w:r w:rsidR="58C3FE0B">
        <w:t>they</w:t>
      </w:r>
      <w:r w:rsidR="003D0CE2">
        <w:t xml:space="preserve"> </w:t>
      </w:r>
      <w:r w:rsidR="24C39E0D">
        <w:t>differ</w:t>
      </w:r>
      <w:r w:rsidR="003D0CE2">
        <w:t xml:space="preserve"> between staff</w:t>
      </w:r>
      <w:r w:rsidR="00E620BE">
        <w:t>.</w:t>
      </w:r>
    </w:p>
    <w:p w14:paraId="5313D36C" w14:textId="4880CDC9" w:rsidR="00E620BE" w:rsidRDefault="000549D3" w:rsidP="007A485D">
      <w:pPr>
        <w:pStyle w:val="Quote"/>
      </w:pPr>
      <w:r w:rsidRPr="000549D3">
        <w:t>Reasonable and necessary is again interpretation of the NDIS representative of the day, the examples they give are usually simplistic which disability is not, this allows for abuse of the system but also lots of reviews as things that are reasonable for people with complex needs are often not understood by the decision makers.</w:t>
      </w:r>
      <w:r w:rsidR="00670158">
        <w:t xml:space="preserve"> (Parent or caregiver of a child</w:t>
      </w:r>
      <w:r w:rsidR="007A485D">
        <w:t xml:space="preserve"> 9-15 years)</w:t>
      </w:r>
    </w:p>
    <w:p w14:paraId="53168AF4" w14:textId="515D02C1" w:rsidR="007A485D" w:rsidRDefault="00977DF2" w:rsidP="006B53E9">
      <w:r>
        <w:t xml:space="preserve">The rushed consultation and lack of clarity with </w:t>
      </w:r>
      <w:r w:rsidR="007D34E1">
        <w:t>the NDIS Support lists</w:t>
      </w:r>
      <w:r w:rsidR="00B17B90">
        <w:t xml:space="preserve"> has also led to confusion </w:t>
      </w:r>
      <w:r w:rsidR="42FF4CE0">
        <w:t>among</w:t>
      </w:r>
      <w:r w:rsidR="082CFB84">
        <w:t xml:space="preserve"> </w:t>
      </w:r>
      <w:r w:rsidR="42FF4CE0">
        <w:t>young</w:t>
      </w:r>
      <w:r w:rsidR="00B17B90">
        <w:t xml:space="preserve"> people</w:t>
      </w:r>
      <w:r w:rsidR="004A38F3">
        <w:t xml:space="preserve"> and their parents and caregivers.</w:t>
      </w:r>
      <w:r w:rsidR="00401EEE">
        <w:t xml:space="preserve"> Survey respondents </w:t>
      </w:r>
      <w:r w:rsidR="00355778">
        <w:t xml:space="preserve">reference </w:t>
      </w:r>
      <w:r w:rsidR="00A36F8A">
        <w:t xml:space="preserve">the implementation of the PACE system, </w:t>
      </w:r>
      <w:r w:rsidR="00004FDB">
        <w:t>provider registration</w:t>
      </w:r>
      <w:r w:rsidR="0011535A">
        <w:t>,</w:t>
      </w:r>
      <w:r w:rsidR="00204730">
        <w:t xml:space="preserve"> and recommendations from the </w:t>
      </w:r>
      <w:r w:rsidR="002C1D0F">
        <w:t xml:space="preserve">NDIS Review or </w:t>
      </w:r>
      <w:r w:rsidR="00204730">
        <w:t>Disability Royal Commission</w:t>
      </w:r>
      <w:r w:rsidR="00A04E7D">
        <w:t xml:space="preserve">, highlighting the complexity </w:t>
      </w:r>
      <w:r w:rsidR="00CE065A">
        <w:t xml:space="preserve">of information they are currently </w:t>
      </w:r>
      <w:r w:rsidR="00C85D8E">
        <w:t>trying to understand</w:t>
      </w:r>
      <w:r w:rsidR="00CE065A">
        <w:t>.</w:t>
      </w:r>
    </w:p>
    <w:p w14:paraId="52606CC1" w14:textId="10289A5F" w:rsidR="00AA1CD8" w:rsidRDefault="00AA1CD8" w:rsidP="006B53E9">
      <w:r>
        <w:t xml:space="preserve">The survey asked </w:t>
      </w:r>
      <w:r w:rsidR="005C1162">
        <w:t xml:space="preserve">respondents to </w:t>
      </w:r>
      <w:r w:rsidR="00FE01CD">
        <w:t>share who will support them to understand the changes</w:t>
      </w:r>
      <w:r w:rsidR="00870710">
        <w:t xml:space="preserve"> that will impact them.</w:t>
      </w:r>
      <w:r w:rsidR="00CF3E0E">
        <w:t xml:space="preserve"> </w:t>
      </w:r>
      <w:r w:rsidR="00E65260">
        <w:t>57%</w:t>
      </w:r>
      <w:r w:rsidR="00FD4111">
        <w:t xml:space="preserve"> </w:t>
      </w:r>
      <w:r w:rsidR="004E4A3B">
        <w:t xml:space="preserve">would </w:t>
      </w:r>
      <w:r w:rsidR="00B61084">
        <w:t>seek advice from their support coordinator or other NDIS-funded support</w:t>
      </w:r>
      <w:r w:rsidR="007021D2">
        <w:t xml:space="preserve"> and only 1 in 6 would </w:t>
      </w:r>
      <w:r w:rsidR="00095B5D">
        <w:t>receive information from NDIA (including LACs)</w:t>
      </w:r>
      <w:r w:rsidR="00A30DB8">
        <w:t>.</w:t>
      </w:r>
      <w:r w:rsidR="00687EA8">
        <w:t xml:space="preserve"> Almost one third</w:t>
      </w:r>
      <w:r w:rsidR="008534F7">
        <w:t xml:space="preserve"> use social media groups</w:t>
      </w:r>
      <w:r w:rsidR="00A87940">
        <w:t xml:space="preserve"> as a primary source of information to navigate the Scheme and understand changes.</w:t>
      </w:r>
    </w:p>
    <w:p w14:paraId="4FF70834" w14:textId="0BE12995" w:rsidR="009F4F46" w:rsidRPr="009F4F46" w:rsidRDefault="009F4F46" w:rsidP="00AF3380">
      <w:pPr>
        <w:pStyle w:val="Quote"/>
      </w:pPr>
      <w:r w:rsidRPr="009F4F46">
        <w:t>Honestly, I have no idea</w:t>
      </w:r>
      <w:r>
        <w:t xml:space="preserve"> [where I will get the information]</w:t>
      </w:r>
      <w:r w:rsidRPr="009F4F46">
        <w:t xml:space="preserve">. I'll seek out knowledge myself from </w:t>
      </w:r>
      <w:r w:rsidR="009C51C4">
        <w:t>[advocacy organisation]</w:t>
      </w:r>
      <w:r w:rsidRPr="009F4F46">
        <w:t xml:space="preserve"> and social groups.</w:t>
      </w:r>
      <w:r>
        <w:t xml:space="preserve"> (Parent</w:t>
      </w:r>
      <w:r w:rsidR="00AF3380">
        <w:t xml:space="preserve"> or caregiver</w:t>
      </w:r>
      <w:r>
        <w:t xml:space="preserve"> of a child with disability</w:t>
      </w:r>
      <w:r w:rsidR="00AF3380">
        <w:t xml:space="preserve"> 9-15 years)</w:t>
      </w:r>
    </w:p>
    <w:p w14:paraId="42988134" w14:textId="77777777" w:rsidR="0019485F" w:rsidRDefault="0019485F" w:rsidP="006B53E9"/>
    <w:p w14:paraId="5ACD8056" w14:textId="4255EF4E" w:rsidR="006B53E9" w:rsidRPr="006B53E9" w:rsidRDefault="00CA1E37" w:rsidP="00DF7A40">
      <w:pPr>
        <w:pStyle w:val="Heading2"/>
        <w:numPr>
          <w:ilvl w:val="0"/>
          <w:numId w:val="8"/>
        </w:numPr>
      </w:pPr>
      <w:bookmarkStart w:id="9" w:name="_Toc175144141"/>
      <w:r>
        <w:t>Young people, parents</w:t>
      </w:r>
      <w:r w:rsidR="70993D91">
        <w:t>,</w:t>
      </w:r>
      <w:r>
        <w:t xml:space="preserve"> and caregivers are confused about the</w:t>
      </w:r>
      <w:r w:rsidR="00363032">
        <w:t xml:space="preserve"> transitional rules </w:t>
      </w:r>
      <w:r w:rsidR="00FB4B0D">
        <w:t xml:space="preserve">because they </w:t>
      </w:r>
      <w:r w:rsidR="00363032">
        <w:t>are inconsistent</w:t>
      </w:r>
      <w:r w:rsidR="004A4DDB">
        <w:t xml:space="preserve"> and contradictory</w:t>
      </w:r>
      <w:bookmarkEnd w:id="9"/>
    </w:p>
    <w:p w14:paraId="0B0E6601" w14:textId="79DB10FC" w:rsidR="00532766" w:rsidRDefault="00125BAD" w:rsidP="00125BAD">
      <w:r>
        <w:t xml:space="preserve">The survey asked respondents to consider three scenarios and to apply the NDIS Support lists to the scenarios. </w:t>
      </w:r>
      <w:r w:rsidR="2DE6F6ED">
        <w:t>Re</w:t>
      </w:r>
      <w:r w:rsidR="69A53A4F">
        <w:t>s</w:t>
      </w:r>
      <w:r w:rsidR="2DE6F6ED">
        <w:t>ponses</w:t>
      </w:r>
      <w:r w:rsidR="004E254B">
        <w:t xml:space="preserve"> highlighted significant confusion and </w:t>
      </w:r>
      <w:r w:rsidR="00C118F4">
        <w:t xml:space="preserve">inconsistency in </w:t>
      </w:r>
      <w:r w:rsidR="007A19B9">
        <w:t>how the rules could be interpreted.</w:t>
      </w:r>
    </w:p>
    <w:p w14:paraId="64171BEF" w14:textId="3F55A4E1" w:rsidR="00125BAD" w:rsidRDefault="00A90820" w:rsidP="00A90820">
      <w:pPr>
        <w:pStyle w:val="Heading3"/>
      </w:pPr>
      <w:bookmarkStart w:id="10" w:name="_Toc175144142"/>
      <w:r>
        <w:t xml:space="preserve">Scenario 1: </w:t>
      </w:r>
      <w:r w:rsidR="004F2DB5">
        <w:t>Assistance with employment</w:t>
      </w:r>
      <w:bookmarkEnd w:id="10"/>
    </w:p>
    <w:p w14:paraId="31957697" w14:textId="22DC2939" w:rsidR="004F2DB5" w:rsidRPr="00973691" w:rsidRDefault="00DA2595" w:rsidP="00973691">
      <w:pPr>
        <w:ind w:left="720"/>
        <w:rPr>
          <w:i/>
          <w:iCs/>
        </w:rPr>
      </w:pPr>
      <w:r w:rsidRPr="00973691">
        <w:rPr>
          <w:i/>
          <w:iCs/>
        </w:rPr>
        <w:t>The proposed rules say NDIS funds can be used for "workplace assistance that enables a participant to successfully obtain and/or retain employment".</w:t>
      </w:r>
      <w:r w:rsidRPr="00973691">
        <w:rPr>
          <w:i/>
          <w:iCs/>
        </w:rPr>
        <w:br/>
        <w:t>However the proposed rules also say NDIS funds can't be used for "work-spe</w:t>
      </w:r>
      <w:r w:rsidR="009A46BA" w:rsidRPr="00973691">
        <w:rPr>
          <w:i/>
          <w:iCs/>
        </w:rPr>
        <w:t>cific support related to recruitment processes, work arrangements, or the working environment".</w:t>
      </w:r>
    </w:p>
    <w:p w14:paraId="41667814" w14:textId="0A45F902" w:rsidR="00E65C5A" w:rsidRPr="00973691" w:rsidRDefault="00E65C5A" w:rsidP="00973691">
      <w:pPr>
        <w:ind w:left="720"/>
        <w:rPr>
          <w:i/>
          <w:iCs/>
        </w:rPr>
      </w:pPr>
      <w:r w:rsidRPr="00973691">
        <w:rPr>
          <w:i/>
          <w:iCs/>
        </w:rPr>
        <w:t>Alysha is 20 years old. She is Deaf and requires an Auslan interpreter to support her to communicate with colleagues at work.</w:t>
      </w:r>
      <w:r w:rsidR="00585982" w:rsidRPr="00973691">
        <w:rPr>
          <w:i/>
          <w:iCs/>
        </w:rPr>
        <w:t xml:space="preserve"> Under the proposed new rules, can Alysha use her NDIS plan to pay for her Auslan interpreter at work?</w:t>
      </w:r>
    </w:p>
    <w:p w14:paraId="3B2732DA" w14:textId="72A9D749" w:rsidR="009D4775" w:rsidRDefault="008D30B4" w:rsidP="004F2DB5">
      <w:r>
        <w:t>43.</w:t>
      </w:r>
      <w:r w:rsidR="006B1052">
        <w:t xml:space="preserve">65% of respondents were unsure </w:t>
      </w:r>
      <w:r w:rsidR="00BD6F1A">
        <w:t xml:space="preserve">if this would be considered </w:t>
      </w:r>
      <w:r w:rsidR="36894F60">
        <w:t>a</w:t>
      </w:r>
      <w:r w:rsidR="661CF2F2">
        <w:t>n</w:t>
      </w:r>
      <w:r w:rsidR="00BD6F1A">
        <w:t xml:space="preserve"> NDIS Support</w:t>
      </w:r>
      <w:r w:rsidR="008A5EAD">
        <w:t xml:space="preserve"> under the proposed rules.</w:t>
      </w:r>
      <w:r w:rsidR="00D53A38">
        <w:t xml:space="preserve"> One third</w:t>
      </w:r>
      <w:r w:rsidR="007C018F">
        <w:t xml:space="preserve"> of respondents</w:t>
      </w:r>
      <w:r w:rsidR="007F7235">
        <w:t xml:space="preserve"> stated this would not be </w:t>
      </w:r>
      <w:r w:rsidR="36894F60">
        <w:t>a</w:t>
      </w:r>
      <w:r w:rsidR="6DC38A33">
        <w:t>n</w:t>
      </w:r>
      <w:r w:rsidR="007F7235">
        <w:t xml:space="preserve"> NDIS Support.</w:t>
      </w:r>
      <w:r w:rsidR="00E2152E">
        <w:t xml:space="preserve"> </w:t>
      </w:r>
      <w:r w:rsidR="006103F5">
        <w:t>Responses highlight the need for further clarification about the rules</w:t>
      </w:r>
      <w:r w:rsidR="00924BD4">
        <w:t xml:space="preserve">, including where carve-outs may apply. </w:t>
      </w:r>
    </w:p>
    <w:p w14:paraId="6BB261B1" w14:textId="2FED3730" w:rsidR="009D4775" w:rsidRPr="00915C7D" w:rsidRDefault="006329FB" w:rsidP="00915C7D">
      <w:pPr>
        <w:pStyle w:val="Quote"/>
      </w:pPr>
      <w:r w:rsidRPr="00915C7D">
        <w:t xml:space="preserve">“Frankly, the wording is as </w:t>
      </w:r>
      <w:r w:rsidRPr="00915C7D">
        <w:rPr>
          <w:rStyle w:val="QuoteChar"/>
          <w:rFonts w:ascii="Arial" w:hAnsi="Arial"/>
          <w:i/>
          <w:iCs/>
        </w:rPr>
        <w:t>clear is mud. I mean, what is ‘workplace assistance to obtain and retain employment’ vs ‘work specific support’. Which is having a support worker do the driving so the participant can do</w:t>
      </w:r>
      <w:r w:rsidRPr="00915C7D">
        <w:t xml:space="preserve"> Door Dash for example?” </w:t>
      </w:r>
      <w:r w:rsidR="00B92E39">
        <w:t>(Parent or caregiver of a young person</w:t>
      </w:r>
      <w:r w:rsidR="004E0576">
        <w:t xml:space="preserve"> 16-25 years).</w:t>
      </w:r>
    </w:p>
    <w:p w14:paraId="5D7C1E98" w14:textId="6884849C" w:rsidR="00585982" w:rsidRDefault="00F91D4C" w:rsidP="004F2DB5">
      <w:r>
        <w:t xml:space="preserve">Respondents </w:t>
      </w:r>
      <w:r w:rsidR="002B0372">
        <w:t xml:space="preserve">note that </w:t>
      </w:r>
      <w:r w:rsidR="00E71926">
        <w:t>inconsistent appl</w:t>
      </w:r>
      <w:r w:rsidR="008E5AAB">
        <w:t>ication of the rules</w:t>
      </w:r>
      <w:r w:rsidR="00952D53">
        <w:t xml:space="preserve"> </w:t>
      </w:r>
      <w:r w:rsidR="00F0492E">
        <w:t xml:space="preserve">will </w:t>
      </w:r>
      <w:r w:rsidR="00CC6B54">
        <w:t>likely vary across</w:t>
      </w:r>
      <w:r w:rsidR="00952D53">
        <w:t xml:space="preserve"> different </w:t>
      </w:r>
      <w:r w:rsidR="00DE4658">
        <w:t>individuals.</w:t>
      </w:r>
      <w:r w:rsidR="00374CF3">
        <w:t xml:space="preserve"> </w:t>
      </w:r>
      <w:r w:rsidR="003A2E30">
        <w:t xml:space="preserve">Many are concerned that </w:t>
      </w:r>
      <w:r w:rsidR="00DE1FA3">
        <w:t xml:space="preserve">a lack of clarity </w:t>
      </w:r>
      <w:r w:rsidR="73132D70">
        <w:t>about</w:t>
      </w:r>
      <w:r w:rsidR="00DE1FA3">
        <w:t xml:space="preserve"> the rules</w:t>
      </w:r>
      <w:r w:rsidR="00FD3955">
        <w:t xml:space="preserve"> and their intended application will result in </w:t>
      </w:r>
      <w:r w:rsidR="079D0F56">
        <w:t xml:space="preserve">people </w:t>
      </w:r>
      <w:r w:rsidR="05F37A30">
        <w:t>being</w:t>
      </w:r>
      <w:r w:rsidR="00C10402">
        <w:t xml:space="preserve"> unable to access supports that are creative or innovative, including those that may be more cost effective or beneficial to the individual.</w:t>
      </w:r>
    </w:p>
    <w:p w14:paraId="2DB5392C" w14:textId="1E2FB20C" w:rsidR="001F3685" w:rsidRDefault="008713F5" w:rsidP="008713F5">
      <w:pPr>
        <w:pStyle w:val="Quote"/>
      </w:pPr>
      <w:r>
        <w:t>“</w:t>
      </w:r>
      <w:r w:rsidRPr="008713F5">
        <w:t>Any rule that says "could" will actually mean maybe 1-2 cases across the whole scheme. They NDIA will fall back on how it’s unclear "could vs will" and refuse to let you spend funds in this manner.</w:t>
      </w:r>
      <w:r>
        <w:t>” (Young person with disability, aged 16-25 years)</w:t>
      </w:r>
    </w:p>
    <w:p w14:paraId="0EBE6459" w14:textId="77777777" w:rsidR="00AE02E8" w:rsidRPr="004F2DB5" w:rsidRDefault="00AE02E8" w:rsidP="004F2DB5"/>
    <w:p w14:paraId="3EA48C0E" w14:textId="6938415A" w:rsidR="00532766" w:rsidRDefault="003D7247" w:rsidP="00E87F5D">
      <w:pPr>
        <w:pStyle w:val="Heading2"/>
        <w:numPr>
          <w:ilvl w:val="0"/>
          <w:numId w:val="8"/>
        </w:numPr>
      </w:pPr>
      <w:bookmarkStart w:id="11" w:name="_Toc175144143"/>
      <w:r>
        <w:t>Young people, parents</w:t>
      </w:r>
      <w:r w:rsidR="3423ADF0">
        <w:t>,</w:t>
      </w:r>
      <w:r>
        <w:t xml:space="preserve"> and caregivers</w:t>
      </w:r>
      <w:r w:rsidR="00DE14D4">
        <w:t xml:space="preserve"> </w:t>
      </w:r>
      <w:r w:rsidR="002E7675">
        <w:t>are concerned about the impact the NDIS Support lists</w:t>
      </w:r>
      <w:r w:rsidR="002D00F7">
        <w:t xml:space="preserve"> will have on their lives</w:t>
      </w:r>
      <w:bookmarkEnd w:id="11"/>
    </w:p>
    <w:p w14:paraId="1CB8B13E" w14:textId="08B30559" w:rsidR="00B278A9" w:rsidRDefault="002D00F7" w:rsidP="002D00F7">
      <w:r>
        <w:t xml:space="preserve">Survey respondents </w:t>
      </w:r>
      <w:r w:rsidR="00E60796">
        <w:t xml:space="preserve">noted that the lists would introduce greater restrictions on their choices and </w:t>
      </w:r>
      <w:r w:rsidR="6731B3E5">
        <w:t xml:space="preserve">the </w:t>
      </w:r>
      <w:r w:rsidR="00E60796">
        <w:t xml:space="preserve">supports they need to </w:t>
      </w:r>
      <w:r w:rsidR="00B278A9">
        <w:t>live their lives.</w:t>
      </w:r>
      <w:r w:rsidR="00927DFC">
        <w:t xml:space="preserve"> </w:t>
      </w:r>
      <w:r w:rsidR="00353893">
        <w:t xml:space="preserve">This was considered </w:t>
      </w:r>
      <w:r w:rsidR="353EC5E8">
        <w:t>a</w:t>
      </w:r>
      <w:r w:rsidR="005A5794">
        <w:t xml:space="preserve"> breach of </w:t>
      </w:r>
      <w:r w:rsidR="00BB4ABC">
        <w:t>the United Nations Convention on the Rights of Persons with Disability (UNC</w:t>
      </w:r>
      <w:r w:rsidR="00804BD9">
        <w:t>RPD</w:t>
      </w:r>
      <w:r w:rsidR="11EA5EB7">
        <w:t>)</w:t>
      </w:r>
      <w:r w:rsidR="00561B0F">
        <w:t xml:space="preserve"> and </w:t>
      </w:r>
      <w:r w:rsidR="00990B6F">
        <w:t>potentially the Disability Discrimination Act 199</w:t>
      </w:r>
      <w:r w:rsidR="00C12945">
        <w:t>2.</w:t>
      </w:r>
    </w:p>
    <w:p w14:paraId="03B14956" w14:textId="7A89AD99" w:rsidR="00B278A9" w:rsidRDefault="00AC64C5" w:rsidP="00927DFC">
      <w:pPr>
        <w:pStyle w:val="Quote"/>
      </w:pPr>
      <w:r>
        <w:t>“[It] a</w:t>
      </w:r>
      <w:r w:rsidRPr="00AC64C5">
        <w:t xml:space="preserve">ppears to be a human rights violation and against the spirit of what the NDIS was initially set up for. The government should be aware that internationally, countries will be watching how the NDIS is working, and it will set a negative tone for international disability support if this </w:t>
      </w:r>
      <w:r w:rsidR="00927DFC">
        <w:t>B</w:t>
      </w:r>
      <w:r w:rsidRPr="00AC64C5">
        <w:t xml:space="preserve">ill is passed. It's highly concerning and shocking that the </w:t>
      </w:r>
      <w:r w:rsidR="00927DFC">
        <w:t>y</w:t>
      </w:r>
      <w:r w:rsidRPr="00AC64C5">
        <w:t>outh representatives within the governance systems of the NDIA and NDIS were not consulted in this process.</w:t>
      </w:r>
      <w:r w:rsidR="00927DFC">
        <w:t>” (Young person with disability aged 16-25 years)</w:t>
      </w:r>
    </w:p>
    <w:p w14:paraId="38C22F94" w14:textId="51EFB647" w:rsidR="00927DFC" w:rsidRDefault="00A30F73" w:rsidP="002D00F7">
      <w:r>
        <w:t xml:space="preserve">Respondents were also concerned that </w:t>
      </w:r>
      <w:r w:rsidR="007A6FFA">
        <w:t xml:space="preserve">the lists would reduce their </w:t>
      </w:r>
      <w:r w:rsidR="00584A48">
        <w:t>options for appeal</w:t>
      </w:r>
      <w:r w:rsidR="00DA2651">
        <w:t xml:space="preserve"> and</w:t>
      </w:r>
      <w:r w:rsidR="75BCE428">
        <w:t>,</w:t>
      </w:r>
      <w:r w:rsidR="00DA2651">
        <w:t xml:space="preserve"> in turn</w:t>
      </w:r>
      <w:r w:rsidR="56BC83AA">
        <w:t>,</w:t>
      </w:r>
      <w:r w:rsidR="00DA2651">
        <w:t xml:space="preserve"> </w:t>
      </w:r>
      <w:r w:rsidR="00F50AD5">
        <w:t xml:space="preserve">would increase administrative burden and </w:t>
      </w:r>
      <w:r w:rsidR="009803EC">
        <w:t>stress for participants</w:t>
      </w:r>
      <w:r w:rsidR="00532198">
        <w:t>.</w:t>
      </w:r>
    </w:p>
    <w:p w14:paraId="19860F90" w14:textId="30258CC8" w:rsidR="00F82008" w:rsidRDefault="00D90FF7" w:rsidP="005217BE">
      <w:pPr>
        <w:pStyle w:val="Heading3"/>
      </w:pPr>
      <w:bookmarkStart w:id="12" w:name="_Toc175144144"/>
      <w:r>
        <w:t xml:space="preserve">Scenario 2: </w:t>
      </w:r>
      <w:r w:rsidR="00E91506">
        <w:t>Support with personal tasks while travelling</w:t>
      </w:r>
      <w:bookmarkEnd w:id="12"/>
    </w:p>
    <w:p w14:paraId="126DDCDF" w14:textId="77777777" w:rsidR="00D41068" w:rsidRPr="00D41068" w:rsidRDefault="00D41068" w:rsidP="005217BE">
      <w:pPr>
        <w:ind w:left="720"/>
        <w:rPr>
          <w:i/>
          <w:iCs/>
        </w:rPr>
      </w:pPr>
      <w:r w:rsidRPr="00D41068">
        <w:rPr>
          <w:i/>
          <w:iCs/>
        </w:rPr>
        <w:t>The proposed rules say that "assistance with and/or supervision of personal tasks of daily life to enable a participant to live as autonomously as possible, in a range of environments, including but not limited to, the participant's own home" are NDIS supports.</w:t>
      </w:r>
    </w:p>
    <w:p w14:paraId="1BBF1DAC" w14:textId="77777777" w:rsidR="00D41068" w:rsidRPr="00D41068" w:rsidRDefault="00D41068" w:rsidP="005217BE">
      <w:pPr>
        <w:ind w:left="720"/>
        <w:rPr>
          <w:i/>
          <w:iCs/>
        </w:rPr>
      </w:pPr>
      <w:r w:rsidRPr="00D41068">
        <w:rPr>
          <w:i/>
          <w:iCs/>
        </w:rPr>
        <w:t>The proposed rules also say that "cruises, holiday packages, holiday accommodation, including overseas travel, airfares, passports, visas, meals and activities" are not NDIS supports.</w:t>
      </w:r>
    </w:p>
    <w:p w14:paraId="0DE20DFA" w14:textId="535A0151" w:rsidR="00D41068" w:rsidRPr="00D41068" w:rsidRDefault="00D41068" w:rsidP="005217BE">
      <w:pPr>
        <w:ind w:left="720"/>
        <w:rPr>
          <w:i/>
          <w:iCs/>
        </w:rPr>
      </w:pPr>
      <w:r w:rsidRPr="00D41068">
        <w:rPr>
          <w:i/>
          <w:iCs/>
        </w:rPr>
        <w:t>James lives in Brisbane. He is 22 years old and engages support workers to help him with personal tasks like eating and showering. He would like to travel to New Zealand for his grandfather's funeral but will need to have a support worker with him.</w:t>
      </w:r>
      <w:r w:rsidR="00575998">
        <w:rPr>
          <w:i/>
          <w:iCs/>
        </w:rPr>
        <w:t xml:space="preserve"> Under the prosed new rules, what could James use his NDIS plan for?</w:t>
      </w:r>
    </w:p>
    <w:p w14:paraId="275D7135" w14:textId="3FD27EB4" w:rsidR="00DC5F4F" w:rsidRDefault="00C63D10" w:rsidP="005217BE">
      <w:r>
        <w:t>Respondents</w:t>
      </w:r>
      <w:r w:rsidR="003076E3">
        <w:t xml:space="preserve"> had mixed views about which </w:t>
      </w:r>
      <w:r w:rsidR="00A3146B">
        <w:t>expenses would be considered NDIS Supports in this scenario</w:t>
      </w:r>
      <w:r>
        <w:t xml:space="preserve">. </w:t>
      </w:r>
      <w:r w:rsidR="00C469DC">
        <w:t>82% of respondents</w:t>
      </w:r>
      <w:r w:rsidR="00A86FEB">
        <w:t xml:space="preserve"> believed James could use his NDIS plan to fund support worker hours during the trip</w:t>
      </w:r>
      <w:r w:rsidR="00EF66F5">
        <w:t xml:space="preserve">. </w:t>
      </w:r>
      <w:r w:rsidR="006455AA">
        <w:t xml:space="preserve">Support worker expenses </w:t>
      </w:r>
      <w:r w:rsidR="00300EF0">
        <w:t>were less likely to be considered NDIS Supports</w:t>
      </w:r>
      <w:r w:rsidR="00013409">
        <w:t xml:space="preserve"> with</w:t>
      </w:r>
      <w:r w:rsidR="00B32358">
        <w:t xml:space="preserve"> 20% </w:t>
      </w:r>
      <w:r w:rsidR="00A4642E">
        <w:t>supporting funds for</w:t>
      </w:r>
      <w:r w:rsidR="00300EF0">
        <w:t xml:space="preserve"> </w:t>
      </w:r>
      <w:r w:rsidR="009626C0">
        <w:t>flights and accommodation</w:t>
      </w:r>
      <w:r w:rsidR="00A4642E">
        <w:t xml:space="preserve"> and 17% for </w:t>
      </w:r>
      <w:r w:rsidR="00976F27">
        <w:t>the support worker’s meals</w:t>
      </w:r>
      <w:r w:rsidR="00FD6CFC">
        <w:t>.</w:t>
      </w:r>
    </w:p>
    <w:p w14:paraId="4B7AF4CC" w14:textId="731FD5E4" w:rsidR="00E91506" w:rsidRDefault="004A161A" w:rsidP="005217BE">
      <w:r>
        <w:t xml:space="preserve">Some respondents felt that </w:t>
      </w:r>
      <w:r w:rsidR="00E607E5">
        <w:t xml:space="preserve">the trip would not be considered </w:t>
      </w:r>
      <w:r w:rsidR="00C069F9">
        <w:t>a “holiday”</w:t>
      </w:r>
      <w:r w:rsidR="00861A05">
        <w:t xml:space="preserve"> and therefore should be fully supported, including </w:t>
      </w:r>
      <w:r w:rsidR="00215E86">
        <w:t>flights and accommodation</w:t>
      </w:r>
      <w:r w:rsidR="00250F8F">
        <w:t xml:space="preserve"> and other expenses for a </w:t>
      </w:r>
      <w:r w:rsidR="00D57289">
        <w:t xml:space="preserve">paid </w:t>
      </w:r>
      <w:r w:rsidR="00250F8F">
        <w:t>support worker.</w:t>
      </w:r>
    </w:p>
    <w:p w14:paraId="0C24845E" w14:textId="2CE16BE1" w:rsidR="00524579" w:rsidRDefault="00524579" w:rsidP="004B1497">
      <w:pPr>
        <w:pStyle w:val="Quote"/>
      </w:pPr>
      <w:r w:rsidRPr="00524579">
        <w:t xml:space="preserve">I read this as James is unable to receive support for the trip, as it is considered travel. </w:t>
      </w:r>
      <w:r w:rsidR="008A6E42" w:rsidRPr="00524579">
        <w:t>So,</w:t>
      </w:r>
      <w:r w:rsidRPr="00524579">
        <w:t xml:space="preserve"> James effectively can receive support as long as he stays within his own home &amp; doesn't dare wish to live as an independent person, who has the freedom to travel.</w:t>
      </w:r>
      <w:r w:rsidR="0091772E">
        <w:t xml:space="preserve"> (Parent or caregiver of child with disability aged </w:t>
      </w:r>
      <w:r w:rsidR="004B1497">
        <w:t>9-15 years)</w:t>
      </w:r>
    </w:p>
    <w:p w14:paraId="0BBA0C86" w14:textId="1172B317" w:rsidR="000A353B" w:rsidRPr="000A353B" w:rsidRDefault="000A353B" w:rsidP="000B17A9">
      <w:r>
        <w:t xml:space="preserve">Respondents </w:t>
      </w:r>
      <w:r w:rsidR="00AD1B2D">
        <w:t>re</w:t>
      </w:r>
      <w:r w:rsidR="00587AE9">
        <w:t xml:space="preserve">flected on their own experiences, with many sharing that covering costs for a longer period was beyond the scope of their planning budget. This demonstrated a significant </w:t>
      </w:r>
      <w:r w:rsidR="009C596B">
        <w:t>discrepancy in planning budgets and the application of existing rules and guidelines within the Scheme.</w:t>
      </w:r>
    </w:p>
    <w:p w14:paraId="0944081E" w14:textId="281EABEE" w:rsidR="000B17A9" w:rsidRDefault="000B17A9" w:rsidP="009C596B">
      <w:pPr>
        <w:pStyle w:val="Quote"/>
      </w:pPr>
      <w:r w:rsidRPr="000A353B">
        <w:t xml:space="preserve">My </w:t>
      </w:r>
      <w:r w:rsidR="000A6541" w:rsidRPr="000A353B">
        <w:t>23-year-old</w:t>
      </w:r>
      <w:r w:rsidRPr="000A353B">
        <w:t xml:space="preserve"> daughter doesn’t have enough support hours to go anywhere without me. I’ve never had a break in 23 years. Today I’m in </w:t>
      </w:r>
      <w:r w:rsidR="000A6541" w:rsidRPr="000A353B">
        <w:t>tears,</w:t>
      </w:r>
      <w:r w:rsidRPr="000A353B">
        <w:t xml:space="preserve"> exhausted, and no idea how to give her the life she wants and needs. Worried where she will live when I’m not around to advocate for her and help her.</w:t>
      </w:r>
      <w:r w:rsidR="009C596B">
        <w:t xml:space="preserve"> (Parent of a young person with disability aged 16-25 years)</w:t>
      </w:r>
    </w:p>
    <w:p w14:paraId="64C2C427" w14:textId="68EDE3AB" w:rsidR="00987276" w:rsidRDefault="007E32ED" w:rsidP="008004D4">
      <w:pPr>
        <w:pStyle w:val="Heading3"/>
      </w:pPr>
      <w:bookmarkStart w:id="13" w:name="_Toc175144145"/>
      <w:r>
        <w:t xml:space="preserve">Scenario 3: </w:t>
      </w:r>
      <w:r w:rsidR="0099290C">
        <w:t>Parenting programs</w:t>
      </w:r>
      <w:bookmarkEnd w:id="13"/>
    </w:p>
    <w:p w14:paraId="7E27711E" w14:textId="77777777" w:rsidR="000B362C" w:rsidRPr="000B362C" w:rsidRDefault="000B362C" w:rsidP="009C596B">
      <w:pPr>
        <w:ind w:left="720"/>
        <w:rPr>
          <w:i/>
          <w:iCs/>
        </w:rPr>
      </w:pPr>
      <w:r w:rsidRPr="000B362C">
        <w:rPr>
          <w:i/>
          <w:iCs/>
        </w:rPr>
        <w:t>The proposed rules say "parenting programs specific to a disability need, could be considered under capacity building (NDIS) supports".</w:t>
      </w:r>
    </w:p>
    <w:p w14:paraId="4A2B7AB8" w14:textId="298BA5B3" w:rsidR="000B362C" w:rsidRPr="000B362C" w:rsidRDefault="000B362C" w:rsidP="009C596B">
      <w:pPr>
        <w:ind w:left="720"/>
        <w:rPr>
          <w:i/>
          <w:iCs/>
        </w:rPr>
      </w:pPr>
      <w:r w:rsidRPr="000B362C">
        <w:rPr>
          <w:i/>
          <w:iCs/>
        </w:rPr>
        <w:t>Tammy and Michelle are the parents of two children aged 7 and 12 years, who both have Autism diagnoses and NDIS packages, including capacity building. They have seen a retreat specifically for parents of autistic children, which says it will give parents the opportunity for peer connection and to engage in wellbeing activities.</w:t>
      </w:r>
      <w:r w:rsidR="00575998">
        <w:rPr>
          <w:i/>
          <w:iCs/>
        </w:rPr>
        <w:t xml:space="preserve"> Under the proposed new rules, do you think this parenting retreat</w:t>
      </w:r>
      <w:r w:rsidR="00E631A4">
        <w:rPr>
          <w:i/>
          <w:iCs/>
        </w:rPr>
        <w:t xml:space="preserve"> could be considered an NDIS support?</w:t>
      </w:r>
    </w:p>
    <w:p w14:paraId="19C6D5E1" w14:textId="7BA8C25E" w:rsidR="00815E16" w:rsidRDefault="004063D1" w:rsidP="004B1497">
      <w:r>
        <w:t xml:space="preserve">There </w:t>
      </w:r>
      <w:r w:rsidR="001B30BC">
        <w:t>were</w:t>
      </w:r>
      <w:r>
        <w:t xml:space="preserve"> </w:t>
      </w:r>
      <w:r w:rsidR="00A613F1">
        <w:t>divided views about whether or not th</w:t>
      </w:r>
      <w:r w:rsidR="00792661">
        <w:t xml:space="preserve">is scenario should be funded by NDIS. </w:t>
      </w:r>
      <w:r w:rsidR="0016786C">
        <w:t xml:space="preserve">25% of respondents agreed that a parent retreat could be considered an NDIS Support, while </w:t>
      </w:r>
      <w:r w:rsidR="008476E7">
        <w:t>41% disagreed</w:t>
      </w:r>
      <w:r w:rsidR="004C6533">
        <w:t xml:space="preserve">. </w:t>
      </w:r>
      <w:r w:rsidR="00E61162">
        <w:t xml:space="preserve">21% of survey respondents </w:t>
      </w:r>
      <w:r w:rsidR="00721F02">
        <w:t>were uns</w:t>
      </w:r>
      <w:r w:rsidR="00A8589D">
        <w:t>ure</w:t>
      </w:r>
      <w:r w:rsidR="001B30BC">
        <w:t xml:space="preserve"> how the rule could be applied in this situation.</w:t>
      </w:r>
    </w:p>
    <w:p w14:paraId="7E96ABC8" w14:textId="3749802B" w:rsidR="0099290C" w:rsidRPr="004B1497" w:rsidRDefault="00660CD8" w:rsidP="004B1497">
      <w:r>
        <w:t>Young people, parents</w:t>
      </w:r>
      <w:r w:rsidR="36E055A4">
        <w:t>,</w:t>
      </w:r>
      <w:r>
        <w:t xml:space="preserve"> and caregivers noted that informal supports were </w:t>
      </w:r>
      <w:r w:rsidR="007C7938">
        <w:t>inadequately supported and therefore felt that parent/caregiver support should be included.</w:t>
      </w:r>
      <w:r w:rsidR="00D20F39">
        <w:t xml:space="preserve"> Many noted that parent education about disability, or a child’s developmental pathway</w:t>
      </w:r>
      <w:r w:rsidR="00D757E8">
        <w:t xml:space="preserve">, was </w:t>
      </w:r>
      <w:r w:rsidR="00806D44">
        <w:t>important,</w:t>
      </w:r>
      <w:r w:rsidR="00D757E8">
        <w:t xml:space="preserve"> while others focused on parent wellbeing.</w:t>
      </w:r>
    </w:p>
    <w:p w14:paraId="5CC3B6CD" w14:textId="1DF76D62" w:rsidR="00987276" w:rsidRDefault="006E68DC" w:rsidP="007331A4">
      <w:pPr>
        <w:pStyle w:val="Quote"/>
      </w:pPr>
      <w:r w:rsidRPr="006E68DC">
        <w:t>Without unpaid Carers our economy would be under far more strain, yet parents are treated like expendable garbage without any needs whatsoever- all while carrying a harder load than these decision makers will ever know!</w:t>
      </w:r>
      <w:r w:rsidR="007331A4">
        <w:t xml:space="preserve"> (Parent or caregiver of multiple children with disability under 25 years)</w:t>
      </w:r>
    </w:p>
    <w:p w14:paraId="0AD138AC" w14:textId="20064126" w:rsidR="007331A4" w:rsidRPr="006E68DC" w:rsidRDefault="006222BC" w:rsidP="006E68DC">
      <w:r>
        <w:t>Some responses reflected general concern about parents receiving accommodation</w:t>
      </w:r>
      <w:r w:rsidR="6643F8ED">
        <w:t>,</w:t>
      </w:r>
      <w:r>
        <w:t xml:space="preserve"> </w:t>
      </w:r>
      <w:r w:rsidR="00E932D8">
        <w:t>and ‘fun’ activities for parents</w:t>
      </w:r>
      <w:r w:rsidR="5667C28D">
        <w:t>,</w:t>
      </w:r>
      <w:r w:rsidR="00E932D8">
        <w:t xml:space="preserve"> being included as NDIS Supports previously. Many preferred ‘parent programs’ to consist of </w:t>
      </w:r>
      <w:r w:rsidR="006625AA">
        <w:t>knowledge building that was directly related to their child’s disability, which may in turn, include the development of peer networks between parents.</w:t>
      </w:r>
    </w:p>
    <w:p w14:paraId="4FDCAEAC" w14:textId="40D6FD1A" w:rsidR="00593E37" w:rsidRDefault="00E57A19" w:rsidP="00E57A19">
      <w:pPr>
        <w:pStyle w:val="Quote"/>
      </w:pPr>
      <w:r>
        <w:t>“</w:t>
      </w:r>
      <w:r w:rsidRPr="00E57A19">
        <w:t xml:space="preserve">Long before </w:t>
      </w:r>
      <w:r>
        <w:t>NDIS</w:t>
      </w:r>
      <w:r w:rsidRPr="00E57A19">
        <w:t xml:space="preserve"> when disability supports were good, I did a parenting course for intellectual disability, it greatly improved my capacity as a parent which helped my son’s progress. My son has autism too and without me understanding it, I cannot help him. </w:t>
      </w:r>
      <w:r w:rsidR="000A6541" w:rsidRPr="00E57A19">
        <w:t>Also,</w:t>
      </w:r>
      <w:r w:rsidRPr="00E57A19">
        <w:t xml:space="preserve"> other parents share ideas and help immensely.</w:t>
      </w:r>
      <w:r w:rsidR="00593E37">
        <w:t>” (Parent or caregiver of young person 16-25 years)</w:t>
      </w:r>
    </w:p>
    <w:p w14:paraId="381BA418" w14:textId="451F1521" w:rsidR="00F36445" w:rsidRDefault="00F36445">
      <w:pPr>
        <w:spacing w:before="0" w:after="0" w:line="240" w:lineRule="auto"/>
        <w:rPr>
          <w:rFonts w:eastAsiaTheme="majorEastAsia" w:cstheme="majorBidi"/>
          <w:b/>
          <w:color w:val="00663E"/>
          <w:sz w:val="32"/>
          <w:szCs w:val="32"/>
        </w:rPr>
      </w:pPr>
    </w:p>
    <w:p w14:paraId="0EE89B81" w14:textId="21EDBA95" w:rsidR="00987276" w:rsidRDefault="000A6541" w:rsidP="00987276">
      <w:pPr>
        <w:pStyle w:val="Heading1"/>
      </w:pPr>
      <w:bookmarkStart w:id="14" w:name="_Toc175144146"/>
      <w:r>
        <w:t>Key considerations</w:t>
      </w:r>
      <w:bookmarkEnd w:id="14"/>
      <w:r>
        <w:t xml:space="preserve"> </w:t>
      </w:r>
    </w:p>
    <w:p w14:paraId="0B24CAE7" w14:textId="17194D2F" w:rsidR="00BD79A8" w:rsidRPr="00BD79A8" w:rsidRDefault="00BD79A8" w:rsidP="00BD79A8">
      <w:r>
        <w:t xml:space="preserve">The following </w:t>
      </w:r>
      <w:r w:rsidR="000C3209">
        <w:t xml:space="preserve">are key messages for consideration in the implementation of the </w:t>
      </w:r>
      <w:r w:rsidR="00675DDF">
        <w:t>NDIS Back on Track Bill, in particular section 10 and the NDIS Supports definitions.</w:t>
      </w:r>
      <w:r w:rsidR="00354F05">
        <w:t xml:space="preserve"> These considerations are </w:t>
      </w:r>
      <w:r w:rsidR="00EA77D9">
        <w:t xml:space="preserve">developed in direct response to the </w:t>
      </w:r>
      <w:r w:rsidR="002B7AB5">
        <w:t>survey responses provided.</w:t>
      </w:r>
    </w:p>
    <w:p w14:paraId="69C30D1F" w14:textId="7D6DB03C" w:rsidR="00F93468" w:rsidRDefault="002E0E2A" w:rsidP="00F93468">
      <w:pPr>
        <w:pStyle w:val="Heading2"/>
      </w:pPr>
      <w:bookmarkStart w:id="15" w:name="_Toc175144147"/>
      <w:r>
        <w:t>Information</w:t>
      </w:r>
      <w:r w:rsidR="00F625A1">
        <w:t xml:space="preserve"> </w:t>
      </w:r>
      <w:r w:rsidR="00DF6E7B">
        <w:t xml:space="preserve">about changes </w:t>
      </w:r>
      <w:r w:rsidR="00F625A1">
        <w:t xml:space="preserve">must be presented </w:t>
      </w:r>
      <w:r w:rsidR="00F060D9">
        <w:t xml:space="preserve">in a way that </w:t>
      </w:r>
      <w:r w:rsidR="00EB4EA4">
        <w:t>is easy to find, understand</w:t>
      </w:r>
      <w:r w:rsidR="3BE9F638">
        <w:t>,</w:t>
      </w:r>
      <w:r w:rsidR="00EB4EA4">
        <w:t xml:space="preserve"> and apply</w:t>
      </w:r>
      <w:bookmarkEnd w:id="15"/>
    </w:p>
    <w:p w14:paraId="56201D4A" w14:textId="6E1DBFE2" w:rsidR="00EF74A8" w:rsidRDefault="003E4BF0" w:rsidP="00EF74A8">
      <w:r>
        <w:t xml:space="preserve">For young people, families and caregivers to </w:t>
      </w:r>
      <w:r w:rsidR="0082323A">
        <w:t xml:space="preserve">make </w:t>
      </w:r>
      <w:r w:rsidR="006F663A">
        <w:t xml:space="preserve">decisions and </w:t>
      </w:r>
      <w:r w:rsidR="00EC1DC4">
        <w:t xml:space="preserve">manage NDIS plans, it is important that they </w:t>
      </w:r>
      <w:r w:rsidR="00271A53">
        <w:t xml:space="preserve">clearly understand the </w:t>
      </w:r>
      <w:r w:rsidR="00F97D33">
        <w:t xml:space="preserve">guideline that inform </w:t>
      </w:r>
      <w:r w:rsidR="007D376A">
        <w:t xml:space="preserve">budgets and spending. </w:t>
      </w:r>
      <w:r w:rsidR="00945C11">
        <w:t xml:space="preserve">The </w:t>
      </w:r>
      <w:r w:rsidR="00B12503">
        <w:t>complexities of current reforms have become confusing for participants and their families</w:t>
      </w:r>
      <w:r w:rsidR="00554530">
        <w:t xml:space="preserve">, therefore </w:t>
      </w:r>
      <w:r w:rsidR="009E7C79">
        <w:t>leading to misinformation</w:t>
      </w:r>
      <w:r w:rsidR="00851811">
        <w:t xml:space="preserve"> and </w:t>
      </w:r>
      <w:r w:rsidR="0021634B">
        <w:t>unnecessary concern.</w:t>
      </w:r>
    </w:p>
    <w:p w14:paraId="5BA22865" w14:textId="52C4FBC3" w:rsidR="0021634B" w:rsidRDefault="0085291D" w:rsidP="00EF74A8">
      <w:r>
        <w:t xml:space="preserve">Information should be considered </w:t>
      </w:r>
      <w:r w:rsidR="008C5AAC">
        <w:t>in three ways:</w:t>
      </w:r>
    </w:p>
    <w:p w14:paraId="67A05B8B" w14:textId="4C74417D" w:rsidR="008C5AAC" w:rsidRDefault="008C5AAC" w:rsidP="008C5AAC">
      <w:pPr>
        <w:pStyle w:val="ListParagraph"/>
        <w:numPr>
          <w:ilvl w:val="0"/>
          <w:numId w:val="7"/>
        </w:numPr>
      </w:pPr>
      <w:r w:rsidRPr="008B7400">
        <w:rPr>
          <w:b/>
          <w:bCs/>
        </w:rPr>
        <w:t>Information about the NDIS</w:t>
      </w:r>
      <w:r w:rsidR="000F09C5" w:rsidRPr="008B7400">
        <w:rPr>
          <w:b/>
          <w:bCs/>
        </w:rPr>
        <w:t xml:space="preserve"> that is used to </w:t>
      </w:r>
      <w:r w:rsidR="00C3087F" w:rsidRPr="008B7400">
        <w:rPr>
          <w:b/>
          <w:bCs/>
        </w:rPr>
        <w:t xml:space="preserve">communicate broadly about the Scheme and </w:t>
      </w:r>
      <w:r w:rsidR="00BD6065" w:rsidRPr="008B7400">
        <w:rPr>
          <w:b/>
          <w:bCs/>
        </w:rPr>
        <w:t>its intentions</w:t>
      </w:r>
      <w:r w:rsidR="008943D0" w:rsidRPr="008B7400">
        <w:rPr>
          <w:b/>
          <w:bCs/>
        </w:rPr>
        <w:t>.</w:t>
      </w:r>
      <w:r w:rsidR="008943D0">
        <w:t xml:space="preserve"> </w:t>
      </w:r>
      <w:r w:rsidR="00573BA0">
        <w:t>This information should be provided in accessible formats</w:t>
      </w:r>
      <w:r w:rsidR="00065D2E">
        <w:t xml:space="preserve">, including in </w:t>
      </w:r>
      <w:r w:rsidR="0017781D">
        <w:t>plain language and should be easy to find on the NDIS website or elsewhere</w:t>
      </w:r>
      <w:r w:rsidR="00156F49">
        <w:t>, including social media.</w:t>
      </w:r>
    </w:p>
    <w:p w14:paraId="378800D9" w14:textId="767873A1" w:rsidR="005E4F04" w:rsidRDefault="005E4F04" w:rsidP="008C5AAC">
      <w:pPr>
        <w:pStyle w:val="ListParagraph"/>
        <w:numPr>
          <w:ilvl w:val="0"/>
          <w:numId w:val="7"/>
        </w:numPr>
      </w:pPr>
      <w:r w:rsidRPr="008B7400">
        <w:rPr>
          <w:b/>
          <w:bCs/>
        </w:rPr>
        <w:t>Information for participants about how to use their plans</w:t>
      </w:r>
      <w:r w:rsidR="00D00760" w:rsidRPr="008B7400">
        <w:rPr>
          <w:b/>
          <w:bCs/>
        </w:rPr>
        <w:t>.</w:t>
      </w:r>
      <w:r w:rsidR="00D00760">
        <w:t xml:space="preserve"> </w:t>
      </w:r>
      <w:r w:rsidR="0000539B">
        <w:t xml:space="preserve">Clear and </w:t>
      </w:r>
      <w:r w:rsidR="00AB402B">
        <w:t xml:space="preserve">easy to apply guidelines on </w:t>
      </w:r>
      <w:r w:rsidR="00703CEC">
        <w:t>plan expenditure is important</w:t>
      </w:r>
      <w:r w:rsidR="00C1448E">
        <w:t xml:space="preserve">, so that </w:t>
      </w:r>
      <w:r w:rsidR="00BD3F37">
        <w:t>participants and their families can make informed decisions that are in-line with the intention of the Scheme</w:t>
      </w:r>
      <w:r w:rsidR="0023302C">
        <w:t>, while also meeting the</w:t>
      </w:r>
      <w:r w:rsidR="007415CA">
        <w:t>ir</w:t>
      </w:r>
      <w:r w:rsidR="0023302C">
        <w:t xml:space="preserve"> disability-related needs</w:t>
      </w:r>
      <w:r w:rsidR="007415CA">
        <w:t>.</w:t>
      </w:r>
    </w:p>
    <w:p w14:paraId="356ACAAD" w14:textId="692E1F83" w:rsidR="007415CA" w:rsidRDefault="00F35997" w:rsidP="008C5AAC">
      <w:pPr>
        <w:pStyle w:val="ListParagraph"/>
        <w:numPr>
          <w:ilvl w:val="0"/>
          <w:numId w:val="7"/>
        </w:numPr>
      </w:pPr>
      <w:r w:rsidRPr="008B7400">
        <w:rPr>
          <w:b/>
          <w:bCs/>
        </w:rPr>
        <w:t xml:space="preserve">Information for </w:t>
      </w:r>
      <w:r w:rsidR="001E49CE" w:rsidRPr="008B7400">
        <w:rPr>
          <w:b/>
          <w:bCs/>
        </w:rPr>
        <w:t xml:space="preserve">those who wish to engage in co-design or </w:t>
      </w:r>
      <w:r w:rsidR="00D02307" w:rsidRPr="008B7400">
        <w:rPr>
          <w:b/>
          <w:bCs/>
        </w:rPr>
        <w:t>systemic advocacy.</w:t>
      </w:r>
      <w:r w:rsidR="00D02307">
        <w:t xml:space="preserve"> </w:t>
      </w:r>
      <w:r w:rsidR="00E4655B">
        <w:t xml:space="preserve">Currently the information that is currently available from </w:t>
      </w:r>
      <w:r w:rsidR="009F704E">
        <w:t>the</w:t>
      </w:r>
      <w:r w:rsidR="00E4655B">
        <w:t xml:space="preserve"> NDIA does not enable people to engage in co-design in an informed way. </w:t>
      </w:r>
      <w:r w:rsidR="00100E1A">
        <w:t>Organisations like CYDA</w:t>
      </w:r>
      <w:r w:rsidR="00EF0E97">
        <w:t xml:space="preserve">, and other DROs, are required to </w:t>
      </w:r>
      <w:r w:rsidR="00846ED7">
        <w:t>provide a conduit for young people, parents and caregivers, to build their knowledge to enable them to effectively engage in systemic discussions.</w:t>
      </w:r>
    </w:p>
    <w:p w14:paraId="47599F98" w14:textId="0C9084B1" w:rsidR="00744FC8" w:rsidRDefault="00744FC8" w:rsidP="00744FC8">
      <w:r>
        <w:t xml:space="preserve">The survey highlighted </w:t>
      </w:r>
      <w:r w:rsidR="00AF4D69">
        <w:t>that young people, parents and caregivers, are confused about information that is publicly available</w:t>
      </w:r>
      <w:r w:rsidR="00EE3413">
        <w:t xml:space="preserve">, including information published in the media or on social media, and how it relates to their circumstances. </w:t>
      </w:r>
      <w:r w:rsidR="004E571C">
        <w:t>NDIA have not been forthcoming with information, including in relation to this specific consultation</w:t>
      </w:r>
      <w:r w:rsidR="0036615C">
        <w:t xml:space="preserve">, leaving participants to </w:t>
      </w:r>
      <w:r w:rsidR="0004665A">
        <w:t xml:space="preserve">try to make sense of the significance of </w:t>
      </w:r>
      <w:r w:rsidR="00AF5172">
        <w:t>each aspect of the reforms.</w:t>
      </w:r>
    </w:p>
    <w:p w14:paraId="56A92D52" w14:textId="7DBDA79E" w:rsidR="00C74989" w:rsidRDefault="00C74989" w:rsidP="00744FC8">
      <w:r>
        <w:t xml:space="preserve">Future communications should be carefully considered to ensure </w:t>
      </w:r>
      <w:r w:rsidR="00870C58">
        <w:t>it is clear how each aspect of the reforms may impact on individual lives</w:t>
      </w:r>
      <w:r w:rsidR="00EA2CA4">
        <w:t xml:space="preserve">. Where possible, communications should be directed to participants </w:t>
      </w:r>
      <w:r w:rsidR="00B551A6">
        <w:t>directly,</w:t>
      </w:r>
      <w:r w:rsidR="00EA2CA4">
        <w:t xml:space="preserve"> so </w:t>
      </w:r>
      <w:r w:rsidR="00EF54D4">
        <w:t xml:space="preserve">they are not reliant on </w:t>
      </w:r>
      <w:r w:rsidR="00546AA7">
        <w:t>social media or mainstream media for information.</w:t>
      </w:r>
    </w:p>
    <w:p w14:paraId="62E2AAAB" w14:textId="79BD6C99" w:rsidR="00C643F7" w:rsidRDefault="00C643F7" w:rsidP="00C643F7">
      <w:pPr>
        <w:pStyle w:val="Heading2"/>
      </w:pPr>
      <w:bookmarkStart w:id="16" w:name="_Toc175144148"/>
      <w:r>
        <w:t>Cons</w:t>
      </w:r>
      <w:r w:rsidR="00572069">
        <w:t xml:space="preserve">ultation </w:t>
      </w:r>
      <w:r w:rsidR="00A35DD0">
        <w:t xml:space="preserve">must be genuine and include time for the community to </w:t>
      </w:r>
      <w:r w:rsidR="0067605C">
        <w:t>engage in the content</w:t>
      </w:r>
      <w:bookmarkEnd w:id="16"/>
    </w:p>
    <w:p w14:paraId="31CC9BDA" w14:textId="41819DD1" w:rsidR="00C87BD4" w:rsidRDefault="00E27B72" w:rsidP="00C87BD4">
      <w:r>
        <w:t>The short timeframe for consultation on the NDIS Support</w:t>
      </w:r>
      <w:r w:rsidR="00843BE6">
        <w:t>s</w:t>
      </w:r>
      <w:r w:rsidR="00477B7F">
        <w:t xml:space="preserve"> was insufficient to meet the communication needs of many </w:t>
      </w:r>
      <w:r w:rsidR="00004215">
        <w:t xml:space="preserve">young people, parents and caregivers. </w:t>
      </w:r>
      <w:r w:rsidR="00EA1AD6">
        <w:t xml:space="preserve">There was inadequate time </w:t>
      </w:r>
      <w:r w:rsidR="000A68A7">
        <w:t xml:space="preserve">to understand the information to an extent that </w:t>
      </w:r>
      <w:r w:rsidR="00084C46">
        <w:t>informed feedback could be provided.</w:t>
      </w:r>
    </w:p>
    <w:p w14:paraId="48C6F196" w14:textId="08005778" w:rsidR="00084C46" w:rsidRDefault="00084C46" w:rsidP="00C87BD4">
      <w:r>
        <w:t xml:space="preserve">As noted in the survey responses above, young people, parents and caregivers were confused about the </w:t>
      </w:r>
      <w:r w:rsidR="006015AE">
        <w:t>categories</w:t>
      </w:r>
      <w:r w:rsidR="002631C3">
        <w:t>, and the role of the lists as a legislative instrument.</w:t>
      </w:r>
      <w:r w:rsidR="00D71A37">
        <w:t xml:space="preserve"> Information provided to inform the consultation was </w:t>
      </w:r>
      <w:r w:rsidR="00AB1EA3">
        <w:t>complicated and not easy to find, with Auslan and Easy Read materials being released well into the consultation period.</w:t>
      </w:r>
    </w:p>
    <w:p w14:paraId="212DB954" w14:textId="1CE0101F" w:rsidR="00E836E9" w:rsidRDefault="0048173D" w:rsidP="00C87BD4">
      <w:r>
        <w:t xml:space="preserve">Genuine engagement requires </w:t>
      </w:r>
      <w:r w:rsidR="003232E1">
        <w:t>knowledge and understanding of the issue</w:t>
      </w:r>
      <w:r w:rsidR="006B0679">
        <w:t xml:space="preserve">, including </w:t>
      </w:r>
      <w:r w:rsidR="00FC30FF">
        <w:t xml:space="preserve">how </w:t>
      </w:r>
      <w:r w:rsidR="00BC5871">
        <w:t xml:space="preserve">new processes will impact </w:t>
      </w:r>
      <w:r w:rsidR="00166759">
        <w:t xml:space="preserve">the lives of individuals. </w:t>
      </w:r>
      <w:r w:rsidR="00515C97">
        <w:t xml:space="preserve">Combined with improved communications, extended consultation periods are essential to ensure </w:t>
      </w:r>
      <w:r w:rsidR="00020582">
        <w:t>the community feels heard</w:t>
      </w:r>
      <w:r w:rsidR="00002823">
        <w:t xml:space="preserve"> throughout the reform process.</w:t>
      </w:r>
    </w:p>
    <w:p w14:paraId="08D7958A" w14:textId="361A22D8" w:rsidR="00C87BD4" w:rsidRPr="00C87BD4" w:rsidRDefault="00832748" w:rsidP="002528B9">
      <w:pPr>
        <w:pStyle w:val="Heading2"/>
      </w:pPr>
      <w:bookmarkStart w:id="17" w:name="_Toc175144149"/>
      <w:r>
        <w:t xml:space="preserve">A principled approach </w:t>
      </w:r>
      <w:r w:rsidR="007B7C4F">
        <w:t xml:space="preserve">in place of </w:t>
      </w:r>
      <w:r w:rsidR="00780631">
        <w:t>stated</w:t>
      </w:r>
      <w:r w:rsidR="007B7C4F">
        <w:t xml:space="preserve"> </w:t>
      </w:r>
      <w:r w:rsidR="00BF62E3">
        <w:t>list</w:t>
      </w:r>
      <w:r w:rsidR="00780631">
        <w:t>s</w:t>
      </w:r>
      <w:r w:rsidR="00BF62E3">
        <w:t xml:space="preserve"> of NDIS Supports</w:t>
      </w:r>
      <w:r w:rsidR="009C5AAD">
        <w:t xml:space="preserve"> to </w:t>
      </w:r>
      <w:r w:rsidR="002F5683">
        <w:t xml:space="preserve">enable </w:t>
      </w:r>
      <w:r w:rsidR="00264E56">
        <w:t>ongoing flexibility and individualisation of plans.</w:t>
      </w:r>
      <w:bookmarkEnd w:id="17"/>
    </w:p>
    <w:p w14:paraId="39E232DB" w14:textId="50E2565D" w:rsidR="0EC507E7" w:rsidRDefault="00B218D6" w:rsidP="168ADF33">
      <w:r>
        <w:t xml:space="preserve">The survey highlighted </w:t>
      </w:r>
      <w:r w:rsidR="000E156E">
        <w:t xml:space="preserve">the </w:t>
      </w:r>
      <w:r>
        <w:t>significant concern</w:t>
      </w:r>
      <w:r w:rsidR="00807585">
        <w:t>s of</w:t>
      </w:r>
      <w:r>
        <w:t xml:space="preserve"> young people, families and caregivers</w:t>
      </w:r>
      <w:r w:rsidR="00807585">
        <w:t>, who feel they may lose essential supports</w:t>
      </w:r>
      <w:r w:rsidR="00DB3914">
        <w:t xml:space="preserve"> that are already in place.</w:t>
      </w:r>
      <w:r w:rsidR="00950D30">
        <w:t xml:space="preserve"> Some respondents noted that lists should not be included</w:t>
      </w:r>
      <w:r w:rsidR="008230DA">
        <w:t xml:space="preserve"> at all and that a principled approach should remain to ensure the highest level of flexibility and innovation.</w:t>
      </w:r>
    </w:p>
    <w:p w14:paraId="31C423FD" w14:textId="621855DD" w:rsidR="008230DA" w:rsidRDefault="008230DA" w:rsidP="168ADF33">
      <w:r>
        <w:t>The disability-related needs of children and young people are changing all the time</w:t>
      </w:r>
      <w:r w:rsidR="00D8177C">
        <w:t xml:space="preserve">, </w:t>
      </w:r>
      <w:r w:rsidR="00B65122">
        <w:t>as they progress through different life stages</w:t>
      </w:r>
      <w:r w:rsidR="003B69C5">
        <w:t>, and through technological advancements</w:t>
      </w:r>
      <w:r w:rsidR="00C9013A">
        <w:t xml:space="preserve"> or further research findings. A principled approach enables careful consideration </w:t>
      </w:r>
      <w:r w:rsidR="007B1925">
        <w:t xml:space="preserve">about the intent of the Scheme, while still enabling flexibility and individualisation of plans to meet </w:t>
      </w:r>
      <w:r w:rsidR="002B71BD">
        <w:t xml:space="preserve">the </w:t>
      </w:r>
      <w:r w:rsidR="00616AAC">
        <w:t xml:space="preserve">needs </w:t>
      </w:r>
      <w:r w:rsidR="000D1D81">
        <w:t>of each participant.</w:t>
      </w:r>
    </w:p>
    <w:p w14:paraId="4DA5195D" w14:textId="59010431" w:rsidR="00AB71AA" w:rsidRDefault="00AB71AA" w:rsidP="168ADF33">
      <w:r>
        <w:t xml:space="preserve">Where clear definitions </w:t>
      </w:r>
      <w:r w:rsidR="0015100B">
        <w:t>are required</w:t>
      </w:r>
      <w:r w:rsidR="00320406">
        <w:t xml:space="preserve">, </w:t>
      </w:r>
      <w:r w:rsidR="00690280">
        <w:t xml:space="preserve">these should be supported by a set of principles to determine their </w:t>
      </w:r>
      <w:r w:rsidR="00D56AC3">
        <w:t xml:space="preserve">application in </w:t>
      </w:r>
      <w:r w:rsidR="005447AA">
        <w:t>specific circumstances.</w:t>
      </w:r>
    </w:p>
    <w:p w14:paraId="2F19E9DD" w14:textId="77777777" w:rsidR="004864B3" w:rsidRDefault="004864B3" w:rsidP="168ADF33"/>
    <w:p w14:paraId="6D14F296" w14:textId="02AEDCCC" w:rsidR="00243B59" w:rsidRDefault="00B86DE2" w:rsidP="00B86DE2">
      <w:pPr>
        <w:pStyle w:val="Heading1"/>
      </w:pPr>
      <w:r>
        <w:t xml:space="preserve">Conclusion </w:t>
      </w:r>
    </w:p>
    <w:p w14:paraId="3F6B26AC" w14:textId="05000FBF" w:rsidR="00B86DE2" w:rsidRPr="00B86DE2" w:rsidRDefault="00B86DE2" w:rsidP="00B86DE2">
      <w:r>
        <w:t xml:space="preserve">CYDA acknowledges the </w:t>
      </w:r>
      <w:r w:rsidR="008B6936">
        <w:t>experiences of children, young people</w:t>
      </w:r>
      <w:r w:rsidR="00FC2364">
        <w:t xml:space="preserve">, and their families and </w:t>
      </w:r>
      <w:r w:rsidR="00AD5A2E">
        <w:t>appreciates the</w:t>
      </w:r>
      <w:r w:rsidR="00116D62">
        <w:t xml:space="preserve">ir time to complete this survey. </w:t>
      </w:r>
      <w:r w:rsidR="00B61E4D">
        <w:t xml:space="preserve">Their </w:t>
      </w:r>
      <w:r w:rsidR="007D144C">
        <w:t>voices and perspectives play a key role</w:t>
      </w:r>
      <w:r w:rsidR="00A50E70">
        <w:t xml:space="preserve">, now and always, </w:t>
      </w:r>
      <w:r w:rsidR="007D144C">
        <w:t xml:space="preserve">in designing CYDA’s </w:t>
      </w:r>
      <w:r w:rsidR="00617DF5">
        <w:t xml:space="preserve">advocacy and informing our messages to government. </w:t>
      </w:r>
      <w:r w:rsidR="00D31C37">
        <w:t xml:space="preserve"> </w:t>
      </w:r>
    </w:p>
    <w:sectPr w:rsidR="00B86DE2" w:rsidRPr="00B86DE2" w:rsidSect="00EE6E8C">
      <w:footerReference w:type="default" r:id="rId13"/>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AB0DD" w14:textId="77777777" w:rsidR="006644A9" w:rsidRDefault="006644A9" w:rsidP="001654E4">
      <w:pPr>
        <w:spacing w:before="0" w:after="0" w:line="240" w:lineRule="auto"/>
      </w:pPr>
      <w:r>
        <w:separator/>
      </w:r>
    </w:p>
  </w:endnote>
  <w:endnote w:type="continuationSeparator" w:id="0">
    <w:p w14:paraId="06F080C4" w14:textId="77777777" w:rsidR="006644A9" w:rsidRDefault="006644A9" w:rsidP="001654E4">
      <w:pPr>
        <w:spacing w:before="0" w:after="0" w:line="240" w:lineRule="auto"/>
      </w:pPr>
      <w:r>
        <w:continuationSeparator/>
      </w:r>
    </w:p>
  </w:endnote>
  <w:endnote w:type="continuationNotice" w:id="1">
    <w:p w14:paraId="38B2376B" w14:textId="77777777" w:rsidR="006644A9" w:rsidRDefault="006644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139051"/>
      <w:docPartObj>
        <w:docPartGallery w:val="Page Numbers (Bottom of Page)"/>
        <w:docPartUnique/>
      </w:docPartObj>
    </w:sdtPr>
    <w:sdtEndPr>
      <w:rPr>
        <w:noProof/>
      </w:rPr>
    </w:sdtEndPr>
    <w:sdtContent>
      <w:p w14:paraId="74FD73C5" w14:textId="121713A5" w:rsidR="00EE6E8C" w:rsidRDefault="00EE6E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A70B60" w14:textId="77777777" w:rsidR="00EE6E8C" w:rsidRDefault="00EE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23F1D" w14:textId="77777777" w:rsidR="006644A9" w:rsidRDefault="006644A9" w:rsidP="001654E4">
      <w:pPr>
        <w:spacing w:before="0" w:after="0" w:line="240" w:lineRule="auto"/>
      </w:pPr>
      <w:r>
        <w:separator/>
      </w:r>
    </w:p>
  </w:footnote>
  <w:footnote w:type="continuationSeparator" w:id="0">
    <w:p w14:paraId="28DB5602" w14:textId="77777777" w:rsidR="006644A9" w:rsidRDefault="006644A9" w:rsidP="001654E4">
      <w:pPr>
        <w:spacing w:before="0" w:after="0" w:line="240" w:lineRule="auto"/>
      </w:pPr>
      <w:r>
        <w:continuationSeparator/>
      </w:r>
    </w:p>
  </w:footnote>
  <w:footnote w:type="continuationNotice" w:id="1">
    <w:p w14:paraId="0EFA0396" w14:textId="77777777" w:rsidR="006644A9" w:rsidRDefault="006644A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A1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01658"/>
    <w:multiLevelType w:val="hybridMultilevel"/>
    <w:tmpl w:val="47C0F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F01B2E"/>
    <w:multiLevelType w:val="multilevel"/>
    <w:tmpl w:val="CE8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17F38"/>
    <w:multiLevelType w:val="hybridMultilevel"/>
    <w:tmpl w:val="146CE2FE"/>
    <w:lvl w:ilvl="0" w:tplc="4C7A4ED0">
      <w:start w:val="1"/>
      <w:numFmt w:val="bullet"/>
      <w:pStyle w:val="ListParagraph"/>
      <w:lvlText w:val="Ø"/>
      <w:lvlJc w:val="left"/>
      <w:pPr>
        <w:ind w:left="567" w:hanging="283"/>
      </w:pPr>
      <w:rPr>
        <w:rFonts w:ascii="Wingdings" w:hAnsi="Wingdings" w:hint="default"/>
        <w:color w:val="00A154"/>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B2D404F"/>
    <w:multiLevelType w:val="multilevel"/>
    <w:tmpl w:val="CF82447C"/>
    <w:styleLink w:val="CurrentList1"/>
    <w:lvl w:ilvl="0">
      <w:start w:val="1"/>
      <w:numFmt w:val="bullet"/>
      <w:lvlText w:val="Ø"/>
      <w:lvlJc w:val="left"/>
      <w:pPr>
        <w:ind w:left="1287"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62E35BEF"/>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F6E240E"/>
    <w:multiLevelType w:val="hybridMultilevel"/>
    <w:tmpl w:val="F68A97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6F0A90"/>
    <w:multiLevelType w:val="multilevel"/>
    <w:tmpl w:val="CD9EAE10"/>
    <w:styleLink w:val="Bullets1"/>
    <w:lvl w:ilvl="0">
      <w:start w:val="1"/>
      <w:numFmt w:val="bullet"/>
      <w:lvlText w:val="Ø"/>
      <w:lvlJc w:val="left"/>
      <w:pPr>
        <w:ind w:left="1003" w:hanging="360"/>
      </w:pPr>
      <w:rPr>
        <w:rFonts w:ascii="Wingdings" w:hAnsi="Wingdings" w:hint="default"/>
        <w:color w:val="00A154"/>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num w:numId="1" w16cid:durableId="1125388722">
    <w:abstractNumId w:val="7"/>
  </w:num>
  <w:num w:numId="2" w16cid:durableId="1344086703">
    <w:abstractNumId w:val="0"/>
  </w:num>
  <w:num w:numId="3" w16cid:durableId="1912613352">
    <w:abstractNumId w:val="3"/>
  </w:num>
  <w:num w:numId="4" w16cid:durableId="1928538328">
    <w:abstractNumId w:val="4"/>
  </w:num>
  <w:num w:numId="5" w16cid:durableId="1472092069">
    <w:abstractNumId w:val="5"/>
  </w:num>
  <w:num w:numId="6" w16cid:durableId="1464614495">
    <w:abstractNumId w:val="2"/>
  </w:num>
  <w:num w:numId="7" w16cid:durableId="316301144">
    <w:abstractNumId w:val="6"/>
  </w:num>
  <w:num w:numId="8" w16cid:durableId="9130554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B"/>
    <w:rsid w:val="00000350"/>
    <w:rsid w:val="00002823"/>
    <w:rsid w:val="000030E9"/>
    <w:rsid w:val="00003588"/>
    <w:rsid w:val="00003984"/>
    <w:rsid w:val="00004215"/>
    <w:rsid w:val="00004FDB"/>
    <w:rsid w:val="0000539B"/>
    <w:rsid w:val="00012197"/>
    <w:rsid w:val="00013409"/>
    <w:rsid w:val="00017FE6"/>
    <w:rsid w:val="00020582"/>
    <w:rsid w:val="000208BC"/>
    <w:rsid w:val="00020DEE"/>
    <w:rsid w:val="000226A2"/>
    <w:rsid w:val="00023FAA"/>
    <w:rsid w:val="00027D1F"/>
    <w:rsid w:val="00033599"/>
    <w:rsid w:val="00033837"/>
    <w:rsid w:val="00033A58"/>
    <w:rsid w:val="000349D7"/>
    <w:rsid w:val="00037BB4"/>
    <w:rsid w:val="000433E4"/>
    <w:rsid w:val="00043C6A"/>
    <w:rsid w:val="00045C58"/>
    <w:rsid w:val="0004665A"/>
    <w:rsid w:val="00050415"/>
    <w:rsid w:val="00051BD1"/>
    <w:rsid w:val="00054577"/>
    <w:rsid w:val="000549D3"/>
    <w:rsid w:val="00054EA5"/>
    <w:rsid w:val="000600C5"/>
    <w:rsid w:val="0006045A"/>
    <w:rsid w:val="00063CF8"/>
    <w:rsid w:val="00065514"/>
    <w:rsid w:val="00065D2E"/>
    <w:rsid w:val="000662A3"/>
    <w:rsid w:val="00066B9A"/>
    <w:rsid w:val="00066EFB"/>
    <w:rsid w:val="00066F14"/>
    <w:rsid w:val="00072C2F"/>
    <w:rsid w:val="00073087"/>
    <w:rsid w:val="000747DF"/>
    <w:rsid w:val="0007579C"/>
    <w:rsid w:val="00077598"/>
    <w:rsid w:val="0008000B"/>
    <w:rsid w:val="000831C4"/>
    <w:rsid w:val="00083331"/>
    <w:rsid w:val="000837EC"/>
    <w:rsid w:val="00084C46"/>
    <w:rsid w:val="00085D25"/>
    <w:rsid w:val="0009153A"/>
    <w:rsid w:val="00094691"/>
    <w:rsid w:val="00095B5D"/>
    <w:rsid w:val="000A2768"/>
    <w:rsid w:val="000A353B"/>
    <w:rsid w:val="000A39B5"/>
    <w:rsid w:val="000A43C6"/>
    <w:rsid w:val="000A5711"/>
    <w:rsid w:val="000A624E"/>
    <w:rsid w:val="000A6541"/>
    <w:rsid w:val="000A68A7"/>
    <w:rsid w:val="000A70A4"/>
    <w:rsid w:val="000A7AB5"/>
    <w:rsid w:val="000B17A9"/>
    <w:rsid w:val="000B362C"/>
    <w:rsid w:val="000B36FF"/>
    <w:rsid w:val="000B546F"/>
    <w:rsid w:val="000B5792"/>
    <w:rsid w:val="000B5E15"/>
    <w:rsid w:val="000B6F42"/>
    <w:rsid w:val="000B7598"/>
    <w:rsid w:val="000C2FD7"/>
    <w:rsid w:val="000C3209"/>
    <w:rsid w:val="000C4C3D"/>
    <w:rsid w:val="000C54E5"/>
    <w:rsid w:val="000C6091"/>
    <w:rsid w:val="000C62F8"/>
    <w:rsid w:val="000C64EC"/>
    <w:rsid w:val="000C7113"/>
    <w:rsid w:val="000C7313"/>
    <w:rsid w:val="000C7899"/>
    <w:rsid w:val="000D0998"/>
    <w:rsid w:val="000D1D81"/>
    <w:rsid w:val="000D3C49"/>
    <w:rsid w:val="000D5053"/>
    <w:rsid w:val="000D6B4B"/>
    <w:rsid w:val="000E156E"/>
    <w:rsid w:val="000F09C5"/>
    <w:rsid w:val="000F1002"/>
    <w:rsid w:val="000F2B09"/>
    <w:rsid w:val="00100E1A"/>
    <w:rsid w:val="00102772"/>
    <w:rsid w:val="00105DDC"/>
    <w:rsid w:val="00107BC1"/>
    <w:rsid w:val="001102DD"/>
    <w:rsid w:val="00112C35"/>
    <w:rsid w:val="0011535A"/>
    <w:rsid w:val="00116D62"/>
    <w:rsid w:val="001178E7"/>
    <w:rsid w:val="001213AE"/>
    <w:rsid w:val="001224C6"/>
    <w:rsid w:val="00123A3C"/>
    <w:rsid w:val="00124163"/>
    <w:rsid w:val="00125BAD"/>
    <w:rsid w:val="001301C4"/>
    <w:rsid w:val="0013175E"/>
    <w:rsid w:val="00133EA6"/>
    <w:rsid w:val="00135CB3"/>
    <w:rsid w:val="00135F82"/>
    <w:rsid w:val="00137281"/>
    <w:rsid w:val="00142D17"/>
    <w:rsid w:val="00142EE2"/>
    <w:rsid w:val="00144B39"/>
    <w:rsid w:val="00147FAB"/>
    <w:rsid w:val="001503BC"/>
    <w:rsid w:val="0015100B"/>
    <w:rsid w:val="0015101A"/>
    <w:rsid w:val="001513A0"/>
    <w:rsid w:val="00151B59"/>
    <w:rsid w:val="001531D6"/>
    <w:rsid w:val="00155080"/>
    <w:rsid w:val="00156F49"/>
    <w:rsid w:val="00163655"/>
    <w:rsid w:val="00163743"/>
    <w:rsid w:val="001654E4"/>
    <w:rsid w:val="00166380"/>
    <w:rsid w:val="00166759"/>
    <w:rsid w:val="0016786C"/>
    <w:rsid w:val="00167A97"/>
    <w:rsid w:val="001701FE"/>
    <w:rsid w:val="00170A5C"/>
    <w:rsid w:val="00171422"/>
    <w:rsid w:val="00171A1B"/>
    <w:rsid w:val="00173D05"/>
    <w:rsid w:val="001760C7"/>
    <w:rsid w:val="001767C4"/>
    <w:rsid w:val="0017781D"/>
    <w:rsid w:val="00183F82"/>
    <w:rsid w:val="00186F2B"/>
    <w:rsid w:val="0019244D"/>
    <w:rsid w:val="0019485F"/>
    <w:rsid w:val="001A214E"/>
    <w:rsid w:val="001A522C"/>
    <w:rsid w:val="001B0BC7"/>
    <w:rsid w:val="001B151D"/>
    <w:rsid w:val="001B30BC"/>
    <w:rsid w:val="001B7EA3"/>
    <w:rsid w:val="001C08C3"/>
    <w:rsid w:val="001D020A"/>
    <w:rsid w:val="001D3368"/>
    <w:rsid w:val="001E1275"/>
    <w:rsid w:val="001E3926"/>
    <w:rsid w:val="001E49CE"/>
    <w:rsid w:val="001E4D03"/>
    <w:rsid w:val="001E4E2D"/>
    <w:rsid w:val="001E5272"/>
    <w:rsid w:val="001E56FB"/>
    <w:rsid w:val="001E650F"/>
    <w:rsid w:val="001F15A3"/>
    <w:rsid w:val="001F26C0"/>
    <w:rsid w:val="001F2825"/>
    <w:rsid w:val="001F3685"/>
    <w:rsid w:val="001F4CF9"/>
    <w:rsid w:val="001F59FA"/>
    <w:rsid w:val="001F6B88"/>
    <w:rsid w:val="001F71EC"/>
    <w:rsid w:val="001F7BAE"/>
    <w:rsid w:val="00204628"/>
    <w:rsid w:val="00204730"/>
    <w:rsid w:val="0020684F"/>
    <w:rsid w:val="00206909"/>
    <w:rsid w:val="00207768"/>
    <w:rsid w:val="00207CF9"/>
    <w:rsid w:val="00210C37"/>
    <w:rsid w:val="0021170A"/>
    <w:rsid w:val="00212666"/>
    <w:rsid w:val="00215479"/>
    <w:rsid w:val="00215E86"/>
    <w:rsid w:val="0021634B"/>
    <w:rsid w:val="00221E69"/>
    <w:rsid w:val="00222554"/>
    <w:rsid w:val="002240FF"/>
    <w:rsid w:val="00226DEE"/>
    <w:rsid w:val="0023150B"/>
    <w:rsid w:val="0023302C"/>
    <w:rsid w:val="0023413D"/>
    <w:rsid w:val="002349BF"/>
    <w:rsid w:val="00240DC6"/>
    <w:rsid w:val="00242DBA"/>
    <w:rsid w:val="002435E6"/>
    <w:rsid w:val="00243B59"/>
    <w:rsid w:val="00245A51"/>
    <w:rsid w:val="00246199"/>
    <w:rsid w:val="0024750B"/>
    <w:rsid w:val="00247BFA"/>
    <w:rsid w:val="00247D50"/>
    <w:rsid w:val="00250F8F"/>
    <w:rsid w:val="002513C7"/>
    <w:rsid w:val="00251678"/>
    <w:rsid w:val="002526DB"/>
    <w:rsid w:val="002528B9"/>
    <w:rsid w:val="00253370"/>
    <w:rsid w:val="00253DA1"/>
    <w:rsid w:val="00257A28"/>
    <w:rsid w:val="002631C3"/>
    <w:rsid w:val="00263C0F"/>
    <w:rsid w:val="00264E56"/>
    <w:rsid w:val="00270EAB"/>
    <w:rsid w:val="00270FBC"/>
    <w:rsid w:val="00271A53"/>
    <w:rsid w:val="00271EB4"/>
    <w:rsid w:val="00272481"/>
    <w:rsid w:val="00273092"/>
    <w:rsid w:val="00274E71"/>
    <w:rsid w:val="00277715"/>
    <w:rsid w:val="00281E1D"/>
    <w:rsid w:val="00282B13"/>
    <w:rsid w:val="00283A27"/>
    <w:rsid w:val="002847D8"/>
    <w:rsid w:val="00285638"/>
    <w:rsid w:val="002863C6"/>
    <w:rsid w:val="0028745B"/>
    <w:rsid w:val="00291359"/>
    <w:rsid w:val="002916FF"/>
    <w:rsid w:val="00291CEC"/>
    <w:rsid w:val="0029316A"/>
    <w:rsid w:val="00294A6C"/>
    <w:rsid w:val="00294AE5"/>
    <w:rsid w:val="00294C76"/>
    <w:rsid w:val="00297491"/>
    <w:rsid w:val="002A08DD"/>
    <w:rsid w:val="002A1350"/>
    <w:rsid w:val="002A2F8B"/>
    <w:rsid w:val="002A40DF"/>
    <w:rsid w:val="002A537A"/>
    <w:rsid w:val="002A5E83"/>
    <w:rsid w:val="002A6C2B"/>
    <w:rsid w:val="002A6CB4"/>
    <w:rsid w:val="002A7E67"/>
    <w:rsid w:val="002B0372"/>
    <w:rsid w:val="002B13D3"/>
    <w:rsid w:val="002B2295"/>
    <w:rsid w:val="002B4E4B"/>
    <w:rsid w:val="002B5815"/>
    <w:rsid w:val="002B6D0A"/>
    <w:rsid w:val="002B7085"/>
    <w:rsid w:val="002B71BD"/>
    <w:rsid w:val="002B7AB5"/>
    <w:rsid w:val="002C0282"/>
    <w:rsid w:val="002C0DF1"/>
    <w:rsid w:val="002C1D0F"/>
    <w:rsid w:val="002C7824"/>
    <w:rsid w:val="002C7C11"/>
    <w:rsid w:val="002D00F7"/>
    <w:rsid w:val="002D05BD"/>
    <w:rsid w:val="002D198E"/>
    <w:rsid w:val="002D78EE"/>
    <w:rsid w:val="002E0013"/>
    <w:rsid w:val="002E0E2A"/>
    <w:rsid w:val="002E1F44"/>
    <w:rsid w:val="002E29E5"/>
    <w:rsid w:val="002E333B"/>
    <w:rsid w:val="002E5191"/>
    <w:rsid w:val="002E51D6"/>
    <w:rsid w:val="002E5F8D"/>
    <w:rsid w:val="002E7675"/>
    <w:rsid w:val="002E7BA1"/>
    <w:rsid w:val="002E7CC1"/>
    <w:rsid w:val="002F1BB5"/>
    <w:rsid w:val="002F23BB"/>
    <w:rsid w:val="002F31A5"/>
    <w:rsid w:val="002F341C"/>
    <w:rsid w:val="002F415D"/>
    <w:rsid w:val="002F5683"/>
    <w:rsid w:val="002F5FDD"/>
    <w:rsid w:val="002F6618"/>
    <w:rsid w:val="002F6FB8"/>
    <w:rsid w:val="002F79EC"/>
    <w:rsid w:val="0030036F"/>
    <w:rsid w:val="00300EF0"/>
    <w:rsid w:val="00301575"/>
    <w:rsid w:val="00301B54"/>
    <w:rsid w:val="00303DEC"/>
    <w:rsid w:val="00304D97"/>
    <w:rsid w:val="003076E3"/>
    <w:rsid w:val="00311396"/>
    <w:rsid w:val="00312B45"/>
    <w:rsid w:val="003130A0"/>
    <w:rsid w:val="00313483"/>
    <w:rsid w:val="00320406"/>
    <w:rsid w:val="00322891"/>
    <w:rsid w:val="003232E1"/>
    <w:rsid w:val="0032425A"/>
    <w:rsid w:val="00324F70"/>
    <w:rsid w:val="00325EC7"/>
    <w:rsid w:val="00326B97"/>
    <w:rsid w:val="0032707F"/>
    <w:rsid w:val="00327635"/>
    <w:rsid w:val="00327AFE"/>
    <w:rsid w:val="0033159C"/>
    <w:rsid w:val="0033263F"/>
    <w:rsid w:val="003332C2"/>
    <w:rsid w:val="00333993"/>
    <w:rsid w:val="003364E3"/>
    <w:rsid w:val="00336E7E"/>
    <w:rsid w:val="00337D12"/>
    <w:rsid w:val="003404BE"/>
    <w:rsid w:val="00340963"/>
    <w:rsid w:val="00340A19"/>
    <w:rsid w:val="003442B7"/>
    <w:rsid w:val="00345465"/>
    <w:rsid w:val="003468FF"/>
    <w:rsid w:val="00346BAE"/>
    <w:rsid w:val="0035081C"/>
    <w:rsid w:val="00353230"/>
    <w:rsid w:val="00353893"/>
    <w:rsid w:val="0035417D"/>
    <w:rsid w:val="00354F05"/>
    <w:rsid w:val="0035506C"/>
    <w:rsid w:val="00355778"/>
    <w:rsid w:val="003578FF"/>
    <w:rsid w:val="00357B21"/>
    <w:rsid w:val="003609FF"/>
    <w:rsid w:val="00361FDC"/>
    <w:rsid w:val="00363032"/>
    <w:rsid w:val="00363350"/>
    <w:rsid w:val="00363925"/>
    <w:rsid w:val="00364955"/>
    <w:rsid w:val="0036615C"/>
    <w:rsid w:val="00366304"/>
    <w:rsid w:val="00372849"/>
    <w:rsid w:val="00374379"/>
    <w:rsid w:val="00374CF3"/>
    <w:rsid w:val="00375DB9"/>
    <w:rsid w:val="00376507"/>
    <w:rsid w:val="003766F7"/>
    <w:rsid w:val="00376CFC"/>
    <w:rsid w:val="00377972"/>
    <w:rsid w:val="00380C3B"/>
    <w:rsid w:val="00381E42"/>
    <w:rsid w:val="00381ED2"/>
    <w:rsid w:val="0038293B"/>
    <w:rsid w:val="00382DE6"/>
    <w:rsid w:val="00383FD4"/>
    <w:rsid w:val="00384630"/>
    <w:rsid w:val="003907CF"/>
    <w:rsid w:val="0039130D"/>
    <w:rsid w:val="00392DB9"/>
    <w:rsid w:val="00394583"/>
    <w:rsid w:val="00394F17"/>
    <w:rsid w:val="00394FA5"/>
    <w:rsid w:val="003958D2"/>
    <w:rsid w:val="003974F9"/>
    <w:rsid w:val="00397AF9"/>
    <w:rsid w:val="003A2133"/>
    <w:rsid w:val="003A2E30"/>
    <w:rsid w:val="003A3EA4"/>
    <w:rsid w:val="003B0BDC"/>
    <w:rsid w:val="003B0BF4"/>
    <w:rsid w:val="003B69C5"/>
    <w:rsid w:val="003C11EF"/>
    <w:rsid w:val="003C2EA2"/>
    <w:rsid w:val="003C3FD8"/>
    <w:rsid w:val="003C5B43"/>
    <w:rsid w:val="003C6BF7"/>
    <w:rsid w:val="003C7C35"/>
    <w:rsid w:val="003D0CE2"/>
    <w:rsid w:val="003D20FB"/>
    <w:rsid w:val="003D7247"/>
    <w:rsid w:val="003E017C"/>
    <w:rsid w:val="003E113D"/>
    <w:rsid w:val="003E1F18"/>
    <w:rsid w:val="003E36DB"/>
    <w:rsid w:val="003E4BF0"/>
    <w:rsid w:val="003E603F"/>
    <w:rsid w:val="003F218D"/>
    <w:rsid w:val="003F58AF"/>
    <w:rsid w:val="003F5D2A"/>
    <w:rsid w:val="004019FE"/>
    <w:rsid w:val="00401EEE"/>
    <w:rsid w:val="00403016"/>
    <w:rsid w:val="00403472"/>
    <w:rsid w:val="00404A31"/>
    <w:rsid w:val="004063D1"/>
    <w:rsid w:val="00407063"/>
    <w:rsid w:val="0040763E"/>
    <w:rsid w:val="00407D33"/>
    <w:rsid w:val="004105AC"/>
    <w:rsid w:val="00411AB6"/>
    <w:rsid w:val="00411F4F"/>
    <w:rsid w:val="00412327"/>
    <w:rsid w:val="00412334"/>
    <w:rsid w:val="00412884"/>
    <w:rsid w:val="00416AAD"/>
    <w:rsid w:val="004216CF"/>
    <w:rsid w:val="00421D82"/>
    <w:rsid w:val="00421F32"/>
    <w:rsid w:val="004253F3"/>
    <w:rsid w:val="004255E2"/>
    <w:rsid w:val="004263A1"/>
    <w:rsid w:val="004308E4"/>
    <w:rsid w:val="00431DCE"/>
    <w:rsid w:val="004333CB"/>
    <w:rsid w:val="004338EE"/>
    <w:rsid w:val="00435EBE"/>
    <w:rsid w:val="00441D89"/>
    <w:rsid w:val="00441EBF"/>
    <w:rsid w:val="00444FC1"/>
    <w:rsid w:val="004452A4"/>
    <w:rsid w:val="00446148"/>
    <w:rsid w:val="004478EB"/>
    <w:rsid w:val="00447BE3"/>
    <w:rsid w:val="004520A4"/>
    <w:rsid w:val="00452F8B"/>
    <w:rsid w:val="0045440D"/>
    <w:rsid w:val="00464617"/>
    <w:rsid w:val="004714CA"/>
    <w:rsid w:val="004722AD"/>
    <w:rsid w:val="00473C18"/>
    <w:rsid w:val="0047585E"/>
    <w:rsid w:val="00477B7F"/>
    <w:rsid w:val="0048109C"/>
    <w:rsid w:val="0048173D"/>
    <w:rsid w:val="00485BF0"/>
    <w:rsid w:val="004864B3"/>
    <w:rsid w:val="0048705D"/>
    <w:rsid w:val="0048712C"/>
    <w:rsid w:val="004876F1"/>
    <w:rsid w:val="00487D0F"/>
    <w:rsid w:val="00490847"/>
    <w:rsid w:val="00492EE5"/>
    <w:rsid w:val="00495013"/>
    <w:rsid w:val="00496187"/>
    <w:rsid w:val="004966F2"/>
    <w:rsid w:val="00496B43"/>
    <w:rsid w:val="004A06C5"/>
    <w:rsid w:val="004A0A26"/>
    <w:rsid w:val="004A161A"/>
    <w:rsid w:val="004A3464"/>
    <w:rsid w:val="004A38F3"/>
    <w:rsid w:val="004A4DDB"/>
    <w:rsid w:val="004A50E2"/>
    <w:rsid w:val="004A711A"/>
    <w:rsid w:val="004A74B2"/>
    <w:rsid w:val="004A7F1D"/>
    <w:rsid w:val="004B1497"/>
    <w:rsid w:val="004B3382"/>
    <w:rsid w:val="004B569F"/>
    <w:rsid w:val="004B66FB"/>
    <w:rsid w:val="004C6533"/>
    <w:rsid w:val="004C69C0"/>
    <w:rsid w:val="004C6B59"/>
    <w:rsid w:val="004D015A"/>
    <w:rsid w:val="004D0F25"/>
    <w:rsid w:val="004D11EC"/>
    <w:rsid w:val="004D243C"/>
    <w:rsid w:val="004D2489"/>
    <w:rsid w:val="004D6461"/>
    <w:rsid w:val="004D7C72"/>
    <w:rsid w:val="004E0576"/>
    <w:rsid w:val="004E151D"/>
    <w:rsid w:val="004E254B"/>
    <w:rsid w:val="004E2FB5"/>
    <w:rsid w:val="004E4A3B"/>
    <w:rsid w:val="004E571C"/>
    <w:rsid w:val="004E5E0F"/>
    <w:rsid w:val="004E75D5"/>
    <w:rsid w:val="004E76C7"/>
    <w:rsid w:val="004F1501"/>
    <w:rsid w:val="004F170A"/>
    <w:rsid w:val="004F2DB5"/>
    <w:rsid w:val="004F3954"/>
    <w:rsid w:val="004F3987"/>
    <w:rsid w:val="004F5B3D"/>
    <w:rsid w:val="004F5C22"/>
    <w:rsid w:val="004F7281"/>
    <w:rsid w:val="004F76C1"/>
    <w:rsid w:val="00503407"/>
    <w:rsid w:val="00506F39"/>
    <w:rsid w:val="00507F65"/>
    <w:rsid w:val="00510A7B"/>
    <w:rsid w:val="005121E6"/>
    <w:rsid w:val="00512D6E"/>
    <w:rsid w:val="00514DF0"/>
    <w:rsid w:val="00515C97"/>
    <w:rsid w:val="00515E77"/>
    <w:rsid w:val="005217BE"/>
    <w:rsid w:val="005230A2"/>
    <w:rsid w:val="0052367C"/>
    <w:rsid w:val="00523E92"/>
    <w:rsid w:val="00524579"/>
    <w:rsid w:val="0052598A"/>
    <w:rsid w:val="00532198"/>
    <w:rsid w:val="00532766"/>
    <w:rsid w:val="0053384B"/>
    <w:rsid w:val="00534571"/>
    <w:rsid w:val="00535A54"/>
    <w:rsid w:val="00535A9A"/>
    <w:rsid w:val="005374D4"/>
    <w:rsid w:val="005377C3"/>
    <w:rsid w:val="005447AA"/>
    <w:rsid w:val="00546AA7"/>
    <w:rsid w:val="00546C23"/>
    <w:rsid w:val="0055263C"/>
    <w:rsid w:val="00554530"/>
    <w:rsid w:val="00555D7B"/>
    <w:rsid w:val="005570C3"/>
    <w:rsid w:val="00560322"/>
    <w:rsid w:val="00560540"/>
    <w:rsid w:val="00561B0F"/>
    <w:rsid w:val="00563482"/>
    <w:rsid w:val="00571104"/>
    <w:rsid w:val="00571326"/>
    <w:rsid w:val="00571874"/>
    <w:rsid w:val="00572069"/>
    <w:rsid w:val="005721F7"/>
    <w:rsid w:val="00573BA0"/>
    <w:rsid w:val="005757D0"/>
    <w:rsid w:val="00575998"/>
    <w:rsid w:val="00575E0A"/>
    <w:rsid w:val="0058005F"/>
    <w:rsid w:val="0058093F"/>
    <w:rsid w:val="00580C13"/>
    <w:rsid w:val="0058203E"/>
    <w:rsid w:val="00582444"/>
    <w:rsid w:val="00583060"/>
    <w:rsid w:val="005831FB"/>
    <w:rsid w:val="00583846"/>
    <w:rsid w:val="00584A48"/>
    <w:rsid w:val="00584E94"/>
    <w:rsid w:val="005858AB"/>
    <w:rsid w:val="00585982"/>
    <w:rsid w:val="00587119"/>
    <w:rsid w:val="005879BF"/>
    <w:rsid w:val="00587AE9"/>
    <w:rsid w:val="0059112A"/>
    <w:rsid w:val="0059128F"/>
    <w:rsid w:val="005923CC"/>
    <w:rsid w:val="00593E37"/>
    <w:rsid w:val="00594922"/>
    <w:rsid w:val="0059632B"/>
    <w:rsid w:val="005A14D0"/>
    <w:rsid w:val="005A5794"/>
    <w:rsid w:val="005A625F"/>
    <w:rsid w:val="005B09A5"/>
    <w:rsid w:val="005B24B9"/>
    <w:rsid w:val="005B4F55"/>
    <w:rsid w:val="005B52E1"/>
    <w:rsid w:val="005B5A71"/>
    <w:rsid w:val="005B749C"/>
    <w:rsid w:val="005B788E"/>
    <w:rsid w:val="005C1162"/>
    <w:rsid w:val="005C1A11"/>
    <w:rsid w:val="005C2D19"/>
    <w:rsid w:val="005C2F28"/>
    <w:rsid w:val="005C32D9"/>
    <w:rsid w:val="005C3D07"/>
    <w:rsid w:val="005C51DB"/>
    <w:rsid w:val="005D0351"/>
    <w:rsid w:val="005D0918"/>
    <w:rsid w:val="005D13BB"/>
    <w:rsid w:val="005D52E3"/>
    <w:rsid w:val="005D7FFA"/>
    <w:rsid w:val="005E2C1C"/>
    <w:rsid w:val="005E2E50"/>
    <w:rsid w:val="005E3E0C"/>
    <w:rsid w:val="005E4AAC"/>
    <w:rsid w:val="005E4F04"/>
    <w:rsid w:val="005E6C95"/>
    <w:rsid w:val="005E70EE"/>
    <w:rsid w:val="005F08C0"/>
    <w:rsid w:val="005F16EF"/>
    <w:rsid w:val="005F1CF1"/>
    <w:rsid w:val="005F29DB"/>
    <w:rsid w:val="005F33BE"/>
    <w:rsid w:val="005F440F"/>
    <w:rsid w:val="005F5C1C"/>
    <w:rsid w:val="005F66E7"/>
    <w:rsid w:val="005F6C97"/>
    <w:rsid w:val="005F7526"/>
    <w:rsid w:val="005F7962"/>
    <w:rsid w:val="00600269"/>
    <w:rsid w:val="006015AE"/>
    <w:rsid w:val="0060493C"/>
    <w:rsid w:val="00607292"/>
    <w:rsid w:val="00607396"/>
    <w:rsid w:val="006103F5"/>
    <w:rsid w:val="00610B11"/>
    <w:rsid w:val="00611F74"/>
    <w:rsid w:val="0061342F"/>
    <w:rsid w:val="0061359D"/>
    <w:rsid w:val="00614690"/>
    <w:rsid w:val="00616AAC"/>
    <w:rsid w:val="00617DF5"/>
    <w:rsid w:val="006215A8"/>
    <w:rsid w:val="00621F34"/>
    <w:rsid w:val="006222BC"/>
    <w:rsid w:val="006226F7"/>
    <w:rsid w:val="00622898"/>
    <w:rsid w:val="00624403"/>
    <w:rsid w:val="00625306"/>
    <w:rsid w:val="006263BA"/>
    <w:rsid w:val="006279A9"/>
    <w:rsid w:val="00631B00"/>
    <w:rsid w:val="006329FB"/>
    <w:rsid w:val="00634EB8"/>
    <w:rsid w:val="006357DF"/>
    <w:rsid w:val="00635A73"/>
    <w:rsid w:val="00636A60"/>
    <w:rsid w:val="00640EDF"/>
    <w:rsid w:val="00641296"/>
    <w:rsid w:val="00642EBA"/>
    <w:rsid w:val="006455AA"/>
    <w:rsid w:val="0064568C"/>
    <w:rsid w:val="00645C9A"/>
    <w:rsid w:val="00654278"/>
    <w:rsid w:val="00654302"/>
    <w:rsid w:val="00655325"/>
    <w:rsid w:val="0065731B"/>
    <w:rsid w:val="00657B7A"/>
    <w:rsid w:val="006601B7"/>
    <w:rsid w:val="00660CD8"/>
    <w:rsid w:val="006625AA"/>
    <w:rsid w:val="00663B3D"/>
    <w:rsid w:val="006644A9"/>
    <w:rsid w:val="00666E3E"/>
    <w:rsid w:val="00670158"/>
    <w:rsid w:val="00670E02"/>
    <w:rsid w:val="00671190"/>
    <w:rsid w:val="00671BB7"/>
    <w:rsid w:val="0067256B"/>
    <w:rsid w:val="006728F2"/>
    <w:rsid w:val="00672D27"/>
    <w:rsid w:val="006730AD"/>
    <w:rsid w:val="00674E63"/>
    <w:rsid w:val="00675DDF"/>
    <w:rsid w:val="0067605C"/>
    <w:rsid w:val="0067709F"/>
    <w:rsid w:val="00677395"/>
    <w:rsid w:val="00677EBE"/>
    <w:rsid w:val="00681679"/>
    <w:rsid w:val="00682533"/>
    <w:rsid w:val="00683A96"/>
    <w:rsid w:val="00683AB3"/>
    <w:rsid w:val="00686869"/>
    <w:rsid w:val="006878FC"/>
    <w:rsid w:val="00687EA8"/>
    <w:rsid w:val="00690280"/>
    <w:rsid w:val="00690EA5"/>
    <w:rsid w:val="00691F41"/>
    <w:rsid w:val="006942D0"/>
    <w:rsid w:val="00697BD8"/>
    <w:rsid w:val="006A0CCF"/>
    <w:rsid w:val="006A4A3C"/>
    <w:rsid w:val="006A5615"/>
    <w:rsid w:val="006A5662"/>
    <w:rsid w:val="006B0679"/>
    <w:rsid w:val="006B0DB1"/>
    <w:rsid w:val="006B1052"/>
    <w:rsid w:val="006B3F02"/>
    <w:rsid w:val="006B53E9"/>
    <w:rsid w:val="006B6064"/>
    <w:rsid w:val="006B693C"/>
    <w:rsid w:val="006B6AB8"/>
    <w:rsid w:val="006C00B8"/>
    <w:rsid w:val="006C01B5"/>
    <w:rsid w:val="006C2B61"/>
    <w:rsid w:val="006C496D"/>
    <w:rsid w:val="006C5181"/>
    <w:rsid w:val="006C6BD9"/>
    <w:rsid w:val="006D0322"/>
    <w:rsid w:val="006D26CA"/>
    <w:rsid w:val="006D6094"/>
    <w:rsid w:val="006D6DD4"/>
    <w:rsid w:val="006E4835"/>
    <w:rsid w:val="006E68DC"/>
    <w:rsid w:val="006F663A"/>
    <w:rsid w:val="0070058F"/>
    <w:rsid w:val="00701169"/>
    <w:rsid w:val="00701E35"/>
    <w:rsid w:val="007021D2"/>
    <w:rsid w:val="00703CEC"/>
    <w:rsid w:val="00704273"/>
    <w:rsid w:val="007062B7"/>
    <w:rsid w:val="007077B2"/>
    <w:rsid w:val="00710742"/>
    <w:rsid w:val="00713625"/>
    <w:rsid w:val="00716D34"/>
    <w:rsid w:val="007211E5"/>
    <w:rsid w:val="00721895"/>
    <w:rsid w:val="00721D3F"/>
    <w:rsid w:val="00721F02"/>
    <w:rsid w:val="0072217C"/>
    <w:rsid w:val="00722B04"/>
    <w:rsid w:val="00727B46"/>
    <w:rsid w:val="007331A4"/>
    <w:rsid w:val="00735649"/>
    <w:rsid w:val="0073622C"/>
    <w:rsid w:val="007368C7"/>
    <w:rsid w:val="00737727"/>
    <w:rsid w:val="007415CA"/>
    <w:rsid w:val="00743F74"/>
    <w:rsid w:val="0074406A"/>
    <w:rsid w:val="00744C83"/>
    <w:rsid w:val="00744FC8"/>
    <w:rsid w:val="00750293"/>
    <w:rsid w:val="007508C1"/>
    <w:rsid w:val="007510D0"/>
    <w:rsid w:val="00753262"/>
    <w:rsid w:val="00754D1B"/>
    <w:rsid w:val="00755FE3"/>
    <w:rsid w:val="007565CD"/>
    <w:rsid w:val="007617CF"/>
    <w:rsid w:val="00761E8B"/>
    <w:rsid w:val="00762F0F"/>
    <w:rsid w:val="00763B97"/>
    <w:rsid w:val="007647F5"/>
    <w:rsid w:val="00765E7A"/>
    <w:rsid w:val="00770B9D"/>
    <w:rsid w:val="00771771"/>
    <w:rsid w:val="007757D4"/>
    <w:rsid w:val="00776190"/>
    <w:rsid w:val="00780631"/>
    <w:rsid w:val="00780CAB"/>
    <w:rsid w:val="0078104B"/>
    <w:rsid w:val="0078188E"/>
    <w:rsid w:val="00782174"/>
    <w:rsid w:val="00782443"/>
    <w:rsid w:val="00787ED4"/>
    <w:rsid w:val="00792661"/>
    <w:rsid w:val="00793B0F"/>
    <w:rsid w:val="00794607"/>
    <w:rsid w:val="00796A17"/>
    <w:rsid w:val="007A19B9"/>
    <w:rsid w:val="007A42E0"/>
    <w:rsid w:val="007A485D"/>
    <w:rsid w:val="007A6FFA"/>
    <w:rsid w:val="007B1925"/>
    <w:rsid w:val="007B1BBD"/>
    <w:rsid w:val="007B1F05"/>
    <w:rsid w:val="007B3552"/>
    <w:rsid w:val="007B3FB9"/>
    <w:rsid w:val="007B5192"/>
    <w:rsid w:val="007B7C4F"/>
    <w:rsid w:val="007B7CD9"/>
    <w:rsid w:val="007C018F"/>
    <w:rsid w:val="007C28B7"/>
    <w:rsid w:val="007C355B"/>
    <w:rsid w:val="007C6F1F"/>
    <w:rsid w:val="007C7438"/>
    <w:rsid w:val="007C7938"/>
    <w:rsid w:val="007D04F4"/>
    <w:rsid w:val="007D144C"/>
    <w:rsid w:val="007D1A36"/>
    <w:rsid w:val="007D34E1"/>
    <w:rsid w:val="007D376A"/>
    <w:rsid w:val="007D4892"/>
    <w:rsid w:val="007D56A2"/>
    <w:rsid w:val="007D5A26"/>
    <w:rsid w:val="007E1F36"/>
    <w:rsid w:val="007E32ED"/>
    <w:rsid w:val="007E41EF"/>
    <w:rsid w:val="007E5ABF"/>
    <w:rsid w:val="007E5B68"/>
    <w:rsid w:val="007E7FAC"/>
    <w:rsid w:val="007F1D66"/>
    <w:rsid w:val="007F338F"/>
    <w:rsid w:val="007F7235"/>
    <w:rsid w:val="008004D4"/>
    <w:rsid w:val="00800DAB"/>
    <w:rsid w:val="00804390"/>
    <w:rsid w:val="00804BD9"/>
    <w:rsid w:val="008055C3"/>
    <w:rsid w:val="00806D44"/>
    <w:rsid w:val="00807585"/>
    <w:rsid w:val="00807DD5"/>
    <w:rsid w:val="00812DAF"/>
    <w:rsid w:val="00814843"/>
    <w:rsid w:val="00815554"/>
    <w:rsid w:val="008156A7"/>
    <w:rsid w:val="00815E16"/>
    <w:rsid w:val="00817BEC"/>
    <w:rsid w:val="008230DA"/>
    <w:rsid w:val="0082323A"/>
    <w:rsid w:val="00824003"/>
    <w:rsid w:val="00832748"/>
    <w:rsid w:val="00836571"/>
    <w:rsid w:val="00836C0D"/>
    <w:rsid w:val="00843BE6"/>
    <w:rsid w:val="0084669F"/>
    <w:rsid w:val="008467D2"/>
    <w:rsid w:val="00846C0B"/>
    <w:rsid w:val="00846ED7"/>
    <w:rsid w:val="008472E3"/>
    <w:rsid w:val="008476E7"/>
    <w:rsid w:val="00851811"/>
    <w:rsid w:val="008518A2"/>
    <w:rsid w:val="008520AF"/>
    <w:rsid w:val="0085291D"/>
    <w:rsid w:val="008534F7"/>
    <w:rsid w:val="00853A22"/>
    <w:rsid w:val="00853D78"/>
    <w:rsid w:val="00855CEA"/>
    <w:rsid w:val="00860383"/>
    <w:rsid w:val="00861866"/>
    <w:rsid w:val="00861A05"/>
    <w:rsid w:val="00861AA5"/>
    <w:rsid w:val="00861C58"/>
    <w:rsid w:val="008640C0"/>
    <w:rsid w:val="0087018E"/>
    <w:rsid w:val="00870710"/>
    <w:rsid w:val="00870C58"/>
    <w:rsid w:val="008713F5"/>
    <w:rsid w:val="0087197F"/>
    <w:rsid w:val="008770A5"/>
    <w:rsid w:val="00877CA2"/>
    <w:rsid w:val="00877D95"/>
    <w:rsid w:val="00880E2E"/>
    <w:rsid w:val="00881B89"/>
    <w:rsid w:val="008839D6"/>
    <w:rsid w:val="00892EB7"/>
    <w:rsid w:val="00892F39"/>
    <w:rsid w:val="00893CE7"/>
    <w:rsid w:val="0089401E"/>
    <w:rsid w:val="008943D0"/>
    <w:rsid w:val="00895117"/>
    <w:rsid w:val="0089523B"/>
    <w:rsid w:val="008955BE"/>
    <w:rsid w:val="008A4931"/>
    <w:rsid w:val="008A5657"/>
    <w:rsid w:val="008A56CE"/>
    <w:rsid w:val="008A5EAD"/>
    <w:rsid w:val="008A638E"/>
    <w:rsid w:val="008A6486"/>
    <w:rsid w:val="008A6C26"/>
    <w:rsid w:val="008A6E42"/>
    <w:rsid w:val="008B01C6"/>
    <w:rsid w:val="008B042F"/>
    <w:rsid w:val="008B170F"/>
    <w:rsid w:val="008B1B4B"/>
    <w:rsid w:val="008B43A5"/>
    <w:rsid w:val="008B445E"/>
    <w:rsid w:val="008B553F"/>
    <w:rsid w:val="008B57C4"/>
    <w:rsid w:val="008B6936"/>
    <w:rsid w:val="008B7400"/>
    <w:rsid w:val="008C367B"/>
    <w:rsid w:val="008C4CEF"/>
    <w:rsid w:val="008C58DF"/>
    <w:rsid w:val="008C5AAC"/>
    <w:rsid w:val="008C6CE6"/>
    <w:rsid w:val="008C6FF1"/>
    <w:rsid w:val="008D30B4"/>
    <w:rsid w:val="008D658C"/>
    <w:rsid w:val="008E04ED"/>
    <w:rsid w:val="008E0C4A"/>
    <w:rsid w:val="008E3301"/>
    <w:rsid w:val="008E5AAB"/>
    <w:rsid w:val="008F33F8"/>
    <w:rsid w:val="008F6320"/>
    <w:rsid w:val="00900131"/>
    <w:rsid w:val="00902A77"/>
    <w:rsid w:val="009147F1"/>
    <w:rsid w:val="00915C7D"/>
    <w:rsid w:val="00916E3F"/>
    <w:rsid w:val="0091772E"/>
    <w:rsid w:val="0091788A"/>
    <w:rsid w:val="00920341"/>
    <w:rsid w:val="0092374A"/>
    <w:rsid w:val="00924A3F"/>
    <w:rsid w:val="00924AAA"/>
    <w:rsid w:val="00924BD4"/>
    <w:rsid w:val="00925D5E"/>
    <w:rsid w:val="009276C0"/>
    <w:rsid w:val="00927DFC"/>
    <w:rsid w:val="00930261"/>
    <w:rsid w:val="00931D06"/>
    <w:rsid w:val="009324BB"/>
    <w:rsid w:val="00935DD2"/>
    <w:rsid w:val="00936747"/>
    <w:rsid w:val="00945C11"/>
    <w:rsid w:val="009475BA"/>
    <w:rsid w:val="009507E4"/>
    <w:rsid w:val="00950D30"/>
    <w:rsid w:val="009511D0"/>
    <w:rsid w:val="00951860"/>
    <w:rsid w:val="00951A00"/>
    <w:rsid w:val="00952A5E"/>
    <w:rsid w:val="00952D53"/>
    <w:rsid w:val="0095559A"/>
    <w:rsid w:val="00957077"/>
    <w:rsid w:val="00957BEE"/>
    <w:rsid w:val="009626C0"/>
    <w:rsid w:val="0096327C"/>
    <w:rsid w:val="00965FF5"/>
    <w:rsid w:val="0097103C"/>
    <w:rsid w:val="0097193E"/>
    <w:rsid w:val="00971F3B"/>
    <w:rsid w:val="009727FC"/>
    <w:rsid w:val="00972931"/>
    <w:rsid w:val="00973691"/>
    <w:rsid w:val="00973E28"/>
    <w:rsid w:val="009742BE"/>
    <w:rsid w:val="00976F27"/>
    <w:rsid w:val="00977A47"/>
    <w:rsid w:val="00977DF2"/>
    <w:rsid w:val="00980193"/>
    <w:rsid w:val="009803EC"/>
    <w:rsid w:val="0098596D"/>
    <w:rsid w:val="00986016"/>
    <w:rsid w:val="00987276"/>
    <w:rsid w:val="009877D0"/>
    <w:rsid w:val="00987FF5"/>
    <w:rsid w:val="00990261"/>
    <w:rsid w:val="00990B6F"/>
    <w:rsid w:val="0099290C"/>
    <w:rsid w:val="009943DB"/>
    <w:rsid w:val="00994D17"/>
    <w:rsid w:val="009A21F3"/>
    <w:rsid w:val="009A3122"/>
    <w:rsid w:val="009A46BA"/>
    <w:rsid w:val="009A5417"/>
    <w:rsid w:val="009A5EB3"/>
    <w:rsid w:val="009B1A0D"/>
    <w:rsid w:val="009B523E"/>
    <w:rsid w:val="009B5A41"/>
    <w:rsid w:val="009B7B58"/>
    <w:rsid w:val="009C03CB"/>
    <w:rsid w:val="009C0F48"/>
    <w:rsid w:val="009C3F0C"/>
    <w:rsid w:val="009C51C4"/>
    <w:rsid w:val="009C524E"/>
    <w:rsid w:val="009C596B"/>
    <w:rsid w:val="009C5AAD"/>
    <w:rsid w:val="009C651A"/>
    <w:rsid w:val="009C6C4B"/>
    <w:rsid w:val="009D0468"/>
    <w:rsid w:val="009D0DCF"/>
    <w:rsid w:val="009D1625"/>
    <w:rsid w:val="009D34DE"/>
    <w:rsid w:val="009D432A"/>
    <w:rsid w:val="009D4775"/>
    <w:rsid w:val="009D58BE"/>
    <w:rsid w:val="009D6798"/>
    <w:rsid w:val="009E02D7"/>
    <w:rsid w:val="009E4624"/>
    <w:rsid w:val="009E5D92"/>
    <w:rsid w:val="009E7C79"/>
    <w:rsid w:val="009F015D"/>
    <w:rsid w:val="009F19D1"/>
    <w:rsid w:val="009F2BB2"/>
    <w:rsid w:val="009F3580"/>
    <w:rsid w:val="009F4F46"/>
    <w:rsid w:val="009F633E"/>
    <w:rsid w:val="009F67E8"/>
    <w:rsid w:val="009F6DDA"/>
    <w:rsid w:val="009F704E"/>
    <w:rsid w:val="00A0013B"/>
    <w:rsid w:val="00A028CC"/>
    <w:rsid w:val="00A04E7D"/>
    <w:rsid w:val="00A04EAD"/>
    <w:rsid w:val="00A10842"/>
    <w:rsid w:val="00A125DF"/>
    <w:rsid w:val="00A134E0"/>
    <w:rsid w:val="00A1382B"/>
    <w:rsid w:val="00A144B2"/>
    <w:rsid w:val="00A172A2"/>
    <w:rsid w:val="00A20814"/>
    <w:rsid w:val="00A258DE"/>
    <w:rsid w:val="00A30DB8"/>
    <w:rsid w:val="00A30F73"/>
    <w:rsid w:val="00A313A9"/>
    <w:rsid w:val="00A3146B"/>
    <w:rsid w:val="00A32071"/>
    <w:rsid w:val="00A328C5"/>
    <w:rsid w:val="00A3527D"/>
    <w:rsid w:val="00A35DD0"/>
    <w:rsid w:val="00A36E70"/>
    <w:rsid w:val="00A36F8A"/>
    <w:rsid w:val="00A453C0"/>
    <w:rsid w:val="00A4642E"/>
    <w:rsid w:val="00A46C7B"/>
    <w:rsid w:val="00A47480"/>
    <w:rsid w:val="00A474C1"/>
    <w:rsid w:val="00A50E70"/>
    <w:rsid w:val="00A50E89"/>
    <w:rsid w:val="00A512CA"/>
    <w:rsid w:val="00A54525"/>
    <w:rsid w:val="00A54A54"/>
    <w:rsid w:val="00A56240"/>
    <w:rsid w:val="00A609B3"/>
    <w:rsid w:val="00A613F1"/>
    <w:rsid w:val="00A61508"/>
    <w:rsid w:val="00A6179D"/>
    <w:rsid w:val="00A62765"/>
    <w:rsid w:val="00A627D4"/>
    <w:rsid w:val="00A62B60"/>
    <w:rsid w:val="00A645DD"/>
    <w:rsid w:val="00A655AE"/>
    <w:rsid w:val="00A71466"/>
    <w:rsid w:val="00A71D17"/>
    <w:rsid w:val="00A738F7"/>
    <w:rsid w:val="00A742B7"/>
    <w:rsid w:val="00A74428"/>
    <w:rsid w:val="00A75C93"/>
    <w:rsid w:val="00A76EAE"/>
    <w:rsid w:val="00A7F2CA"/>
    <w:rsid w:val="00A80D24"/>
    <w:rsid w:val="00A827CA"/>
    <w:rsid w:val="00A82A01"/>
    <w:rsid w:val="00A82D7E"/>
    <w:rsid w:val="00A853BD"/>
    <w:rsid w:val="00A8589D"/>
    <w:rsid w:val="00A86FEB"/>
    <w:rsid w:val="00A87940"/>
    <w:rsid w:val="00A87BF4"/>
    <w:rsid w:val="00A87DDB"/>
    <w:rsid w:val="00A90820"/>
    <w:rsid w:val="00A915E1"/>
    <w:rsid w:val="00A93B0A"/>
    <w:rsid w:val="00A945AB"/>
    <w:rsid w:val="00A953D4"/>
    <w:rsid w:val="00A9600C"/>
    <w:rsid w:val="00A964EF"/>
    <w:rsid w:val="00A969DA"/>
    <w:rsid w:val="00A97D80"/>
    <w:rsid w:val="00AA1A7B"/>
    <w:rsid w:val="00AA1CD8"/>
    <w:rsid w:val="00AA21B7"/>
    <w:rsid w:val="00AA482B"/>
    <w:rsid w:val="00AA7E50"/>
    <w:rsid w:val="00AA7F00"/>
    <w:rsid w:val="00AB1105"/>
    <w:rsid w:val="00AB1EA3"/>
    <w:rsid w:val="00AB402B"/>
    <w:rsid w:val="00AB55C7"/>
    <w:rsid w:val="00AB5971"/>
    <w:rsid w:val="00AB6E2F"/>
    <w:rsid w:val="00AB71AA"/>
    <w:rsid w:val="00AC30C9"/>
    <w:rsid w:val="00AC41AD"/>
    <w:rsid w:val="00AC64C5"/>
    <w:rsid w:val="00AC72E9"/>
    <w:rsid w:val="00AC78EE"/>
    <w:rsid w:val="00AC7D14"/>
    <w:rsid w:val="00AD1B2D"/>
    <w:rsid w:val="00AD242E"/>
    <w:rsid w:val="00AD4985"/>
    <w:rsid w:val="00AD5A2E"/>
    <w:rsid w:val="00AD6167"/>
    <w:rsid w:val="00AD6A68"/>
    <w:rsid w:val="00AD73FF"/>
    <w:rsid w:val="00AD7B9B"/>
    <w:rsid w:val="00AE02E8"/>
    <w:rsid w:val="00AE1F64"/>
    <w:rsid w:val="00AE4A56"/>
    <w:rsid w:val="00AE4AB7"/>
    <w:rsid w:val="00AF1155"/>
    <w:rsid w:val="00AF3380"/>
    <w:rsid w:val="00AF3834"/>
    <w:rsid w:val="00AF4397"/>
    <w:rsid w:val="00AF4952"/>
    <w:rsid w:val="00AF4C42"/>
    <w:rsid w:val="00AF4D69"/>
    <w:rsid w:val="00AF50CC"/>
    <w:rsid w:val="00AF5172"/>
    <w:rsid w:val="00AF70FB"/>
    <w:rsid w:val="00AF7A69"/>
    <w:rsid w:val="00B028A9"/>
    <w:rsid w:val="00B05140"/>
    <w:rsid w:val="00B057BF"/>
    <w:rsid w:val="00B05A39"/>
    <w:rsid w:val="00B0609F"/>
    <w:rsid w:val="00B07B42"/>
    <w:rsid w:val="00B12503"/>
    <w:rsid w:val="00B12BB9"/>
    <w:rsid w:val="00B1332A"/>
    <w:rsid w:val="00B13577"/>
    <w:rsid w:val="00B15595"/>
    <w:rsid w:val="00B15C39"/>
    <w:rsid w:val="00B15D61"/>
    <w:rsid w:val="00B16904"/>
    <w:rsid w:val="00B17B90"/>
    <w:rsid w:val="00B208D4"/>
    <w:rsid w:val="00B218D6"/>
    <w:rsid w:val="00B26AE5"/>
    <w:rsid w:val="00B278A9"/>
    <w:rsid w:val="00B318E6"/>
    <w:rsid w:val="00B32358"/>
    <w:rsid w:val="00B34C28"/>
    <w:rsid w:val="00B36985"/>
    <w:rsid w:val="00B45747"/>
    <w:rsid w:val="00B458BB"/>
    <w:rsid w:val="00B51007"/>
    <w:rsid w:val="00B521CA"/>
    <w:rsid w:val="00B551A6"/>
    <w:rsid w:val="00B6068B"/>
    <w:rsid w:val="00B61084"/>
    <w:rsid w:val="00B61E4D"/>
    <w:rsid w:val="00B622D1"/>
    <w:rsid w:val="00B64A94"/>
    <w:rsid w:val="00B64DD8"/>
    <w:rsid w:val="00B65122"/>
    <w:rsid w:val="00B706C2"/>
    <w:rsid w:val="00B7083A"/>
    <w:rsid w:val="00B71B68"/>
    <w:rsid w:val="00B74C4E"/>
    <w:rsid w:val="00B80233"/>
    <w:rsid w:val="00B80F4F"/>
    <w:rsid w:val="00B86124"/>
    <w:rsid w:val="00B86DE2"/>
    <w:rsid w:val="00B92E39"/>
    <w:rsid w:val="00B939A0"/>
    <w:rsid w:val="00BA27CA"/>
    <w:rsid w:val="00BA4232"/>
    <w:rsid w:val="00BA6CA1"/>
    <w:rsid w:val="00BB0887"/>
    <w:rsid w:val="00BB0962"/>
    <w:rsid w:val="00BB0FA2"/>
    <w:rsid w:val="00BB19D4"/>
    <w:rsid w:val="00BB282B"/>
    <w:rsid w:val="00BB4ABC"/>
    <w:rsid w:val="00BB5A1F"/>
    <w:rsid w:val="00BB5AE1"/>
    <w:rsid w:val="00BC34C4"/>
    <w:rsid w:val="00BC5871"/>
    <w:rsid w:val="00BC6389"/>
    <w:rsid w:val="00BC722B"/>
    <w:rsid w:val="00BC78E2"/>
    <w:rsid w:val="00BC7CAB"/>
    <w:rsid w:val="00BD3F37"/>
    <w:rsid w:val="00BD578A"/>
    <w:rsid w:val="00BD6065"/>
    <w:rsid w:val="00BD6F1A"/>
    <w:rsid w:val="00BD79A8"/>
    <w:rsid w:val="00BE0793"/>
    <w:rsid w:val="00BE20C1"/>
    <w:rsid w:val="00BE2283"/>
    <w:rsid w:val="00BE40D8"/>
    <w:rsid w:val="00BE474C"/>
    <w:rsid w:val="00BE4FB7"/>
    <w:rsid w:val="00BE5C94"/>
    <w:rsid w:val="00BF1F19"/>
    <w:rsid w:val="00BF4235"/>
    <w:rsid w:val="00BF58FF"/>
    <w:rsid w:val="00BF62E3"/>
    <w:rsid w:val="00BF6ECA"/>
    <w:rsid w:val="00C00057"/>
    <w:rsid w:val="00C000A9"/>
    <w:rsid w:val="00C0095C"/>
    <w:rsid w:val="00C026FC"/>
    <w:rsid w:val="00C05F22"/>
    <w:rsid w:val="00C069F9"/>
    <w:rsid w:val="00C07C66"/>
    <w:rsid w:val="00C10402"/>
    <w:rsid w:val="00C118F4"/>
    <w:rsid w:val="00C11F0B"/>
    <w:rsid w:val="00C12753"/>
    <w:rsid w:val="00C1277A"/>
    <w:rsid w:val="00C12945"/>
    <w:rsid w:val="00C13B06"/>
    <w:rsid w:val="00C1448E"/>
    <w:rsid w:val="00C1476F"/>
    <w:rsid w:val="00C17679"/>
    <w:rsid w:val="00C216E5"/>
    <w:rsid w:val="00C21A63"/>
    <w:rsid w:val="00C25BCD"/>
    <w:rsid w:val="00C26065"/>
    <w:rsid w:val="00C301DE"/>
    <w:rsid w:val="00C3087F"/>
    <w:rsid w:val="00C33933"/>
    <w:rsid w:val="00C35F30"/>
    <w:rsid w:val="00C379FD"/>
    <w:rsid w:val="00C412B9"/>
    <w:rsid w:val="00C41A3C"/>
    <w:rsid w:val="00C436C9"/>
    <w:rsid w:val="00C469DC"/>
    <w:rsid w:val="00C51706"/>
    <w:rsid w:val="00C54443"/>
    <w:rsid w:val="00C54622"/>
    <w:rsid w:val="00C56237"/>
    <w:rsid w:val="00C57829"/>
    <w:rsid w:val="00C63D10"/>
    <w:rsid w:val="00C643F7"/>
    <w:rsid w:val="00C64C61"/>
    <w:rsid w:val="00C675F1"/>
    <w:rsid w:val="00C70472"/>
    <w:rsid w:val="00C70912"/>
    <w:rsid w:val="00C7155F"/>
    <w:rsid w:val="00C7450C"/>
    <w:rsid w:val="00C74989"/>
    <w:rsid w:val="00C750FD"/>
    <w:rsid w:val="00C7565B"/>
    <w:rsid w:val="00C800AE"/>
    <w:rsid w:val="00C84D90"/>
    <w:rsid w:val="00C850DE"/>
    <w:rsid w:val="00C85D8E"/>
    <w:rsid w:val="00C87BD4"/>
    <w:rsid w:val="00C9013A"/>
    <w:rsid w:val="00C90CA4"/>
    <w:rsid w:val="00C93671"/>
    <w:rsid w:val="00C93AD7"/>
    <w:rsid w:val="00C93DA7"/>
    <w:rsid w:val="00C93FD0"/>
    <w:rsid w:val="00C9519F"/>
    <w:rsid w:val="00C96E6F"/>
    <w:rsid w:val="00CA0B67"/>
    <w:rsid w:val="00CA1E37"/>
    <w:rsid w:val="00CA3EA1"/>
    <w:rsid w:val="00CA3F2A"/>
    <w:rsid w:val="00CB19C4"/>
    <w:rsid w:val="00CB2DE7"/>
    <w:rsid w:val="00CB4EB7"/>
    <w:rsid w:val="00CB5D11"/>
    <w:rsid w:val="00CB6EB9"/>
    <w:rsid w:val="00CC2EBF"/>
    <w:rsid w:val="00CC33A3"/>
    <w:rsid w:val="00CC36C6"/>
    <w:rsid w:val="00CC3BD5"/>
    <w:rsid w:val="00CC4752"/>
    <w:rsid w:val="00CC6B54"/>
    <w:rsid w:val="00CC72AA"/>
    <w:rsid w:val="00CC7A80"/>
    <w:rsid w:val="00CD5706"/>
    <w:rsid w:val="00CD6B47"/>
    <w:rsid w:val="00CE065A"/>
    <w:rsid w:val="00CE473B"/>
    <w:rsid w:val="00CE711E"/>
    <w:rsid w:val="00CF384C"/>
    <w:rsid w:val="00CF3E0E"/>
    <w:rsid w:val="00CF5E20"/>
    <w:rsid w:val="00D00760"/>
    <w:rsid w:val="00D01774"/>
    <w:rsid w:val="00D02307"/>
    <w:rsid w:val="00D03F27"/>
    <w:rsid w:val="00D071B6"/>
    <w:rsid w:val="00D07907"/>
    <w:rsid w:val="00D118C3"/>
    <w:rsid w:val="00D12A67"/>
    <w:rsid w:val="00D161C0"/>
    <w:rsid w:val="00D16565"/>
    <w:rsid w:val="00D16DB9"/>
    <w:rsid w:val="00D17BAF"/>
    <w:rsid w:val="00D20F39"/>
    <w:rsid w:val="00D216F8"/>
    <w:rsid w:val="00D24AEB"/>
    <w:rsid w:val="00D25323"/>
    <w:rsid w:val="00D255FB"/>
    <w:rsid w:val="00D25606"/>
    <w:rsid w:val="00D302D2"/>
    <w:rsid w:val="00D309E6"/>
    <w:rsid w:val="00D31180"/>
    <w:rsid w:val="00D3136C"/>
    <w:rsid w:val="00D31C37"/>
    <w:rsid w:val="00D31C61"/>
    <w:rsid w:val="00D32F7A"/>
    <w:rsid w:val="00D35349"/>
    <w:rsid w:val="00D35711"/>
    <w:rsid w:val="00D41068"/>
    <w:rsid w:val="00D41241"/>
    <w:rsid w:val="00D4434B"/>
    <w:rsid w:val="00D45CF2"/>
    <w:rsid w:val="00D46AD0"/>
    <w:rsid w:val="00D52CA4"/>
    <w:rsid w:val="00D53A38"/>
    <w:rsid w:val="00D55495"/>
    <w:rsid w:val="00D55566"/>
    <w:rsid w:val="00D56AC3"/>
    <w:rsid w:val="00D57289"/>
    <w:rsid w:val="00D61D77"/>
    <w:rsid w:val="00D62DFA"/>
    <w:rsid w:val="00D63A31"/>
    <w:rsid w:val="00D7033B"/>
    <w:rsid w:val="00D70941"/>
    <w:rsid w:val="00D71A37"/>
    <w:rsid w:val="00D71F2D"/>
    <w:rsid w:val="00D7429F"/>
    <w:rsid w:val="00D74AF5"/>
    <w:rsid w:val="00D757E8"/>
    <w:rsid w:val="00D8012C"/>
    <w:rsid w:val="00D8177C"/>
    <w:rsid w:val="00D84365"/>
    <w:rsid w:val="00D85FEA"/>
    <w:rsid w:val="00D876A6"/>
    <w:rsid w:val="00D8771C"/>
    <w:rsid w:val="00D90FF7"/>
    <w:rsid w:val="00D910F0"/>
    <w:rsid w:val="00D93B96"/>
    <w:rsid w:val="00D9506E"/>
    <w:rsid w:val="00D9639D"/>
    <w:rsid w:val="00DA09E9"/>
    <w:rsid w:val="00DA0D96"/>
    <w:rsid w:val="00DA1975"/>
    <w:rsid w:val="00DA1C5B"/>
    <w:rsid w:val="00DA2595"/>
    <w:rsid w:val="00DA2651"/>
    <w:rsid w:val="00DA6120"/>
    <w:rsid w:val="00DA6661"/>
    <w:rsid w:val="00DA6821"/>
    <w:rsid w:val="00DA78F4"/>
    <w:rsid w:val="00DB2E16"/>
    <w:rsid w:val="00DB3914"/>
    <w:rsid w:val="00DB54FA"/>
    <w:rsid w:val="00DB7552"/>
    <w:rsid w:val="00DC0B01"/>
    <w:rsid w:val="00DC38CD"/>
    <w:rsid w:val="00DC5F4F"/>
    <w:rsid w:val="00DD11F2"/>
    <w:rsid w:val="00DD5BA2"/>
    <w:rsid w:val="00DE10B6"/>
    <w:rsid w:val="00DE14D4"/>
    <w:rsid w:val="00DE1FA3"/>
    <w:rsid w:val="00DE4658"/>
    <w:rsid w:val="00DE4C82"/>
    <w:rsid w:val="00DE4E0B"/>
    <w:rsid w:val="00DE67E4"/>
    <w:rsid w:val="00DF0EFB"/>
    <w:rsid w:val="00DF5660"/>
    <w:rsid w:val="00DF587D"/>
    <w:rsid w:val="00DF5E93"/>
    <w:rsid w:val="00DF6E7B"/>
    <w:rsid w:val="00DF78AC"/>
    <w:rsid w:val="00DF7A40"/>
    <w:rsid w:val="00E009F9"/>
    <w:rsid w:val="00E05A41"/>
    <w:rsid w:val="00E05CE8"/>
    <w:rsid w:val="00E05E66"/>
    <w:rsid w:val="00E069DB"/>
    <w:rsid w:val="00E107C1"/>
    <w:rsid w:val="00E119F0"/>
    <w:rsid w:val="00E2152E"/>
    <w:rsid w:val="00E23AA7"/>
    <w:rsid w:val="00E24CCE"/>
    <w:rsid w:val="00E250B7"/>
    <w:rsid w:val="00E26F7F"/>
    <w:rsid w:val="00E2798B"/>
    <w:rsid w:val="00E27B72"/>
    <w:rsid w:val="00E303B7"/>
    <w:rsid w:val="00E30BC4"/>
    <w:rsid w:val="00E3379C"/>
    <w:rsid w:val="00E33958"/>
    <w:rsid w:val="00E3638F"/>
    <w:rsid w:val="00E43FDB"/>
    <w:rsid w:val="00E4655B"/>
    <w:rsid w:val="00E47A3D"/>
    <w:rsid w:val="00E50728"/>
    <w:rsid w:val="00E54821"/>
    <w:rsid w:val="00E57A19"/>
    <w:rsid w:val="00E57BBD"/>
    <w:rsid w:val="00E60796"/>
    <w:rsid w:val="00E607E5"/>
    <w:rsid w:val="00E60A51"/>
    <w:rsid w:val="00E61162"/>
    <w:rsid w:val="00E620BE"/>
    <w:rsid w:val="00E627A6"/>
    <w:rsid w:val="00E631A4"/>
    <w:rsid w:val="00E6505B"/>
    <w:rsid w:val="00E65260"/>
    <w:rsid w:val="00E65C5A"/>
    <w:rsid w:val="00E65DEA"/>
    <w:rsid w:val="00E67DEC"/>
    <w:rsid w:val="00E71683"/>
    <w:rsid w:val="00E71926"/>
    <w:rsid w:val="00E72E2A"/>
    <w:rsid w:val="00E7361E"/>
    <w:rsid w:val="00E7615B"/>
    <w:rsid w:val="00E80E5A"/>
    <w:rsid w:val="00E836E9"/>
    <w:rsid w:val="00E8370E"/>
    <w:rsid w:val="00E842A9"/>
    <w:rsid w:val="00E84AAE"/>
    <w:rsid w:val="00E87F5D"/>
    <w:rsid w:val="00E87F9A"/>
    <w:rsid w:val="00E91506"/>
    <w:rsid w:val="00E91D1E"/>
    <w:rsid w:val="00E9295A"/>
    <w:rsid w:val="00E932D8"/>
    <w:rsid w:val="00E9339C"/>
    <w:rsid w:val="00E9374F"/>
    <w:rsid w:val="00E95298"/>
    <w:rsid w:val="00E95FA9"/>
    <w:rsid w:val="00EA0852"/>
    <w:rsid w:val="00EA0EE0"/>
    <w:rsid w:val="00EA1AD6"/>
    <w:rsid w:val="00EA2CA4"/>
    <w:rsid w:val="00EA40AD"/>
    <w:rsid w:val="00EA48FF"/>
    <w:rsid w:val="00EA737F"/>
    <w:rsid w:val="00EA77D9"/>
    <w:rsid w:val="00EB05FA"/>
    <w:rsid w:val="00EB0B7A"/>
    <w:rsid w:val="00EB1266"/>
    <w:rsid w:val="00EB14FB"/>
    <w:rsid w:val="00EB2B8A"/>
    <w:rsid w:val="00EB3F4A"/>
    <w:rsid w:val="00EB4BC7"/>
    <w:rsid w:val="00EB4EA4"/>
    <w:rsid w:val="00EB569B"/>
    <w:rsid w:val="00EC1DC4"/>
    <w:rsid w:val="00EC234E"/>
    <w:rsid w:val="00EC2713"/>
    <w:rsid w:val="00EC4965"/>
    <w:rsid w:val="00EC6F1C"/>
    <w:rsid w:val="00ED0ECF"/>
    <w:rsid w:val="00ED206C"/>
    <w:rsid w:val="00ED29F2"/>
    <w:rsid w:val="00ED6A46"/>
    <w:rsid w:val="00ED7FE2"/>
    <w:rsid w:val="00EE1678"/>
    <w:rsid w:val="00EE19F1"/>
    <w:rsid w:val="00EE23BB"/>
    <w:rsid w:val="00EE2785"/>
    <w:rsid w:val="00EE2B0E"/>
    <w:rsid w:val="00EE3243"/>
    <w:rsid w:val="00EE3413"/>
    <w:rsid w:val="00EE3566"/>
    <w:rsid w:val="00EE6E8C"/>
    <w:rsid w:val="00EF0E97"/>
    <w:rsid w:val="00EF47F0"/>
    <w:rsid w:val="00EF4822"/>
    <w:rsid w:val="00EF54D4"/>
    <w:rsid w:val="00EF5B7C"/>
    <w:rsid w:val="00EF66F5"/>
    <w:rsid w:val="00EF74A8"/>
    <w:rsid w:val="00F00471"/>
    <w:rsid w:val="00F008B0"/>
    <w:rsid w:val="00F00B50"/>
    <w:rsid w:val="00F017D9"/>
    <w:rsid w:val="00F01B64"/>
    <w:rsid w:val="00F0205C"/>
    <w:rsid w:val="00F0492E"/>
    <w:rsid w:val="00F04B56"/>
    <w:rsid w:val="00F060D9"/>
    <w:rsid w:val="00F06DE0"/>
    <w:rsid w:val="00F130EE"/>
    <w:rsid w:val="00F1412C"/>
    <w:rsid w:val="00F16490"/>
    <w:rsid w:val="00F228B8"/>
    <w:rsid w:val="00F24753"/>
    <w:rsid w:val="00F25147"/>
    <w:rsid w:val="00F2659E"/>
    <w:rsid w:val="00F302B4"/>
    <w:rsid w:val="00F31888"/>
    <w:rsid w:val="00F33368"/>
    <w:rsid w:val="00F3531A"/>
    <w:rsid w:val="00F35909"/>
    <w:rsid w:val="00F35997"/>
    <w:rsid w:val="00F36260"/>
    <w:rsid w:val="00F36445"/>
    <w:rsid w:val="00F37150"/>
    <w:rsid w:val="00F455C3"/>
    <w:rsid w:val="00F45C7E"/>
    <w:rsid w:val="00F46AA4"/>
    <w:rsid w:val="00F46F2B"/>
    <w:rsid w:val="00F470F7"/>
    <w:rsid w:val="00F50AD5"/>
    <w:rsid w:val="00F54AFD"/>
    <w:rsid w:val="00F55B5C"/>
    <w:rsid w:val="00F6006F"/>
    <w:rsid w:val="00F60D22"/>
    <w:rsid w:val="00F61001"/>
    <w:rsid w:val="00F625A1"/>
    <w:rsid w:val="00F66FFC"/>
    <w:rsid w:val="00F67091"/>
    <w:rsid w:val="00F6772B"/>
    <w:rsid w:val="00F73F89"/>
    <w:rsid w:val="00F80C6E"/>
    <w:rsid w:val="00F82008"/>
    <w:rsid w:val="00F82258"/>
    <w:rsid w:val="00F828BE"/>
    <w:rsid w:val="00F83A2F"/>
    <w:rsid w:val="00F871BD"/>
    <w:rsid w:val="00F9015B"/>
    <w:rsid w:val="00F91D4C"/>
    <w:rsid w:val="00F93272"/>
    <w:rsid w:val="00F93468"/>
    <w:rsid w:val="00F9491E"/>
    <w:rsid w:val="00F95BCA"/>
    <w:rsid w:val="00F97D33"/>
    <w:rsid w:val="00FA0732"/>
    <w:rsid w:val="00FA3528"/>
    <w:rsid w:val="00FA4B59"/>
    <w:rsid w:val="00FA635E"/>
    <w:rsid w:val="00FA696A"/>
    <w:rsid w:val="00FB0BEB"/>
    <w:rsid w:val="00FB12F5"/>
    <w:rsid w:val="00FB150B"/>
    <w:rsid w:val="00FB2E44"/>
    <w:rsid w:val="00FB4B0D"/>
    <w:rsid w:val="00FB708F"/>
    <w:rsid w:val="00FB70AB"/>
    <w:rsid w:val="00FC04F5"/>
    <w:rsid w:val="00FC0DF9"/>
    <w:rsid w:val="00FC19A4"/>
    <w:rsid w:val="00FC2364"/>
    <w:rsid w:val="00FC30FF"/>
    <w:rsid w:val="00FC76B6"/>
    <w:rsid w:val="00FD3955"/>
    <w:rsid w:val="00FD4111"/>
    <w:rsid w:val="00FD6CFC"/>
    <w:rsid w:val="00FE0159"/>
    <w:rsid w:val="00FE01CD"/>
    <w:rsid w:val="00FE0789"/>
    <w:rsid w:val="00FE1D1A"/>
    <w:rsid w:val="00FE244A"/>
    <w:rsid w:val="00FE25D2"/>
    <w:rsid w:val="00FE6051"/>
    <w:rsid w:val="00FE618D"/>
    <w:rsid w:val="00FE783C"/>
    <w:rsid w:val="00FE7ADE"/>
    <w:rsid w:val="00FF0D05"/>
    <w:rsid w:val="00FF2033"/>
    <w:rsid w:val="00FF6871"/>
    <w:rsid w:val="00FF6DD2"/>
    <w:rsid w:val="010FAF0A"/>
    <w:rsid w:val="017BA3EE"/>
    <w:rsid w:val="018DA81A"/>
    <w:rsid w:val="023773DB"/>
    <w:rsid w:val="025BB871"/>
    <w:rsid w:val="037D105A"/>
    <w:rsid w:val="03CC7564"/>
    <w:rsid w:val="043BE709"/>
    <w:rsid w:val="04643159"/>
    <w:rsid w:val="04E1220B"/>
    <w:rsid w:val="04F5E12C"/>
    <w:rsid w:val="0549378B"/>
    <w:rsid w:val="05F37A30"/>
    <w:rsid w:val="05F8DB87"/>
    <w:rsid w:val="060CEBBF"/>
    <w:rsid w:val="068380CE"/>
    <w:rsid w:val="06AB6FFD"/>
    <w:rsid w:val="074C5F50"/>
    <w:rsid w:val="0798A296"/>
    <w:rsid w:val="079D0F56"/>
    <w:rsid w:val="07A664F8"/>
    <w:rsid w:val="07E55523"/>
    <w:rsid w:val="082CFB84"/>
    <w:rsid w:val="085492E7"/>
    <w:rsid w:val="09427220"/>
    <w:rsid w:val="09D429C3"/>
    <w:rsid w:val="0A573A69"/>
    <w:rsid w:val="0B09B0E2"/>
    <w:rsid w:val="0B76FC69"/>
    <w:rsid w:val="0B7B2BF7"/>
    <w:rsid w:val="0BAB28F7"/>
    <w:rsid w:val="0BF6C6B0"/>
    <w:rsid w:val="0C2D2508"/>
    <w:rsid w:val="0C3D84E4"/>
    <w:rsid w:val="0C571165"/>
    <w:rsid w:val="0C91E17A"/>
    <w:rsid w:val="0CA82736"/>
    <w:rsid w:val="0D6A6B8D"/>
    <w:rsid w:val="0D81A4E8"/>
    <w:rsid w:val="0DD61218"/>
    <w:rsid w:val="0DE34238"/>
    <w:rsid w:val="0DF3FFD6"/>
    <w:rsid w:val="0E37860B"/>
    <w:rsid w:val="0E539BDA"/>
    <w:rsid w:val="0E885D37"/>
    <w:rsid w:val="0EC507E7"/>
    <w:rsid w:val="0F8D9A3C"/>
    <w:rsid w:val="0F958EF7"/>
    <w:rsid w:val="0FC4777B"/>
    <w:rsid w:val="109F663A"/>
    <w:rsid w:val="10D77AE1"/>
    <w:rsid w:val="10EB4F0C"/>
    <w:rsid w:val="117A4DF6"/>
    <w:rsid w:val="11B414A7"/>
    <w:rsid w:val="11C028CD"/>
    <w:rsid w:val="11C851A3"/>
    <w:rsid w:val="11EA5EB7"/>
    <w:rsid w:val="12C4AA9F"/>
    <w:rsid w:val="1384E64E"/>
    <w:rsid w:val="140F94AD"/>
    <w:rsid w:val="1535E410"/>
    <w:rsid w:val="1537A5E8"/>
    <w:rsid w:val="155B1D58"/>
    <w:rsid w:val="15693D35"/>
    <w:rsid w:val="156C6BFC"/>
    <w:rsid w:val="15D2F47A"/>
    <w:rsid w:val="168ADF33"/>
    <w:rsid w:val="16D66EE2"/>
    <w:rsid w:val="16EEDDED"/>
    <w:rsid w:val="1709B88D"/>
    <w:rsid w:val="17CC0A67"/>
    <w:rsid w:val="17EE8438"/>
    <w:rsid w:val="184D0920"/>
    <w:rsid w:val="186FF784"/>
    <w:rsid w:val="18729409"/>
    <w:rsid w:val="19195EEE"/>
    <w:rsid w:val="19ADFCAA"/>
    <w:rsid w:val="1ACA5BD2"/>
    <w:rsid w:val="1BBB1497"/>
    <w:rsid w:val="1BD41543"/>
    <w:rsid w:val="1C2F7185"/>
    <w:rsid w:val="1C399458"/>
    <w:rsid w:val="1D190EB5"/>
    <w:rsid w:val="1E77280D"/>
    <w:rsid w:val="1EEF0654"/>
    <w:rsid w:val="1EFAC6C8"/>
    <w:rsid w:val="1F6CC49F"/>
    <w:rsid w:val="1F78E0AE"/>
    <w:rsid w:val="1F958F79"/>
    <w:rsid w:val="1FDA8F98"/>
    <w:rsid w:val="203FC4CF"/>
    <w:rsid w:val="20468618"/>
    <w:rsid w:val="2067C4C1"/>
    <w:rsid w:val="20787529"/>
    <w:rsid w:val="215A7499"/>
    <w:rsid w:val="22A3149B"/>
    <w:rsid w:val="22C63A51"/>
    <w:rsid w:val="22FE92B7"/>
    <w:rsid w:val="23845EEE"/>
    <w:rsid w:val="23EFE578"/>
    <w:rsid w:val="23FBC05E"/>
    <w:rsid w:val="24211ADE"/>
    <w:rsid w:val="246942E1"/>
    <w:rsid w:val="24C39E0D"/>
    <w:rsid w:val="24C5D421"/>
    <w:rsid w:val="24F3B281"/>
    <w:rsid w:val="25097177"/>
    <w:rsid w:val="254EE3C4"/>
    <w:rsid w:val="2605B2A2"/>
    <w:rsid w:val="2627927C"/>
    <w:rsid w:val="276C55D4"/>
    <w:rsid w:val="27A111CE"/>
    <w:rsid w:val="27D8F8E0"/>
    <w:rsid w:val="283207BB"/>
    <w:rsid w:val="284A448E"/>
    <w:rsid w:val="2858EAA8"/>
    <w:rsid w:val="2930B940"/>
    <w:rsid w:val="2990E0A7"/>
    <w:rsid w:val="2998280A"/>
    <w:rsid w:val="29999D88"/>
    <w:rsid w:val="29E4C194"/>
    <w:rsid w:val="29F07E97"/>
    <w:rsid w:val="2A4090C2"/>
    <w:rsid w:val="2A44A6BD"/>
    <w:rsid w:val="2AE09139"/>
    <w:rsid w:val="2B8288D5"/>
    <w:rsid w:val="2BC0959E"/>
    <w:rsid w:val="2C6F3C9F"/>
    <w:rsid w:val="2CA52FEB"/>
    <w:rsid w:val="2CDB88A6"/>
    <w:rsid w:val="2D0FEB25"/>
    <w:rsid w:val="2DB41B64"/>
    <w:rsid w:val="2DB8B014"/>
    <w:rsid w:val="2DE6F6ED"/>
    <w:rsid w:val="2E222D4F"/>
    <w:rsid w:val="2E97FC9D"/>
    <w:rsid w:val="2FF223E0"/>
    <w:rsid w:val="303B1DF2"/>
    <w:rsid w:val="304F0CEF"/>
    <w:rsid w:val="3159730E"/>
    <w:rsid w:val="31AC0A44"/>
    <w:rsid w:val="31D9A2F4"/>
    <w:rsid w:val="32037D8B"/>
    <w:rsid w:val="3216DB0F"/>
    <w:rsid w:val="3254D7D3"/>
    <w:rsid w:val="3288FA5E"/>
    <w:rsid w:val="32A44AE8"/>
    <w:rsid w:val="33B57039"/>
    <w:rsid w:val="3423ADF0"/>
    <w:rsid w:val="34281ADA"/>
    <w:rsid w:val="34BF3114"/>
    <w:rsid w:val="34D1F7A8"/>
    <w:rsid w:val="34E128CA"/>
    <w:rsid w:val="35178F22"/>
    <w:rsid w:val="353EC5E8"/>
    <w:rsid w:val="354CA1D8"/>
    <w:rsid w:val="36894F60"/>
    <w:rsid w:val="36D091CB"/>
    <w:rsid w:val="36E055A4"/>
    <w:rsid w:val="37274A4B"/>
    <w:rsid w:val="375F7CFC"/>
    <w:rsid w:val="380B642A"/>
    <w:rsid w:val="38F1309D"/>
    <w:rsid w:val="39F9C360"/>
    <w:rsid w:val="3A208CB0"/>
    <w:rsid w:val="3BBF19DA"/>
    <w:rsid w:val="3BE9F638"/>
    <w:rsid w:val="3BFF71D3"/>
    <w:rsid w:val="3C34DF96"/>
    <w:rsid w:val="3C4CC36B"/>
    <w:rsid w:val="3CB18E92"/>
    <w:rsid w:val="3CCCF52B"/>
    <w:rsid w:val="3EBF3461"/>
    <w:rsid w:val="3F00C367"/>
    <w:rsid w:val="40D64B0E"/>
    <w:rsid w:val="416D8868"/>
    <w:rsid w:val="41841FFF"/>
    <w:rsid w:val="418E3D84"/>
    <w:rsid w:val="423572C4"/>
    <w:rsid w:val="4256E811"/>
    <w:rsid w:val="42924BFA"/>
    <w:rsid w:val="42FAD4A5"/>
    <w:rsid w:val="42FF4CE0"/>
    <w:rsid w:val="43798442"/>
    <w:rsid w:val="43C9B4E9"/>
    <w:rsid w:val="43F48F07"/>
    <w:rsid w:val="4404827A"/>
    <w:rsid w:val="446B281E"/>
    <w:rsid w:val="44744257"/>
    <w:rsid w:val="44CA0199"/>
    <w:rsid w:val="44DFA58C"/>
    <w:rsid w:val="45201BBA"/>
    <w:rsid w:val="454102BA"/>
    <w:rsid w:val="45AE0632"/>
    <w:rsid w:val="464053F6"/>
    <w:rsid w:val="46808A52"/>
    <w:rsid w:val="46E1A38F"/>
    <w:rsid w:val="46EE6C67"/>
    <w:rsid w:val="476A6C22"/>
    <w:rsid w:val="48522280"/>
    <w:rsid w:val="48598C9C"/>
    <w:rsid w:val="48776331"/>
    <w:rsid w:val="48C3E70D"/>
    <w:rsid w:val="49B70BA9"/>
    <w:rsid w:val="49D56C40"/>
    <w:rsid w:val="49F96CF3"/>
    <w:rsid w:val="4A749714"/>
    <w:rsid w:val="4B200D28"/>
    <w:rsid w:val="4B23C4D4"/>
    <w:rsid w:val="4B4F4CFD"/>
    <w:rsid w:val="4B6C916D"/>
    <w:rsid w:val="4B9A5867"/>
    <w:rsid w:val="4C65E9E5"/>
    <w:rsid w:val="4D3F3D8E"/>
    <w:rsid w:val="4D8DCC1C"/>
    <w:rsid w:val="4D97141F"/>
    <w:rsid w:val="4DA98818"/>
    <w:rsid w:val="4DEE00FE"/>
    <w:rsid w:val="4E453FAB"/>
    <w:rsid w:val="4E4AE17F"/>
    <w:rsid w:val="4F6C6632"/>
    <w:rsid w:val="4FB876E3"/>
    <w:rsid w:val="5031A7C4"/>
    <w:rsid w:val="50AC2041"/>
    <w:rsid w:val="50D5984D"/>
    <w:rsid w:val="51B38097"/>
    <w:rsid w:val="51C2BA6E"/>
    <w:rsid w:val="521A46EA"/>
    <w:rsid w:val="522AFB31"/>
    <w:rsid w:val="5291CC03"/>
    <w:rsid w:val="52CB4C11"/>
    <w:rsid w:val="541F74C1"/>
    <w:rsid w:val="546AF6DD"/>
    <w:rsid w:val="54A8F393"/>
    <w:rsid w:val="54FA8F53"/>
    <w:rsid w:val="554752A1"/>
    <w:rsid w:val="558FB49A"/>
    <w:rsid w:val="55D9B806"/>
    <w:rsid w:val="5667C28D"/>
    <w:rsid w:val="56742F3E"/>
    <w:rsid w:val="56ADB6B4"/>
    <w:rsid w:val="56BC83AA"/>
    <w:rsid w:val="56C39732"/>
    <w:rsid w:val="56D74DCE"/>
    <w:rsid w:val="56DC0208"/>
    <w:rsid w:val="56E9C646"/>
    <w:rsid w:val="57BD87D0"/>
    <w:rsid w:val="57D15B60"/>
    <w:rsid w:val="57DFF396"/>
    <w:rsid w:val="58547AF0"/>
    <w:rsid w:val="58581E8E"/>
    <w:rsid w:val="58C3FE0B"/>
    <w:rsid w:val="590832A2"/>
    <w:rsid w:val="59301790"/>
    <w:rsid w:val="593FB823"/>
    <w:rsid w:val="5ABDBECE"/>
    <w:rsid w:val="5B8CB319"/>
    <w:rsid w:val="5C34602C"/>
    <w:rsid w:val="5CD1EDC0"/>
    <w:rsid w:val="5CF2B65A"/>
    <w:rsid w:val="5E32260E"/>
    <w:rsid w:val="5E6FDF77"/>
    <w:rsid w:val="5E734C50"/>
    <w:rsid w:val="5EDFBF78"/>
    <w:rsid w:val="5EE934BC"/>
    <w:rsid w:val="5F1CEEE7"/>
    <w:rsid w:val="5F823E66"/>
    <w:rsid w:val="5FD60907"/>
    <w:rsid w:val="602B52D9"/>
    <w:rsid w:val="603743F5"/>
    <w:rsid w:val="603F6BE0"/>
    <w:rsid w:val="6101996F"/>
    <w:rsid w:val="613459EB"/>
    <w:rsid w:val="6190A8DF"/>
    <w:rsid w:val="61F316AD"/>
    <w:rsid w:val="63398920"/>
    <w:rsid w:val="63B36E39"/>
    <w:rsid w:val="643B6EDA"/>
    <w:rsid w:val="645223D5"/>
    <w:rsid w:val="65BB4BFB"/>
    <w:rsid w:val="65D830DB"/>
    <w:rsid w:val="661CF2F2"/>
    <w:rsid w:val="6643F8ED"/>
    <w:rsid w:val="66E480E4"/>
    <w:rsid w:val="66E6CE7D"/>
    <w:rsid w:val="67162817"/>
    <w:rsid w:val="6731B3E5"/>
    <w:rsid w:val="6834C843"/>
    <w:rsid w:val="6855EF01"/>
    <w:rsid w:val="6947D642"/>
    <w:rsid w:val="694C0015"/>
    <w:rsid w:val="69A53A4F"/>
    <w:rsid w:val="69E8FD5F"/>
    <w:rsid w:val="6A0F2F0A"/>
    <w:rsid w:val="6A104C26"/>
    <w:rsid w:val="6A75A74A"/>
    <w:rsid w:val="6AB30ECF"/>
    <w:rsid w:val="6AD3A78F"/>
    <w:rsid w:val="6B0CF5A0"/>
    <w:rsid w:val="6B9A5F0D"/>
    <w:rsid w:val="6CA08258"/>
    <w:rsid w:val="6D1DF5B7"/>
    <w:rsid w:val="6D41A821"/>
    <w:rsid w:val="6DC38A33"/>
    <w:rsid w:val="6DCD9940"/>
    <w:rsid w:val="6F7CE870"/>
    <w:rsid w:val="70993D91"/>
    <w:rsid w:val="70D43AF1"/>
    <w:rsid w:val="70ED418B"/>
    <w:rsid w:val="71737637"/>
    <w:rsid w:val="71E4AB52"/>
    <w:rsid w:val="72949DC1"/>
    <w:rsid w:val="72E2864A"/>
    <w:rsid w:val="73132D70"/>
    <w:rsid w:val="734E4E8E"/>
    <w:rsid w:val="73E99F74"/>
    <w:rsid w:val="73ED4C01"/>
    <w:rsid w:val="74F49498"/>
    <w:rsid w:val="75129D62"/>
    <w:rsid w:val="7517C4B9"/>
    <w:rsid w:val="758F5097"/>
    <w:rsid w:val="75A67902"/>
    <w:rsid w:val="75BCE428"/>
    <w:rsid w:val="7624296F"/>
    <w:rsid w:val="765BE5EF"/>
    <w:rsid w:val="771576D8"/>
    <w:rsid w:val="779D7AF3"/>
    <w:rsid w:val="786F3FAE"/>
    <w:rsid w:val="78FE6C19"/>
    <w:rsid w:val="79118F13"/>
    <w:rsid w:val="79AC75F8"/>
    <w:rsid w:val="7A16C8B7"/>
    <w:rsid w:val="7B2FF361"/>
    <w:rsid w:val="7B636BCE"/>
    <w:rsid w:val="7BA82D24"/>
    <w:rsid w:val="7BE6F80F"/>
    <w:rsid w:val="7C6E1E33"/>
    <w:rsid w:val="7C81B35B"/>
    <w:rsid w:val="7CFCD816"/>
    <w:rsid w:val="7D9C93D6"/>
    <w:rsid w:val="7F57B2AF"/>
    <w:rsid w:val="7F83B8CA"/>
    <w:rsid w:val="7F8C9BE8"/>
    <w:rsid w:val="7FE6E8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9E98"/>
  <w15:docId w15:val="{6C22AE0E-B23C-4087-8B26-752B916A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69"/>
    <w:pPr>
      <w:spacing w:before="120" w:after="120" w:line="360" w:lineRule="auto"/>
    </w:pPr>
    <w:rPr>
      <w:rFonts w:ascii="Arial" w:hAnsi="Arial"/>
      <w:sz w:val="22"/>
      <w:szCs w:val="22"/>
    </w:rPr>
  </w:style>
  <w:style w:type="paragraph" w:styleId="Heading1">
    <w:name w:val="heading 1"/>
    <w:basedOn w:val="Normal"/>
    <w:next w:val="Normal"/>
    <w:link w:val="Heading1Char"/>
    <w:uiPriority w:val="9"/>
    <w:qFormat/>
    <w:rsid w:val="00A144B2"/>
    <w:pPr>
      <w:keepNext/>
      <w:keepLines/>
      <w:spacing w:before="360" w:line="240" w:lineRule="auto"/>
      <w:outlineLvl w:val="0"/>
    </w:pPr>
    <w:rPr>
      <w:rFonts w:eastAsiaTheme="majorEastAsia" w:cstheme="majorBidi"/>
      <w:b/>
      <w:color w:val="00663E"/>
      <w:sz w:val="32"/>
      <w:szCs w:val="32"/>
    </w:rPr>
  </w:style>
  <w:style w:type="paragraph" w:styleId="Heading2">
    <w:name w:val="heading 2"/>
    <w:basedOn w:val="Normal"/>
    <w:next w:val="Normal"/>
    <w:link w:val="Heading2Char"/>
    <w:uiPriority w:val="9"/>
    <w:unhideWhenUsed/>
    <w:qFormat/>
    <w:rsid w:val="005E6C95"/>
    <w:pPr>
      <w:keepNext/>
      <w:keepLines/>
      <w:spacing w:before="40" w:after="0"/>
      <w:outlineLvl w:val="1"/>
    </w:pPr>
    <w:rPr>
      <w:rFonts w:eastAsiaTheme="majorEastAsia" w:cstheme="majorBidi"/>
      <w:b/>
      <w:color w:val="C25427"/>
      <w:sz w:val="26"/>
      <w:szCs w:val="26"/>
    </w:rPr>
  </w:style>
  <w:style w:type="paragraph" w:styleId="Heading3">
    <w:name w:val="heading 3"/>
    <w:basedOn w:val="Normal"/>
    <w:next w:val="Normal"/>
    <w:link w:val="Heading3Char"/>
    <w:uiPriority w:val="9"/>
    <w:unhideWhenUsed/>
    <w:qFormat/>
    <w:rsid w:val="00815554"/>
    <w:pPr>
      <w:keepNext/>
      <w:keepLines/>
      <w:spacing w:before="40" w:after="0"/>
      <w:outlineLvl w:val="2"/>
    </w:pPr>
    <w:rPr>
      <w:rFonts w:eastAsiaTheme="majorEastAsia" w:cstheme="majorBidi"/>
      <w:b/>
      <w:color w:val="000000" w:themeColor="text1"/>
      <w:sz w:val="24"/>
      <w:szCs w:val="24"/>
      <w:u w:val="single"/>
    </w:rPr>
  </w:style>
  <w:style w:type="paragraph" w:styleId="Heading4">
    <w:name w:val="heading 4"/>
    <w:basedOn w:val="Normal"/>
    <w:next w:val="Normal"/>
    <w:link w:val="Heading4Char"/>
    <w:uiPriority w:val="9"/>
    <w:unhideWhenUsed/>
    <w:qFormat/>
    <w:rsid w:val="005E6C95"/>
    <w:pPr>
      <w:keepNext/>
      <w:keepLines/>
      <w:spacing w:before="40" w:after="0"/>
      <w:outlineLvl w:val="3"/>
    </w:pPr>
    <w:rPr>
      <w:rFonts w:eastAsiaTheme="majorEastAsia" w:cstheme="majorBidi"/>
      <w:i/>
      <w:iCs/>
      <w:color w:val="C25427"/>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een bullets"/>
    <w:basedOn w:val="ListBullet"/>
    <w:uiPriority w:val="34"/>
    <w:qFormat/>
    <w:rsid w:val="00A144B2"/>
    <w:pPr>
      <w:numPr>
        <w:numId w:val="3"/>
      </w:numPr>
      <w:spacing w:before="240" w:after="240"/>
      <w:contextualSpacing w:val="0"/>
    </w:pPr>
  </w:style>
  <w:style w:type="paragraph" w:styleId="Title">
    <w:name w:val="Title"/>
    <w:basedOn w:val="Normal"/>
    <w:next w:val="Normal"/>
    <w:link w:val="TitleChar"/>
    <w:uiPriority w:val="10"/>
    <w:qFormat/>
    <w:rsid w:val="00A144B2"/>
    <w:pPr>
      <w:spacing w:before="240" w:after="240" w:line="240" w:lineRule="auto"/>
      <w:contextualSpacing/>
    </w:pPr>
    <w:rPr>
      <w:rFonts w:eastAsiaTheme="majorEastAsia" w:cstheme="majorBidi"/>
      <w:b/>
      <w:color w:val="00663E"/>
      <w:spacing w:val="-10"/>
      <w:kern w:val="28"/>
      <w:sz w:val="56"/>
      <w:szCs w:val="56"/>
    </w:rPr>
  </w:style>
  <w:style w:type="character" w:customStyle="1" w:styleId="TitleChar">
    <w:name w:val="Title Char"/>
    <w:basedOn w:val="DefaultParagraphFont"/>
    <w:link w:val="Title"/>
    <w:uiPriority w:val="10"/>
    <w:rsid w:val="00A144B2"/>
    <w:rPr>
      <w:rFonts w:ascii="Helvetica Neue" w:eastAsiaTheme="majorEastAsia" w:hAnsi="Helvetica Neue" w:cstheme="majorBidi"/>
      <w:b/>
      <w:color w:val="00663E"/>
      <w:spacing w:val="-10"/>
      <w:kern w:val="28"/>
      <w:sz w:val="56"/>
      <w:szCs w:val="56"/>
    </w:rPr>
  </w:style>
  <w:style w:type="character" w:customStyle="1" w:styleId="Heading1Char">
    <w:name w:val="Heading 1 Char"/>
    <w:basedOn w:val="DefaultParagraphFont"/>
    <w:link w:val="Heading1"/>
    <w:uiPriority w:val="9"/>
    <w:rsid w:val="00A144B2"/>
    <w:rPr>
      <w:rFonts w:ascii="Helvetica Neue" w:eastAsiaTheme="majorEastAsia" w:hAnsi="Helvetica Neue" w:cstheme="majorBidi"/>
      <w:b/>
      <w:color w:val="00663E"/>
      <w:sz w:val="32"/>
      <w:szCs w:val="32"/>
    </w:rPr>
  </w:style>
  <w:style w:type="character" w:customStyle="1" w:styleId="Heading2Char">
    <w:name w:val="Heading 2 Char"/>
    <w:basedOn w:val="DefaultParagraphFont"/>
    <w:link w:val="Heading2"/>
    <w:uiPriority w:val="9"/>
    <w:rsid w:val="005E6C95"/>
    <w:rPr>
      <w:rFonts w:ascii="Arial" w:eastAsiaTheme="majorEastAsia" w:hAnsi="Arial" w:cstheme="majorBidi"/>
      <w:b/>
      <w:color w:val="C25427"/>
      <w:sz w:val="26"/>
      <w:szCs w:val="26"/>
    </w:rPr>
  </w:style>
  <w:style w:type="numbering" w:customStyle="1" w:styleId="Bullets1">
    <w:name w:val="Bullets 1"/>
    <w:basedOn w:val="NoList"/>
    <w:uiPriority w:val="99"/>
    <w:rsid w:val="00674E63"/>
    <w:pPr>
      <w:numPr>
        <w:numId w:val="1"/>
      </w:numPr>
    </w:pPr>
  </w:style>
  <w:style w:type="paragraph" w:styleId="Quote">
    <w:name w:val="Quote"/>
    <w:basedOn w:val="Normal"/>
    <w:next w:val="Normal"/>
    <w:link w:val="QuoteChar"/>
    <w:uiPriority w:val="29"/>
    <w:qFormat/>
    <w:rsid w:val="005B749C"/>
    <w:pPr>
      <w:spacing w:before="200" w:after="160"/>
      <w:ind w:left="864" w:right="864"/>
      <w:jc w:val="center"/>
    </w:pPr>
    <w:rPr>
      <w:i/>
      <w:iCs/>
      <w:color w:val="404040" w:themeColor="text1" w:themeTint="BF"/>
    </w:rPr>
  </w:style>
  <w:style w:type="paragraph" w:styleId="ListBullet">
    <w:name w:val="List Bullet"/>
    <w:basedOn w:val="Normal"/>
    <w:uiPriority w:val="99"/>
    <w:semiHidden/>
    <w:unhideWhenUsed/>
    <w:rsid w:val="007368C7"/>
    <w:pPr>
      <w:numPr>
        <w:numId w:val="2"/>
      </w:numPr>
      <w:contextualSpacing/>
    </w:pPr>
  </w:style>
  <w:style w:type="numbering" w:customStyle="1" w:styleId="CurrentList1">
    <w:name w:val="Current List1"/>
    <w:uiPriority w:val="99"/>
    <w:rsid w:val="007368C7"/>
    <w:pPr>
      <w:numPr>
        <w:numId w:val="4"/>
      </w:numPr>
    </w:pPr>
  </w:style>
  <w:style w:type="numbering" w:customStyle="1" w:styleId="CurrentList2">
    <w:name w:val="Current List2"/>
    <w:uiPriority w:val="99"/>
    <w:rsid w:val="00A144B2"/>
    <w:pPr>
      <w:numPr>
        <w:numId w:val="5"/>
      </w:numPr>
    </w:pPr>
  </w:style>
  <w:style w:type="character" w:customStyle="1" w:styleId="QuoteChar">
    <w:name w:val="Quote Char"/>
    <w:basedOn w:val="DefaultParagraphFont"/>
    <w:link w:val="Quote"/>
    <w:uiPriority w:val="29"/>
    <w:rsid w:val="005B749C"/>
    <w:rPr>
      <w:rFonts w:ascii="Verdana" w:hAnsi="Verdana"/>
      <w:i/>
      <w:iCs/>
      <w:color w:val="404040" w:themeColor="text1" w:themeTint="BF"/>
      <w:sz w:val="22"/>
      <w:szCs w:val="22"/>
    </w:rPr>
  </w:style>
  <w:style w:type="paragraph" w:styleId="Revision">
    <w:name w:val="Revision"/>
    <w:hidden/>
    <w:uiPriority w:val="99"/>
    <w:semiHidden/>
    <w:rsid w:val="00EA0EE0"/>
    <w:rPr>
      <w:rFonts w:ascii="Helvetica Neue" w:hAnsi="Helvetica Neue"/>
      <w:sz w:val="22"/>
      <w:szCs w:val="22"/>
    </w:rPr>
  </w:style>
  <w:style w:type="paragraph" w:styleId="TOCHeading">
    <w:name w:val="TOC Heading"/>
    <w:basedOn w:val="Heading1"/>
    <w:next w:val="Normal"/>
    <w:uiPriority w:val="39"/>
    <w:unhideWhenUsed/>
    <w:qFormat/>
    <w:rsid w:val="00936747"/>
    <w:pPr>
      <w:spacing w:before="480" w:after="0" w:line="276" w:lineRule="auto"/>
      <w:outlineLvl w:val="9"/>
    </w:pPr>
    <w:rPr>
      <w:rFonts w:asciiTheme="majorHAnsi" w:hAnsiTheme="majorHAnsi"/>
      <w:bCs/>
      <w:sz w:val="28"/>
      <w:szCs w:val="28"/>
      <w:lang w:val="en-US"/>
    </w:rPr>
  </w:style>
  <w:style w:type="paragraph" w:styleId="TOC1">
    <w:name w:val="toc 1"/>
    <w:basedOn w:val="Normal"/>
    <w:next w:val="Normal"/>
    <w:autoRedefine/>
    <w:uiPriority w:val="39"/>
    <w:unhideWhenUsed/>
    <w:rsid w:val="0048705D"/>
    <w:pPr>
      <w:spacing w:after="0"/>
    </w:pPr>
    <w:rPr>
      <w:rFonts w:asciiTheme="minorHAnsi" w:hAnsiTheme="minorHAnsi" w:cstheme="minorHAnsi"/>
      <w:b/>
      <w:bCs/>
      <w:iCs/>
      <w:color w:val="C25427"/>
      <w:sz w:val="24"/>
      <w:szCs w:val="24"/>
    </w:rPr>
  </w:style>
  <w:style w:type="character" w:styleId="Hyperlink">
    <w:name w:val="Hyperlink"/>
    <w:basedOn w:val="DefaultParagraphFont"/>
    <w:uiPriority w:val="99"/>
    <w:unhideWhenUsed/>
    <w:rsid w:val="00EA0EE0"/>
    <w:rPr>
      <w:color w:val="0563C1" w:themeColor="hyperlink"/>
      <w:u w:val="single"/>
    </w:rPr>
  </w:style>
  <w:style w:type="paragraph" w:styleId="TOC2">
    <w:name w:val="toc 2"/>
    <w:basedOn w:val="Normal"/>
    <w:next w:val="Normal"/>
    <w:autoRedefine/>
    <w:uiPriority w:val="39"/>
    <w:unhideWhenUsed/>
    <w:rsid w:val="0048705D"/>
    <w:pPr>
      <w:spacing w:after="0"/>
      <w:ind w:left="220"/>
    </w:pPr>
    <w:rPr>
      <w:rFonts w:cstheme="minorHAnsi"/>
      <w:b/>
      <w:bCs/>
      <w:color w:val="3F454F"/>
    </w:rPr>
  </w:style>
  <w:style w:type="paragraph" w:styleId="TOC3">
    <w:name w:val="toc 3"/>
    <w:basedOn w:val="Normal"/>
    <w:next w:val="Normal"/>
    <w:autoRedefine/>
    <w:uiPriority w:val="39"/>
    <w:unhideWhenUsed/>
    <w:rsid w:val="00EA0EE0"/>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A0EE0"/>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0EE0"/>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0EE0"/>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0EE0"/>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0EE0"/>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0EE0"/>
    <w:pPr>
      <w:spacing w:before="0" w:after="0"/>
      <w:ind w:left="1760"/>
    </w:pPr>
    <w:rPr>
      <w:rFonts w:asciiTheme="minorHAnsi" w:hAnsiTheme="minorHAnsi" w:cstheme="minorHAnsi"/>
      <w:sz w:val="20"/>
      <w:szCs w:val="20"/>
    </w:rPr>
  </w:style>
  <w:style w:type="character" w:styleId="Strong">
    <w:name w:val="Strong"/>
    <w:basedOn w:val="DefaultParagraphFont"/>
    <w:uiPriority w:val="22"/>
    <w:qFormat/>
    <w:rsid w:val="00105DDC"/>
    <w:rPr>
      <w:b/>
      <w:bCs/>
    </w:rPr>
  </w:style>
  <w:style w:type="character" w:styleId="UnresolvedMention">
    <w:name w:val="Unresolved Mention"/>
    <w:basedOn w:val="DefaultParagraphFont"/>
    <w:uiPriority w:val="99"/>
    <w:semiHidden/>
    <w:unhideWhenUsed/>
    <w:rsid w:val="0032425A"/>
    <w:rPr>
      <w:color w:val="605E5C"/>
      <w:shd w:val="clear" w:color="auto" w:fill="E1DFDD"/>
    </w:rPr>
  </w:style>
  <w:style w:type="table" w:styleId="TableGrid">
    <w:name w:val="Table Grid"/>
    <w:basedOn w:val="TableNormal"/>
    <w:uiPriority w:val="39"/>
    <w:rsid w:val="0079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5554"/>
    <w:rPr>
      <w:rFonts w:ascii="Arial" w:eastAsiaTheme="majorEastAsia" w:hAnsi="Arial" w:cstheme="majorBidi"/>
      <w:b/>
      <w:color w:val="000000" w:themeColor="text1"/>
      <w:u w:val="single"/>
    </w:rPr>
  </w:style>
  <w:style w:type="character" w:styleId="FollowedHyperlink">
    <w:name w:val="FollowedHyperlink"/>
    <w:basedOn w:val="DefaultParagraphFont"/>
    <w:uiPriority w:val="99"/>
    <w:semiHidden/>
    <w:unhideWhenUsed/>
    <w:rsid w:val="00BB19D4"/>
    <w:rPr>
      <w:color w:val="954F72" w:themeColor="followedHyperlink"/>
      <w:u w:val="single"/>
    </w:rPr>
  </w:style>
  <w:style w:type="character" w:customStyle="1" w:styleId="Heading4Char">
    <w:name w:val="Heading 4 Char"/>
    <w:basedOn w:val="DefaultParagraphFont"/>
    <w:link w:val="Heading4"/>
    <w:uiPriority w:val="9"/>
    <w:rsid w:val="005E6C95"/>
    <w:rPr>
      <w:rFonts w:ascii="Arial" w:eastAsiaTheme="majorEastAsia" w:hAnsi="Arial" w:cstheme="majorBidi"/>
      <w:i/>
      <w:iCs/>
      <w:color w:val="C25427"/>
      <w:szCs w:val="22"/>
      <w:u w:val="single"/>
    </w:rPr>
  </w:style>
  <w:style w:type="paragraph" w:styleId="NoSpacing">
    <w:name w:val="No Spacing"/>
    <w:uiPriority w:val="1"/>
    <w:qFormat/>
    <w:rsid w:val="00571326"/>
    <w:rPr>
      <w:rFonts w:ascii="Arial" w:hAnsi="Arial"/>
      <w:sz w:val="22"/>
      <w:szCs w:val="22"/>
    </w:rPr>
  </w:style>
  <w:style w:type="character" w:styleId="CommentReference">
    <w:name w:val="annotation reference"/>
    <w:basedOn w:val="DefaultParagraphFont"/>
    <w:uiPriority w:val="99"/>
    <w:semiHidden/>
    <w:unhideWhenUsed/>
    <w:rsid w:val="00D63A31"/>
    <w:rPr>
      <w:sz w:val="16"/>
      <w:szCs w:val="16"/>
    </w:rPr>
  </w:style>
  <w:style w:type="paragraph" w:styleId="CommentText">
    <w:name w:val="annotation text"/>
    <w:basedOn w:val="Normal"/>
    <w:link w:val="CommentTextChar"/>
    <w:uiPriority w:val="99"/>
    <w:unhideWhenUsed/>
    <w:rsid w:val="00D63A31"/>
    <w:pPr>
      <w:spacing w:line="240" w:lineRule="auto"/>
    </w:pPr>
    <w:rPr>
      <w:sz w:val="20"/>
      <w:szCs w:val="20"/>
    </w:rPr>
  </w:style>
  <w:style w:type="character" w:customStyle="1" w:styleId="CommentTextChar">
    <w:name w:val="Comment Text Char"/>
    <w:basedOn w:val="DefaultParagraphFont"/>
    <w:link w:val="CommentText"/>
    <w:uiPriority w:val="99"/>
    <w:rsid w:val="00D63A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3A31"/>
    <w:rPr>
      <w:b/>
      <w:bCs/>
    </w:rPr>
  </w:style>
  <w:style w:type="character" w:customStyle="1" w:styleId="CommentSubjectChar">
    <w:name w:val="Comment Subject Char"/>
    <w:basedOn w:val="CommentTextChar"/>
    <w:link w:val="CommentSubject"/>
    <w:uiPriority w:val="99"/>
    <w:semiHidden/>
    <w:rsid w:val="00D63A31"/>
    <w:rPr>
      <w:rFonts w:ascii="Arial" w:hAnsi="Arial"/>
      <w:b/>
      <w:bCs/>
      <w:sz w:val="20"/>
      <w:szCs w:val="20"/>
    </w:rPr>
  </w:style>
  <w:style w:type="paragraph" w:styleId="Header">
    <w:name w:val="header"/>
    <w:basedOn w:val="Normal"/>
    <w:link w:val="HeaderChar"/>
    <w:uiPriority w:val="99"/>
    <w:unhideWhenUsed/>
    <w:rsid w:val="001654E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54E4"/>
    <w:rPr>
      <w:rFonts w:ascii="Arial" w:hAnsi="Arial"/>
      <w:sz w:val="22"/>
      <w:szCs w:val="22"/>
    </w:rPr>
  </w:style>
  <w:style w:type="paragraph" w:styleId="Footer">
    <w:name w:val="footer"/>
    <w:basedOn w:val="Normal"/>
    <w:link w:val="FooterChar"/>
    <w:uiPriority w:val="99"/>
    <w:unhideWhenUsed/>
    <w:rsid w:val="001654E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654E4"/>
    <w:rPr>
      <w:rFonts w:ascii="Arial" w:hAnsi="Arial"/>
      <w:sz w:val="22"/>
      <w:szCs w:val="22"/>
    </w:rPr>
  </w:style>
  <w:style w:type="paragraph" w:customStyle="1" w:styleId="CYDATitle">
    <w:name w:val="CYDA Title"/>
    <w:qFormat/>
    <w:rsid w:val="00C64C61"/>
    <w:rPr>
      <w:rFonts w:ascii="Arial" w:eastAsiaTheme="majorEastAsia" w:hAnsi="Arial" w:cstheme="majorBidi"/>
      <w:b/>
      <w:color w:val="FEC357"/>
      <w:sz w:val="72"/>
      <w:szCs w:val="32"/>
    </w:rPr>
  </w:style>
  <w:style w:type="paragraph" w:customStyle="1" w:styleId="CYDASubheading">
    <w:name w:val="CYDA Subheading"/>
    <w:qFormat/>
    <w:rsid w:val="00C64C61"/>
    <w:rPr>
      <w:rFonts w:ascii="Arial" w:eastAsiaTheme="majorEastAsia" w:hAnsi="Arial" w:cs="Arial"/>
      <w:bCs/>
      <w:color w:val="FFFFFF" w:themeColor="background1"/>
      <w:kern w:val="20"/>
      <w:sz w:val="40"/>
      <w14:ligatures w14:val="standardContextual"/>
    </w:rPr>
  </w:style>
  <w:style w:type="paragraph" w:customStyle="1" w:styleId="CYDADate">
    <w:name w:val="CYDA Date"/>
    <w:qFormat/>
    <w:rsid w:val="00C64C61"/>
    <w:rPr>
      <w:rFonts w:ascii="Arial" w:eastAsiaTheme="majorEastAsia" w:hAnsi="Arial" w:cstheme="majorBidi"/>
      <w:b/>
      <w:color w:val="FFFFFF" w:themeColor="background1"/>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46895">
      <w:bodyDiv w:val="1"/>
      <w:marLeft w:val="0"/>
      <w:marRight w:val="0"/>
      <w:marTop w:val="0"/>
      <w:marBottom w:val="0"/>
      <w:divBdr>
        <w:top w:val="none" w:sz="0" w:space="0" w:color="auto"/>
        <w:left w:val="none" w:sz="0" w:space="0" w:color="auto"/>
        <w:bottom w:val="none" w:sz="0" w:space="0" w:color="auto"/>
        <w:right w:val="none" w:sz="0" w:space="0" w:color="auto"/>
      </w:divBdr>
    </w:div>
    <w:div w:id="1058936182">
      <w:bodyDiv w:val="1"/>
      <w:marLeft w:val="0"/>
      <w:marRight w:val="0"/>
      <w:marTop w:val="0"/>
      <w:marBottom w:val="0"/>
      <w:divBdr>
        <w:top w:val="none" w:sz="0" w:space="0" w:color="auto"/>
        <w:left w:val="none" w:sz="0" w:space="0" w:color="auto"/>
        <w:bottom w:val="none" w:sz="0" w:space="0" w:color="auto"/>
        <w:right w:val="none" w:sz="0" w:space="0" w:color="auto"/>
      </w:divBdr>
      <w:divsChild>
        <w:div w:id="20713211">
          <w:marLeft w:val="0"/>
          <w:marRight w:val="0"/>
          <w:marTop w:val="0"/>
          <w:marBottom w:val="0"/>
          <w:divBdr>
            <w:top w:val="none" w:sz="0" w:space="0" w:color="auto"/>
            <w:left w:val="none" w:sz="0" w:space="0" w:color="auto"/>
            <w:bottom w:val="none" w:sz="0" w:space="0" w:color="auto"/>
            <w:right w:val="none" w:sz="0" w:space="0" w:color="auto"/>
          </w:divBdr>
        </w:div>
        <w:div w:id="1265577632">
          <w:marLeft w:val="0"/>
          <w:marRight w:val="0"/>
          <w:marTop w:val="0"/>
          <w:marBottom w:val="0"/>
          <w:divBdr>
            <w:top w:val="none" w:sz="0" w:space="0" w:color="auto"/>
            <w:left w:val="none" w:sz="0" w:space="0" w:color="auto"/>
            <w:bottom w:val="none" w:sz="0" w:space="0" w:color="auto"/>
            <w:right w:val="none" w:sz="0" w:space="0" w:color="auto"/>
          </w:divBdr>
        </w:div>
        <w:div w:id="1816679303">
          <w:marLeft w:val="0"/>
          <w:marRight w:val="0"/>
          <w:marTop w:val="0"/>
          <w:marBottom w:val="0"/>
          <w:divBdr>
            <w:top w:val="none" w:sz="0" w:space="0" w:color="auto"/>
            <w:left w:val="none" w:sz="0" w:space="0" w:color="auto"/>
            <w:bottom w:val="none" w:sz="0" w:space="0" w:color="auto"/>
            <w:right w:val="none" w:sz="0" w:space="0" w:color="auto"/>
          </w:divBdr>
        </w:div>
      </w:divsChild>
    </w:div>
    <w:div w:id="1131896647">
      <w:bodyDiv w:val="1"/>
      <w:marLeft w:val="0"/>
      <w:marRight w:val="0"/>
      <w:marTop w:val="0"/>
      <w:marBottom w:val="0"/>
      <w:divBdr>
        <w:top w:val="none" w:sz="0" w:space="0" w:color="auto"/>
        <w:left w:val="none" w:sz="0" w:space="0" w:color="auto"/>
        <w:bottom w:val="none" w:sz="0" w:space="0" w:color="auto"/>
        <w:right w:val="none" w:sz="0" w:space="0" w:color="auto"/>
      </w:divBdr>
    </w:div>
    <w:div w:id="1219635360">
      <w:bodyDiv w:val="1"/>
      <w:marLeft w:val="0"/>
      <w:marRight w:val="0"/>
      <w:marTop w:val="0"/>
      <w:marBottom w:val="0"/>
      <w:divBdr>
        <w:top w:val="none" w:sz="0" w:space="0" w:color="auto"/>
        <w:left w:val="none" w:sz="0" w:space="0" w:color="auto"/>
        <w:bottom w:val="none" w:sz="0" w:space="0" w:color="auto"/>
        <w:right w:val="none" w:sz="0" w:space="0" w:color="auto"/>
      </w:divBdr>
      <w:divsChild>
        <w:div w:id="1946494054">
          <w:marLeft w:val="0"/>
          <w:marRight w:val="0"/>
          <w:marTop w:val="0"/>
          <w:marBottom w:val="0"/>
          <w:divBdr>
            <w:top w:val="none" w:sz="0" w:space="0" w:color="auto"/>
            <w:left w:val="none" w:sz="0" w:space="0" w:color="auto"/>
            <w:bottom w:val="none" w:sz="0" w:space="0" w:color="auto"/>
            <w:right w:val="none" w:sz="0" w:space="0" w:color="auto"/>
          </w:divBdr>
        </w:div>
        <w:div w:id="2126384371">
          <w:marLeft w:val="0"/>
          <w:marRight w:val="0"/>
          <w:marTop w:val="0"/>
          <w:marBottom w:val="0"/>
          <w:divBdr>
            <w:top w:val="none" w:sz="0" w:space="0" w:color="auto"/>
            <w:left w:val="none" w:sz="0" w:space="0" w:color="auto"/>
            <w:bottom w:val="none" w:sz="0" w:space="0" w:color="auto"/>
            <w:right w:val="none" w:sz="0" w:space="0" w:color="auto"/>
          </w:divBdr>
        </w:div>
      </w:divsChild>
    </w:div>
    <w:div w:id="1607957116">
      <w:bodyDiv w:val="1"/>
      <w:marLeft w:val="0"/>
      <w:marRight w:val="0"/>
      <w:marTop w:val="0"/>
      <w:marBottom w:val="0"/>
      <w:divBdr>
        <w:top w:val="none" w:sz="0" w:space="0" w:color="auto"/>
        <w:left w:val="none" w:sz="0" w:space="0" w:color="auto"/>
        <w:bottom w:val="none" w:sz="0" w:space="0" w:color="auto"/>
        <w:right w:val="none" w:sz="0" w:space="0" w:color="auto"/>
      </w:divBdr>
      <w:divsChild>
        <w:div w:id="20684113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5" ma:contentTypeDescription="Create a new document." ma:contentTypeScope="" ma:versionID="ef9ed65074b97543baa65ada6ea03e91">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e844a6525fbdd7295d022e57a63e7994"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4c8aab-de3a-491f-ac3c-3acf9685d457}"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8246E-8FC9-F748-B0B7-EE38B948B606}">
  <ds:schemaRefs>
    <ds:schemaRef ds:uri="http://schemas.openxmlformats.org/officeDocument/2006/bibliography"/>
  </ds:schemaRefs>
</ds:datastoreItem>
</file>

<file path=customXml/itemProps2.xml><?xml version="1.0" encoding="utf-8"?>
<ds:datastoreItem xmlns:ds="http://schemas.openxmlformats.org/officeDocument/2006/customXml" ds:itemID="{321EED22-B1F7-41F4-B0D7-C2290D2D0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524B2-F7B9-4BB3-A33A-7CDB1D2F41B4}">
  <ds:schemaRefs>
    <ds:schemaRef ds:uri="http://schemas.microsoft.com/sharepoint/v3/contenttype/forms"/>
  </ds:schemaRefs>
</ds:datastoreItem>
</file>

<file path=customXml/itemProps4.xml><?xml version="1.0" encoding="utf-8"?>
<ds:datastoreItem xmlns:ds="http://schemas.openxmlformats.org/officeDocument/2006/customXml" ds:itemID="{78FD9DF1-D0EA-480B-B1FE-59D14E621FD1}">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3680</Words>
  <Characters>20982</Characters>
  <Application>Microsoft Office Word</Application>
  <DocSecurity>4</DocSecurity>
  <Lines>174</Lines>
  <Paragraphs>49</Paragraphs>
  <ScaleCrop>false</ScaleCrop>
  <Company/>
  <LinksUpToDate>false</LinksUpToDate>
  <CharactersWithSpaces>24613</CharactersWithSpaces>
  <SharedDoc>false</SharedDoc>
  <HLinks>
    <vt:vector size="108" baseType="variant">
      <vt:variant>
        <vt:i4>1114161</vt:i4>
      </vt:variant>
      <vt:variant>
        <vt:i4>104</vt:i4>
      </vt:variant>
      <vt:variant>
        <vt:i4>0</vt:i4>
      </vt:variant>
      <vt:variant>
        <vt:i4>5</vt:i4>
      </vt:variant>
      <vt:variant>
        <vt:lpwstr/>
      </vt:variant>
      <vt:variant>
        <vt:lpwstr>_Toc175144149</vt:lpwstr>
      </vt:variant>
      <vt:variant>
        <vt:i4>1114161</vt:i4>
      </vt:variant>
      <vt:variant>
        <vt:i4>98</vt:i4>
      </vt:variant>
      <vt:variant>
        <vt:i4>0</vt:i4>
      </vt:variant>
      <vt:variant>
        <vt:i4>5</vt:i4>
      </vt:variant>
      <vt:variant>
        <vt:lpwstr/>
      </vt:variant>
      <vt:variant>
        <vt:lpwstr>_Toc175144148</vt:lpwstr>
      </vt:variant>
      <vt:variant>
        <vt:i4>1114161</vt:i4>
      </vt:variant>
      <vt:variant>
        <vt:i4>92</vt:i4>
      </vt:variant>
      <vt:variant>
        <vt:i4>0</vt:i4>
      </vt:variant>
      <vt:variant>
        <vt:i4>5</vt:i4>
      </vt:variant>
      <vt:variant>
        <vt:lpwstr/>
      </vt:variant>
      <vt:variant>
        <vt:lpwstr>_Toc175144147</vt:lpwstr>
      </vt:variant>
      <vt:variant>
        <vt:i4>1114161</vt:i4>
      </vt:variant>
      <vt:variant>
        <vt:i4>86</vt:i4>
      </vt:variant>
      <vt:variant>
        <vt:i4>0</vt:i4>
      </vt:variant>
      <vt:variant>
        <vt:i4>5</vt:i4>
      </vt:variant>
      <vt:variant>
        <vt:lpwstr/>
      </vt:variant>
      <vt:variant>
        <vt:lpwstr>_Toc175144146</vt:lpwstr>
      </vt:variant>
      <vt:variant>
        <vt:i4>1114161</vt:i4>
      </vt:variant>
      <vt:variant>
        <vt:i4>80</vt:i4>
      </vt:variant>
      <vt:variant>
        <vt:i4>0</vt:i4>
      </vt:variant>
      <vt:variant>
        <vt:i4>5</vt:i4>
      </vt:variant>
      <vt:variant>
        <vt:lpwstr/>
      </vt:variant>
      <vt:variant>
        <vt:lpwstr>_Toc175144145</vt:lpwstr>
      </vt:variant>
      <vt:variant>
        <vt:i4>1114161</vt:i4>
      </vt:variant>
      <vt:variant>
        <vt:i4>74</vt:i4>
      </vt:variant>
      <vt:variant>
        <vt:i4>0</vt:i4>
      </vt:variant>
      <vt:variant>
        <vt:i4>5</vt:i4>
      </vt:variant>
      <vt:variant>
        <vt:lpwstr/>
      </vt:variant>
      <vt:variant>
        <vt:lpwstr>_Toc175144144</vt:lpwstr>
      </vt:variant>
      <vt:variant>
        <vt:i4>1114161</vt:i4>
      </vt:variant>
      <vt:variant>
        <vt:i4>68</vt:i4>
      </vt:variant>
      <vt:variant>
        <vt:i4>0</vt:i4>
      </vt:variant>
      <vt:variant>
        <vt:i4>5</vt:i4>
      </vt:variant>
      <vt:variant>
        <vt:lpwstr/>
      </vt:variant>
      <vt:variant>
        <vt:lpwstr>_Toc175144143</vt:lpwstr>
      </vt:variant>
      <vt:variant>
        <vt:i4>1114161</vt:i4>
      </vt:variant>
      <vt:variant>
        <vt:i4>62</vt:i4>
      </vt:variant>
      <vt:variant>
        <vt:i4>0</vt:i4>
      </vt:variant>
      <vt:variant>
        <vt:i4>5</vt:i4>
      </vt:variant>
      <vt:variant>
        <vt:lpwstr/>
      </vt:variant>
      <vt:variant>
        <vt:lpwstr>_Toc175144142</vt:lpwstr>
      </vt:variant>
      <vt:variant>
        <vt:i4>1114161</vt:i4>
      </vt:variant>
      <vt:variant>
        <vt:i4>56</vt:i4>
      </vt:variant>
      <vt:variant>
        <vt:i4>0</vt:i4>
      </vt:variant>
      <vt:variant>
        <vt:i4>5</vt:i4>
      </vt:variant>
      <vt:variant>
        <vt:lpwstr/>
      </vt:variant>
      <vt:variant>
        <vt:lpwstr>_Toc175144141</vt:lpwstr>
      </vt:variant>
      <vt:variant>
        <vt:i4>1114161</vt:i4>
      </vt:variant>
      <vt:variant>
        <vt:i4>50</vt:i4>
      </vt:variant>
      <vt:variant>
        <vt:i4>0</vt:i4>
      </vt:variant>
      <vt:variant>
        <vt:i4>5</vt:i4>
      </vt:variant>
      <vt:variant>
        <vt:lpwstr/>
      </vt:variant>
      <vt:variant>
        <vt:lpwstr>_Toc175144140</vt:lpwstr>
      </vt:variant>
      <vt:variant>
        <vt:i4>1441841</vt:i4>
      </vt:variant>
      <vt:variant>
        <vt:i4>44</vt:i4>
      </vt:variant>
      <vt:variant>
        <vt:i4>0</vt:i4>
      </vt:variant>
      <vt:variant>
        <vt:i4>5</vt:i4>
      </vt:variant>
      <vt:variant>
        <vt:lpwstr/>
      </vt:variant>
      <vt:variant>
        <vt:lpwstr>_Toc175144139</vt:lpwstr>
      </vt:variant>
      <vt:variant>
        <vt:i4>1441841</vt:i4>
      </vt:variant>
      <vt:variant>
        <vt:i4>38</vt:i4>
      </vt:variant>
      <vt:variant>
        <vt:i4>0</vt:i4>
      </vt:variant>
      <vt:variant>
        <vt:i4>5</vt:i4>
      </vt:variant>
      <vt:variant>
        <vt:lpwstr/>
      </vt:variant>
      <vt:variant>
        <vt:lpwstr>_Toc175144138</vt:lpwstr>
      </vt:variant>
      <vt:variant>
        <vt:i4>1441841</vt:i4>
      </vt:variant>
      <vt:variant>
        <vt:i4>32</vt:i4>
      </vt:variant>
      <vt:variant>
        <vt:i4>0</vt:i4>
      </vt:variant>
      <vt:variant>
        <vt:i4>5</vt:i4>
      </vt:variant>
      <vt:variant>
        <vt:lpwstr/>
      </vt:variant>
      <vt:variant>
        <vt:lpwstr>_Toc175144137</vt:lpwstr>
      </vt:variant>
      <vt:variant>
        <vt:i4>1441841</vt:i4>
      </vt:variant>
      <vt:variant>
        <vt:i4>26</vt:i4>
      </vt:variant>
      <vt:variant>
        <vt:i4>0</vt:i4>
      </vt:variant>
      <vt:variant>
        <vt:i4>5</vt:i4>
      </vt:variant>
      <vt:variant>
        <vt:lpwstr/>
      </vt:variant>
      <vt:variant>
        <vt:lpwstr>_Toc175144136</vt:lpwstr>
      </vt:variant>
      <vt:variant>
        <vt:i4>1441841</vt:i4>
      </vt:variant>
      <vt:variant>
        <vt:i4>20</vt:i4>
      </vt:variant>
      <vt:variant>
        <vt:i4>0</vt:i4>
      </vt:variant>
      <vt:variant>
        <vt:i4>5</vt:i4>
      </vt:variant>
      <vt:variant>
        <vt:lpwstr/>
      </vt:variant>
      <vt:variant>
        <vt:lpwstr>_Toc175144135</vt:lpwstr>
      </vt:variant>
      <vt:variant>
        <vt:i4>1441841</vt:i4>
      </vt:variant>
      <vt:variant>
        <vt:i4>14</vt:i4>
      </vt:variant>
      <vt:variant>
        <vt:i4>0</vt:i4>
      </vt:variant>
      <vt:variant>
        <vt:i4>5</vt:i4>
      </vt:variant>
      <vt:variant>
        <vt:lpwstr/>
      </vt:variant>
      <vt:variant>
        <vt:lpwstr>_Toc175144134</vt:lpwstr>
      </vt:variant>
      <vt:variant>
        <vt:i4>1441841</vt:i4>
      </vt:variant>
      <vt:variant>
        <vt:i4>8</vt:i4>
      </vt:variant>
      <vt:variant>
        <vt:i4>0</vt:i4>
      </vt:variant>
      <vt:variant>
        <vt:i4>5</vt:i4>
      </vt:variant>
      <vt:variant>
        <vt:lpwstr/>
      </vt:variant>
      <vt:variant>
        <vt:lpwstr>_Toc175144133</vt:lpwstr>
      </vt:variant>
      <vt:variant>
        <vt:i4>1441841</vt:i4>
      </vt:variant>
      <vt:variant>
        <vt:i4>2</vt:i4>
      </vt:variant>
      <vt:variant>
        <vt:i4>0</vt:i4>
      </vt:variant>
      <vt:variant>
        <vt:i4>5</vt:i4>
      </vt:variant>
      <vt:variant>
        <vt:lpwstr/>
      </vt:variant>
      <vt:variant>
        <vt:lpwstr>_Toc175144132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Chainey</dc:creator>
  <cp:keywords/>
  <dc:description/>
  <cp:lastModifiedBy>Sonia Regan</cp:lastModifiedBy>
  <cp:revision>743</cp:revision>
  <dcterms:created xsi:type="dcterms:W3CDTF">2024-06-25T20:18:00Z</dcterms:created>
  <dcterms:modified xsi:type="dcterms:W3CDTF">2024-08-21T22:53:00Z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