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D6B9" w14:textId="511CBA69" w:rsidR="00472C55" w:rsidRPr="009D7E7C" w:rsidRDefault="00907917">
      <w:pPr>
        <w:sectPr w:rsidR="00472C55" w:rsidRPr="009D7E7C" w:rsidSect="00AB7511">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9D7E7C">
        <w:rPr>
          <w:noProof/>
        </w:rPr>
        <mc:AlternateContent>
          <mc:Choice Requires="wps">
            <w:drawing>
              <wp:anchor distT="0" distB="0" distL="114300" distR="114300" simplePos="0" relativeHeight="251658244" behindDoc="0" locked="0" layoutInCell="1" allowOverlap="1" wp14:anchorId="09E1478F" wp14:editId="5E2EB8B8">
                <wp:simplePos x="0" y="0"/>
                <wp:positionH relativeFrom="column">
                  <wp:posOffset>-112143</wp:posOffset>
                </wp:positionH>
                <wp:positionV relativeFrom="paragraph">
                  <wp:posOffset>2898475</wp:posOffset>
                </wp:positionV>
                <wp:extent cx="3588588" cy="3070837"/>
                <wp:effectExtent l="0" t="0" r="0" b="0"/>
                <wp:wrapNone/>
                <wp:docPr id="19741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8588" cy="3070837"/>
                        </a:xfrm>
                        <a:prstGeom prst="rect">
                          <a:avLst/>
                        </a:prstGeom>
                        <a:noFill/>
                        <a:ln w="6350">
                          <a:noFill/>
                        </a:ln>
                      </wps:spPr>
                      <wps:txbx>
                        <w:txbxContent>
                          <w:p w14:paraId="603A3BBE" w14:textId="77777777" w:rsidR="007A2987" w:rsidRDefault="00800210" w:rsidP="00CE1A4F">
                            <w:pPr>
                              <w:pStyle w:val="CYDASubheading"/>
                              <w:rPr>
                                <w:color w:val="3D444F"/>
                                <w:sz w:val="36"/>
                                <w:szCs w:val="36"/>
                              </w:rPr>
                            </w:pPr>
                            <w:r>
                              <w:rPr>
                                <w:i/>
                                <w:iCs/>
                                <w:color w:val="3D444F"/>
                                <w:sz w:val="36"/>
                                <w:szCs w:val="36"/>
                              </w:rPr>
                              <w:t>“</w:t>
                            </w:r>
                            <w:r w:rsidRPr="00800210">
                              <w:rPr>
                                <w:i/>
                                <w:iCs/>
                                <w:color w:val="3D444F"/>
                                <w:sz w:val="36"/>
                                <w:szCs w:val="36"/>
                              </w:rPr>
                              <w:t xml:space="preserve">NDIS supports should not be defined by a list - everyone's disabilities and needs are entirely unique, it is madness to try and force a list. We all know it will make all participants life even harder and there will be many more funding battles </w:t>
                            </w:r>
                            <w:r w:rsidR="00686C69" w:rsidRPr="00800210">
                              <w:rPr>
                                <w:i/>
                                <w:iCs/>
                                <w:color w:val="3D444F"/>
                                <w:sz w:val="36"/>
                                <w:szCs w:val="36"/>
                              </w:rPr>
                              <w:t>occurring</w:t>
                            </w:r>
                            <w:r w:rsidRPr="00800210">
                              <w:rPr>
                                <w:i/>
                                <w:iCs/>
                                <w:color w:val="3D444F"/>
                                <w:sz w:val="36"/>
                                <w:szCs w:val="36"/>
                              </w:rPr>
                              <w:t xml:space="preserve"> for basic rights</w:t>
                            </w:r>
                            <w:r w:rsidR="00CE1A4F" w:rsidRPr="008507B8">
                              <w:rPr>
                                <w:i/>
                                <w:iCs/>
                                <w:color w:val="3D444F"/>
                                <w:sz w:val="36"/>
                                <w:szCs w:val="36"/>
                              </w:rPr>
                              <w:t>”.</w:t>
                            </w:r>
                            <w:r w:rsidR="00FF4220">
                              <w:rPr>
                                <w:color w:val="3D444F"/>
                                <w:sz w:val="36"/>
                                <w:szCs w:val="36"/>
                              </w:rPr>
                              <w:t xml:space="preserve"> </w:t>
                            </w:r>
                          </w:p>
                          <w:p w14:paraId="72DE3178" w14:textId="63842988" w:rsidR="00CE1A4F" w:rsidRPr="00FF4220" w:rsidRDefault="00FF4220" w:rsidP="00CE1A4F">
                            <w:pPr>
                              <w:pStyle w:val="CYDASubheading"/>
                              <w:rPr>
                                <w:color w:val="3D444F"/>
                                <w:sz w:val="36"/>
                                <w:szCs w:val="36"/>
                              </w:rPr>
                            </w:pPr>
                            <w:r w:rsidRPr="00FF4220">
                              <w:rPr>
                                <w:color w:val="3D444F"/>
                                <w:sz w:val="24"/>
                              </w:rPr>
                              <w:t>Young person with disability, 16-25</w:t>
                            </w:r>
                            <w:r>
                              <w:rPr>
                                <w:color w:val="3D444F"/>
                                <w:sz w:val="24"/>
                              </w:rPr>
                              <w:t xml:space="preserv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478F" id="_x0000_t202" coordsize="21600,21600" o:spt="202" path="m,l,21600r21600,l21600,xe">
                <v:stroke joinstyle="miter"/>
                <v:path gradientshapeok="t" o:connecttype="rect"/>
              </v:shapetype>
              <v:shape id="Text Box 22" o:spid="_x0000_s1026" type="#_x0000_t202" style="position:absolute;margin-left:-8.85pt;margin-top:228.25pt;width:282.55pt;height:24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" filled="f" stroked="f" strokeweight=".5pt">
                <v:textbox>
                  <w:txbxContent>
                    <w:p w14:paraId="603A3BBE" w14:textId="77777777" w:rsidR="007A2987" w:rsidRDefault="00800210" w:rsidP="00CE1A4F">
                      <w:pPr>
                        <w:pStyle w:val="CYDASubheading"/>
                        <w:rPr>
                          <w:color w:val="3D444F"/>
                          <w:sz w:val="36"/>
                          <w:szCs w:val="36"/>
                        </w:rPr>
                      </w:pPr>
                      <w:r>
                        <w:rPr>
                          <w:i/>
                          <w:iCs/>
                          <w:color w:val="3D444F"/>
                          <w:sz w:val="36"/>
                          <w:szCs w:val="36"/>
                        </w:rPr>
                        <w:t>“</w:t>
                      </w:r>
                      <w:r w:rsidRPr="00800210">
                        <w:rPr>
                          <w:i/>
                          <w:iCs/>
                          <w:color w:val="3D444F"/>
                          <w:sz w:val="36"/>
                          <w:szCs w:val="36"/>
                        </w:rPr>
                        <w:t xml:space="preserve">NDIS supports should not be defined by a list - everyone's disabilities and needs are entirely unique, it is madness to try and force a list. We all know it will make all participants life even harder and there will be many more funding battles </w:t>
                      </w:r>
                      <w:r w:rsidR="00686C69" w:rsidRPr="00800210">
                        <w:rPr>
                          <w:i/>
                          <w:iCs/>
                          <w:color w:val="3D444F"/>
                          <w:sz w:val="36"/>
                          <w:szCs w:val="36"/>
                        </w:rPr>
                        <w:t>occurring</w:t>
                      </w:r>
                      <w:r w:rsidRPr="00800210">
                        <w:rPr>
                          <w:i/>
                          <w:iCs/>
                          <w:color w:val="3D444F"/>
                          <w:sz w:val="36"/>
                          <w:szCs w:val="36"/>
                        </w:rPr>
                        <w:t xml:space="preserve"> for basic rights</w:t>
                      </w:r>
                      <w:r w:rsidR="00CE1A4F" w:rsidRPr="008507B8">
                        <w:rPr>
                          <w:i/>
                          <w:iCs/>
                          <w:color w:val="3D444F"/>
                          <w:sz w:val="36"/>
                          <w:szCs w:val="36"/>
                        </w:rPr>
                        <w:t>”.</w:t>
                      </w:r>
                      <w:r w:rsidR="00FF4220">
                        <w:rPr>
                          <w:color w:val="3D444F"/>
                          <w:sz w:val="36"/>
                          <w:szCs w:val="36"/>
                        </w:rPr>
                        <w:t xml:space="preserve"> </w:t>
                      </w:r>
                    </w:p>
                    <w:p w14:paraId="72DE3178" w14:textId="63842988" w:rsidR="00CE1A4F" w:rsidRPr="00FF4220" w:rsidRDefault="00FF4220" w:rsidP="00CE1A4F">
                      <w:pPr>
                        <w:pStyle w:val="CYDASubheading"/>
                        <w:rPr>
                          <w:color w:val="3D444F"/>
                          <w:sz w:val="36"/>
                          <w:szCs w:val="36"/>
                        </w:rPr>
                      </w:pPr>
                      <w:r w:rsidRPr="00FF4220">
                        <w:rPr>
                          <w:color w:val="3D444F"/>
                          <w:sz w:val="24"/>
                        </w:rPr>
                        <w:t>Young person with disability, 16-25</w:t>
                      </w:r>
                      <w:r>
                        <w:rPr>
                          <w:color w:val="3D444F"/>
                          <w:sz w:val="24"/>
                        </w:rPr>
                        <w:t xml:space="preserve"> years</w:t>
                      </w:r>
                    </w:p>
                  </w:txbxContent>
                </v:textbox>
              </v:shape>
            </w:pict>
          </mc:Fallback>
        </mc:AlternateContent>
      </w:r>
      <w:r w:rsidR="0067163B" w:rsidRPr="009D7E7C">
        <w:rPr>
          <w:noProof/>
        </w:rPr>
        <mc:AlternateContent>
          <mc:Choice Requires="wps">
            <w:drawing>
              <wp:anchor distT="0" distB="0" distL="114300" distR="114300" simplePos="0" relativeHeight="251658242" behindDoc="0" locked="0" layoutInCell="1" allowOverlap="1" wp14:anchorId="27F6A343" wp14:editId="652136D3">
                <wp:simplePos x="0" y="0"/>
                <wp:positionH relativeFrom="column">
                  <wp:posOffset>-114300</wp:posOffset>
                </wp:positionH>
                <wp:positionV relativeFrom="paragraph">
                  <wp:posOffset>600075</wp:posOffset>
                </wp:positionV>
                <wp:extent cx="4890499" cy="1895475"/>
                <wp:effectExtent l="0" t="0" r="0" b="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0499" cy="1895475"/>
                        </a:xfrm>
                        <a:prstGeom prst="rect">
                          <a:avLst/>
                        </a:prstGeom>
                        <a:noFill/>
                        <a:ln w="6350">
                          <a:noFill/>
                        </a:ln>
                      </wps:spPr>
                      <wps:txbx>
                        <w:txbxContent>
                          <w:p w14:paraId="12B6652E" w14:textId="6891174D" w:rsidR="000B1286" w:rsidRPr="000B1286" w:rsidRDefault="00D563B5" w:rsidP="000B1286">
                            <w:pPr>
                              <w:pStyle w:val="CYDATitle"/>
                              <w:rPr>
                                <w:sz w:val="40"/>
                                <w:szCs w:val="18"/>
                              </w:rPr>
                            </w:pPr>
                            <w:r w:rsidRPr="00D563B5">
                              <w:rPr>
                                <w:sz w:val="40"/>
                                <w:szCs w:val="18"/>
                              </w:rPr>
                              <w:t xml:space="preserve">CYDA’s response to </w:t>
                            </w:r>
                            <w:r w:rsidR="00BE69EA">
                              <w:rPr>
                                <w:sz w:val="40"/>
                                <w:szCs w:val="18"/>
                              </w:rPr>
                              <w:t xml:space="preserve">the </w:t>
                            </w:r>
                            <w:r w:rsidR="000B1286" w:rsidRPr="000B1286">
                              <w:rPr>
                                <w:sz w:val="40"/>
                                <w:szCs w:val="18"/>
                              </w:rPr>
                              <w:t>National Disability Insurance Scheme Amendment (Getting the NDIS Back on Track No. 1) Bill 2024</w:t>
                            </w:r>
                          </w:p>
                          <w:p w14:paraId="37C954BD" w14:textId="5A02C881" w:rsidR="0074674A" w:rsidRPr="000B1286" w:rsidRDefault="000B1286" w:rsidP="000B1286">
                            <w:pPr>
                              <w:pStyle w:val="CYDATitle"/>
                              <w:rPr>
                                <w:sz w:val="40"/>
                                <w:szCs w:val="18"/>
                              </w:rPr>
                            </w:pPr>
                            <w:r w:rsidRPr="00D907EC">
                              <w:rPr>
                                <w:i/>
                                <w:iCs/>
                                <w:sz w:val="40"/>
                                <w:szCs w:val="18"/>
                              </w:rPr>
                              <w:t>Consultation on draft lists of NDIS Supports</w:t>
                            </w:r>
                            <w:r w:rsidR="00411CD0" w:rsidRPr="000B1286">
                              <w:rPr>
                                <w:sz w:val="40"/>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7" type="#_x0000_t202" style="position:absolute;margin-left:-9pt;margin-top:47.25pt;width:385.1pt;height:14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" filled="f" stroked="f" strokeweight=".5pt">
                <v:textbox>
                  <w:txbxContent>
                    <w:p w14:paraId="12B6652E" w14:textId="6891174D" w:rsidR="000B1286" w:rsidRPr="000B1286" w:rsidRDefault="00D563B5" w:rsidP="000B1286">
                      <w:pPr>
                        <w:pStyle w:val="CYDATitle"/>
                        <w:rPr>
                          <w:sz w:val="40"/>
                          <w:szCs w:val="18"/>
                        </w:rPr>
                      </w:pPr>
                      <w:r w:rsidRPr="00D563B5">
                        <w:rPr>
                          <w:sz w:val="40"/>
                          <w:szCs w:val="18"/>
                        </w:rPr>
                        <w:t xml:space="preserve">CYDA’s response to </w:t>
                      </w:r>
                      <w:r w:rsidR="00BE69EA">
                        <w:rPr>
                          <w:sz w:val="40"/>
                          <w:szCs w:val="18"/>
                        </w:rPr>
                        <w:t xml:space="preserve">the </w:t>
                      </w:r>
                      <w:r w:rsidR="000B1286" w:rsidRPr="000B1286">
                        <w:rPr>
                          <w:sz w:val="40"/>
                          <w:szCs w:val="18"/>
                        </w:rPr>
                        <w:t>National Disability Insurance Scheme Amendment (Getting the NDIS Back on Track No. 1) Bill 2024</w:t>
                      </w:r>
                    </w:p>
                    <w:p w14:paraId="37C954BD" w14:textId="5A02C881" w:rsidR="0074674A" w:rsidRPr="000B1286" w:rsidRDefault="000B1286" w:rsidP="000B1286">
                      <w:pPr>
                        <w:pStyle w:val="CYDATitle"/>
                        <w:rPr>
                          <w:sz w:val="40"/>
                          <w:szCs w:val="18"/>
                        </w:rPr>
                      </w:pPr>
                      <w:r w:rsidRPr="00D907EC">
                        <w:rPr>
                          <w:i/>
                          <w:iCs/>
                          <w:sz w:val="40"/>
                          <w:szCs w:val="18"/>
                        </w:rPr>
                        <w:t>Consultation on draft lists of NDIS Supports</w:t>
                      </w:r>
                      <w:r w:rsidR="00411CD0" w:rsidRPr="000B1286">
                        <w:rPr>
                          <w:sz w:val="40"/>
                          <w:szCs w:val="18"/>
                        </w:rPr>
                        <w:t>.</w:t>
                      </w:r>
                    </w:p>
                  </w:txbxContent>
                </v:textbox>
              </v:shape>
            </w:pict>
          </mc:Fallback>
        </mc:AlternateContent>
      </w:r>
      <w:r w:rsidR="00916477" w:rsidRPr="009D7E7C">
        <w:rPr>
          <w:noProof/>
        </w:rPr>
        <mc:AlternateContent>
          <mc:Choice Requires="wps">
            <w:drawing>
              <wp:anchor distT="0" distB="0" distL="114300" distR="114300" simplePos="0" relativeHeight="251658243" behindDoc="0" locked="0" layoutInCell="1" allowOverlap="1" wp14:anchorId="436E49C3" wp14:editId="6DC914C5">
                <wp:simplePos x="0" y="0"/>
                <wp:positionH relativeFrom="column">
                  <wp:posOffset>-116205</wp:posOffset>
                </wp:positionH>
                <wp:positionV relativeFrom="paragraph">
                  <wp:posOffset>6258087</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22E05150" w:rsidR="00893C6A" w:rsidRPr="00E26968" w:rsidRDefault="00AE7683" w:rsidP="00C421C2">
                            <w:pPr>
                              <w:pStyle w:val="CYDADate"/>
                              <w:rPr>
                                <w:color w:val="00663D" w:themeColor="accent6"/>
                                <w:sz w:val="32"/>
                              </w:rPr>
                            </w:pPr>
                            <w:r>
                              <w:rPr>
                                <w:color w:val="00663D" w:themeColor="accent6"/>
                                <w:sz w:val="32"/>
                              </w:rPr>
                              <w:t xml:space="preserve">August 2024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8" type="#_x0000_t202" style="position:absolute;margin-left:-9.15pt;margin-top:492.75pt;width:357.5pt;height:39.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" filled="f" stroked="f" strokeweight=".5pt">
                <v:textbox>
                  <w:txbxContent>
                    <w:p w14:paraId="1EEAF82F" w14:textId="22E05150" w:rsidR="00893C6A" w:rsidRPr="00E26968" w:rsidRDefault="00AE7683" w:rsidP="00C421C2">
                      <w:pPr>
                        <w:pStyle w:val="CYDADate"/>
                        <w:rPr>
                          <w:color w:val="00663D" w:themeColor="accent6"/>
                          <w:sz w:val="32"/>
                        </w:rPr>
                      </w:pPr>
                      <w:r>
                        <w:rPr>
                          <w:color w:val="00663D" w:themeColor="accent6"/>
                          <w:sz w:val="32"/>
                        </w:rPr>
                        <w:t xml:space="preserve">August 2024 </w:t>
                      </w:r>
                    </w:p>
                  </w:txbxContent>
                </v:textbox>
              </v:shape>
            </w:pict>
          </mc:Fallback>
        </mc:AlternateContent>
      </w:r>
    </w:p>
    <w:p w14:paraId="232D46A3" w14:textId="065E0681" w:rsidR="00A44388" w:rsidRPr="009D7E7C" w:rsidRDefault="008507B8" w:rsidP="006263E6">
      <w:pPr>
        <w:pStyle w:val="CYDABodycopybold"/>
      </w:pPr>
      <w:r w:rsidRPr="009D7E7C">
        <w:rPr>
          <w:noProof/>
        </w:rPr>
        <w:lastRenderedPageBreak/>
        <w:drawing>
          <wp:anchor distT="0" distB="0" distL="114300" distR="114300" simplePos="0" relativeHeight="251658246"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9D7E7C">
        <w:t>Authorised by:</w:t>
      </w:r>
    </w:p>
    <w:p w14:paraId="01092F07" w14:textId="470FCC05" w:rsidR="005617F7" w:rsidRPr="009D7E7C" w:rsidRDefault="005617F7" w:rsidP="005617F7">
      <w:pPr>
        <w:pStyle w:val="CYDABodycopy"/>
        <w:rPr>
          <w:noProof w:val="0"/>
        </w:rPr>
      </w:pPr>
      <w:r w:rsidRPr="009D7E7C">
        <w:rPr>
          <w:noProof w:val="0"/>
        </w:rPr>
        <w:t>Skye Kakoschke-Moore, Chief Executive Officer</w:t>
      </w:r>
    </w:p>
    <w:p w14:paraId="1401BD3E" w14:textId="3BBF2417" w:rsidR="00A44388" w:rsidRPr="009D7E7C" w:rsidRDefault="005617F7" w:rsidP="006263E6">
      <w:pPr>
        <w:pStyle w:val="CYDABodycopybold"/>
      </w:pPr>
      <w:r w:rsidRPr="009D7E7C">
        <w:t>Contact details:</w:t>
      </w:r>
    </w:p>
    <w:p w14:paraId="12B18762" w14:textId="0C63F85E" w:rsidR="005617F7" w:rsidRPr="009D7E7C" w:rsidRDefault="005617F7" w:rsidP="005617F7">
      <w:pPr>
        <w:pStyle w:val="CYDABodycopy"/>
        <w:rPr>
          <w:noProof w:val="0"/>
        </w:rPr>
      </w:pPr>
      <w:r w:rsidRPr="009D7E7C">
        <w:rPr>
          <w:noProof w:val="0"/>
        </w:rPr>
        <w:t>Children and Young People with Disability Australia</w:t>
      </w:r>
      <w:r w:rsidRPr="009D7E7C">
        <w:rPr>
          <w:noProof w:val="0"/>
        </w:rPr>
        <w:br/>
        <w:t xml:space="preserve">E. </w:t>
      </w:r>
      <w:hyperlink r:id="rId16" w:history="1">
        <w:r w:rsidRPr="009D7E7C">
          <w:rPr>
            <w:rStyle w:val="Hyperlink"/>
            <w:noProof w:val="0"/>
          </w:rPr>
          <w:t>skye@cyda.org.au</w:t>
        </w:r>
      </w:hyperlink>
      <w:r w:rsidRPr="009D7E7C">
        <w:rPr>
          <w:noProof w:val="0"/>
        </w:rPr>
        <w:t xml:space="preserve"> </w:t>
      </w:r>
      <w:r w:rsidRPr="009D7E7C">
        <w:rPr>
          <w:noProof w:val="0"/>
        </w:rPr>
        <w:br/>
        <w:t>P. 03 9417 1025</w:t>
      </w:r>
      <w:r w:rsidRPr="009D7E7C">
        <w:rPr>
          <w:noProof w:val="0"/>
        </w:rPr>
        <w:br/>
        <w:t xml:space="preserve">W. </w:t>
      </w:r>
      <w:hyperlink r:id="rId17" w:history="1">
        <w:r w:rsidRPr="009D7E7C">
          <w:rPr>
            <w:rStyle w:val="Hyperlink"/>
            <w:noProof w:val="0"/>
          </w:rPr>
          <w:t>www.cyda.org.au</w:t>
        </w:r>
      </w:hyperlink>
    </w:p>
    <w:p w14:paraId="3FA36BFB" w14:textId="77777777" w:rsidR="005617F7" w:rsidRPr="009D7E7C" w:rsidRDefault="005617F7" w:rsidP="006263E6">
      <w:pPr>
        <w:pStyle w:val="CYDABodycopybold"/>
      </w:pPr>
      <w:r w:rsidRPr="009D7E7C">
        <w:t>Authors:</w:t>
      </w:r>
    </w:p>
    <w:p w14:paraId="7B724A8E" w14:textId="097459D9" w:rsidR="005617F7" w:rsidRPr="009D7E7C" w:rsidRDefault="0070175F" w:rsidP="005617F7">
      <w:pPr>
        <w:pStyle w:val="CYDABodycopy"/>
        <w:rPr>
          <w:noProof w:val="0"/>
        </w:rPr>
      </w:pPr>
      <w:r w:rsidRPr="009D7E7C">
        <w:rPr>
          <w:noProof w:val="0"/>
        </w:rPr>
        <w:t>Dr Shae Hunter, Policy Officer</w:t>
      </w:r>
    </w:p>
    <w:p w14:paraId="6AA329A3" w14:textId="4BCA8A2A" w:rsidR="005617F7" w:rsidRPr="009D7E7C" w:rsidRDefault="0070175F" w:rsidP="005617F7">
      <w:pPr>
        <w:pStyle w:val="CYDABodycopy"/>
        <w:rPr>
          <w:noProof w:val="0"/>
        </w:rPr>
      </w:pPr>
      <w:r w:rsidRPr="009D7E7C">
        <w:rPr>
          <w:noProof w:val="0"/>
        </w:rPr>
        <w:t>Dr Liz Hudson</w:t>
      </w:r>
      <w:r w:rsidR="005617F7" w:rsidRPr="009D7E7C">
        <w:rPr>
          <w:noProof w:val="0"/>
        </w:rPr>
        <w:t xml:space="preserve">, </w:t>
      </w:r>
      <w:r w:rsidRPr="009D7E7C">
        <w:rPr>
          <w:noProof w:val="0"/>
        </w:rPr>
        <w:t>Policy and Research Manager</w:t>
      </w:r>
    </w:p>
    <w:p w14:paraId="1A17C314" w14:textId="1211C0F7" w:rsidR="0076365F" w:rsidRPr="009D7E7C" w:rsidRDefault="0076365F" w:rsidP="005617F7">
      <w:pPr>
        <w:pStyle w:val="CYDABodycopy"/>
        <w:rPr>
          <w:noProof w:val="0"/>
        </w:rPr>
      </w:pPr>
      <w:r w:rsidRPr="009D7E7C">
        <w:rPr>
          <w:noProof w:val="0"/>
        </w:rPr>
        <w:t xml:space="preserve">Sonia </w:t>
      </w:r>
      <w:r w:rsidR="00540E45" w:rsidRPr="009D7E7C">
        <w:rPr>
          <w:noProof w:val="0"/>
        </w:rPr>
        <w:t>Regan, Community Impact Manager</w:t>
      </w:r>
    </w:p>
    <w:p w14:paraId="255B7BD4" w14:textId="77777777" w:rsidR="005617F7" w:rsidRPr="009D7E7C" w:rsidRDefault="005617F7" w:rsidP="006263E6">
      <w:pPr>
        <w:pStyle w:val="CYDABodycopybold"/>
      </w:pPr>
      <w:r w:rsidRPr="009D7E7C">
        <w:t>A note on terminology:</w:t>
      </w:r>
    </w:p>
    <w:p w14:paraId="41AA49F5" w14:textId="662EBDB3" w:rsidR="005617F7" w:rsidRPr="009D7E7C" w:rsidRDefault="005617F7" w:rsidP="005617F7">
      <w:pPr>
        <w:pStyle w:val="CYDABodycopyitalic"/>
        <w:rPr>
          <w:noProof w:val="0"/>
        </w:rPr>
      </w:pPr>
      <w:r w:rsidRPr="009D7E7C">
        <w:rPr>
          <w:noProof w:val="0"/>
        </w:rPr>
        <w:t>Term being used. E.g. Children and young people with disability</w:t>
      </w:r>
    </w:p>
    <w:p w14:paraId="45FE0B46" w14:textId="1DF643B7" w:rsidR="001B2896" w:rsidRPr="009D7E7C" w:rsidRDefault="005617F7" w:rsidP="009C3978">
      <w:pPr>
        <w:pStyle w:val="CYDABodycopy"/>
        <w:rPr>
          <w:noProof w:val="0"/>
        </w:rPr>
      </w:pPr>
      <w:r w:rsidRPr="009D7E7C">
        <w:rPr>
          <w:noProof w:val="0"/>
        </w:rPr>
        <w:t xml:space="preserve">The disability community has largely recognised and used inclusive language and terminology for decades. Children and Young People with Disability Australia (CYDA) uses person-first language, e.g., person with disability. However, CYDA recognises many people with disability choose to use identity-first language, e.g., disabled person. </w:t>
      </w:r>
    </w:p>
    <w:p w14:paraId="211FC618" w14:textId="77777777" w:rsidR="001B2896" w:rsidRPr="009D7E7C" w:rsidRDefault="001B2896" w:rsidP="006263E6">
      <w:pPr>
        <w:pStyle w:val="CYDABodycopybold"/>
      </w:pPr>
    </w:p>
    <w:p w14:paraId="0F0063F7" w14:textId="77777777" w:rsidR="001B2896" w:rsidRPr="009D7E7C" w:rsidRDefault="001B2896" w:rsidP="006263E6">
      <w:pPr>
        <w:pStyle w:val="CYDABodycopybold"/>
      </w:pPr>
    </w:p>
    <w:p w14:paraId="4BB2CD6A" w14:textId="77777777" w:rsidR="001B2896" w:rsidRPr="009D7E7C" w:rsidRDefault="001B2896" w:rsidP="006263E6">
      <w:pPr>
        <w:pStyle w:val="CYDABodycopybold"/>
      </w:pPr>
    </w:p>
    <w:p w14:paraId="1EA3ECAF" w14:textId="77777777" w:rsidR="001B2896" w:rsidRPr="009D7E7C" w:rsidRDefault="001B2896" w:rsidP="006263E6">
      <w:pPr>
        <w:pStyle w:val="CYDABodycopybold"/>
      </w:pPr>
    </w:p>
    <w:p w14:paraId="69FA6ABE" w14:textId="77777777" w:rsidR="001B2896" w:rsidRPr="009D7E7C" w:rsidRDefault="001B2896" w:rsidP="006263E6">
      <w:pPr>
        <w:pStyle w:val="CYDABodycopybold"/>
      </w:pPr>
    </w:p>
    <w:p w14:paraId="4A46F0E9" w14:textId="77777777" w:rsidR="001B2896" w:rsidRPr="009D7E7C" w:rsidRDefault="001B2896" w:rsidP="006263E6">
      <w:pPr>
        <w:pStyle w:val="CYDABodycopybold"/>
      </w:pPr>
    </w:p>
    <w:p w14:paraId="30E3A752" w14:textId="77777777" w:rsidR="00771642" w:rsidRPr="009D7E7C" w:rsidRDefault="00771642" w:rsidP="006263E6">
      <w:pPr>
        <w:pStyle w:val="CYDABodycopybold"/>
      </w:pPr>
    </w:p>
    <w:p w14:paraId="7A16F11D" w14:textId="67EE0285" w:rsidR="001B2896" w:rsidRPr="009D7E7C" w:rsidRDefault="001B2896" w:rsidP="006263E6">
      <w:pPr>
        <w:pStyle w:val="CYDABodycopybold"/>
      </w:pPr>
      <w:r w:rsidRPr="009D7E7C">
        <w:t>Acknowledgements:</w:t>
      </w:r>
    </w:p>
    <w:p w14:paraId="6CAAAE94" w14:textId="6AF861F1" w:rsidR="00374011" w:rsidRPr="009D7E7C" w:rsidRDefault="001B2896" w:rsidP="00374011">
      <w:pPr>
        <w:pStyle w:val="CYDABodycopy"/>
        <w:rPr>
          <w:noProof w:val="0"/>
        </w:rPr>
      </w:pPr>
      <w:r w:rsidRPr="009D7E7C">
        <w:rPr>
          <w:noProof w:val="0"/>
        </w:rPr>
        <w:t>Children and Young People with Disability Australia would like to acknowledge the traditional custodians of the lands on which this report has been written, reviewed and produced, whose cultures and customs have nurtured and continue to nurture this land since the Dreamtime. We pay our respects to their Elders past, present and future. This is, was, and always will be Aboriginal land.</w:t>
      </w:r>
      <w:r w:rsidR="00374011" w:rsidRPr="009D7E7C">
        <w:rPr>
          <w:noProof w:val="0"/>
        </w:rPr>
        <w:br w:type="page"/>
      </w:r>
    </w:p>
    <w:p w14:paraId="0EA08133" w14:textId="4797A4FC" w:rsidR="00E04A62" w:rsidRPr="009D7E7C" w:rsidRDefault="00771642" w:rsidP="00D256A0">
      <w:pPr>
        <w:rPr>
          <w:rFonts w:ascii="Arial" w:hAnsi="Arial" w:cs="Arial"/>
          <w:b/>
          <w:bCs/>
          <w:color w:val="3D444F" w:themeColor="text2"/>
          <w:sz w:val="44"/>
          <w:szCs w:val="44"/>
        </w:rPr>
      </w:pPr>
      <w:r w:rsidRPr="009D7E7C">
        <w:rPr>
          <w:noProof/>
        </w:rPr>
        <w:lastRenderedPageBreak/>
        <w:drawing>
          <wp:anchor distT="0" distB="0" distL="114300" distR="114300" simplePos="0" relativeHeight="251658249"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9D7E7C">
        <w:rPr>
          <w:rFonts w:ascii="Arial" w:hAnsi="Arial" w:cs="Arial"/>
          <w:b/>
          <w:bCs/>
          <w:color w:val="3D444F" w:themeColor="text2"/>
          <w:sz w:val="44"/>
          <w:szCs w:val="44"/>
        </w:rPr>
        <w:t>Contents</w:t>
      </w:r>
      <w:r w:rsidR="00D256A0" w:rsidRPr="009D7E7C">
        <w:rPr>
          <w:rFonts w:ascii="Arial" w:hAnsi="Arial" w:cs="Arial"/>
          <w:b/>
          <w:bCs/>
          <w:color w:val="3D444F" w:themeColor="text2"/>
          <w:sz w:val="44"/>
          <w:szCs w:val="44"/>
        </w:rPr>
        <w:br/>
      </w:r>
    </w:p>
    <w:p w14:paraId="0DD1B094" w14:textId="7531766E" w:rsidR="00806707" w:rsidRDefault="4CF8E8CD">
      <w:pPr>
        <w:pStyle w:val="TOC1"/>
        <w:tabs>
          <w:tab w:val="right" w:leader="dot" w:pos="8779"/>
        </w:tabs>
        <w:rPr>
          <w:rFonts w:asciiTheme="minorHAnsi" w:eastAsiaTheme="minorEastAsia" w:hAnsiTheme="minorHAnsi" w:cstheme="minorBidi"/>
          <w:noProof/>
          <w:kern w:val="2"/>
          <w:lang w:eastAsia="en-AU"/>
          <w14:ligatures w14:val="standardContextual"/>
        </w:rPr>
      </w:pPr>
      <w:r w:rsidRPr="009D7E7C">
        <w:fldChar w:fldCharType="begin"/>
      </w:r>
      <w:r w:rsidR="00FB7F0A" w:rsidRPr="009D7E7C">
        <w:instrText>TOC \o "1-3" \h \z \u</w:instrText>
      </w:r>
      <w:r w:rsidRPr="009D7E7C">
        <w:fldChar w:fldCharType="separate"/>
      </w:r>
      <w:hyperlink w:anchor="_Toc175469963" w:history="1">
        <w:r w:rsidR="00806707" w:rsidRPr="006263BC">
          <w:rPr>
            <w:rStyle w:val="Hyperlink"/>
            <w:noProof/>
          </w:rPr>
          <w:t>Recommendations</w:t>
        </w:r>
        <w:r w:rsidR="00806707">
          <w:rPr>
            <w:noProof/>
            <w:webHidden/>
          </w:rPr>
          <w:tab/>
        </w:r>
        <w:r w:rsidR="00806707">
          <w:rPr>
            <w:noProof/>
            <w:webHidden/>
          </w:rPr>
          <w:fldChar w:fldCharType="begin"/>
        </w:r>
        <w:r w:rsidR="00806707">
          <w:rPr>
            <w:noProof/>
            <w:webHidden/>
          </w:rPr>
          <w:instrText xml:space="preserve"> PAGEREF _Toc175469963 \h </w:instrText>
        </w:r>
        <w:r w:rsidR="00806707">
          <w:rPr>
            <w:noProof/>
            <w:webHidden/>
          </w:rPr>
        </w:r>
        <w:r w:rsidR="00806707">
          <w:rPr>
            <w:noProof/>
            <w:webHidden/>
          </w:rPr>
          <w:fldChar w:fldCharType="separate"/>
        </w:r>
        <w:r w:rsidR="003C4E4E">
          <w:rPr>
            <w:noProof/>
            <w:webHidden/>
          </w:rPr>
          <w:t>4</w:t>
        </w:r>
        <w:r w:rsidR="00806707">
          <w:rPr>
            <w:noProof/>
            <w:webHidden/>
          </w:rPr>
          <w:fldChar w:fldCharType="end"/>
        </w:r>
      </w:hyperlink>
    </w:p>
    <w:p w14:paraId="406FC421" w14:textId="1BFF1EE6" w:rsidR="00806707" w:rsidRDefault="00806707">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75469964" w:history="1">
        <w:r w:rsidRPr="006263BC">
          <w:rPr>
            <w:rStyle w:val="Hyperlink"/>
            <w:noProof/>
          </w:rPr>
          <w:t>Introduction</w:t>
        </w:r>
        <w:r>
          <w:rPr>
            <w:noProof/>
            <w:webHidden/>
          </w:rPr>
          <w:tab/>
        </w:r>
        <w:r>
          <w:rPr>
            <w:noProof/>
            <w:webHidden/>
          </w:rPr>
          <w:fldChar w:fldCharType="begin"/>
        </w:r>
        <w:r>
          <w:rPr>
            <w:noProof/>
            <w:webHidden/>
          </w:rPr>
          <w:instrText xml:space="preserve"> PAGEREF _Toc175469964 \h </w:instrText>
        </w:r>
        <w:r>
          <w:rPr>
            <w:noProof/>
            <w:webHidden/>
          </w:rPr>
        </w:r>
        <w:r>
          <w:rPr>
            <w:noProof/>
            <w:webHidden/>
          </w:rPr>
          <w:fldChar w:fldCharType="separate"/>
        </w:r>
        <w:r w:rsidR="003C4E4E">
          <w:rPr>
            <w:noProof/>
            <w:webHidden/>
          </w:rPr>
          <w:t>6</w:t>
        </w:r>
        <w:r>
          <w:rPr>
            <w:noProof/>
            <w:webHidden/>
          </w:rPr>
          <w:fldChar w:fldCharType="end"/>
        </w:r>
      </w:hyperlink>
    </w:p>
    <w:p w14:paraId="1AC3FFD4" w14:textId="354E8BD1" w:rsidR="00806707" w:rsidRDefault="00806707">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75469965" w:history="1">
        <w:r w:rsidRPr="006263BC">
          <w:rPr>
            <w:rStyle w:val="Hyperlink"/>
            <w:noProof/>
          </w:rPr>
          <w:t>Overview: CYDA community feedback on the proposed lists</w:t>
        </w:r>
        <w:r>
          <w:rPr>
            <w:noProof/>
            <w:webHidden/>
          </w:rPr>
          <w:tab/>
        </w:r>
        <w:r>
          <w:rPr>
            <w:noProof/>
            <w:webHidden/>
          </w:rPr>
          <w:fldChar w:fldCharType="begin"/>
        </w:r>
        <w:r>
          <w:rPr>
            <w:noProof/>
            <w:webHidden/>
          </w:rPr>
          <w:instrText xml:space="preserve"> PAGEREF _Toc175469965 \h </w:instrText>
        </w:r>
        <w:r>
          <w:rPr>
            <w:noProof/>
            <w:webHidden/>
          </w:rPr>
        </w:r>
        <w:r>
          <w:rPr>
            <w:noProof/>
            <w:webHidden/>
          </w:rPr>
          <w:fldChar w:fldCharType="separate"/>
        </w:r>
        <w:r w:rsidR="003C4E4E">
          <w:rPr>
            <w:noProof/>
            <w:webHidden/>
          </w:rPr>
          <w:t>8</w:t>
        </w:r>
        <w:r>
          <w:rPr>
            <w:noProof/>
            <w:webHidden/>
          </w:rPr>
          <w:fldChar w:fldCharType="end"/>
        </w:r>
      </w:hyperlink>
    </w:p>
    <w:p w14:paraId="6C3A39AF" w14:textId="12B44BF8" w:rsidR="00806707" w:rsidRDefault="00806707">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75469966" w:history="1">
        <w:r w:rsidRPr="006263BC">
          <w:rPr>
            <w:rStyle w:val="Hyperlink"/>
            <w:noProof/>
          </w:rPr>
          <w:t>Detailed feedback on the proposed lists</w:t>
        </w:r>
        <w:r>
          <w:rPr>
            <w:noProof/>
            <w:webHidden/>
          </w:rPr>
          <w:tab/>
        </w:r>
        <w:r>
          <w:rPr>
            <w:noProof/>
            <w:webHidden/>
          </w:rPr>
          <w:fldChar w:fldCharType="begin"/>
        </w:r>
        <w:r>
          <w:rPr>
            <w:noProof/>
            <w:webHidden/>
          </w:rPr>
          <w:instrText xml:space="preserve"> PAGEREF _Toc175469966 \h </w:instrText>
        </w:r>
        <w:r>
          <w:rPr>
            <w:noProof/>
            <w:webHidden/>
          </w:rPr>
        </w:r>
        <w:r>
          <w:rPr>
            <w:noProof/>
            <w:webHidden/>
          </w:rPr>
          <w:fldChar w:fldCharType="separate"/>
        </w:r>
        <w:r w:rsidR="003C4E4E">
          <w:rPr>
            <w:noProof/>
            <w:webHidden/>
          </w:rPr>
          <w:t>9</w:t>
        </w:r>
        <w:r>
          <w:rPr>
            <w:noProof/>
            <w:webHidden/>
          </w:rPr>
          <w:fldChar w:fldCharType="end"/>
        </w:r>
      </w:hyperlink>
    </w:p>
    <w:p w14:paraId="10C3EE55" w14:textId="21FEEA18" w:rsidR="00806707" w:rsidRDefault="00806707">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75469967" w:history="1">
        <w:r w:rsidRPr="006263BC">
          <w:rPr>
            <w:rStyle w:val="Hyperlink"/>
            <w:noProof/>
          </w:rPr>
          <w:t>Table 1 Feedback on Supports that are NDIS Supports</w:t>
        </w:r>
        <w:r>
          <w:rPr>
            <w:noProof/>
            <w:webHidden/>
          </w:rPr>
          <w:tab/>
        </w:r>
        <w:r>
          <w:rPr>
            <w:noProof/>
            <w:webHidden/>
          </w:rPr>
          <w:fldChar w:fldCharType="begin"/>
        </w:r>
        <w:r>
          <w:rPr>
            <w:noProof/>
            <w:webHidden/>
          </w:rPr>
          <w:instrText xml:space="preserve"> PAGEREF _Toc175469967 \h </w:instrText>
        </w:r>
        <w:r>
          <w:rPr>
            <w:noProof/>
            <w:webHidden/>
          </w:rPr>
        </w:r>
        <w:r>
          <w:rPr>
            <w:noProof/>
            <w:webHidden/>
          </w:rPr>
          <w:fldChar w:fldCharType="separate"/>
        </w:r>
        <w:r w:rsidR="003C4E4E">
          <w:rPr>
            <w:noProof/>
            <w:webHidden/>
          </w:rPr>
          <w:t>10</w:t>
        </w:r>
        <w:r>
          <w:rPr>
            <w:noProof/>
            <w:webHidden/>
          </w:rPr>
          <w:fldChar w:fldCharType="end"/>
        </w:r>
      </w:hyperlink>
    </w:p>
    <w:p w14:paraId="479ADAD1" w14:textId="57B9489B" w:rsidR="00806707" w:rsidRDefault="00806707">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75469968" w:history="1">
        <w:r w:rsidRPr="006263BC">
          <w:rPr>
            <w:rStyle w:val="Hyperlink"/>
            <w:noProof/>
          </w:rPr>
          <w:t>Table 2 Feedback on Supports that are NOT NDIS Supports</w:t>
        </w:r>
        <w:r>
          <w:rPr>
            <w:noProof/>
            <w:webHidden/>
          </w:rPr>
          <w:tab/>
        </w:r>
        <w:r>
          <w:rPr>
            <w:noProof/>
            <w:webHidden/>
          </w:rPr>
          <w:fldChar w:fldCharType="begin"/>
        </w:r>
        <w:r>
          <w:rPr>
            <w:noProof/>
            <w:webHidden/>
          </w:rPr>
          <w:instrText xml:space="preserve"> PAGEREF _Toc175469968 \h </w:instrText>
        </w:r>
        <w:r>
          <w:rPr>
            <w:noProof/>
            <w:webHidden/>
          </w:rPr>
        </w:r>
        <w:r>
          <w:rPr>
            <w:noProof/>
            <w:webHidden/>
          </w:rPr>
          <w:fldChar w:fldCharType="separate"/>
        </w:r>
        <w:r w:rsidR="003C4E4E">
          <w:rPr>
            <w:noProof/>
            <w:webHidden/>
          </w:rPr>
          <w:t>19</w:t>
        </w:r>
        <w:r>
          <w:rPr>
            <w:noProof/>
            <w:webHidden/>
          </w:rPr>
          <w:fldChar w:fldCharType="end"/>
        </w:r>
      </w:hyperlink>
    </w:p>
    <w:p w14:paraId="1AC956A6" w14:textId="38DDA067" w:rsidR="00806707" w:rsidRDefault="00806707">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75469969" w:history="1">
        <w:r w:rsidRPr="006263BC">
          <w:rPr>
            <w:rStyle w:val="Hyperlink"/>
            <w:noProof/>
          </w:rPr>
          <w:t>Case Study</w:t>
        </w:r>
        <w:r>
          <w:rPr>
            <w:noProof/>
            <w:webHidden/>
          </w:rPr>
          <w:tab/>
        </w:r>
        <w:r>
          <w:rPr>
            <w:noProof/>
            <w:webHidden/>
          </w:rPr>
          <w:fldChar w:fldCharType="begin"/>
        </w:r>
        <w:r>
          <w:rPr>
            <w:noProof/>
            <w:webHidden/>
          </w:rPr>
          <w:instrText xml:space="preserve"> PAGEREF _Toc175469969 \h </w:instrText>
        </w:r>
        <w:r>
          <w:rPr>
            <w:noProof/>
            <w:webHidden/>
          </w:rPr>
        </w:r>
        <w:r>
          <w:rPr>
            <w:noProof/>
            <w:webHidden/>
          </w:rPr>
          <w:fldChar w:fldCharType="separate"/>
        </w:r>
        <w:r w:rsidR="003C4E4E">
          <w:rPr>
            <w:noProof/>
            <w:webHidden/>
          </w:rPr>
          <w:t>34</w:t>
        </w:r>
        <w:r>
          <w:rPr>
            <w:noProof/>
            <w:webHidden/>
          </w:rPr>
          <w:fldChar w:fldCharType="end"/>
        </w:r>
      </w:hyperlink>
    </w:p>
    <w:p w14:paraId="390DE629" w14:textId="4BB4E1E4" w:rsidR="00806707" w:rsidRDefault="00806707">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75469970" w:history="1">
        <w:r w:rsidRPr="006263BC">
          <w:rPr>
            <w:rStyle w:val="Hyperlink"/>
            <w:noProof/>
          </w:rPr>
          <w:t>Appendix:</w:t>
        </w:r>
        <w:r>
          <w:rPr>
            <w:noProof/>
            <w:webHidden/>
          </w:rPr>
          <w:tab/>
        </w:r>
        <w:r>
          <w:rPr>
            <w:noProof/>
            <w:webHidden/>
          </w:rPr>
          <w:fldChar w:fldCharType="begin"/>
        </w:r>
        <w:r>
          <w:rPr>
            <w:noProof/>
            <w:webHidden/>
          </w:rPr>
          <w:instrText xml:space="preserve"> PAGEREF _Toc175469970 \h </w:instrText>
        </w:r>
        <w:r>
          <w:rPr>
            <w:noProof/>
            <w:webHidden/>
          </w:rPr>
        </w:r>
        <w:r>
          <w:rPr>
            <w:noProof/>
            <w:webHidden/>
          </w:rPr>
          <w:fldChar w:fldCharType="separate"/>
        </w:r>
        <w:r w:rsidR="003C4E4E">
          <w:rPr>
            <w:noProof/>
            <w:webHidden/>
          </w:rPr>
          <w:t>35</w:t>
        </w:r>
        <w:r>
          <w:rPr>
            <w:noProof/>
            <w:webHidden/>
          </w:rPr>
          <w:fldChar w:fldCharType="end"/>
        </w:r>
      </w:hyperlink>
    </w:p>
    <w:p w14:paraId="65439426" w14:textId="4FFA4E89" w:rsidR="00806707" w:rsidRDefault="00806707">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75469971" w:history="1">
        <w:r w:rsidRPr="006263BC">
          <w:rPr>
            <w:rStyle w:val="Hyperlink"/>
            <w:noProof/>
          </w:rPr>
          <w:t>Summary of August 2024 survey responses from Young people, parents and caregivers on the proposed draft lists of NDIS Supports</w:t>
        </w:r>
        <w:r>
          <w:rPr>
            <w:noProof/>
            <w:webHidden/>
          </w:rPr>
          <w:tab/>
        </w:r>
        <w:r>
          <w:rPr>
            <w:noProof/>
            <w:webHidden/>
          </w:rPr>
          <w:fldChar w:fldCharType="begin"/>
        </w:r>
        <w:r>
          <w:rPr>
            <w:noProof/>
            <w:webHidden/>
          </w:rPr>
          <w:instrText xml:space="preserve"> PAGEREF _Toc175469971 \h </w:instrText>
        </w:r>
        <w:r>
          <w:rPr>
            <w:noProof/>
            <w:webHidden/>
          </w:rPr>
        </w:r>
        <w:r>
          <w:rPr>
            <w:noProof/>
            <w:webHidden/>
          </w:rPr>
          <w:fldChar w:fldCharType="separate"/>
        </w:r>
        <w:r w:rsidR="003C4E4E">
          <w:rPr>
            <w:noProof/>
            <w:webHidden/>
          </w:rPr>
          <w:t>35</w:t>
        </w:r>
        <w:r>
          <w:rPr>
            <w:noProof/>
            <w:webHidden/>
          </w:rPr>
          <w:fldChar w:fldCharType="end"/>
        </w:r>
      </w:hyperlink>
    </w:p>
    <w:p w14:paraId="49DB7AAA" w14:textId="6C976D2A" w:rsidR="4CF8E8CD" w:rsidRPr="009D7E7C" w:rsidRDefault="4CF8E8CD" w:rsidP="4CF8E8CD">
      <w:pPr>
        <w:pStyle w:val="TOC1"/>
        <w:tabs>
          <w:tab w:val="right" w:leader="dot" w:pos="8775"/>
        </w:tabs>
      </w:pPr>
      <w:r w:rsidRPr="009D7E7C">
        <w:fldChar w:fldCharType="end"/>
      </w:r>
    </w:p>
    <w:p w14:paraId="60217860" w14:textId="5EA138E8" w:rsidR="00A44388" w:rsidRPr="009D7E7C" w:rsidRDefault="00A44388" w:rsidP="00FB7F0A"/>
    <w:p w14:paraId="13928162" w14:textId="64C5A69C" w:rsidR="00A44388" w:rsidRPr="009D7E7C" w:rsidRDefault="00A44388" w:rsidP="00FB7F0A">
      <w:pPr>
        <w:sectPr w:rsidR="00A44388" w:rsidRPr="009D7E7C" w:rsidSect="00AB7511">
          <w:footerReference w:type="default" r:id="rId19"/>
          <w:pgSz w:w="11906" w:h="16838"/>
          <w:pgMar w:top="1426" w:right="1677" w:bottom="1436" w:left="1440" w:header="708" w:footer="708" w:gutter="0"/>
          <w:cols w:space="708"/>
          <w:docGrid w:linePitch="360"/>
        </w:sectPr>
      </w:pPr>
    </w:p>
    <w:p w14:paraId="437E5955" w14:textId="1BE20051" w:rsidR="008021FF" w:rsidRPr="009D7E7C" w:rsidRDefault="002D1686" w:rsidP="00444310">
      <w:pPr>
        <w:pStyle w:val="Heading1"/>
        <w:rPr>
          <w:noProof w:val="0"/>
        </w:rPr>
      </w:pPr>
      <w:bookmarkStart w:id="0" w:name="_Toc175469963"/>
      <w:r w:rsidRPr="009D7E7C">
        <w:lastRenderedPageBreak/>
        <w:drawing>
          <wp:anchor distT="0" distB="0" distL="114300" distR="114300" simplePos="0" relativeHeight="251658247" behindDoc="1" locked="0" layoutInCell="1" allowOverlap="1" wp14:anchorId="2348E35A" wp14:editId="4B6E2785">
            <wp:simplePos x="0" y="0"/>
            <wp:positionH relativeFrom="column">
              <wp:posOffset>5460365</wp:posOffset>
            </wp:positionH>
            <wp:positionV relativeFrom="paragraph">
              <wp:posOffset>-677659</wp:posOffset>
            </wp:positionV>
            <wp:extent cx="863600" cy="863600"/>
            <wp:effectExtent l="0" t="0" r="0" b="0"/>
            <wp:wrapNone/>
            <wp:docPr id="1541339737" name="Picture 1541339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1339737" name="Picture 1541339737"/>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189" w:rsidRPr="009D7E7C">
        <w:rPr>
          <w:noProof w:val="0"/>
        </w:rPr>
        <w:t>R</w:t>
      </w:r>
      <w:r w:rsidR="00D907EC" w:rsidRPr="009D7E7C">
        <w:rPr>
          <w:noProof w:val="0"/>
        </w:rPr>
        <w:t>ecommendations</w:t>
      </w:r>
      <w:bookmarkEnd w:id="0"/>
    </w:p>
    <w:p w14:paraId="376F47DE" w14:textId="198FB38A" w:rsidR="008021FF" w:rsidRPr="009D7E7C" w:rsidRDefault="008F4B84" w:rsidP="00E97844">
      <w:pPr>
        <w:pStyle w:val="CYDAIntroductorytext"/>
        <w:rPr>
          <w:noProof w:val="0"/>
        </w:rPr>
        <w:sectPr w:rsidR="008021FF" w:rsidRPr="009D7E7C" w:rsidSect="00AB7511">
          <w:footerReference w:type="default" r:id="rId21"/>
          <w:pgSz w:w="11906" w:h="16838"/>
          <w:pgMar w:top="1552" w:right="1252" w:bottom="1440" w:left="1440" w:header="708" w:footer="708" w:gutter="0"/>
          <w:cols w:space="708"/>
          <w:docGrid w:linePitch="360"/>
        </w:sectPr>
      </w:pPr>
      <w:r w:rsidRPr="009D7E7C">
        <w:rPr>
          <w:noProof w:val="0"/>
        </w:rPr>
        <w:t xml:space="preserve">As </w:t>
      </w:r>
      <w:r w:rsidR="00245580" w:rsidRPr="009D7E7C">
        <w:rPr>
          <w:noProof w:val="0"/>
        </w:rPr>
        <w:t>the</w:t>
      </w:r>
      <w:r w:rsidRPr="009D7E7C">
        <w:rPr>
          <w:noProof w:val="0"/>
        </w:rPr>
        <w:t xml:space="preserve"> representative organisation for children and young people with disability across Australia, CYDA welcomes the opportunity to make a submission to the </w:t>
      </w:r>
      <w:r w:rsidR="0007063A" w:rsidRPr="009D7E7C">
        <w:rPr>
          <w:noProof w:val="0"/>
        </w:rPr>
        <w:t>consultation on the draft lists of NDIS supports</w:t>
      </w:r>
      <w:r w:rsidRPr="009D7E7C">
        <w:rPr>
          <w:noProof w:val="0"/>
        </w:rPr>
        <w:t xml:space="preserve">.   </w:t>
      </w:r>
      <w:r w:rsidR="00D43E5E" w:rsidRPr="009D7E7C">
        <w:rPr>
          <w:noProof w:val="0"/>
        </w:rPr>
        <w:t>Children</w:t>
      </w:r>
      <w:r w:rsidR="00740EC6" w:rsidRPr="009D7E7C">
        <w:rPr>
          <w:noProof w:val="0"/>
        </w:rPr>
        <w:t xml:space="preserve"> and young people under 25</w:t>
      </w:r>
      <w:r w:rsidR="005639D5" w:rsidRPr="009D7E7C">
        <w:rPr>
          <w:noProof w:val="0"/>
        </w:rPr>
        <w:t xml:space="preserve"> </w:t>
      </w:r>
      <w:r w:rsidR="00D43E5E" w:rsidRPr="009D7E7C">
        <w:rPr>
          <w:noProof w:val="0"/>
        </w:rPr>
        <w:t>make up a significant</w:t>
      </w:r>
      <w:r w:rsidR="0019080E" w:rsidRPr="009D7E7C">
        <w:rPr>
          <w:noProof w:val="0"/>
        </w:rPr>
        <w:t>,</w:t>
      </w:r>
      <w:r w:rsidR="00D43E5E" w:rsidRPr="009D7E7C">
        <w:rPr>
          <w:noProof w:val="0"/>
        </w:rPr>
        <w:t xml:space="preserve"> 60%</w:t>
      </w:r>
      <w:r w:rsidR="0087576D" w:rsidRPr="009D7E7C">
        <w:rPr>
          <w:noProof w:val="0"/>
        </w:rPr>
        <w:t xml:space="preserve"> </w:t>
      </w:r>
      <w:r w:rsidR="00D43E5E" w:rsidRPr="009D7E7C">
        <w:rPr>
          <w:noProof w:val="0"/>
        </w:rPr>
        <w:t xml:space="preserve">of all </w:t>
      </w:r>
      <w:r w:rsidR="005639D5" w:rsidRPr="009D7E7C">
        <w:rPr>
          <w:noProof w:val="0"/>
        </w:rPr>
        <w:t>NDIS</w:t>
      </w:r>
      <w:r w:rsidR="0044477D" w:rsidRPr="009D7E7C">
        <w:rPr>
          <w:noProof w:val="0"/>
        </w:rPr>
        <w:t xml:space="preserve"> </w:t>
      </w:r>
      <w:r w:rsidR="00756705" w:rsidRPr="009D7E7C">
        <w:rPr>
          <w:noProof w:val="0"/>
        </w:rPr>
        <w:t>participants</w:t>
      </w:r>
      <w:r w:rsidR="005639D5" w:rsidRPr="009D7E7C">
        <w:rPr>
          <w:noProof w:val="0"/>
        </w:rPr>
        <w:t xml:space="preserve">, </w:t>
      </w:r>
      <w:r w:rsidR="00D43E5E" w:rsidRPr="009D7E7C">
        <w:rPr>
          <w:noProof w:val="0"/>
        </w:rPr>
        <w:t>forming the majority of those supported by the Scheme</w:t>
      </w:r>
      <w:r w:rsidR="00194080" w:rsidRPr="009D7E7C">
        <w:rPr>
          <w:rStyle w:val="FootnoteReference"/>
          <w:noProof w:val="0"/>
        </w:rPr>
        <w:footnoteReference w:id="2"/>
      </w:r>
      <w:r w:rsidR="003A39C6" w:rsidRPr="009D7E7C">
        <w:rPr>
          <w:noProof w:val="0"/>
        </w:rPr>
        <w:t>.</w:t>
      </w:r>
      <w:r w:rsidR="005639D5" w:rsidRPr="009D7E7C">
        <w:rPr>
          <w:noProof w:val="0"/>
        </w:rPr>
        <w:t xml:space="preserve"> </w:t>
      </w:r>
      <w:r w:rsidR="003A39C6" w:rsidRPr="009D7E7C">
        <w:rPr>
          <w:noProof w:val="0"/>
        </w:rPr>
        <w:t>Y</w:t>
      </w:r>
      <w:r w:rsidR="005639D5" w:rsidRPr="009D7E7C">
        <w:rPr>
          <w:noProof w:val="0"/>
        </w:rPr>
        <w:t>et they continue to face significant marginali</w:t>
      </w:r>
      <w:r w:rsidR="00DC5ACE" w:rsidRPr="009D7E7C">
        <w:rPr>
          <w:noProof w:val="0"/>
        </w:rPr>
        <w:t>s</w:t>
      </w:r>
      <w:r w:rsidR="005639D5" w:rsidRPr="009D7E7C">
        <w:rPr>
          <w:noProof w:val="0"/>
        </w:rPr>
        <w:t>ation due to</w:t>
      </w:r>
      <w:r w:rsidRPr="009D7E7C">
        <w:rPr>
          <w:noProof w:val="0"/>
        </w:rPr>
        <w:t xml:space="preserve"> age-related factors, legal constraints and limited agency</w:t>
      </w:r>
      <w:r w:rsidR="005639D5" w:rsidRPr="009D7E7C">
        <w:rPr>
          <w:noProof w:val="0"/>
        </w:rPr>
        <w:t>. Insights</w:t>
      </w:r>
      <w:r w:rsidRPr="009D7E7C">
        <w:rPr>
          <w:noProof w:val="0"/>
        </w:rPr>
        <w:t xml:space="preserve"> from the CYDA community</w:t>
      </w:r>
      <w:r w:rsidR="005639D5" w:rsidRPr="009D7E7C">
        <w:rPr>
          <w:noProof w:val="0"/>
        </w:rPr>
        <w:t xml:space="preserve"> highlight the urgency </w:t>
      </w:r>
      <w:r w:rsidR="004F0182" w:rsidRPr="009D7E7C">
        <w:rPr>
          <w:noProof w:val="0"/>
        </w:rPr>
        <w:t xml:space="preserve">for </w:t>
      </w:r>
      <w:r w:rsidR="00881350" w:rsidRPr="009D7E7C">
        <w:rPr>
          <w:noProof w:val="0"/>
        </w:rPr>
        <w:t xml:space="preserve">the provision of </w:t>
      </w:r>
      <w:r w:rsidR="009664EC" w:rsidRPr="009D7E7C">
        <w:rPr>
          <w:noProof w:val="0"/>
        </w:rPr>
        <w:t xml:space="preserve">quality </w:t>
      </w:r>
      <w:r w:rsidR="004F0182" w:rsidRPr="009D7E7C">
        <w:rPr>
          <w:noProof w:val="0"/>
        </w:rPr>
        <w:t xml:space="preserve">NDIS supports that are </w:t>
      </w:r>
      <w:r w:rsidR="005E1802" w:rsidRPr="009D7E7C">
        <w:rPr>
          <w:noProof w:val="0"/>
        </w:rPr>
        <w:t xml:space="preserve">specifically </w:t>
      </w:r>
      <w:r w:rsidR="00586E8A" w:rsidRPr="009D7E7C">
        <w:rPr>
          <w:noProof w:val="0"/>
        </w:rPr>
        <w:t>aligned to their needs</w:t>
      </w:r>
      <w:r w:rsidR="00FC3958" w:rsidRPr="009D7E7C">
        <w:rPr>
          <w:noProof w:val="0"/>
        </w:rPr>
        <w:t xml:space="preserve">.  </w:t>
      </w:r>
      <w:r w:rsidR="00E97844" w:rsidRPr="009D7E7C">
        <w:rPr>
          <w:noProof w:val="0"/>
        </w:rPr>
        <w:t>We</w:t>
      </w:r>
      <w:r w:rsidR="005639D5" w:rsidRPr="009D7E7C">
        <w:rPr>
          <w:noProof w:val="0"/>
        </w:rPr>
        <w:t xml:space="preserve"> strongly</w:t>
      </w:r>
      <w:r w:rsidRPr="009D7E7C">
        <w:rPr>
          <w:noProof w:val="0"/>
        </w:rPr>
        <w:t xml:space="preserve"> urge the </w:t>
      </w:r>
      <w:r w:rsidR="0044477D" w:rsidRPr="009D7E7C">
        <w:rPr>
          <w:noProof w:val="0"/>
        </w:rPr>
        <w:t>Governme</w:t>
      </w:r>
      <w:r w:rsidR="0073258E" w:rsidRPr="009D7E7C">
        <w:rPr>
          <w:noProof w:val="0"/>
        </w:rPr>
        <w:t>nt</w:t>
      </w:r>
      <w:r w:rsidRPr="009D7E7C">
        <w:rPr>
          <w:noProof w:val="0"/>
        </w:rPr>
        <w:t xml:space="preserve"> to </w:t>
      </w:r>
      <w:r w:rsidR="00E97844" w:rsidRPr="009D7E7C">
        <w:rPr>
          <w:noProof w:val="0"/>
        </w:rPr>
        <w:t>reconsider</w:t>
      </w:r>
      <w:r w:rsidR="004E7914" w:rsidRPr="009D7E7C">
        <w:rPr>
          <w:noProof w:val="0"/>
        </w:rPr>
        <w:t xml:space="preserve"> their </w:t>
      </w:r>
      <w:r w:rsidR="00E97844" w:rsidRPr="009D7E7C">
        <w:rPr>
          <w:noProof w:val="0"/>
        </w:rPr>
        <w:t xml:space="preserve">fixed </w:t>
      </w:r>
      <w:r w:rsidR="004E7914" w:rsidRPr="009D7E7C">
        <w:rPr>
          <w:noProof w:val="0"/>
        </w:rPr>
        <w:t xml:space="preserve">approach </w:t>
      </w:r>
      <w:r w:rsidR="00E97844" w:rsidRPr="009D7E7C">
        <w:rPr>
          <w:noProof w:val="0"/>
        </w:rPr>
        <w:t>to</w:t>
      </w:r>
      <w:r w:rsidR="0028406D" w:rsidRPr="009D7E7C">
        <w:rPr>
          <w:noProof w:val="0"/>
        </w:rPr>
        <w:t xml:space="preserve"> listed supports and</w:t>
      </w:r>
      <w:r w:rsidR="004E7914" w:rsidRPr="009D7E7C">
        <w:rPr>
          <w:noProof w:val="0"/>
        </w:rPr>
        <w:t xml:space="preserve"> </w:t>
      </w:r>
      <w:r w:rsidR="0009606C" w:rsidRPr="009D7E7C">
        <w:rPr>
          <w:noProof w:val="0"/>
        </w:rPr>
        <w:t xml:space="preserve">instead </w:t>
      </w:r>
      <w:r w:rsidRPr="009D7E7C">
        <w:rPr>
          <w:noProof w:val="0"/>
        </w:rPr>
        <w:t xml:space="preserve">adopt the </w:t>
      </w:r>
      <w:r w:rsidR="00083B6F">
        <w:rPr>
          <w:noProof w:val="0"/>
        </w:rPr>
        <w:t xml:space="preserve">seven </w:t>
      </w:r>
      <w:r w:rsidRPr="009D7E7C">
        <w:rPr>
          <w:noProof w:val="0"/>
        </w:rPr>
        <w:t xml:space="preserve">recommendations </w:t>
      </w:r>
      <w:r w:rsidR="005639D5" w:rsidRPr="009D7E7C">
        <w:rPr>
          <w:noProof w:val="0"/>
        </w:rPr>
        <w:t>outlined</w:t>
      </w:r>
      <w:r w:rsidRPr="009D7E7C">
        <w:rPr>
          <w:noProof w:val="0"/>
        </w:rPr>
        <w:t xml:space="preserve"> in this submission</w:t>
      </w:r>
      <w:r w:rsidR="005639D5" w:rsidRPr="009D7E7C">
        <w:rPr>
          <w:noProof w:val="0"/>
        </w:rPr>
        <w:t>.</w:t>
      </w:r>
    </w:p>
    <w:p w14:paraId="5155F21B" w14:textId="64787CF0" w:rsidR="00851E31" w:rsidRPr="009D7E7C" w:rsidRDefault="008C3D59" w:rsidP="006263E6">
      <w:pPr>
        <w:pStyle w:val="CYDABodycopybold"/>
      </w:pPr>
      <w:r w:rsidRPr="009D7E7C">
        <w:t>Recommendation 1: Extend the time for consultation on the draft list of supports to allow meaningful engagement with children and young people with disability and their families</w:t>
      </w:r>
    </w:p>
    <w:p w14:paraId="4B2C9F65" w14:textId="3C909A1E" w:rsidR="00AC3517" w:rsidRPr="009D7E7C" w:rsidRDefault="000246A8" w:rsidP="00894877">
      <w:pPr>
        <w:pStyle w:val="CYDABodybullets"/>
        <w:numPr>
          <w:ilvl w:val="0"/>
          <w:numId w:val="0"/>
        </w:numPr>
        <w:rPr>
          <w:noProof w:val="0"/>
        </w:rPr>
      </w:pPr>
      <w:r w:rsidRPr="009D7E7C">
        <w:rPr>
          <w:noProof w:val="0"/>
        </w:rPr>
        <w:t xml:space="preserve">After </w:t>
      </w:r>
      <w:r w:rsidR="00CF4E22">
        <w:rPr>
          <w:noProof w:val="0"/>
        </w:rPr>
        <w:t>in</w:t>
      </w:r>
      <w:r w:rsidRPr="009D7E7C">
        <w:rPr>
          <w:noProof w:val="0"/>
        </w:rPr>
        <w:t>tensive lobbying by D</w:t>
      </w:r>
      <w:r w:rsidR="00F4092F" w:rsidRPr="009D7E7C">
        <w:rPr>
          <w:noProof w:val="0"/>
        </w:rPr>
        <w:t xml:space="preserve">isability </w:t>
      </w:r>
      <w:r w:rsidRPr="009D7E7C">
        <w:rPr>
          <w:noProof w:val="0"/>
        </w:rPr>
        <w:t>R</w:t>
      </w:r>
      <w:r w:rsidR="00F4092F" w:rsidRPr="009D7E7C">
        <w:rPr>
          <w:noProof w:val="0"/>
        </w:rPr>
        <w:t xml:space="preserve">epresentative </w:t>
      </w:r>
      <w:r w:rsidRPr="009D7E7C">
        <w:rPr>
          <w:noProof w:val="0"/>
        </w:rPr>
        <w:t>O</w:t>
      </w:r>
      <w:r w:rsidR="00F4092F" w:rsidRPr="009D7E7C">
        <w:rPr>
          <w:noProof w:val="0"/>
        </w:rPr>
        <w:t>rganisations</w:t>
      </w:r>
      <w:r w:rsidR="00C0254E" w:rsidRPr="009D7E7C">
        <w:rPr>
          <w:noProof w:val="0"/>
        </w:rPr>
        <w:t xml:space="preserve">’ </w:t>
      </w:r>
      <w:r w:rsidR="00C812C5" w:rsidRPr="009D7E7C">
        <w:rPr>
          <w:noProof w:val="0"/>
        </w:rPr>
        <w:t>(DRO</w:t>
      </w:r>
      <w:r w:rsidR="00B42658" w:rsidRPr="009D7E7C">
        <w:rPr>
          <w:noProof w:val="0"/>
        </w:rPr>
        <w:t>s</w:t>
      </w:r>
      <w:r w:rsidR="00C812C5" w:rsidRPr="009D7E7C">
        <w:rPr>
          <w:noProof w:val="0"/>
        </w:rPr>
        <w:t>)</w:t>
      </w:r>
      <w:r w:rsidR="001A0865" w:rsidRPr="009D7E7C">
        <w:rPr>
          <w:noProof w:val="0"/>
        </w:rPr>
        <w:t xml:space="preserve">, </w:t>
      </w:r>
      <w:r w:rsidR="00F9711D" w:rsidRPr="009D7E7C">
        <w:rPr>
          <w:noProof w:val="0"/>
        </w:rPr>
        <w:t xml:space="preserve">CYDA acknowledges the </w:t>
      </w:r>
      <w:r w:rsidR="001A0865" w:rsidRPr="009D7E7C">
        <w:rPr>
          <w:noProof w:val="0"/>
        </w:rPr>
        <w:t xml:space="preserve">government’s </w:t>
      </w:r>
      <w:r w:rsidR="00F9711D" w:rsidRPr="009D7E7C">
        <w:rPr>
          <w:noProof w:val="0"/>
        </w:rPr>
        <w:t xml:space="preserve">one week extension </w:t>
      </w:r>
      <w:r w:rsidR="00AA741B" w:rsidRPr="009D7E7C">
        <w:rPr>
          <w:noProof w:val="0"/>
        </w:rPr>
        <w:t xml:space="preserve">of the consultation period </w:t>
      </w:r>
      <w:r w:rsidRPr="009D7E7C">
        <w:rPr>
          <w:noProof w:val="0"/>
        </w:rPr>
        <w:t>to 25</w:t>
      </w:r>
      <w:r w:rsidRPr="009D7E7C">
        <w:rPr>
          <w:noProof w:val="0"/>
          <w:vertAlign w:val="superscript"/>
        </w:rPr>
        <w:t>th</w:t>
      </w:r>
      <w:r w:rsidRPr="009D7E7C">
        <w:rPr>
          <w:noProof w:val="0"/>
        </w:rPr>
        <w:t xml:space="preserve"> August</w:t>
      </w:r>
      <w:r w:rsidR="001A0865" w:rsidRPr="009D7E7C">
        <w:rPr>
          <w:noProof w:val="0"/>
        </w:rPr>
        <w:t xml:space="preserve">.  However, </w:t>
      </w:r>
      <w:r w:rsidR="00F9711D" w:rsidRPr="009D7E7C">
        <w:rPr>
          <w:noProof w:val="0"/>
        </w:rPr>
        <w:t xml:space="preserve">this is not </w:t>
      </w:r>
      <w:r w:rsidR="00147AC6" w:rsidRPr="009D7E7C">
        <w:rPr>
          <w:noProof w:val="0"/>
        </w:rPr>
        <w:t>sufficient</w:t>
      </w:r>
      <w:r w:rsidR="001A0865" w:rsidRPr="009D7E7C">
        <w:rPr>
          <w:noProof w:val="0"/>
        </w:rPr>
        <w:t>.</w:t>
      </w:r>
      <w:r w:rsidR="00F9711D" w:rsidRPr="009D7E7C">
        <w:rPr>
          <w:noProof w:val="0"/>
        </w:rPr>
        <w:t xml:space="preserve"> </w:t>
      </w:r>
      <w:r w:rsidR="0082716D" w:rsidRPr="009D7E7C">
        <w:rPr>
          <w:noProof w:val="0"/>
        </w:rPr>
        <w:t xml:space="preserve">The </w:t>
      </w:r>
      <w:r w:rsidR="00CE22E7" w:rsidRPr="009D7E7C">
        <w:rPr>
          <w:noProof w:val="0"/>
        </w:rPr>
        <w:t xml:space="preserve">consultation on the </w:t>
      </w:r>
      <w:r w:rsidR="007D2A8E" w:rsidRPr="009D7E7C">
        <w:rPr>
          <w:noProof w:val="0"/>
        </w:rPr>
        <w:t xml:space="preserve">draft </w:t>
      </w:r>
      <w:r w:rsidR="0082716D" w:rsidRPr="009D7E7C">
        <w:rPr>
          <w:noProof w:val="0"/>
        </w:rPr>
        <w:t>list</w:t>
      </w:r>
      <w:r w:rsidR="007D2A8E" w:rsidRPr="009D7E7C">
        <w:rPr>
          <w:noProof w:val="0"/>
        </w:rPr>
        <w:t xml:space="preserve"> of supports</w:t>
      </w:r>
      <w:r w:rsidR="0082716D" w:rsidRPr="009D7E7C">
        <w:rPr>
          <w:noProof w:val="0"/>
        </w:rPr>
        <w:t xml:space="preserve"> </w:t>
      </w:r>
      <w:r w:rsidR="008E34C3" w:rsidRPr="009D7E7C">
        <w:rPr>
          <w:noProof w:val="0"/>
        </w:rPr>
        <w:t>requires</w:t>
      </w:r>
      <w:r w:rsidR="0082716D" w:rsidRPr="009D7E7C">
        <w:rPr>
          <w:noProof w:val="0"/>
        </w:rPr>
        <w:t xml:space="preserve"> the expertise of people with disability</w:t>
      </w:r>
      <w:r w:rsidR="00851A28" w:rsidRPr="009D7E7C">
        <w:rPr>
          <w:noProof w:val="0"/>
        </w:rPr>
        <w:t>, including children and young people</w:t>
      </w:r>
      <w:r w:rsidR="0082716D" w:rsidRPr="009D7E7C">
        <w:rPr>
          <w:noProof w:val="0"/>
        </w:rPr>
        <w:t xml:space="preserve"> at the forefront and centre of their development and implementation</w:t>
      </w:r>
      <w:r w:rsidR="00E5499D" w:rsidRPr="009D7E7C">
        <w:rPr>
          <w:noProof w:val="0"/>
        </w:rPr>
        <w:t xml:space="preserve"> to allow </w:t>
      </w:r>
      <w:r w:rsidR="00D95C57" w:rsidRPr="009D7E7C">
        <w:rPr>
          <w:noProof w:val="0"/>
        </w:rPr>
        <w:t>time</w:t>
      </w:r>
      <w:r w:rsidR="00E5499D" w:rsidRPr="009D7E7C">
        <w:rPr>
          <w:noProof w:val="0"/>
        </w:rPr>
        <w:t xml:space="preserve"> to</w:t>
      </w:r>
      <w:r w:rsidR="00894877" w:rsidRPr="009D7E7C">
        <w:rPr>
          <w:noProof w:val="0"/>
        </w:rPr>
        <w:t xml:space="preserve">: </w:t>
      </w:r>
      <w:r w:rsidR="00E5499D" w:rsidRPr="009D7E7C">
        <w:rPr>
          <w:noProof w:val="0"/>
        </w:rPr>
        <w:t xml:space="preserve"> </w:t>
      </w:r>
    </w:p>
    <w:p w14:paraId="40012AF5" w14:textId="58FF3546" w:rsidR="00894877" w:rsidRPr="009D7E7C" w:rsidRDefault="00894877" w:rsidP="00AC3517">
      <w:pPr>
        <w:pStyle w:val="CYDABodybullets"/>
        <w:rPr>
          <w:noProof w:val="0"/>
        </w:rPr>
      </w:pPr>
      <w:r w:rsidRPr="009D7E7C">
        <w:rPr>
          <w:noProof w:val="0"/>
        </w:rPr>
        <w:t xml:space="preserve">fully examine the extent of both benefits and risks of the </w:t>
      </w:r>
      <w:r w:rsidR="00AA2274">
        <w:rPr>
          <w:noProof w:val="0"/>
        </w:rPr>
        <w:t>D</w:t>
      </w:r>
      <w:r w:rsidR="008E34C3" w:rsidRPr="009D7E7C">
        <w:rPr>
          <w:noProof w:val="0"/>
        </w:rPr>
        <w:t xml:space="preserve">raft </w:t>
      </w:r>
      <w:r w:rsidR="00AA2274">
        <w:rPr>
          <w:noProof w:val="0"/>
        </w:rPr>
        <w:t>S</w:t>
      </w:r>
      <w:r w:rsidR="005F182E" w:rsidRPr="009D7E7C">
        <w:rPr>
          <w:noProof w:val="0"/>
        </w:rPr>
        <w:t xml:space="preserve">upports </w:t>
      </w:r>
      <w:r w:rsidR="00AA2274">
        <w:rPr>
          <w:noProof w:val="0"/>
        </w:rPr>
        <w:t>L</w:t>
      </w:r>
      <w:r w:rsidRPr="009D7E7C">
        <w:rPr>
          <w:noProof w:val="0"/>
        </w:rPr>
        <w:t>ists</w:t>
      </w:r>
    </w:p>
    <w:p w14:paraId="2AA4D861" w14:textId="698AE14C" w:rsidR="005F182E" w:rsidRPr="009D7E7C" w:rsidRDefault="00D87234" w:rsidP="005F182E">
      <w:pPr>
        <w:pStyle w:val="CYDABodybullets"/>
        <w:rPr>
          <w:noProof w:val="0"/>
        </w:rPr>
      </w:pPr>
      <w:r w:rsidRPr="009D7E7C">
        <w:rPr>
          <w:noProof w:val="0"/>
        </w:rPr>
        <w:t>seek greater</w:t>
      </w:r>
      <w:r w:rsidR="00572B1C" w:rsidRPr="009D7E7C">
        <w:rPr>
          <w:noProof w:val="0"/>
        </w:rPr>
        <w:t xml:space="preserve"> clarity </w:t>
      </w:r>
      <w:r w:rsidR="0005015C" w:rsidRPr="009D7E7C">
        <w:rPr>
          <w:noProof w:val="0"/>
        </w:rPr>
        <w:t>about</w:t>
      </w:r>
      <w:r w:rsidR="00572B1C" w:rsidRPr="009D7E7C">
        <w:rPr>
          <w:noProof w:val="0"/>
        </w:rPr>
        <w:t xml:space="preserve"> the </w:t>
      </w:r>
      <w:r w:rsidR="0005015C" w:rsidRPr="009D7E7C">
        <w:rPr>
          <w:noProof w:val="0"/>
        </w:rPr>
        <w:t xml:space="preserve">government’s communication and </w:t>
      </w:r>
      <w:r w:rsidR="00572B1C" w:rsidRPr="009D7E7C">
        <w:rPr>
          <w:noProof w:val="0"/>
        </w:rPr>
        <w:t>consultation process as well as the rules themselves and the context of the proposed changes.</w:t>
      </w:r>
    </w:p>
    <w:p w14:paraId="51EB9CF0" w14:textId="05BCEC14" w:rsidR="00492762" w:rsidRPr="009D7E7C" w:rsidRDefault="00D256A0" w:rsidP="006263E6">
      <w:pPr>
        <w:pStyle w:val="CYDABodycopybold"/>
      </w:pPr>
      <w:r w:rsidRPr="009D7E7C">
        <w:t xml:space="preserve">Recommendation </w:t>
      </w:r>
      <w:r w:rsidR="00AC3517" w:rsidRPr="009D7E7C">
        <w:t>2</w:t>
      </w:r>
      <w:r w:rsidRPr="009D7E7C">
        <w:t xml:space="preserve">: </w:t>
      </w:r>
      <w:r w:rsidR="0041532F" w:rsidRPr="009D7E7C">
        <w:t>Adopt a principles-based approach</w:t>
      </w:r>
      <w:r w:rsidR="00770433" w:rsidRPr="009D7E7C">
        <w:t xml:space="preserve">, as </w:t>
      </w:r>
      <w:r w:rsidR="00A12FC5" w:rsidRPr="009D7E7C">
        <w:t>detailed</w:t>
      </w:r>
      <w:r w:rsidR="00770433" w:rsidRPr="009D7E7C">
        <w:t xml:space="preserve"> in the DRO joint </w:t>
      </w:r>
      <w:r w:rsidR="00D00AB2" w:rsidRPr="009D7E7C">
        <w:t>submission</w:t>
      </w:r>
      <w:r w:rsidR="0041532F" w:rsidRPr="009D7E7C">
        <w:t xml:space="preserve"> </w:t>
      </w:r>
    </w:p>
    <w:p w14:paraId="7AEE7B22" w14:textId="53F6E2B4" w:rsidR="00F174F7" w:rsidRPr="009D7E7C" w:rsidRDefault="005C410C" w:rsidP="002F6A75">
      <w:pPr>
        <w:pStyle w:val="CYDABodycopy"/>
        <w:rPr>
          <w:noProof w:val="0"/>
        </w:rPr>
      </w:pPr>
      <w:r w:rsidRPr="009D7E7C">
        <w:rPr>
          <w:noProof w:val="0"/>
        </w:rPr>
        <w:t>The</w:t>
      </w:r>
      <w:r w:rsidR="0041532F" w:rsidRPr="009D7E7C">
        <w:rPr>
          <w:noProof w:val="0"/>
        </w:rPr>
        <w:t xml:space="preserve"> proposed lists will have a negative impact on people with disability. </w:t>
      </w:r>
      <w:r w:rsidR="005416E6" w:rsidRPr="009D7E7C">
        <w:rPr>
          <w:noProof w:val="0"/>
        </w:rPr>
        <w:t xml:space="preserve">Such </w:t>
      </w:r>
      <w:r w:rsidR="00E6393B" w:rsidRPr="009D7E7C">
        <w:rPr>
          <w:noProof w:val="0"/>
        </w:rPr>
        <w:t>a</w:t>
      </w:r>
      <w:r w:rsidR="005416E6" w:rsidRPr="009D7E7C">
        <w:rPr>
          <w:noProof w:val="0"/>
        </w:rPr>
        <w:t xml:space="preserve"> specific and non-flexible approach </w:t>
      </w:r>
      <w:r w:rsidR="00E6393B" w:rsidRPr="009D7E7C">
        <w:rPr>
          <w:noProof w:val="0"/>
        </w:rPr>
        <w:t>will lead decisions to be based on rigid lists rather than individual needs</w:t>
      </w:r>
      <w:r w:rsidR="008A6590" w:rsidRPr="009D7E7C">
        <w:rPr>
          <w:noProof w:val="0"/>
        </w:rPr>
        <w:t>.</w:t>
      </w:r>
      <w:r w:rsidR="00E6393B" w:rsidRPr="009D7E7C">
        <w:rPr>
          <w:noProof w:val="0"/>
        </w:rPr>
        <w:t xml:space="preserve"> </w:t>
      </w:r>
      <w:r w:rsidR="005416E6" w:rsidRPr="009D7E7C">
        <w:rPr>
          <w:noProof w:val="0"/>
        </w:rPr>
        <w:t xml:space="preserve"> </w:t>
      </w:r>
      <w:r w:rsidR="008C7F69" w:rsidRPr="009D7E7C">
        <w:rPr>
          <w:noProof w:val="0"/>
        </w:rPr>
        <w:t>CYDA</w:t>
      </w:r>
      <w:r w:rsidR="003B1367" w:rsidRPr="009D7E7C">
        <w:rPr>
          <w:noProof w:val="0"/>
        </w:rPr>
        <w:t>,</w:t>
      </w:r>
      <w:r w:rsidR="008C7F69" w:rsidRPr="009D7E7C">
        <w:rPr>
          <w:noProof w:val="0"/>
        </w:rPr>
        <w:t xml:space="preserve"> together with other DROs, </w:t>
      </w:r>
      <w:r w:rsidR="00B60E99" w:rsidRPr="009D7E7C">
        <w:rPr>
          <w:noProof w:val="0"/>
        </w:rPr>
        <w:t>strongly recommend</w:t>
      </w:r>
      <w:r w:rsidR="008C7F69" w:rsidRPr="009D7E7C">
        <w:rPr>
          <w:noProof w:val="0"/>
        </w:rPr>
        <w:t xml:space="preserve"> </w:t>
      </w:r>
      <w:r w:rsidR="00CD022E" w:rsidRPr="009D7E7C">
        <w:rPr>
          <w:noProof w:val="0"/>
        </w:rPr>
        <w:t>a</w:t>
      </w:r>
      <w:r w:rsidR="0041532F" w:rsidRPr="009D7E7C">
        <w:rPr>
          <w:noProof w:val="0"/>
        </w:rPr>
        <w:t xml:space="preserve"> principle-based approach </w:t>
      </w:r>
      <w:r w:rsidR="001502E7" w:rsidRPr="009D7E7C">
        <w:rPr>
          <w:noProof w:val="0"/>
        </w:rPr>
        <w:t xml:space="preserve">which </w:t>
      </w:r>
      <w:r w:rsidR="0041532F" w:rsidRPr="009D7E7C">
        <w:rPr>
          <w:noProof w:val="0"/>
        </w:rPr>
        <w:t xml:space="preserve">will allow </w:t>
      </w:r>
      <w:r w:rsidR="002B496E" w:rsidRPr="009D7E7C">
        <w:rPr>
          <w:noProof w:val="0"/>
        </w:rPr>
        <w:t>children and young people with disability and their families</w:t>
      </w:r>
      <w:r w:rsidR="00834FAF">
        <w:rPr>
          <w:noProof w:val="0"/>
        </w:rPr>
        <w:t xml:space="preserve"> </w:t>
      </w:r>
      <w:r w:rsidR="0041532F" w:rsidRPr="009D7E7C">
        <w:rPr>
          <w:noProof w:val="0"/>
        </w:rPr>
        <w:t>to continue using innovative and cost-effective solutions to live their lives within their communities</w:t>
      </w:r>
      <w:r w:rsidR="00D256A0" w:rsidRPr="009D7E7C">
        <w:rPr>
          <w:noProof w:val="0"/>
        </w:rPr>
        <w:t>.</w:t>
      </w:r>
      <w:r w:rsidR="00F174F7" w:rsidRPr="009D7E7C">
        <w:rPr>
          <w:noProof w:val="0"/>
        </w:rPr>
        <w:t xml:space="preserve"> </w:t>
      </w:r>
      <w:r w:rsidR="006921DB" w:rsidRPr="009D7E7C">
        <w:rPr>
          <w:noProof w:val="0"/>
        </w:rPr>
        <w:t xml:space="preserve">Below we outline </w:t>
      </w:r>
      <w:r w:rsidR="00023429" w:rsidRPr="009D7E7C">
        <w:rPr>
          <w:noProof w:val="0"/>
        </w:rPr>
        <w:t>four</w:t>
      </w:r>
      <w:r w:rsidR="006921DB" w:rsidRPr="009D7E7C">
        <w:rPr>
          <w:noProof w:val="0"/>
        </w:rPr>
        <w:t xml:space="preserve"> </w:t>
      </w:r>
      <w:r w:rsidR="00F174F7" w:rsidRPr="009D7E7C">
        <w:rPr>
          <w:noProof w:val="0"/>
        </w:rPr>
        <w:t>key principles we believe must be included for NDIS supports:</w:t>
      </w:r>
    </w:p>
    <w:p w14:paraId="29F6C695" w14:textId="2D75D9D8" w:rsidR="00F174F7" w:rsidRPr="009D7E7C" w:rsidRDefault="008E2107" w:rsidP="00023429">
      <w:pPr>
        <w:pStyle w:val="CYDABodybullets"/>
        <w:numPr>
          <w:ilvl w:val="0"/>
          <w:numId w:val="19"/>
        </w:numPr>
        <w:rPr>
          <w:b/>
          <w:bCs/>
          <w:noProof w:val="0"/>
        </w:rPr>
      </w:pPr>
      <w:r w:rsidRPr="009D7E7C">
        <w:rPr>
          <w:noProof w:val="0"/>
        </w:rPr>
        <w:t>Reasonable and necessary</w:t>
      </w:r>
    </w:p>
    <w:p w14:paraId="7B2D0616" w14:textId="77777777" w:rsidR="00F174F7" w:rsidRPr="009D7E7C" w:rsidRDefault="00F174F7" w:rsidP="00023429">
      <w:pPr>
        <w:pStyle w:val="CYDABodybullets"/>
        <w:numPr>
          <w:ilvl w:val="0"/>
          <w:numId w:val="19"/>
        </w:numPr>
        <w:rPr>
          <w:noProof w:val="0"/>
        </w:rPr>
      </w:pPr>
      <w:r w:rsidRPr="009D7E7C">
        <w:rPr>
          <w:noProof w:val="0"/>
        </w:rPr>
        <w:t>Be related to a person’s disability</w:t>
      </w:r>
    </w:p>
    <w:p w14:paraId="094F7088" w14:textId="77777777" w:rsidR="00F174F7" w:rsidRPr="009D7E7C" w:rsidRDefault="00F174F7" w:rsidP="00023429">
      <w:pPr>
        <w:pStyle w:val="CYDABodybullets"/>
        <w:numPr>
          <w:ilvl w:val="0"/>
          <w:numId w:val="19"/>
        </w:numPr>
        <w:rPr>
          <w:noProof w:val="0"/>
        </w:rPr>
      </w:pPr>
      <w:r w:rsidRPr="009D7E7C">
        <w:rPr>
          <w:noProof w:val="0"/>
        </w:rPr>
        <w:lastRenderedPageBreak/>
        <w:t>Take into account what is provided by other government supports</w:t>
      </w:r>
    </w:p>
    <w:p w14:paraId="479CD2AB" w14:textId="77777777" w:rsidR="00F174F7" w:rsidRPr="009D7E7C" w:rsidRDefault="00F174F7" w:rsidP="00023429">
      <w:pPr>
        <w:pStyle w:val="CYDABodybullets"/>
        <w:numPr>
          <w:ilvl w:val="0"/>
          <w:numId w:val="19"/>
        </w:numPr>
        <w:rPr>
          <w:b/>
          <w:bCs/>
          <w:noProof w:val="0"/>
        </w:rPr>
      </w:pPr>
      <w:r w:rsidRPr="009D7E7C">
        <w:rPr>
          <w:noProof w:val="0"/>
        </w:rPr>
        <w:t>Represent value for money</w:t>
      </w:r>
    </w:p>
    <w:p w14:paraId="35974B29" w14:textId="00DAB559" w:rsidR="0001357A" w:rsidRPr="009D7E7C" w:rsidRDefault="0001357A" w:rsidP="006263E6">
      <w:pPr>
        <w:pStyle w:val="CYDABodycopybold"/>
      </w:pPr>
      <w:r w:rsidRPr="009D7E7C">
        <w:t xml:space="preserve">Recommendation </w:t>
      </w:r>
      <w:r w:rsidR="00AC3517" w:rsidRPr="009D7E7C">
        <w:t>3</w:t>
      </w:r>
      <w:r w:rsidRPr="009D7E7C">
        <w:t xml:space="preserve">: </w:t>
      </w:r>
      <w:r w:rsidR="00BD105D" w:rsidRPr="009D7E7C">
        <w:t>Provide clarity and assurances on exceptions and reviewable decisions:</w:t>
      </w:r>
    </w:p>
    <w:p w14:paraId="7C81F743" w14:textId="228497D4" w:rsidR="0001357A" w:rsidRPr="009D7E7C" w:rsidRDefault="00FD2CC8" w:rsidP="00C97742">
      <w:pPr>
        <w:pStyle w:val="CYDABodybullets"/>
        <w:rPr>
          <w:noProof w:val="0"/>
        </w:rPr>
      </w:pPr>
      <w:r w:rsidRPr="009D7E7C">
        <w:rPr>
          <w:noProof w:val="0"/>
        </w:rPr>
        <w:t>Policies</w:t>
      </w:r>
      <w:r w:rsidR="00CC0C26" w:rsidRPr="009D7E7C">
        <w:rPr>
          <w:noProof w:val="0"/>
        </w:rPr>
        <w:t xml:space="preserve"> and processes</w:t>
      </w:r>
      <w:r w:rsidRPr="009D7E7C">
        <w:rPr>
          <w:noProof w:val="0"/>
        </w:rPr>
        <w:t xml:space="preserve"> </w:t>
      </w:r>
      <w:r w:rsidR="00C97742" w:rsidRPr="009D7E7C">
        <w:rPr>
          <w:noProof w:val="0"/>
        </w:rPr>
        <w:t>relating</w:t>
      </w:r>
      <w:r w:rsidRPr="009D7E7C">
        <w:rPr>
          <w:noProof w:val="0"/>
        </w:rPr>
        <w:t xml:space="preserve"> to </w:t>
      </w:r>
      <w:r w:rsidR="00B80D58">
        <w:rPr>
          <w:noProof w:val="0"/>
        </w:rPr>
        <w:t>exemptions/</w:t>
      </w:r>
      <w:r w:rsidRPr="009D7E7C">
        <w:rPr>
          <w:noProof w:val="0"/>
        </w:rPr>
        <w:t>exceptions and reviewable decisions must be developed in consultation with people with disability</w:t>
      </w:r>
      <w:r w:rsidR="004B50D1" w:rsidRPr="009D7E7C">
        <w:rPr>
          <w:noProof w:val="0"/>
        </w:rPr>
        <w:t xml:space="preserve"> and</w:t>
      </w:r>
      <w:r w:rsidR="00236E44" w:rsidRPr="009D7E7C">
        <w:rPr>
          <w:noProof w:val="0"/>
        </w:rPr>
        <w:t xml:space="preserve"> </w:t>
      </w:r>
      <w:r w:rsidR="00CB563A" w:rsidRPr="009D7E7C">
        <w:rPr>
          <w:noProof w:val="0"/>
        </w:rPr>
        <w:t>made available in accessible formats. Ensuring people with disability can contest decisions will be crucial if the lists are implemented</w:t>
      </w:r>
      <w:r w:rsidR="0001357A" w:rsidRPr="009D7E7C">
        <w:rPr>
          <w:noProof w:val="0"/>
        </w:rPr>
        <w:t>.</w:t>
      </w:r>
    </w:p>
    <w:p w14:paraId="73E6B398" w14:textId="09E098AA" w:rsidR="00D256A0" w:rsidRPr="009D7E7C" w:rsidRDefault="00D256A0" w:rsidP="006263E6">
      <w:pPr>
        <w:pStyle w:val="CYDABodycopybold"/>
      </w:pPr>
      <w:r w:rsidRPr="009D7E7C">
        <w:t xml:space="preserve">Recommendation </w:t>
      </w:r>
      <w:r w:rsidR="00AC3517" w:rsidRPr="009D7E7C">
        <w:t>4</w:t>
      </w:r>
      <w:r w:rsidRPr="009D7E7C">
        <w:t xml:space="preserve">: </w:t>
      </w:r>
      <w:r w:rsidR="00527A97" w:rsidRPr="009D7E7C">
        <w:t xml:space="preserve">Ableism and paternalism: </w:t>
      </w:r>
      <w:r w:rsidR="00BB6BED" w:rsidRPr="009D7E7C">
        <w:t xml:space="preserve">To </w:t>
      </w:r>
      <w:r w:rsidR="00D70D26" w:rsidRPr="009D7E7C">
        <w:t>prevent harm, CYDA recommends a thorough process that centres on the lived experiences of people with disabilit</w:t>
      </w:r>
      <w:r w:rsidR="000A3638" w:rsidRPr="009D7E7C">
        <w:t xml:space="preserve">y </w:t>
      </w:r>
      <w:r w:rsidR="00D70D26" w:rsidRPr="009D7E7C">
        <w:t xml:space="preserve">when determining </w:t>
      </w:r>
      <w:r w:rsidR="005B2A1B">
        <w:t xml:space="preserve">what are </w:t>
      </w:r>
      <w:r w:rsidR="00D70D26" w:rsidRPr="009D7E7C">
        <w:t>beneficial and effective supports.</w:t>
      </w:r>
    </w:p>
    <w:p w14:paraId="4FBC889A" w14:textId="54C04FBD" w:rsidR="00D256A0" w:rsidRPr="009D7E7C" w:rsidRDefault="00BB6BED" w:rsidP="00D256A0">
      <w:pPr>
        <w:pStyle w:val="CYDABodybullets"/>
        <w:rPr>
          <w:noProof w:val="0"/>
        </w:rPr>
      </w:pPr>
      <w:r w:rsidRPr="009D7E7C">
        <w:rPr>
          <w:noProof w:val="0"/>
        </w:rPr>
        <w:t>Allowing adults</w:t>
      </w:r>
      <w:r w:rsidR="00A7307B">
        <w:rPr>
          <w:noProof w:val="0"/>
        </w:rPr>
        <w:t xml:space="preserve"> and bureaucrats</w:t>
      </w:r>
      <w:r w:rsidRPr="009D7E7C">
        <w:rPr>
          <w:noProof w:val="0"/>
        </w:rPr>
        <w:t xml:space="preserve"> from government departments to decide what supports are effective and beneficial for children and young people with disability is concerningly paternalistic and not in keeping with the broader objective of capacity building</w:t>
      </w:r>
      <w:r w:rsidR="00452F40" w:rsidRPr="009D7E7C">
        <w:rPr>
          <w:noProof w:val="0"/>
        </w:rPr>
        <w:t xml:space="preserve"> and </w:t>
      </w:r>
      <w:r w:rsidR="00AE2060">
        <w:rPr>
          <w:noProof w:val="0"/>
        </w:rPr>
        <w:t xml:space="preserve">choice and </w:t>
      </w:r>
      <w:r w:rsidR="00C64B71" w:rsidRPr="009D7E7C">
        <w:rPr>
          <w:noProof w:val="0"/>
        </w:rPr>
        <w:t>control.</w:t>
      </w:r>
    </w:p>
    <w:p w14:paraId="5C9DE769" w14:textId="5BAE0783" w:rsidR="00394CB4" w:rsidRPr="009D7E7C" w:rsidRDefault="00394CB4" w:rsidP="006263E6">
      <w:pPr>
        <w:pStyle w:val="CYDABodycopybold"/>
      </w:pPr>
      <w:r w:rsidRPr="009D7E7C">
        <w:t xml:space="preserve">Recommendation </w:t>
      </w:r>
      <w:r w:rsidR="00AC3517" w:rsidRPr="009D7E7C">
        <w:t>5</w:t>
      </w:r>
      <w:r w:rsidRPr="009D7E7C">
        <w:t xml:space="preserve">: </w:t>
      </w:r>
      <w:r w:rsidR="00527808" w:rsidRPr="009D7E7C">
        <w:t>Provide a</w:t>
      </w:r>
      <w:r w:rsidR="00032C78" w:rsidRPr="009D7E7C">
        <w:t>n appropriate</w:t>
      </w:r>
      <w:r w:rsidR="00527808" w:rsidRPr="009D7E7C">
        <w:t xml:space="preserve"> </w:t>
      </w:r>
      <w:r w:rsidR="0004737D" w:rsidRPr="009D7E7C">
        <w:t>timeline</w:t>
      </w:r>
      <w:r w:rsidR="00527808" w:rsidRPr="009D7E7C">
        <w:t xml:space="preserve"> for the delivery of co-designed final rules for NDIS Supports, </w:t>
      </w:r>
      <w:r w:rsidR="004B5E52" w:rsidRPr="009D7E7C">
        <w:t>for example,</w:t>
      </w:r>
      <w:r w:rsidR="000A189E" w:rsidRPr="009D7E7C">
        <w:t xml:space="preserve"> a min</w:t>
      </w:r>
      <w:r w:rsidR="00E15DB5" w:rsidRPr="009D7E7C">
        <w:t>imum of</w:t>
      </w:r>
      <w:r w:rsidR="00527808" w:rsidRPr="009D7E7C">
        <w:t xml:space="preserve"> six months from the passing of the legislation</w:t>
      </w:r>
      <w:r w:rsidRPr="009D7E7C">
        <w:t>.</w:t>
      </w:r>
    </w:p>
    <w:p w14:paraId="30C38901" w14:textId="303A6646" w:rsidR="00394CB4" w:rsidRPr="0028780A" w:rsidRDefault="00A62565" w:rsidP="00394CB4">
      <w:pPr>
        <w:pStyle w:val="CYDABodybullets"/>
        <w:rPr>
          <w:noProof w:val="0"/>
        </w:rPr>
      </w:pPr>
      <w:r w:rsidRPr="0028780A">
        <w:rPr>
          <w:noProof w:val="0"/>
        </w:rPr>
        <w:t>We are concerned that these NDIS Supports lists will be in place for an extended period of time, despite being not fit for purpose</w:t>
      </w:r>
      <w:r w:rsidR="00394CB4" w:rsidRPr="0028780A">
        <w:rPr>
          <w:noProof w:val="0"/>
        </w:rPr>
        <w:t xml:space="preserve">. </w:t>
      </w:r>
    </w:p>
    <w:p w14:paraId="232DCC51" w14:textId="67DA6D40" w:rsidR="00765A4A" w:rsidRPr="009D7E7C" w:rsidRDefault="00394CB4" w:rsidP="006263E6">
      <w:pPr>
        <w:pStyle w:val="CYDABodycopybold"/>
      </w:pPr>
      <w:r w:rsidRPr="009D7E7C">
        <w:t xml:space="preserve">Recommendation </w:t>
      </w:r>
      <w:r w:rsidR="00AC3517" w:rsidRPr="009D7E7C">
        <w:t>6</w:t>
      </w:r>
      <w:r w:rsidRPr="009D7E7C">
        <w:t xml:space="preserve">: </w:t>
      </w:r>
      <w:r w:rsidR="00765A4A" w:rsidRPr="009D7E7C">
        <w:t xml:space="preserve">Implement a rolling review process </w:t>
      </w:r>
      <w:r w:rsidR="00B96A02" w:rsidRPr="009D7E7C">
        <w:t xml:space="preserve">for </w:t>
      </w:r>
      <w:r w:rsidR="00765A4A" w:rsidRPr="009D7E7C">
        <w:t xml:space="preserve">the NDIS </w:t>
      </w:r>
      <w:r w:rsidR="003E35E0" w:rsidRPr="009D7E7C">
        <w:t xml:space="preserve">transitional </w:t>
      </w:r>
      <w:r w:rsidR="00765A4A" w:rsidRPr="009D7E7C">
        <w:t>supports list to ensure it remains responsive to emerging needs and innovations.</w:t>
      </w:r>
    </w:p>
    <w:p w14:paraId="0B9CA946" w14:textId="63242F95" w:rsidR="00394CB4" w:rsidRPr="009D7E7C" w:rsidRDefault="007258A9" w:rsidP="00394CB4">
      <w:pPr>
        <w:pStyle w:val="CYDABodybullets"/>
        <w:rPr>
          <w:noProof w:val="0"/>
        </w:rPr>
      </w:pPr>
      <w:r w:rsidRPr="009D7E7C">
        <w:rPr>
          <w:noProof w:val="0"/>
        </w:rPr>
        <w:t>Establishing a rolling review process will allow for the timely inclusion of new support</w:t>
      </w:r>
      <w:r w:rsidR="00AC5747" w:rsidRPr="009D7E7C">
        <w:rPr>
          <w:noProof w:val="0"/>
        </w:rPr>
        <w:t xml:space="preserve">s into the </w:t>
      </w:r>
      <w:r w:rsidR="00EA0AB1" w:rsidRPr="009D7E7C">
        <w:rPr>
          <w:noProof w:val="0"/>
        </w:rPr>
        <w:t>‘in’ list</w:t>
      </w:r>
      <w:r w:rsidRPr="009D7E7C">
        <w:rPr>
          <w:noProof w:val="0"/>
        </w:rPr>
        <w:t xml:space="preserve">, reflecting the evolving nature of required supports, such as advancements in technology </w:t>
      </w:r>
      <w:r w:rsidR="003262C4" w:rsidRPr="009D7E7C">
        <w:rPr>
          <w:noProof w:val="0"/>
        </w:rPr>
        <w:t>including</w:t>
      </w:r>
      <w:r w:rsidRPr="009D7E7C">
        <w:rPr>
          <w:noProof w:val="0"/>
        </w:rPr>
        <w:t xml:space="preserve">; smart homes, </w:t>
      </w:r>
      <w:r w:rsidR="003262C4" w:rsidRPr="009D7E7C">
        <w:rPr>
          <w:noProof w:val="0"/>
        </w:rPr>
        <w:t>v</w:t>
      </w:r>
      <w:r w:rsidRPr="009D7E7C">
        <w:rPr>
          <w:noProof w:val="0"/>
        </w:rPr>
        <w:t xml:space="preserve">irtual </w:t>
      </w:r>
      <w:r w:rsidR="003262C4" w:rsidRPr="009D7E7C">
        <w:rPr>
          <w:noProof w:val="0"/>
        </w:rPr>
        <w:t>r</w:t>
      </w:r>
      <w:r w:rsidRPr="009D7E7C">
        <w:rPr>
          <w:noProof w:val="0"/>
        </w:rPr>
        <w:t xml:space="preserve">eality and </w:t>
      </w:r>
      <w:r w:rsidR="00252C33" w:rsidRPr="009D7E7C">
        <w:rPr>
          <w:noProof w:val="0"/>
        </w:rPr>
        <w:t>assistive communication apps</w:t>
      </w:r>
      <w:r w:rsidRPr="009D7E7C">
        <w:rPr>
          <w:noProof w:val="0"/>
        </w:rPr>
        <w:t>.</w:t>
      </w:r>
    </w:p>
    <w:p w14:paraId="11F84885" w14:textId="5C671FD3" w:rsidR="007258A9" w:rsidRPr="009D7E7C" w:rsidRDefault="003E35E0" w:rsidP="00394CB4">
      <w:pPr>
        <w:pStyle w:val="CYDABodybullets"/>
        <w:rPr>
          <w:noProof w:val="0"/>
        </w:rPr>
      </w:pPr>
      <w:r w:rsidRPr="009D7E7C">
        <w:rPr>
          <w:noProof w:val="0"/>
        </w:rPr>
        <w:t>Ensure that support requests are considered with an open and flexible approach, avoiding automatic rejection simply because they are not currently listed. This will better accommodate the diverse and changing needs of NDIS participants</w:t>
      </w:r>
      <w:r w:rsidR="79162057" w:rsidRPr="009D7E7C">
        <w:rPr>
          <w:noProof w:val="0"/>
        </w:rPr>
        <w:t>.</w:t>
      </w:r>
    </w:p>
    <w:p w14:paraId="779E75A8" w14:textId="71509A22" w:rsidR="00C73D97" w:rsidRPr="009D7E7C" w:rsidRDefault="00C73D97" w:rsidP="006263E6">
      <w:pPr>
        <w:pStyle w:val="CYDABodycopybold"/>
      </w:pPr>
      <w:r w:rsidRPr="009D7E7C">
        <w:t xml:space="preserve">Recommendation </w:t>
      </w:r>
      <w:r w:rsidR="00AC3517" w:rsidRPr="009D7E7C">
        <w:t>7</w:t>
      </w:r>
      <w:r w:rsidRPr="009D7E7C">
        <w:t xml:space="preserve">: </w:t>
      </w:r>
      <w:r w:rsidR="00831E1C" w:rsidRPr="009D7E7C">
        <w:t xml:space="preserve">Government to carefully review and consider the </w:t>
      </w:r>
      <w:r w:rsidR="000A563F" w:rsidRPr="009D7E7C">
        <w:t xml:space="preserve">voices </w:t>
      </w:r>
      <w:r w:rsidR="008B7137" w:rsidRPr="009D7E7C">
        <w:t xml:space="preserve">of </w:t>
      </w:r>
      <w:r w:rsidR="00442C96" w:rsidRPr="009D7E7C">
        <w:t xml:space="preserve">the lived experience responses </w:t>
      </w:r>
      <w:r w:rsidR="008B7137" w:rsidRPr="009D7E7C">
        <w:t>from CYDA’s research</w:t>
      </w:r>
      <w:r w:rsidR="00241A39" w:rsidRPr="009D7E7C">
        <w:t xml:space="preserve"> conducted </w:t>
      </w:r>
      <w:r w:rsidR="00DF14FD" w:rsidRPr="009D7E7C">
        <w:t xml:space="preserve">during </w:t>
      </w:r>
      <w:r w:rsidR="00241A39" w:rsidRPr="009D7E7C">
        <w:t>August</w:t>
      </w:r>
      <w:r w:rsidR="00DF14FD" w:rsidRPr="009D7E7C">
        <w:t xml:space="preserve"> 2024 </w:t>
      </w:r>
      <w:r w:rsidR="00241A39" w:rsidRPr="009D7E7C">
        <w:t>specifically arou</w:t>
      </w:r>
      <w:r w:rsidR="008F5194" w:rsidRPr="009D7E7C">
        <w:t>nd the issue of NDIS supports</w:t>
      </w:r>
      <w:r w:rsidR="00304EEC">
        <w:t>,</w:t>
      </w:r>
      <w:r w:rsidR="008F5194" w:rsidRPr="009D7E7C">
        <w:t xml:space="preserve"> as detailed in: </w:t>
      </w:r>
    </w:p>
    <w:p w14:paraId="15149BE1" w14:textId="039C3900" w:rsidR="00C73D97" w:rsidRPr="009D7E7C" w:rsidRDefault="008B7137" w:rsidP="00C73D97">
      <w:pPr>
        <w:pStyle w:val="CYDABodybullets"/>
        <w:rPr>
          <w:noProof w:val="0"/>
        </w:rPr>
      </w:pPr>
      <w:r w:rsidRPr="009D7E7C">
        <w:rPr>
          <w:noProof w:val="0"/>
        </w:rPr>
        <w:t>Summary Report survey</w:t>
      </w:r>
      <w:r w:rsidR="006A63B2" w:rsidRPr="009D7E7C">
        <w:rPr>
          <w:noProof w:val="0"/>
        </w:rPr>
        <w:t xml:space="preserve"> of</w:t>
      </w:r>
      <w:r w:rsidR="00DA0233" w:rsidRPr="009D7E7C">
        <w:rPr>
          <w:noProof w:val="0"/>
        </w:rPr>
        <w:t xml:space="preserve"> young people, parents and caregivers</w:t>
      </w:r>
      <w:r w:rsidR="006C70D3">
        <w:rPr>
          <w:noProof w:val="0"/>
        </w:rPr>
        <w:t>,</w:t>
      </w:r>
      <w:r w:rsidR="006A63B2" w:rsidRPr="009D7E7C">
        <w:rPr>
          <w:noProof w:val="0"/>
        </w:rPr>
        <w:t xml:space="preserve"> children</w:t>
      </w:r>
      <w:r w:rsidR="006C70D3">
        <w:rPr>
          <w:noProof w:val="0"/>
        </w:rPr>
        <w:t xml:space="preserve"> and </w:t>
      </w:r>
      <w:r w:rsidR="006A63B2" w:rsidRPr="009D7E7C">
        <w:rPr>
          <w:noProof w:val="0"/>
        </w:rPr>
        <w:t>young people with disability</w:t>
      </w:r>
      <w:r w:rsidRPr="009D7E7C">
        <w:rPr>
          <w:noProof w:val="0"/>
        </w:rPr>
        <w:t xml:space="preserve"> (</w:t>
      </w:r>
      <w:r w:rsidR="00473C4E" w:rsidRPr="009D7E7C">
        <w:rPr>
          <w:noProof w:val="0"/>
        </w:rPr>
        <w:t xml:space="preserve">See </w:t>
      </w:r>
      <w:r w:rsidRPr="009D7E7C">
        <w:rPr>
          <w:noProof w:val="0"/>
        </w:rPr>
        <w:t>Appendix)</w:t>
      </w:r>
    </w:p>
    <w:p w14:paraId="5372D93A" w14:textId="4117BB60" w:rsidR="009D6E5F" w:rsidRPr="009D7E7C" w:rsidRDefault="008B7137" w:rsidP="00C73D97">
      <w:pPr>
        <w:pStyle w:val="CYDABodybullets"/>
        <w:rPr>
          <w:noProof w:val="0"/>
        </w:rPr>
      </w:pPr>
      <w:r w:rsidRPr="009D7E7C">
        <w:rPr>
          <w:noProof w:val="0"/>
        </w:rPr>
        <w:t>Table of responses</w:t>
      </w:r>
      <w:r w:rsidR="006A63B2" w:rsidRPr="009D7E7C">
        <w:rPr>
          <w:noProof w:val="0"/>
        </w:rPr>
        <w:t xml:space="preserve"> </w:t>
      </w:r>
      <w:r w:rsidR="00ED1408">
        <w:rPr>
          <w:noProof w:val="0"/>
        </w:rPr>
        <w:t xml:space="preserve">from survey participant and </w:t>
      </w:r>
      <w:r w:rsidR="006A63B2" w:rsidRPr="009D7E7C">
        <w:rPr>
          <w:noProof w:val="0"/>
        </w:rPr>
        <w:t xml:space="preserve">consultation with staff who have </w:t>
      </w:r>
      <w:r w:rsidR="00C64B71" w:rsidRPr="009D7E7C">
        <w:rPr>
          <w:noProof w:val="0"/>
        </w:rPr>
        <w:t>lived</w:t>
      </w:r>
      <w:r w:rsidR="006A63B2" w:rsidRPr="009D7E7C">
        <w:rPr>
          <w:noProof w:val="0"/>
        </w:rPr>
        <w:t xml:space="preserve"> experience of disability and NDIS participation</w:t>
      </w:r>
      <w:r w:rsidRPr="009D7E7C">
        <w:rPr>
          <w:noProof w:val="0"/>
        </w:rPr>
        <w:t xml:space="preserve"> (</w:t>
      </w:r>
      <w:r w:rsidR="00936062">
        <w:rPr>
          <w:noProof w:val="0"/>
        </w:rPr>
        <w:t xml:space="preserve">See </w:t>
      </w:r>
      <w:r w:rsidR="004530E5">
        <w:rPr>
          <w:noProof w:val="0"/>
        </w:rPr>
        <w:t>Tables 1 and 2</w:t>
      </w:r>
      <w:r w:rsidR="007F3F03" w:rsidRPr="009D7E7C">
        <w:rPr>
          <w:noProof w:val="0"/>
        </w:rPr>
        <w:t>)</w:t>
      </w:r>
    </w:p>
    <w:p w14:paraId="04F9AE51" w14:textId="086EDEAE" w:rsidR="00EA4B27" w:rsidRPr="009D7E7C" w:rsidRDefault="00EA4B27" w:rsidP="00C73D97">
      <w:pPr>
        <w:rPr>
          <w:rFonts w:ascii="Arial" w:hAnsi="Arial" w:cs="Arial"/>
          <w:b/>
          <w:bCs/>
          <w:color w:val="000000"/>
        </w:rPr>
      </w:pPr>
    </w:p>
    <w:p w14:paraId="34C4752A" w14:textId="6B03DD75" w:rsidR="00A44388" w:rsidRPr="009D7E7C" w:rsidRDefault="000A4A17" w:rsidP="00444310">
      <w:pPr>
        <w:pStyle w:val="Heading1"/>
        <w:rPr>
          <w:noProof w:val="0"/>
        </w:rPr>
      </w:pPr>
      <w:bookmarkStart w:id="1" w:name="_Toc175469964"/>
      <w:r w:rsidRPr="009D7E7C">
        <w:drawing>
          <wp:anchor distT="0" distB="0" distL="114300" distR="114300" simplePos="0" relativeHeight="251658241" behindDoc="1" locked="0" layoutInCell="1" allowOverlap="1" wp14:anchorId="1F44AE6F" wp14:editId="27CED628">
            <wp:simplePos x="0" y="0"/>
            <wp:positionH relativeFrom="column">
              <wp:posOffset>5457825</wp:posOffset>
            </wp:positionH>
            <wp:positionV relativeFrom="paragraph">
              <wp:posOffset>-669404</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AC" w:rsidRPr="009D7E7C">
        <w:rPr>
          <w:noProof w:val="0"/>
        </w:rPr>
        <w:t>Introduction</w:t>
      </w:r>
      <w:bookmarkEnd w:id="1"/>
    </w:p>
    <w:p w14:paraId="40449D2F" w14:textId="77777777" w:rsidR="00E03FEA" w:rsidRPr="009D7E7C" w:rsidRDefault="00E03FEA" w:rsidP="00E03FEA">
      <w:pPr>
        <w:pStyle w:val="CYDABodycopy"/>
        <w:rPr>
          <w:noProof w:val="0"/>
        </w:rPr>
      </w:pPr>
      <w:r w:rsidRPr="009D7E7C">
        <w:rPr>
          <w:noProof w:val="0"/>
        </w:rPr>
        <w:t>Children and Young People with Disability Australia (CYDA) is the national representative organisation for children and young people with disability aged 0 to 25 years. CYDA has an extensive national membership of more than 5,000 young people with disability, families and caregivers of children with disability, and advocacy and community organisations.</w:t>
      </w:r>
    </w:p>
    <w:p w14:paraId="234EDAE2" w14:textId="77777777" w:rsidR="00E03FEA" w:rsidRPr="009D7E7C" w:rsidRDefault="00E03FEA" w:rsidP="00E03FEA">
      <w:pPr>
        <w:pStyle w:val="CYDABodycopy"/>
        <w:rPr>
          <w:noProof w:val="0"/>
        </w:rPr>
      </w:pPr>
      <w:r w:rsidRPr="009D7E7C">
        <w:rPr>
          <w:noProof w:val="0"/>
        </w:rPr>
        <w:t>Our vision is that children and young people with disability are valued and living empowered lives with equality of opportunity; and our purpose is to ensure governments, communities, and families, are empowering children and young people with disability to fully exercise their rights and aspirations. We do this by:</w:t>
      </w:r>
    </w:p>
    <w:p w14:paraId="232FDC88" w14:textId="77777777" w:rsidR="00E03FEA" w:rsidRPr="009D7E7C" w:rsidRDefault="00E03FEA" w:rsidP="00E03FEA">
      <w:pPr>
        <w:pStyle w:val="CYDABodycopy"/>
        <w:rPr>
          <w:noProof w:val="0"/>
        </w:rPr>
      </w:pPr>
      <w:r w:rsidRPr="009D7E7C">
        <w:rPr>
          <w:noProof w:val="0"/>
        </w:rPr>
        <w:t>•</w:t>
      </w:r>
      <w:r w:rsidRPr="009D7E7C">
        <w:rPr>
          <w:noProof w:val="0"/>
        </w:rPr>
        <w:tab/>
        <w:t>Driving inclusion</w:t>
      </w:r>
    </w:p>
    <w:p w14:paraId="7E2C0B5E" w14:textId="77777777" w:rsidR="00E03FEA" w:rsidRPr="009D7E7C" w:rsidRDefault="00E03FEA" w:rsidP="00E03FEA">
      <w:pPr>
        <w:pStyle w:val="CYDABodycopy"/>
        <w:rPr>
          <w:noProof w:val="0"/>
        </w:rPr>
      </w:pPr>
      <w:r w:rsidRPr="009D7E7C">
        <w:rPr>
          <w:noProof w:val="0"/>
        </w:rPr>
        <w:t>•</w:t>
      </w:r>
      <w:r w:rsidRPr="009D7E7C">
        <w:rPr>
          <w:noProof w:val="0"/>
        </w:rPr>
        <w:tab/>
        <w:t>Creating equitable life pathways and opportunities</w:t>
      </w:r>
    </w:p>
    <w:p w14:paraId="7ABD1DAA" w14:textId="77777777" w:rsidR="00E03FEA" w:rsidRPr="009D7E7C" w:rsidRDefault="00E03FEA" w:rsidP="00E03FEA">
      <w:pPr>
        <w:pStyle w:val="CYDABodycopy"/>
        <w:rPr>
          <w:noProof w:val="0"/>
        </w:rPr>
      </w:pPr>
      <w:r w:rsidRPr="009D7E7C">
        <w:rPr>
          <w:noProof w:val="0"/>
        </w:rPr>
        <w:t>•</w:t>
      </w:r>
      <w:r w:rsidRPr="009D7E7C">
        <w:rPr>
          <w:noProof w:val="0"/>
        </w:rPr>
        <w:tab/>
        <w:t>Leading change in community attitudes and aspirations</w:t>
      </w:r>
    </w:p>
    <w:p w14:paraId="44280129" w14:textId="77777777" w:rsidR="00E03FEA" w:rsidRPr="009D7E7C" w:rsidRDefault="00E03FEA" w:rsidP="00E03FEA">
      <w:pPr>
        <w:pStyle w:val="CYDABodycopy"/>
        <w:rPr>
          <w:noProof w:val="0"/>
        </w:rPr>
      </w:pPr>
      <w:r w:rsidRPr="009D7E7C">
        <w:rPr>
          <w:noProof w:val="0"/>
        </w:rPr>
        <w:t>•</w:t>
      </w:r>
      <w:r w:rsidRPr="009D7E7C">
        <w:rPr>
          <w:noProof w:val="0"/>
        </w:rPr>
        <w:tab/>
        <w:t>Supporting young people to take control</w:t>
      </w:r>
    </w:p>
    <w:p w14:paraId="4DC16C38" w14:textId="77777777" w:rsidR="00E03FEA" w:rsidRPr="009D7E7C" w:rsidRDefault="00E03FEA" w:rsidP="00E03FEA">
      <w:pPr>
        <w:pStyle w:val="CYDABodycopy"/>
        <w:rPr>
          <w:noProof w:val="0"/>
        </w:rPr>
      </w:pPr>
      <w:r w:rsidRPr="009D7E7C">
        <w:rPr>
          <w:noProof w:val="0"/>
        </w:rPr>
        <w:t>•</w:t>
      </w:r>
      <w:r w:rsidRPr="009D7E7C">
        <w:rPr>
          <w:noProof w:val="0"/>
        </w:rPr>
        <w:tab/>
        <w:t>Calling out discrimination, abuse, and neglect.</w:t>
      </w:r>
    </w:p>
    <w:p w14:paraId="29C01898" w14:textId="03E08774" w:rsidR="008E6BB6" w:rsidRPr="009D7E7C" w:rsidRDefault="005108CB" w:rsidP="008E6BB6">
      <w:pPr>
        <w:pStyle w:val="CYDABodycopy"/>
        <w:rPr>
          <w:noProof w:val="0"/>
        </w:rPr>
      </w:pPr>
      <w:r w:rsidRPr="009D7E7C">
        <w:rPr>
          <w:noProof w:val="0"/>
        </w:rPr>
        <w:t>The number of children joining the NDIS underscores the critical need for the Scheme to prioriti</w:t>
      </w:r>
      <w:r w:rsidR="00011175" w:rsidRPr="009D7E7C">
        <w:rPr>
          <w:noProof w:val="0"/>
        </w:rPr>
        <w:t>s</w:t>
      </w:r>
      <w:r w:rsidRPr="009D7E7C">
        <w:rPr>
          <w:noProof w:val="0"/>
        </w:rPr>
        <w:t>e quality supports for younger participants. In the 2023–24 financial year, 69% of the 63,654 new participants were children under 15</w:t>
      </w:r>
      <w:r w:rsidR="00F47251" w:rsidRPr="009D7E7C">
        <w:rPr>
          <w:noProof w:val="0"/>
        </w:rPr>
        <w:t xml:space="preserve"> years</w:t>
      </w:r>
      <w:r w:rsidR="00FB77D9" w:rsidRPr="009D7E7C">
        <w:rPr>
          <w:rStyle w:val="FootnoteReference"/>
          <w:noProof w:val="0"/>
        </w:rPr>
        <w:footnoteReference w:id="3"/>
      </w:r>
      <w:r w:rsidRPr="009D7E7C">
        <w:rPr>
          <w:noProof w:val="0"/>
        </w:rPr>
        <w:t xml:space="preserve">. </w:t>
      </w:r>
      <w:r w:rsidR="00523020" w:rsidRPr="009D7E7C">
        <w:rPr>
          <w:noProof w:val="0"/>
        </w:rPr>
        <w:t>I</w:t>
      </w:r>
      <w:r w:rsidRPr="009D7E7C">
        <w:rPr>
          <w:noProof w:val="0"/>
        </w:rPr>
        <w:t>t</w:t>
      </w:r>
      <w:r w:rsidR="00D97C6B" w:rsidRPr="009D7E7C">
        <w:rPr>
          <w:noProof w:val="0"/>
        </w:rPr>
        <w:t xml:space="preserve"> is </w:t>
      </w:r>
      <w:r w:rsidR="00822245" w:rsidRPr="009D7E7C">
        <w:rPr>
          <w:noProof w:val="0"/>
        </w:rPr>
        <w:t xml:space="preserve">therefore </w:t>
      </w:r>
      <w:r w:rsidRPr="009D7E7C">
        <w:rPr>
          <w:noProof w:val="0"/>
        </w:rPr>
        <w:t xml:space="preserve">essential that the NDIS strengthens its focus on delivering tailored, high-quality supports to ensure these young participants receive the best possible start in life. </w:t>
      </w:r>
      <w:r w:rsidR="008E6BB6" w:rsidRPr="009D7E7C">
        <w:rPr>
          <w:noProof w:val="0"/>
        </w:rPr>
        <w:t>Children and young people have the right to say what they think should happen when adults are making decisions that involve them and to have their point of view considered. Giving them meaningful and timely opportunity to have their say about issues that concern them including the proposed NDIS amendment Bill and related rules and transitional instruments, is therefore vital.</w:t>
      </w:r>
    </w:p>
    <w:p w14:paraId="497C4C05" w14:textId="4F9DE795" w:rsidR="008E6BB6" w:rsidRPr="009D7E7C" w:rsidRDefault="008E6BB6" w:rsidP="008E6BB6">
      <w:pPr>
        <w:pStyle w:val="CYDABodycopy"/>
        <w:rPr>
          <w:noProof w:val="0"/>
        </w:rPr>
      </w:pPr>
      <w:r w:rsidRPr="009D7E7C">
        <w:rPr>
          <w:noProof w:val="0"/>
        </w:rPr>
        <w:t>We are concerned about the proposed NDIS support lists as they will cause harm to children and young people with disability.  They have already created confusion and distress, as outlined in the responses to our community survey summary and staff consultations regarding the proposed lists (see section</w:t>
      </w:r>
      <w:r w:rsidR="0090059A" w:rsidRPr="009D7E7C">
        <w:rPr>
          <w:noProof w:val="0"/>
        </w:rPr>
        <w:t xml:space="preserve">: </w:t>
      </w:r>
      <w:r w:rsidRPr="009D7E7C">
        <w:rPr>
          <w:noProof w:val="0"/>
        </w:rPr>
        <w:t xml:space="preserve"> </w:t>
      </w:r>
      <w:r w:rsidR="00E556B1" w:rsidRPr="009D7E7C">
        <w:rPr>
          <w:noProof w:val="0"/>
        </w:rPr>
        <w:t>Detailed feedback on the proposed lists</w:t>
      </w:r>
      <w:r w:rsidR="008616A0" w:rsidRPr="009D7E7C">
        <w:rPr>
          <w:noProof w:val="0"/>
        </w:rPr>
        <w:t xml:space="preserve"> </w:t>
      </w:r>
      <w:r w:rsidR="007E2F38">
        <w:rPr>
          <w:noProof w:val="0"/>
        </w:rPr>
        <w:t xml:space="preserve">in </w:t>
      </w:r>
      <w:r w:rsidR="004530E5">
        <w:rPr>
          <w:noProof w:val="0"/>
        </w:rPr>
        <w:t>Tables 1 and 2</w:t>
      </w:r>
      <w:r w:rsidRPr="009D7E7C">
        <w:rPr>
          <w:noProof w:val="0"/>
        </w:rPr>
        <w:t>)</w:t>
      </w:r>
    </w:p>
    <w:p w14:paraId="407D3CA0" w14:textId="5D0E38DA" w:rsidR="008E6BB6" w:rsidRPr="009D7E7C" w:rsidRDefault="008E6BB6" w:rsidP="008E6BB6">
      <w:pPr>
        <w:pStyle w:val="CYDABodycopy"/>
        <w:rPr>
          <w:noProof w:val="0"/>
        </w:rPr>
      </w:pPr>
      <w:r w:rsidRPr="009D7E7C">
        <w:rPr>
          <w:noProof w:val="0"/>
        </w:rPr>
        <w:t xml:space="preserve">In our recommendations, CYDA endorses the views of the DRO sector as outlined in </w:t>
      </w:r>
      <w:r w:rsidR="004E5988" w:rsidRPr="009D7E7C">
        <w:rPr>
          <w:noProof w:val="0"/>
        </w:rPr>
        <w:t xml:space="preserve">the letter and </w:t>
      </w:r>
      <w:r w:rsidRPr="009D7E7C">
        <w:rPr>
          <w:noProof w:val="0"/>
        </w:rPr>
        <w:t xml:space="preserve">DRO joint submission to </w:t>
      </w:r>
      <w:r w:rsidR="006A5EE7">
        <w:rPr>
          <w:noProof w:val="0"/>
        </w:rPr>
        <w:t xml:space="preserve">The </w:t>
      </w:r>
      <w:r w:rsidR="007407DB">
        <w:rPr>
          <w:noProof w:val="0"/>
        </w:rPr>
        <w:t xml:space="preserve">Hon </w:t>
      </w:r>
      <w:r w:rsidR="006A5EE7">
        <w:rPr>
          <w:noProof w:val="0"/>
        </w:rPr>
        <w:t xml:space="preserve">Bill </w:t>
      </w:r>
      <w:r w:rsidRPr="009D7E7C">
        <w:rPr>
          <w:noProof w:val="0"/>
        </w:rPr>
        <w:t xml:space="preserve">Shorten, dated </w:t>
      </w:r>
      <w:r w:rsidR="008B1BE1" w:rsidRPr="009D7E7C">
        <w:rPr>
          <w:noProof w:val="0"/>
        </w:rPr>
        <w:t>19</w:t>
      </w:r>
      <w:r w:rsidR="008B1BE1" w:rsidRPr="009D7E7C">
        <w:rPr>
          <w:noProof w:val="0"/>
          <w:vertAlign w:val="superscript"/>
        </w:rPr>
        <w:t>th</w:t>
      </w:r>
      <w:r w:rsidR="008B1BE1" w:rsidRPr="009D7E7C">
        <w:rPr>
          <w:noProof w:val="0"/>
        </w:rPr>
        <w:t xml:space="preserve"> August, 2024.</w:t>
      </w:r>
      <w:r w:rsidRPr="009D7E7C">
        <w:rPr>
          <w:noProof w:val="0"/>
        </w:rPr>
        <w:t xml:space="preserve"> </w:t>
      </w:r>
      <w:r w:rsidR="004F45B5" w:rsidRPr="009D7E7C">
        <w:rPr>
          <w:noProof w:val="0"/>
        </w:rPr>
        <w:t>W</w:t>
      </w:r>
      <w:r w:rsidRPr="009D7E7C">
        <w:rPr>
          <w:noProof w:val="0"/>
        </w:rPr>
        <w:t xml:space="preserve">e </w:t>
      </w:r>
      <w:r w:rsidR="003412BA" w:rsidRPr="009D7E7C">
        <w:rPr>
          <w:noProof w:val="0"/>
        </w:rPr>
        <w:t>detail</w:t>
      </w:r>
      <w:r w:rsidRPr="009D7E7C">
        <w:rPr>
          <w:noProof w:val="0"/>
        </w:rPr>
        <w:t xml:space="preserve"> how a principles-based approach is more effective and consistent with the object</w:t>
      </w:r>
      <w:r w:rsidR="6EE09F75" w:rsidRPr="009D7E7C">
        <w:rPr>
          <w:noProof w:val="0"/>
        </w:rPr>
        <w:t>ive</w:t>
      </w:r>
      <w:r w:rsidRPr="009D7E7C">
        <w:rPr>
          <w:noProof w:val="0"/>
        </w:rPr>
        <w:t xml:space="preserve">s of the Scheme. If </w:t>
      </w:r>
      <w:r w:rsidR="00EC4CC9" w:rsidRPr="009D7E7C">
        <w:rPr>
          <w:noProof w:val="0"/>
        </w:rPr>
        <w:t>the governm</w:t>
      </w:r>
      <w:r w:rsidR="00811DF9" w:rsidRPr="009D7E7C">
        <w:rPr>
          <w:noProof w:val="0"/>
        </w:rPr>
        <w:t xml:space="preserve">ent </w:t>
      </w:r>
      <w:r w:rsidR="002D4B7F" w:rsidRPr="009D7E7C">
        <w:rPr>
          <w:noProof w:val="0"/>
        </w:rPr>
        <w:t xml:space="preserve">ignores </w:t>
      </w:r>
      <w:r w:rsidR="007D33F2" w:rsidRPr="009D7E7C">
        <w:rPr>
          <w:noProof w:val="0"/>
        </w:rPr>
        <w:t xml:space="preserve">the </w:t>
      </w:r>
      <w:r w:rsidR="00961842" w:rsidRPr="009D7E7C">
        <w:rPr>
          <w:noProof w:val="0"/>
        </w:rPr>
        <w:t>c</w:t>
      </w:r>
      <w:r w:rsidR="007D33F2" w:rsidRPr="009D7E7C">
        <w:rPr>
          <w:noProof w:val="0"/>
        </w:rPr>
        <w:t xml:space="preserve">all from the </w:t>
      </w:r>
      <w:r w:rsidR="00961842" w:rsidRPr="009D7E7C">
        <w:rPr>
          <w:noProof w:val="0"/>
        </w:rPr>
        <w:t>DRO sector</w:t>
      </w:r>
      <w:r w:rsidR="002D4B7F" w:rsidRPr="009D7E7C">
        <w:rPr>
          <w:noProof w:val="0"/>
        </w:rPr>
        <w:t xml:space="preserve"> for </w:t>
      </w:r>
      <w:r w:rsidRPr="009D7E7C">
        <w:rPr>
          <w:noProof w:val="0"/>
        </w:rPr>
        <w:t xml:space="preserve">a </w:t>
      </w:r>
      <w:r w:rsidR="00961842" w:rsidRPr="009D7E7C">
        <w:rPr>
          <w:noProof w:val="0"/>
        </w:rPr>
        <w:lastRenderedPageBreak/>
        <w:t>new</w:t>
      </w:r>
      <w:r w:rsidR="00A816DF" w:rsidRPr="009D7E7C">
        <w:rPr>
          <w:noProof w:val="0"/>
        </w:rPr>
        <w:t xml:space="preserve"> </w:t>
      </w:r>
      <w:r w:rsidR="002D4B7F" w:rsidRPr="009D7E7C">
        <w:rPr>
          <w:noProof w:val="0"/>
        </w:rPr>
        <w:t>approach</w:t>
      </w:r>
      <w:r w:rsidRPr="009D7E7C">
        <w:rPr>
          <w:noProof w:val="0"/>
        </w:rPr>
        <w:t xml:space="preserve">, we also outline in </w:t>
      </w:r>
      <w:r w:rsidR="00EE2D5E" w:rsidRPr="009D7E7C">
        <w:rPr>
          <w:noProof w:val="0"/>
        </w:rPr>
        <w:t>R</w:t>
      </w:r>
      <w:r w:rsidRPr="009D7E7C">
        <w:rPr>
          <w:noProof w:val="0"/>
        </w:rPr>
        <w:t xml:space="preserve">ecommendation </w:t>
      </w:r>
      <w:r w:rsidR="00EE2D5E" w:rsidRPr="009D7E7C">
        <w:rPr>
          <w:noProof w:val="0"/>
        </w:rPr>
        <w:t>7,</w:t>
      </w:r>
      <w:r w:rsidRPr="009D7E7C">
        <w:rPr>
          <w:noProof w:val="0"/>
        </w:rPr>
        <w:t xml:space="preserve"> what the lists need to include/exclude.</w:t>
      </w:r>
    </w:p>
    <w:p w14:paraId="1F8B93AE" w14:textId="1210465B" w:rsidR="008E6BB6" w:rsidRPr="009D7E7C" w:rsidRDefault="008E6BB6" w:rsidP="008E6BB6">
      <w:pPr>
        <w:pStyle w:val="CYDABodycopy"/>
        <w:rPr>
          <w:noProof w:val="0"/>
        </w:rPr>
      </w:pPr>
      <w:r w:rsidRPr="009D7E7C">
        <w:rPr>
          <w:noProof w:val="0"/>
        </w:rPr>
        <w:t xml:space="preserve">Drawing on the voices and experiences of children and young people, this submission argues that genuine NDIS reform requires the use of an anti-ableist lens alongside genuine co-design approaches to provide inclusive and quality NDIS supports to children and young people with disability. </w:t>
      </w:r>
    </w:p>
    <w:p w14:paraId="10617085" w14:textId="3141926B" w:rsidR="00E03FEA" w:rsidRPr="009D7E7C" w:rsidRDefault="00E03FEA" w:rsidP="00E03FEA">
      <w:pPr>
        <w:pStyle w:val="CYDABodycopy"/>
        <w:rPr>
          <w:noProof w:val="0"/>
        </w:rPr>
      </w:pPr>
      <w:r w:rsidRPr="009D7E7C">
        <w:rPr>
          <w:noProof w:val="0"/>
        </w:rPr>
        <w:t xml:space="preserve">In the context of our vision and approach, CYDA </w:t>
      </w:r>
      <w:r w:rsidR="00C604C9" w:rsidRPr="009D7E7C">
        <w:rPr>
          <w:noProof w:val="0"/>
        </w:rPr>
        <w:t>responds</w:t>
      </w:r>
      <w:r w:rsidRPr="009D7E7C">
        <w:rPr>
          <w:noProof w:val="0"/>
        </w:rPr>
        <w:t xml:space="preserve"> to the discussion paper that outlines the </w:t>
      </w:r>
      <w:r w:rsidR="00791FC6" w:rsidRPr="009D7E7C">
        <w:rPr>
          <w:noProof w:val="0"/>
        </w:rPr>
        <w:t xml:space="preserve">transitional instrument </w:t>
      </w:r>
      <w:r w:rsidR="002223E9" w:rsidRPr="009D7E7C">
        <w:rPr>
          <w:noProof w:val="0"/>
        </w:rPr>
        <w:t xml:space="preserve">which </w:t>
      </w:r>
      <w:r w:rsidR="00791FC6" w:rsidRPr="009D7E7C">
        <w:rPr>
          <w:noProof w:val="0"/>
        </w:rPr>
        <w:t>will include lists about what NDIS funding can and cannot be spent on</w:t>
      </w:r>
      <w:r w:rsidRPr="009D7E7C">
        <w:rPr>
          <w:noProof w:val="0"/>
        </w:rPr>
        <w:t xml:space="preserve">. CYDA also eagerly </w:t>
      </w:r>
      <w:r w:rsidR="008D6EAE" w:rsidRPr="009D7E7C">
        <w:rPr>
          <w:noProof w:val="0"/>
        </w:rPr>
        <w:t>awaits</w:t>
      </w:r>
      <w:r w:rsidRPr="009D7E7C">
        <w:rPr>
          <w:noProof w:val="0"/>
        </w:rPr>
        <w:t xml:space="preserve"> </w:t>
      </w:r>
      <w:r w:rsidR="008A0D8C" w:rsidRPr="009D7E7C">
        <w:rPr>
          <w:noProof w:val="0"/>
        </w:rPr>
        <w:t>oppo</w:t>
      </w:r>
      <w:r w:rsidR="00184121" w:rsidRPr="009D7E7C">
        <w:rPr>
          <w:noProof w:val="0"/>
        </w:rPr>
        <w:t>rtunities to contribute to</w:t>
      </w:r>
      <w:r w:rsidRPr="009D7E7C">
        <w:rPr>
          <w:noProof w:val="0"/>
        </w:rPr>
        <w:t xml:space="preserve"> evidence-based reform that will deliver meaningful change to the way </w:t>
      </w:r>
      <w:r w:rsidR="00184121" w:rsidRPr="009D7E7C">
        <w:rPr>
          <w:noProof w:val="0"/>
        </w:rPr>
        <w:t>the NDIS</w:t>
      </w:r>
      <w:r w:rsidRPr="009D7E7C">
        <w:rPr>
          <w:noProof w:val="0"/>
        </w:rPr>
        <w:t xml:space="preserve"> </w:t>
      </w:r>
      <w:r w:rsidR="00184121" w:rsidRPr="009D7E7C">
        <w:rPr>
          <w:noProof w:val="0"/>
        </w:rPr>
        <w:t>is</w:t>
      </w:r>
      <w:r w:rsidRPr="009D7E7C">
        <w:rPr>
          <w:noProof w:val="0"/>
        </w:rPr>
        <w:t xml:space="preserve"> delivered to people with disability. </w:t>
      </w:r>
    </w:p>
    <w:p w14:paraId="05265F6F" w14:textId="3C4DB3E4" w:rsidR="00E03FEA" w:rsidRPr="009D7E7C" w:rsidRDefault="00E03FEA" w:rsidP="00E03FEA">
      <w:pPr>
        <w:pStyle w:val="CYDABodycopy"/>
        <w:rPr>
          <w:noProof w:val="0"/>
        </w:rPr>
      </w:pPr>
      <w:r w:rsidRPr="009D7E7C">
        <w:rPr>
          <w:noProof w:val="0"/>
        </w:rPr>
        <w:t>This submission draws on and amplifies our previous submission to the</w:t>
      </w:r>
      <w:r w:rsidR="00125DA2" w:rsidRPr="009D7E7C">
        <w:rPr>
          <w:noProof w:val="0"/>
        </w:rPr>
        <w:t xml:space="preserve"> </w:t>
      </w:r>
      <w:hyperlink r:id="rId23" w:history="1">
        <w:r w:rsidR="00125DA2" w:rsidRPr="009D7E7C">
          <w:rPr>
            <w:rStyle w:val="Hyperlink"/>
            <w:noProof w:val="0"/>
          </w:rPr>
          <w:t>Independent Review of the NDIS</w:t>
        </w:r>
      </w:hyperlink>
      <w:r w:rsidR="00125DA2" w:rsidRPr="009D7E7C">
        <w:rPr>
          <w:noProof w:val="0"/>
        </w:rPr>
        <w:t xml:space="preserve"> </w:t>
      </w:r>
      <w:r w:rsidRPr="009D7E7C">
        <w:rPr>
          <w:noProof w:val="0"/>
        </w:rPr>
        <w:t xml:space="preserve">which highlights the </w:t>
      </w:r>
      <w:r w:rsidR="00496223" w:rsidRPr="009D7E7C">
        <w:rPr>
          <w:noProof w:val="0"/>
        </w:rPr>
        <w:t xml:space="preserve">urgent need for NDIS reform </w:t>
      </w:r>
      <w:r w:rsidR="005C2E92" w:rsidRPr="009D7E7C">
        <w:rPr>
          <w:noProof w:val="0"/>
        </w:rPr>
        <w:t xml:space="preserve">to </w:t>
      </w:r>
      <w:r w:rsidR="005D5C6B" w:rsidRPr="009D7E7C">
        <w:rPr>
          <w:noProof w:val="0"/>
        </w:rPr>
        <w:t xml:space="preserve">be </w:t>
      </w:r>
      <w:r w:rsidR="005C2E92" w:rsidRPr="009D7E7C">
        <w:rPr>
          <w:noProof w:val="0"/>
        </w:rPr>
        <w:t xml:space="preserve">co-designed with children and young people with disability and </w:t>
      </w:r>
      <w:r w:rsidR="006A7369" w:rsidRPr="009D7E7C">
        <w:rPr>
          <w:noProof w:val="0"/>
        </w:rPr>
        <w:t xml:space="preserve">that it is </w:t>
      </w:r>
      <w:r w:rsidR="00D724AE" w:rsidRPr="009D7E7C">
        <w:rPr>
          <w:noProof w:val="0"/>
        </w:rPr>
        <w:t>fit</w:t>
      </w:r>
      <w:r w:rsidR="005C2E92" w:rsidRPr="009D7E7C">
        <w:rPr>
          <w:noProof w:val="0"/>
        </w:rPr>
        <w:t xml:space="preserve"> for purpose</w:t>
      </w:r>
      <w:r w:rsidRPr="009D7E7C">
        <w:rPr>
          <w:noProof w:val="0"/>
        </w:rPr>
        <w:t xml:space="preserve">. </w:t>
      </w:r>
      <w:r w:rsidR="00E853C9" w:rsidRPr="009D7E7C">
        <w:rPr>
          <w:noProof w:val="0"/>
        </w:rPr>
        <w:t xml:space="preserve">In support of the </w:t>
      </w:r>
      <w:r w:rsidR="0030581A" w:rsidRPr="009D7E7C">
        <w:rPr>
          <w:noProof w:val="0"/>
        </w:rPr>
        <w:t xml:space="preserve">Joint </w:t>
      </w:r>
      <w:r w:rsidR="006A0FA8" w:rsidRPr="009D7E7C">
        <w:rPr>
          <w:noProof w:val="0"/>
        </w:rPr>
        <w:t>submission</w:t>
      </w:r>
      <w:r w:rsidR="0030581A" w:rsidRPr="009D7E7C">
        <w:rPr>
          <w:noProof w:val="0"/>
        </w:rPr>
        <w:t xml:space="preserve"> from national Disability Representative Organisations on the Consultation on draft lists of NDIS Supports for NDIS Amendment (Getting the NDIS Back on Track No. 1) Bill 2024</w:t>
      </w:r>
      <w:r w:rsidR="00AC34A9" w:rsidRPr="009D7E7C">
        <w:rPr>
          <w:noProof w:val="0"/>
        </w:rPr>
        <w:t xml:space="preserve">, </w:t>
      </w:r>
      <w:r w:rsidR="00FA7715" w:rsidRPr="009D7E7C">
        <w:rPr>
          <w:noProof w:val="0"/>
        </w:rPr>
        <w:t>August 2024</w:t>
      </w:r>
      <w:r w:rsidR="00AC34A9" w:rsidRPr="009D7E7C">
        <w:rPr>
          <w:noProof w:val="0"/>
        </w:rPr>
        <w:t xml:space="preserve">, </w:t>
      </w:r>
      <w:r w:rsidR="00E853C9" w:rsidRPr="009D7E7C">
        <w:rPr>
          <w:noProof w:val="0"/>
        </w:rPr>
        <w:t xml:space="preserve">as </w:t>
      </w:r>
      <w:r w:rsidRPr="009D7E7C">
        <w:rPr>
          <w:noProof w:val="0"/>
        </w:rPr>
        <w:t xml:space="preserve">well as the results of data collection undertaken by CYDA, we present </w:t>
      </w:r>
      <w:r w:rsidR="00BE7479" w:rsidRPr="009D7E7C">
        <w:rPr>
          <w:noProof w:val="0"/>
        </w:rPr>
        <w:t xml:space="preserve">seven </w:t>
      </w:r>
      <w:r w:rsidRPr="009D7E7C">
        <w:rPr>
          <w:noProof w:val="0"/>
        </w:rPr>
        <w:t>recommendations with supporting discussion, as a contribution to this</w:t>
      </w:r>
      <w:r w:rsidR="0014453C" w:rsidRPr="009D7E7C">
        <w:rPr>
          <w:noProof w:val="0"/>
        </w:rPr>
        <w:t xml:space="preserve"> inquiry</w:t>
      </w:r>
      <w:r w:rsidRPr="009D7E7C">
        <w:rPr>
          <w:noProof w:val="0"/>
        </w:rPr>
        <w:t>.</w:t>
      </w:r>
    </w:p>
    <w:p w14:paraId="34F8C5A3" w14:textId="45DC7293" w:rsidR="008F7E4C" w:rsidRPr="009D7E7C" w:rsidRDefault="00626DCB" w:rsidP="008F7E4C">
      <w:pPr>
        <w:pStyle w:val="CYDABodycopy"/>
        <w:rPr>
          <w:noProof w:val="0"/>
        </w:rPr>
      </w:pPr>
      <w:r w:rsidRPr="009D7E7C">
        <w:rPr>
          <w:noProof w:val="0"/>
        </w:rPr>
        <w:t xml:space="preserve">Additionally, </w:t>
      </w:r>
      <w:r w:rsidR="00994021" w:rsidRPr="009D7E7C">
        <w:rPr>
          <w:noProof w:val="0"/>
        </w:rPr>
        <w:t xml:space="preserve">this submission is informed by </w:t>
      </w:r>
      <w:r w:rsidR="00BE729C" w:rsidRPr="009D7E7C">
        <w:rPr>
          <w:noProof w:val="0"/>
        </w:rPr>
        <w:t>the</w:t>
      </w:r>
      <w:r w:rsidR="00E03FEA" w:rsidRPr="009D7E7C">
        <w:rPr>
          <w:noProof w:val="0"/>
        </w:rPr>
        <w:t xml:space="preserve"> insights and lived expertise of </w:t>
      </w:r>
      <w:r w:rsidR="00236A7D" w:rsidRPr="009D7E7C">
        <w:rPr>
          <w:noProof w:val="0"/>
        </w:rPr>
        <w:t xml:space="preserve">children, </w:t>
      </w:r>
      <w:r w:rsidR="00E03FEA" w:rsidRPr="009D7E7C">
        <w:rPr>
          <w:noProof w:val="0"/>
        </w:rPr>
        <w:t>young people</w:t>
      </w:r>
      <w:r w:rsidR="00236A7D" w:rsidRPr="009D7E7C">
        <w:rPr>
          <w:noProof w:val="0"/>
        </w:rPr>
        <w:t xml:space="preserve"> and parents and caregivers</w:t>
      </w:r>
      <w:r w:rsidR="00E03FEA" w:rsidRPr="009D7E7C">
        <w:rPr>
          <w:noProof w:val="0"/>
        </w:rPr>
        <w:t xml:space="preserve"> in our community. Specifically, we use data </w:t>
      </w:r>
      <w:r w:rsidR="007C1F81" w:rsidRPr="009D7E7C">
        <w:rPr>
          <w:noProof w:val="0"/>
        </w:rPr>
        <w:t>from</w:t>
      </w:r>
      <w:r w:rsidR="009E28A1" w:rsidRPr="009D7E7C">
        <w:rPr>
          <w:noProof w:val="0"/>
        </w:rPr>
        <w:t>:</w:t>
      </w:r>
    </w:p>
    <w:p w14:paraId="142A6660" w14:textId="31DA5176" w:rsidR="00E4326E" w:rsidRPr="009D7E7C" w:rsidRDefault="007A4835" w:rsidP="005D5C6B">
      <w:pPr>
        <w:pStyle w:val="CYDABodybullets"/>
        <w:rPr>
          <w:noProof w:val="0"/>
        </w:rPr>
      </w:pPr>
      <w:r>
        <w:rPr>
          <w:noProof w:val="0"/>
        </w:rPr>
        <w:t>CYDA</w:t>
      </w:r>
      <w:r w:rsidR="007E1088">
        <w:rPr>
          <w:noProof w:val="0"/>
        </w:rPr>
        <w:t>’s</w:t>
      </w:r>
      <w:r w:rsidR="00E4326E" w:rsidRPr="009D7E7C">
        <w:rPr>
          <w:noProof w:val="0"/>
        </w:rPr>
        <w:t xml:space="preserve"> survey </w:t>
      </w:r>
      <w:r w:rsidR="001F5B8E" w:rsidRPr="009D7E7C">
        <w:rPr>
          <w:noProof w:val="0"/>
        </w:rPr>
        <w:t xml:space="preserve">which </w:t>
      </w:r>
      <w:r w:rsidR="00E4326E" w:rsidRPr="009D7E7C">
        <w:rPr>
          <w:noProof w:val="0"/>
        </w:rPr>
        <w:t>opened on Thursday 8th August</w:t>
      </w:r>
      <w:r w:rsidR="001F5B8E" w:rsidRPr="009D7E7C">
        <w:rPr>
          <w:noProof w:val="0"/>
        </w:rPr>
        <w:t xml:space="preserve"> and closed on 14</w:t>
      </w:r>
      <w:r w:rsidR="001F5B8E" w:rsidRPr="009D7E7C">
        <w:rPr>
          <w:noProof w:val="0"/>
          <w:vertAlign w:val="superscript"/>
        </w:rPr>
        <w:t>th</w:t>
      </w:r>
      <w:r w:rsidR="001F5B8E" w:rsidRPr="009D7E7C">
        <w:rPr>
          <w:noProof w:val="0"/>
        </w:rPr>
        <w:t xml:space="preserve"> August</w:t>
      </w:r>
      <w:r w:rsidR="00E4326E" w:rsidRPr="009D7E7C">
        <w:rPr>
          <w:noProof w:val="0"/>
        </w:rPr>
        <w:t xml:space="preserve"> 2024 with </w:t>
      </w:r>
      <w:r w:rsidR="00BE47C6" w:rsidRPr="009D7E7C">
        <w:rPr>
          <w:b/>
          <w:bCs/>
          <w:noProof w:val="0"/>
        </w:rPr>
        <w:t>212 r</w:t>
      </w:r>
      <w:r w:rsidR="00E4326E" w:rsidRPr="009D7E7C">
        <w:rPr>
          <w:noProof w:val="0"/>
        </w:rPr>
        <w:t>esponses</w:t>
      </w:r>
      <w:r w:rsidR="00F250F9">
        <w:rPr>
          <w:noProof w:val="0"/>
        </w:rPr>
        <w:t xml:space="preserve"> from y</w:t>
      </w:r>
      <w:r w:rsidR="00F250F9" w:rsidRPr="00F250F9">
        <w:rPr>
          <w:noProof w:val="0"/>
        </w:rPr>
        <w:t>oung people, parents and caregivers</w:t>
      </w:r>
      <w:r w:rsidR="00F250F9">
        <w:rPr>
          <w:noProof w:val="0"/>
        </w:rPr>
        <w:t xml:space="preserve">. </w:t>
      </w:r>
      <w:r w:rsidR="00E4326E" w:rsidRPr="009D7E7C">
        <w:rPr>
          <w:noProof w:val="0"/>
        </w:rPr>
        <w:t xml:space="preserve">87% of respondents are NDIS participants. </w:t>
      </w:r>
      <w:r w:rsidR="00BE729C" w:rsidRPr="009D7E7C">
        <w:rPr>
          <w:noProof w:val="0"/>
        </w:rPr>
        <w:t>See</w:t>
      </w:r>
      <w:r w:rsidR="00C453F6" w:rsidRPr="009D7E7C">
        <w:rPr>
          <w:noProof w:val="0"/>
        </w:rPr>
        <w:t xml:space="preserve"> </w:t>
      </w:r>
      <w:r w:rsidR="004530E5">
        <w:rPr>
          <w:noProof w:val="0"/>
        </w:rPr>
        <w:t>Tables 1 and 2</w:t>
      </w:r>
      <w:r w:rsidR="00C453F6" w:rsidRPr="009D7E7C">
        <w:rPr>
          <w:noProof w:val="0"/>
        </w:rPr>
        <w:t>, Detailed feedback on the proposed lists</w:t>
      </w:r>
      <w:r w:rsidR="00F82760" w:rsidRPr="009D7E7C">
        <w:rPr>
          <w:noProof w:val="0"/>
        </w:rPr>
        <w:t>,</w:t>
      </w:r>
      <w:r w:rsidR="00C453F6" w:rsidRPr="009D7E7C">
        <w:rPr>
          <w:noProof w:val="0"/>
        </w:rPr>
        <w:t xml:space="preserve"> and </w:t>
      </w:r>
      <w:r w:rsidR="00691E7D">
        <w:rPr>
          <w:noProof w:val="0"/>
        </w:rPr>
        <w:t xml:space="preserve">the </w:t>
      </w:r>
      <w:r w:rsidR="00F82760" w:rsidRPr="009D7E7C">
        <w:rPr>
          <w:noProof w:val="0"/>
        </w:rPr>
        <w:t xml:space="preserve">Appendix for </w:t>
      </w:r>
      <w:r w:rsidR="00C453F6" w:rsidRPr="009D7E7C">
        <w:rPr>
          <w:noProof w:val="0"/>
        </w:rPr>
        <w:t xml:space="preserve">the </w:t>
      </w:r>
      <w:r w:rsidR="003A23E6" w:rsidRPr="009D7E7C">
        <w:rPr>
          <w:noProof w:val="0"/>
        </w:rPr>
        <w:t xml:space="preserve">summary </w:t>
      </w:r>
      <w:r w:rsidR="00792C58" w:rsidRPr="009D7E7C">
        <w:rPr>
          <w:noProof w:val="0"/>
        </w:rPr>
        <w:t xml:space="preserve">of survey responses </w:t>
      </w:r>
      <w:r w:rsidR="007E26B4">
        <w:rPr>
          <w:noProof w:val="0"/>
        </w:rPr>
        <w:t>R</w:t>
      </w:r>
      <w:r w:rsidR="003A23E6" w:rsidRPr="009D7E7C">
        <w:rPr>
          <w:noProof w:val="0"/>
        </w:rPr>
        <w:t>eport</w:t>
      </w:r>
      <w:r w:rsidR="005052D2" w:rsidRPr="009D7E7C">
        <w:rPr>
          <w:noProof w:val="0"/>
        </w:rPr>
        <w:t>.</w:t>
      </w:r>
    </w:p>
    <w:p w14:paraId="109D39D4" w14:textId="4D6B68CA" w:rsidR="000E4C61" w:rsidRPr="009D7E7C" w:rsidRDefault="003D68AF" w:rsidP="005D5C6B">
      <w:pPr>
        <w:pStyle w:val="CYDABodybullets"/>
        <w:rPr>
          <w:noProof w:val="0"/>
        </w:rPr>
      </w:pPr>
      <w:r w:rsidRPr="009D7E7C">
        <w:rPr>
          <w:noProof w:val="0"/>
        </w:rPr>
        <w:t xml:space="preserve">Short </w:t>
      </w:r>
      <w:r w:rsidR="00C3589B" w:rsidRPr="009D7E7C">
        <w:rPr>
          <w:noProof w:val="0"/>
        </w:rPr>
        <w:t xml:space="preserve">interviews </w:t>
      </w:r>
      <w:r w:rsidR="00B62CEA" w:rsidRPr="009D7E7C">
        <w:rPr>
          <w:noProof w:val="0"/>
        </w:rPr>
        <w:t xml:space="preserve">seeking insights from CYDA </w:t>
      </w:r>
      <w:r w:rsidR="004E73D4" w:rsidRPr="009D7E7C">
        <w:rPr>
          <w:noProof w:val="0"/>
        </w:rPr>
        <w:t>staff</w:t>
      </w:r>
      <w:r w:rsidR="00B62CEA" w:rsidRPr="009D7E7C">
        <w:rPr>
          <w:noProof w:val="0"/>
        </w:rPr>
        <w:t xml:space="preserve"> members</w:t>
      </w:r>
      <w:r w:rsidR="004E73D4" w:rsidRPr="009D7E7C">
        <w:rPr>
          <w:noProof w:val="0"/>
        </w:rPr>
        <w:t xml:space="preserve"> </w:t>
      </w:r>
      <w:r w:rsidR="00322882" w:rsidRPr="009D7E7C">
        <w:rPr>
          <w:noProof w:val="0"/>
        </w:rPr>
        <w:t>who</w:t>
      </w:r>
      <w:r w:rsidR="004E73D4" w:rsidRPr="009D7E7C">
        <w:rPr>
          <w:noProof w:val="0"/>
        </w:rPr>
        <w:t xml:space="preserve"> have personal and/or family experience of disability </w:t>
      </w:r>
      <w:r w:rsidR="000E4C61" w:rsidRPr="009D7E7C">
        <w:rPr>
          <w:noProof w:val="0"/>
        </w:rPr>
        <w:t>and NDIS participation.</w:t>
      </w:r>
      <w:r w:rsidR="003A23E6" w:rsidRPr="009D7E7C">
        <w:rPr>
          <w:noProof w:val="0"/>
        </w:rPr>
        <w:t xml:space="preserve"> See </w:t>
      </w:r>
      <w:r w:rsidR="004530E5">
        <w:rPr>
          <w:noProof w:val="0"/>
        </w:rPr>
        <w:t>Tables 1 and 2</w:t>
      </w:r>
      <w:r w:rsidR="00300C2C" w:rsidRPr="009D7E7C">
        <w:rPr>
          <w:noProof w:val="0"/>
        </w:rPr>
        <w:t>, Detailed feedback on the proposed lists</w:t>
      </w:r>
    </w:p>
    <w:p w14:paraId="50CCF9D0" w14:textId="744A3BB2" w:rsidR="008F7E4C" w:rsidRPr="009D7E7C" w:rsidRDefault="00EC027D" w:rsidP="005D5C6B">
      <w:pPr>
        <w:pStyle w:val="CYDABodybullets"/>
        <w:rPr>
          <w:b/>
          <w:bCs/>
          <w:noProof w:val="0"/>
        </w:rPr>
      </w:pPr>
      <w:r w:rsidRPr="009D7E7C">
        <w:rPr>
          <w:noProof w:val="0"/>
        </w:rPr>
        <w:t>Data</w:t>
      </w:r>
      <w:r w:rsidR="00565ACD" w:rsidRPr="009D7E7C">
        <w:rPr>
          <w:noProof w:val="0"/>
        </w:rPr>
        <w:t xml:space="preserve"> collected </w:t>
      </w:r>
      <w:r w:rsidRPr="009D7E7C">
        <w:rPr>
          <w:noProof w:val="0"/>
        </w:rPr>
        <w:t xml:space="preserve">in </w:t>
      </w:r>
      <w:r w:rsidR="00FA7715" w:rsidRPr="009D7E7C">
        <w:rPr>
          <w:noProof w:val="0"/>
        </w:rPr>
        <w:t>2023</w:t>
      </w:r>
      <w:r w:rsidRPr="009D7E7C">
        <w:rPr>
          <w:noProof w:val="0"/>
        </w:rPr>
        <w:t xml:space="preserve"> </w:t>
      </w:r>
      <w:r w:rsidR="00565ACD" w:rsidRPr="009D7E7C">
        <w:rPr>
          <w:noProof w:val="0"/>
        </w:rPr>
        <w:t xml:space="preserve">as part of a series of consultations </w:t>
      </w:r>
      <w:r w:rsidR="00DF5C1D" w:rsidRPr="009D7E7C">
        <w:rPr>
          <w:noProof w:val="0"/>
        </w:rPr>
        <w:t>fo</w:t>
      </w:r>
      <w:r w:rsidRPr="009D7E7C">
        <w:rPr>
          <w:noProof w:val="0"/>
        </w:rPr>
        <w:t>r</w:t>
      </w:r>
      <w:r w:rsidR="00DF5C1D" w:rsidRPr="009D7E7C">
        <w:rPr>
          <w:noProof w:val="0"/>
        </w:rPr>
        <w:t xml:space="preserve"> the NDIS review panel (used with permission)</w:t>
      </w:r>
    </w:p>
    <w:p w14:paraId="7471511F" w14:textId="18E09112" w:rsidR="00395EAD" w:rsidRPr="009D7E7C" w:rsidRDefault="00395EAD" w:rsidP="00395EAD">
      <w:pPr>
        <w:pStyle w:val="CYDABodycopy"/>
        <w:rPr>
          <w:noProof w:val="0"/>
        </w:rPr>
      </w:pPr>
      <w:r w:rsidRPr="009D7E7C">
        <w:rPr>
          <w:noProof w:val="0"/>
        </w:rPr>
        <w:t>Direct quotes drawn from the data collected are indented from main text, italicised and in inverted commas</w:t>
      </w:r>
      <w:r w:rsidR="00DB5627" w:rsidRPr="009D7E7C">
        <w:rPr>
          <w:noProof w:val="0"/>
        </w:rPr>
        <w:t xml:space="preserve">, </w:t>
      </w:r>
      <w:r w:rsidRPr="009D7E7C">
        <w:rPr>
          <w:noProof w:val="0"/>
        </w:rPr>
        <w:t>anonymised</w:t>
      </w:r>
      <w:r w:rsidR="001058A0">
        <w:rPr>
          <w:noProof w:val="0"/>
        </w:rPr>
        <w:t xml:space="preserve"> (or pseudonyms used)</w:t>
      </w:r>
      <w:r w:rsidRPr="009D7E7C">
        <w:rPr>
          <w:noProof w:val="0"/>
        </w:rPr>
        <w:t xml:space="preserve"> to protect privacy</w:t>
      </w:r>
      <w:r w:rsidR="00DB5627" w:rsidRPr="009D7E7C">
        <w:rPr>
          <w:noProof w:val="0"/>
        </w:rPr>
        <w:t xml:space="preserve"> and </w:t>
      </w:r>
      <w:r w:rsidR="00911A23">
        <w:rPr>
          <w:noProof w:val="0"/>
        </w:rPr>
        <w:t xml:space="preserve">minimally </w:t>
      </w:r>
      <w:r w:rsidR="00DB5627" w:rsidRPr="009D7E7C">
        <w:rPr>
          <w:noProof w:val="0"/>
        </w:rPr>
        <w:t xml:space="preserve">modified for brevity </w:t>
      </w:r>
      <w:r w:rsidR="00911A23">
        <w:rPr>
          <w:noProof w:val="0"/>
        </w:rPr>
        <w:t>and/</w:t>
      </w:r>
      <w:r w:rsidR="00DB5627" w:rsidRPr="009D7E7C">
        <w:rPr>
          <w:noProof w:val="0"/>
        </w:rPr>
        <w:t>or clarity</w:t>
      </w:r>
      <w:r w:rsidRPr="009D7E7C">
        <w:rPr>
          <w:noProof w:val="0"/>
        </w:rPr>
        <w:t>.</w:t>
      </w:r>
    </w:p>
    <w:p w14:paraId="15EDD24F" w14:textId="16B1D225" w:rsidR="00D847B1" w:rsidRDefault="00D847B1">
      <w:r>
        <w:br w:type="page"/>
      </w:r>
    </w:p>
    <w:p w14:paraId="3ED78206" w14:textId="77777777" w:rsidR="00CC7FFA" w:rsidRPr="009D7E7C" w:rsidRDefault="00CC7FFA"/>
    <w:p w14:paraId="6F216F5C" w14:textId="2B7EB234" w:rsidR="00407974" w:rsidRPr="00955703" w:rsidRDefault="00FE2637" w:rsidP="00E556B1">
      <w:pPr>
        <w:pStyle w:val="Heading1"/>
        <w:rPr>
          <w:noProof w:val="0"/>
          <w:sz w:val="20"/>
          <w:szCs w:val="20"/>
        </w:rPr>
      </w:pPr>
      <w:bookmarkStart w:id="2" w:name="_Toc175469965"/>
      <w:r>
        <w:rPr>
          <w:noProof w:val="0"/>
        </w:rPr>
        <w:t xml:space="preserve">Overview: </w:t>
      </w:r>
      <w:r w:rsidR="00407974" w:rsidRPr="009D7E7C">
        <w:rPr>
          <w:noProof w:val="0"/>
        </w:rPr>
        <w:t xml:space="preserve">CYDA </w:t>
      </w:r>
      <w:r w:rsidR="00FC610A">
        <w:rPr>
          <w:noProof w:val="0"/>
        </w:rPr>
        <w:t>c</w:t>
      </w:r>
      <w:r w:rsidR="00407974" w:rsidRPr="009D7E7C">
        <w:rPr>
          <w:noProof w:val="0"/>
        </w:rPr>
        <w:t xml:space="preserve">ommunity </w:t>
      </w:r>
      <w:r w:rsidR="00FC610A">
        <w:rPr>
          <w:noProof w:val="0"/>
        </w:rPr>
        <w:t>f</w:t>
      </w:r>
      <w:r w:rsidR="00407974" w:rsidRPr="009D7E7C">
        <w:rPr>
          <w:noProof w:val="0"/>
        </w:rPr>
        <w:t xml:space="preserve">eedback on </w:t>
      </w:r>
      <w:r w:rsidR="00F15D79">
        <w:rPr>
          <w:noProof w:val="0"/>
        </w:rPr>
        <w:t>the proposed lists</w:t>
      </w:r>
      <w:bookmarkEnd w:id="2"/>
    </w:p>
    <w:p w14:paraId="56883951" w14:textId="75CC6AE4" w:rsidR="00AB68B1" w:rsidRPr="009D7E7C" w:rsidRDefault="00AB68B1" w:rsidP="00443D00">
      <w:pPr>
        <w:pStyle w:val="CYDABodycopy"/>
        <w:rPr>
          <w:b/>
          <w:bCs/>
          <w:noProof w:val="0"/>
        </w:rPr>
      </w:pPr>
      <w:r w:rsidRPr="009D7E7C">
        <w:rPr>
          <w:b/>
          <w:bCs/>
          <w:noProof w:val="0"/>
        </w:rPr>
        <w:t>Staff consultation findings</w:t>
      </w:r>
    </w:p>
    <w:p w14:paraId="5739BFC9" w14:textId="2E669C8E" w:rsidR="000B0FC8" w:rsidRPr="009D7E7C" w:rsidRDefault="00E4215F" w:rsidP="00443D00">
      <w:pPr>
        <w:pStyle w:val="CYDABodycopy"/>
        <w:rPr>
          <w:noProof w:val="0"/>
        </w:rPr>
      </w:pPr>
      <w:r w:rsidRPr="009D7E7C">
        <w:rPr>
          <w:noProof w:val="0"/>
        </w:rPr>
        <w:t xml:space="preserve">Five staff members with </w:t>
      </w:r>
      <w:r w:rsidR="007E2557" w:rsidRPr="009D7E7C">
        <w:rPr>
          <w:noProof w:val="0"/>
        </w:rPr>
        <w:t>both</w:t>
      </w:r>
      <w:r w:rsidR="00A631AA" w:rsidRPr="009D7E7C">
        <w:rPr>
          <w:noProof w:val="0"/>
        </w:rPr>
        <w:t xml:space="preserve"> </w:t>
      </w:r>
      <w:r w:rsidR="00974C84" w:rsidRPr="009D7E7C">
        <w:rPr>
          <w:noProof w:val="0"/>
        </w:rPr>
        <w:t xml:space="preserve">direct lived experience of disability </w:t>
      </w:r>
      <w:r w:rsidR="00A37439" w:rsidRPr="009D7E7C">
        <w:rPr>
          <w:noProof w:val="0"/>
        </w:rPr>
        <w:t xml:space="preserve">(or family experience of disability) </w:t>
      </w:r>
      <w:r w:rsidR="00974C84" w:rsidRPr="009D7E7C">
        <w:rPr>
          <w:noProof w:val="0"/>
        </w:rPr>
        <w:t>and NDIS participation</w:t>
      </w:r>
      <w:r w:rsidR="00DD766A" w:rsidRPr="009D7E7C">
        <w:rPr>
          <w:noProof w:val="0"/>
        </w:rPr>
        <w:t xml:space="preserve"> </w:t>
      </w:r>
      <w:r w:rsidR="00EB07A6" w:rsidRPr="009D7E7C">
        <w:rPr>
          <w:noProof w:val="0"/>
        </w:rPr>
        <w:t xml:space="preserve">provided insight and feedback on the </w:t>
      </w:r>
      <w:r w:rsidR="00792E9A" w:rsidRPr="009D7E7C">
        <w:rPr>
          <w:noProof w:val="0"/>
        </w:rPr>
        <w:t>Draft Support Lists.</w:t>
      </w:r>
      <w:r w:rsidR="00AB07F2" w:rsidRPr="009D7E7C">
        <w:rPr>
          <w:noProof w:val="0"/>
        </w:rPr>
        <w:t xml:space="preserve"> Had more time been given</w:t>
      </w:r>
      <w:r w:rsidR="000753AB" w:rsidRPr="009D7E7C">
        <w:rPr>
          <w:noProof w:val="0"/>
        </w:rPr>
        <w:t xml:space="preserve"> </w:t>
      </w:r>
      <w:r w:rsidR="00F2607C" w:rsidRPr="009D7E7C">
        <w:rPr>
          <w:noProof w:val="0"/>
        </w:rPr>
        <w:t xml:space="preserve">by the government for </w:t>
      </w:r>
      <w:r w:rsidR="007661B1">
        <w:rPr>
          <w:noProof w:val="0"/>
        </w:rPr>
        <w:t>the disability community</w:t>
      </w:r>
      <w:r w:rsidR="00A340F4" w:rsidRPr="009D7E7C">
        <w:rPr>
          <w:noProof w:val="0"/>
        </w:rPr>
        <w:t xml:space="preserve"> to provide feedback on the draft lists</w:t>
      </w:r>
      <w:r w:rsidR="000753AB" w:rsidRPr="009D7E7C">
        <w:rPr>
          <w:noProof w:val="0"/>
        </w:rPr>
        <w:t xml:space="preserve">, CYDA would have </w:t>
      </w:r>
      <w:r w:rsidR="00A340F4" w:rsidRPr="009D7E7C">
        <w:rPr>
          <w:noProof w:val="0"/>
        </w:rPr>
        <w:t xml:space="preserve">had the ability to </w:t>
      </w:r>
      <w:r w:rsidR="003864AC" w:rsidRPr="009D7E7C">
        <w:rPr>
          <w:noProof w:val="0"/>
        </w:rPr>
        <w:t>organise focus groups with our community.</w:t>
      </w:r>
      <w:r w:rsidR="005C6B1A" w:rsidRPr="009D7E7C">
        <w:rPr>
          <w:noProof w:val="0"/>
        </w:rPr>
        <w:t xml:space="preserve"> </w:t>
      </w:r>
    </w:p>
    <w:p w14:paraId="48CE3F51" w14:textId="13D8ED24" w:rsidR="009A7C34" w:rsidRPr="009D7E7C" w:rsidRDefault="007111C9" w:rsidP="00443D00">
      <w:pPr>
        <w:pStyle w:val="CYDABodycopy"/>
        <w:rPr>
          <w:noProof w:val="0"/>
        </w:rPr>
      </w:pPr>
      <w:r w:rsidRPr="009D7E7C">
        <w:rPr>
          <w:noProof w:val="0"/>
        </w:rPr>
        <w:t>S</w:t>
      </w:r>
      <w:r w:rsidR="001811E3" w:rsidRPr="009D7E7C">
        <w:rPr>
          <w:noProof w:val="0"/>
        </w:rPr>
        <w:t xml:space="preserve">taff members responded broadly </w:t>
      </w:r>
      <w:r w:rsidR="00C16F83" w:rsidRPr="009D7E7C">
        <w:rPr>
          <w:noProof w:val="0"/>
        </w:rPr>
        <w:t xml:space="preserve">to </w:t>
      </w:r>
      <w:r w:rsidR="00E4032D" w:rsidRPr="009D7E7C">
        <w:rPr>
          <w:noProof w:val="0"/>
        </w:rPr>
        <w:t xml:space="preserve">questions about how the </w:t>
      </w:r>
      <w:r w:rsidR="003931B6" w:rsidRPr="009D7E7C">
        <w:rPr>
          <w:noProof w:val="0"/>
        </w:rPr>
        <w:t xml:space="preserve">proposed </w:t>
      </w:r>
      <w:r w:rsidR="00E4032D" w:rsidRPr="009D7E7C">
        <w:rPr>
          <w:noProof w:val="0"/>
        </w:rPr>
        <w:t xml:space="preserve">changes would affect them </w:t>
      </w:r>
      <w:r w:rsidR="003931B6" w:rsidRPr="009D7E7C">
        <w:rPr>
          <w:noProof w:val="0"/>
        </w:rPr>
        <w:t>personally</w:t>
      </w:r>
      <w:r w:rsidR="00B20F07" w:rsidRPr="009D7E7C">
        <w:rPr>
          <w:noProof w:val="0"/>
        </w:rPr>
        <w:t xml:space="preserve">, </w:t>
      </w:r>
      <w:r w:rsidR="00653FDF" w:rsidRPr="009D7E7C">
        <w:rPr>
          <w:noProof w:val="0"/>
        </w:rPr>
        <w:t xml:space="preserve">what supports </w:t>
      </w:r>
      <w:r w:rsidR="00727DC6" w:rsidRPr="009D7E7C">
        <w:rPr>
          <w:noProof w:val="0"/>
        </w:rPr>
        <w:t xml:space="preserve">they thought might be impacted, </w:t>
      </w:r>
      <w:r w:rsidR="00617B7B" w:rsidRPr="009D7E7C">
        <w:rPr>
          <w:noProof w:val="0"/>
        </w:rPr>
        <w:t xml:space="preserve">their </w:t>
      </w:r>
      <w:r w:rsidR="00F536B2" w:rsidRPr="009D7E7C">
        <w:rPr>
          <w:noProof w:val="0"/>
        </w:rPr>
        <w:t xml:space="preserve">thoughts about the </w:t>
      </w:r>
      <w:r w:rsidR="0061559E" w:rsidRPr="009D7E7C">
        <w:rPr>
          <w:noProof w:val="0"/>
        </w:rPr>
        <w:t>approach of the draft list</w:t>
      </w:r>
      <w:r w:rsidR="000D604F">
        <w:rPr>
          <w:noProof w:val="0"/>
        </w:rPr>
        <w:t>s</w:t>
      </w:r>
      <w:r w:rsidR="0061559E" w:rsidRPr="009D7E7C">
        <w:rPr>
          <w:noProof w:val="0"/>
        </w:rPr>
        <w:t xml:space="preserve"> and of the</w:t>
      </w:r>
      <w:r w:rsidR="00F536B2" w:rsidRPr="009D7E7C">
        <w:rPr>
          <w:noProof w:val="0"/>
        </w:rPr>
        <w:t xml:space="preserve"> consultation process</w:t>
      </w:r>
      <w:r w:rsidR="00C314AB" w:rsidRPr="009D7E7C">
        <w:rPr>
          <w:noProof w:val="0"/>
        </w:rPr>
        <w:t xml:space="preserve"> itself. </w:t>
      </w:r>
    </w:p>
    <w:p w14:paraId="27AD4A0C" w14:textId="4B415ECD" w:rsidR="00AB7314" w:rsidRPr="009D7E7C" w:rsidRDefault="00B44B16" w:rsidP="00443D00">
      <w:pPr>
        <w:pStyle w:val="CYDABodycopy"/>
        <w:rPr>
          <w:noProof w:val="0"/>
        </w:rPr>
      </w:pPr>
      <w:r w:rsidRPr="009D7E7C">
        <w:rPr>
          <w:noProof w:val="0"/>
        </w:rPr>
        <w:t xml:space="preserve">All staff </w:t>
      </w:r>
      <w:r w:rsidR="005F2C9F" w:rsidRPr="009D7E7C">
        <w:rPr>
          <w:noProof w:val="0"/>
        </w:rPr>
        <w:t xml:space="preserve">expressed </w:t>
      </w:r>
      <w:r w:rsidR="00151ECC" w:rsidRPr="009D7E7C">
        <w:rPr>
          <w:noProof w:val="0"/>
        </w:rPr>
        <w:t>a sense of understanding around</w:t>
      </w:r>
      <w:r w:rsidRPr="009D7E7C">
        <w:rPr>
          <w:noProof w:val="0"/>
        </w:rPr>
        <w:t xml:space="preserve"> why the NDIS might have </w:t>
      </w:r>
      <w:r w:rsidR="00AD7296" w:rsidRPr="009D7E7C">
        <w:rPr>
          <w:noProof w:val="0"/>
        </w:rPr>
        <w:t>create</w:t>
      </w:r>
      <w:r w:rsidR="00A10437" w:rsidRPr="009D7E7C">
        <w:rPr>
          <w:noProof w:val="0"/>
        </w:rPr>
        <w:t>d</w:t>
      </w:r>
      <w:r w:rsidR="00AD7296" w:rsidRPr="009D7E7C">
        <w:rPr>
          <w:noProof w:val="0"/>
        </w:rPr>
        <w:t xml:space="preserve"> a</w:t>
      </w:r>
      <w:r w:rsidR="00753F58" w:rsidRPr="009D7E7C">
        <w:rPr>
          <w:noProof w:val="0"/>
        </w:rPr>
        <w:t xml:space="preserve">n explicit list outlining what is and isn’t an NDIS support. </w:t>
      </w:r>
      <w:r w:rsidR="00B2763D" w:rsidRPr="009D7E7C">
        <w:rPr>
          <w:noProof w:val="0"/>
        </w:rPr>
        <w:t xml:space="preserve">However, </w:t>
      </w:r>
      <w:r w:rsidR="00796386">
        <w:rPr>
          <w:noProof w:val="0"/>
        </w:rPr>
        <w:t>maj</w:t>
      </w:r>
      <w:r w:rsidR="00880EAE">
        <w:rPr>
          <w:noProof w:val="0"/>
        </w:rPr>
        <w:t>ority</w:t>
      </w:r>
      <w:r w:rsidR="00647AFC" w:rsidRPr="009D7E7C">
        <w:rPr>
          <w:noProof w:val="0"/>
        </w:rPr>
        <w:t xml:space="preserve"> </w:t>
      </w:r>
      <w:r w:rsidR="0060435A" w:rsidRPr="009D7E7C">
        <w:rPr>
          <w:noProof w:val="0"/>
        </w:rPr>
        <w:t xml:space="preserve">felt </w:t>
      </w:r>
      <w:r w:rsidR="00522BCC" w:rsidRPr="009D7E7C">
        <w:rPr>
          <w:noProof w:val="0"/>
        </w:rPr>
        <w:t>the approach was contrary to the original intention of the NDIS</w:t>
      </w:r>
      <w:r w:rsidR="00672416" w:rsidRPr="009D7E7C">
        <w:rPr>
          <w:noProof w:val="0"/>
        </w:rPr>
        <w:t>—</w:t>
      </w:r>
      <w:r w:rsidR="00522BCC" w:rsidRPr="009D7E7C">
        <w:rPr>
          <w:noProof w:val="0"/>
        </w:rPr>
        <w:t>to give people with disability choice and control over their lives</w:t>
      </w:r>
      <w:r w:rsidR="00D7576A" w:rsidRPr="009D7E7C">
        <w:rPr>
          <w:noProof w:val="0"/>
        </w:rPr>
        <w:t>.</w:t>
      </w:r>
      <w:r w:rsidR="00AE3ED0" w:rsidRPr="009D7E7C">
        <w:rPr>
          <w:noProof w:val="0"/>
        </w:rPr>
        <w:t xml:space="preserve"> One staff member</w:t>
      </w:r>
      <w:r w:rsidR="00FE7A77">
        <w:rPr>
          <w:noProof w:val="0"/>
        </w:rPr>
        <w:t>, however,</w:t>
      </w:r>
      <w:r w:rsidR="00AE3ED0" w:rsidRPr="009D7E7C">
        <w:rPr>
          <w:noProof w:val="0"/>
        </w:rPr>
        <w:t xml:space="preserve"> supported this introduction of a </w:t>
      </w:r>
      <w:r w:rsidR="00F82938" w:rsidRPr="009D7E7C">
        <w:rPr>
          <w:noProof w:val="0"/>
        </w:rPr>
        <w:t>list</w:t>
      </w:r>
      <w:r w:rsidR="00571E86" w:rsidRPr="009D7E7C">
        <w:rPr>
          <w:noProof w:val="0"/>
        </w:rPr>
        <w:t xml:space="preserve"> in the hope that it would increase the fairness </w:t>
      </w:r>
      <w:r w:rsidR="00EA11C9" w:rsidRPr="009D7E7C">
        <w:rPr>
          <w:noProof w:val="0"/>
        </w:rPr>
        <w:t>for accessing appropriate plans</w:t>
      </w:r>
      <w:r w:rsidR="00F67184" w:rsidRPr="009D7E7C">
        <w:rPr>
          <w:noProof w:val="0"/>
        </w:rPr>
        <w:t>.</w:t>
      </w:r>
      <w:r w:rsidR="00D7576A" w:rsidRPr="009D7E7C">
        <w:rPr>
          <w:noProof w:val="0"/>
        </w:rPr>
        <w:t xml:space="preserve"> </w:t>
      </w:r>
      <w:r w:rsidR="0069026A" w:rsidRPr="009D7E7C">
        <w:rPr>
          <w:noProof w:val="0"/>
        </w:rPr>
        <w:t xml:space="preserve">All staff members had experienced gatekeeping </w:t>
      </w:r>
      <w:r w:rsidR="00980EEC" w:rsidRPr="009D7E7C">
        <w:rPr>
          <w:noProof w:val="0"/>
        </w:rPr>
        <w:t>from</w:t>
      </w:r>
      <w:r w:rsidR="00897573" w:rsidRPr="009D7E7C">
        <w:rPr>
          <w:noProof w:val="0"/>
        </w:rPr>
        <w:t xml:space="preserve"> the NDIS</w:t>
      </w:r>
      <w:r w:rsidR="00886D0B" w:rsidRPr="009D7E7C">
        <w:rPr>
          <w:noProof w:val="0"/>
        </w:rPr>
        <w:t>,</w:t>
      </w:r>
      <w:r w:rsidR="00897573" w:rsidRPr="009D7E7C">
        <w:rPr>
          <w:noProof w:val="0"/>
        </w:rPr>
        <w:t xml:space="preserve"> Local Area Coordinators</w:t>
      </w:r>
      <w:r w:rsidR="00886D0B" w:rsidRPr="009D7E7C">
        <w:rPr>
          <w:noProof w:val="0"/>
        </w:rPr>
        <w:t xml:space="preserve"> and</w:t>
      </w:r>
      <w:r w:rsidR="006262CB" w:rsidRPr="009D7E7C">
        <w:rPr>
          <w:noProof w:val="0"/>
        </w:rPr>
        <w:t>/or</w:t>
      </w:r>
      <w:r w:rsidR="00886D0B" w:rsidRPr="009D7E7C">
        <w:rPr>
          <w:noProof w:val="0"/>
        </w:rPr>
        <w:t xml:space="preserve"> </w:t>
      </w:r>
      <w:r w:rsidR="0090251F" w:rsidRPr="009D7E7C">
        <w:rPr>
          <w:noProof w:val="0"/>
        </w:rPr>
        <w:t>Plan Managers</w:t>
      </w:r>
      <w:r w:rsidR="00932445" w:rsidRPr="009D7E7C">
        <w:rPr>
          <w:noProof w:val="0"/>
        </w:rPr>
        <w:t xml:space="preserve"> when they attempted to </w:t>
      </w:r>
      <w:r w:rsidR="0099429C" w:rsidRPr="009D7E7C">
        <w:rPr>
          <w:noProof w:val="0"/>
        </w:rPr>
        <w:t xml:space="preserve">receive </w:t>
      </w:r>
      <w:r w:rsidR="00997380" w:rsidRPr="009D7E7C">
        <w:rPr>
          <w:noProof w:val="0"/>
        </w:rPr>
        <w:t>the supports they needed</w:t>
      </w:r>
      <w:r w:rsidR="0010093A" w:rsidRPr="009D7E7C">
        <w:rPr>
          <w:noProof w:val="0"/>
        </w:rPr>
        <w:t>,</w:t>
      </w:r>
      <w:r w:rsidR="00EA7F10" w:rsidRPr="009D7E7C">
        <w:rPr>
          <w:noProof w:val="0"/>
        </w:rPr>
        <w:t xml:space="preserve"> and </w:t>
      </w:r>
      <w:r w:rsidR="00507E93" w:rsidRPr="009D7E7C">
        <w:rPr>
          <w:noProof w:val="0"/>
        </w:rPr>
        <w:t xml:space="preserve">all were concerned that </w:t>
      </w:r>
      <w:r w:rsidR="00BD6F54" w:rsidRPr="009D7E7C">
        <w:rPr>
          <w:noProof w:val="0"/>
        </w:rPr>
        <w:t xml:space="preserve">the draft lists would create </w:t>
      </w:r>
      <w:r w:rsidR="00EB6B8C" w:rsidRPr="009D7E7C">
        <w:rPr>
          <w:noProof w:val="0"/>
        </w:rPr>
        <w:t>additional</w:t>
      </w:r>
      <w:r w:rsidR="00BD6F54" w:rsidRPr="009D7E7C">
        <w:rPr>
          <w:noProof w:val="0"/>
        </w:rPr>
        <w:t xml:space="preserve"> ambiguity </w:t>
      </w:r>
      <w:r w:rsidR="00F22760" w:rsidRPr="009D7E7C">
        <w:rPr>
          <w:noProof w:val="0"/>
        </w:rPr>
        <w:t xml:space="preserve">which would lead to more gatekeeping. </w:t>
      </w:r>
    </w:p>
    <w:p w14:paraId="17CB61D5" w14:textId="3D38F50B" w:rsidR="00666340" w:rsidRPr="009D7E7C" w:rsidRDefault="00666340" w:rsidP="00443D00">
      <w:pPr>
        <w:pStyle w:val="CYDABodycopy"/>
        <w:rPr>
          <w:noProof w:val="0"/>
        </w:rPr>
      </w:pPr>
      <w:r w:rsidRPr="009D7E7C">
        <w:rPr>
          <w:noProof w:val="0"/>
        </w:rPr>
        <w:t xml:space="preserve">All staff members </w:t>
      </w:r>
      <w:r w:rsidR="00311632" w:rsidRPr="009D7E7C">
        <w:rPr>
          <w:noProof w:val="0"/>
        </w:rPr>
        <w:t>agreed th</w:t>
      </w:r>
      <w:r w:rsidR="00ED5D2C" w:rsidRPr="009D7E7C">
        <w:rPr>
          <w:noProof w:val="0"/>
        </w:rPr>
        <w:t xml:space="preserve">at some of the supports mentioned on the </w:t>
      </w:r>
      <w:r w:rsidR="002E18A6" w:rsidRPr="009D7E7C">
        <w:rPr>
          <w:noProof w:val="0"/>
        </w:rPr>
        <w:t>‘not NDIS supports’ list</w:t>
      </w:r>
      <w:r w:rsidR="00BE3A7C" w:rsidRPr="009D7E7C">
        <w:rPr>
          <w:noProof w:val="0"/>
        </w:rPr>
        <w:t xml:space="preserve"> should </w:t>
      </w:r>
      <w:r w:rsidR="00BB5E4D" w:rsidRPr="009D7E7C">
        <w:rPr>
          <w:noProof w:val="0"/>
        </w:rPr>
        <w:t xml:space="preserve">not </w:t>
      </w:r>
      <w:r w:rsidR="000B1535" w:rsidRPr="009D7E7C">
        <w:rPr>
          <w:noProof w:val="0"/>
        </w:rPr>
        <w:t xml:space="preserve">be there and should instead be considered supports. </w:t>
      </w:r>
      <w:r w:rsidR="00A87BFF" w:rsidRPr="009D7E7C">
        <w:rPr>
          <w:noProof w:val="0"/>
        </w:rPr>
        <w:t xml:space="preserve">They also agreed that </w:t>
      </w:r>
      <w:r w:rsidR="005A111C" w:rsidRPr="009D7E7C">
        <w:rPr>
          <w:noProof w:val="0"/>
        </w:rPr>
        <w:t xml:space="preserve">some of the language </w:t>
      </w:r>
      <w:r w:rsidR="00121353" w:rsidRPr="009D7E7C">
        <w:rPr>
          <w:noProof w:val="0"/>
        </w:rPr>
        <w:t xml:space="preserve">and terminology that differentiates </w:t>
      </w:r>
      <w:r w:rsidR="00567C41" w:rsidRPr="009D7E7C">
        <w:rPr>
          <w:noProof w:val="0"/>
        </w:rPr>
        <w:t>disability from the rest of daily life is both ableist and un</w:t>
      </w:r>
      <w:r w:rsidR="009F46C2" w:rsidRPr="009D7E7C">
        <w:rPr>
          <w:noProof w:val="0"/>
        </w:rPr>
        <w:t xml:space="preserve">helpful in </w:t>
      </w:r>
      <w:r w:rsidR="00FB4C38" w:rsidRPr="009D7E7C">
        <w:rPr>
          <w:noProof w:val="0"/>
        </w:rPr>
        <w:t xml:space="preserve">creating an everyday support system. </w:t>
      </w:r>
      <w:r w:rsidR="00C23465" w:rsidRPr="009D7E7C">
        <w:rPr>
          <w:noProof w:val="0"/>
        </w:rPr>
        <w:t>The</w:t>
      </w:r>
      <w:r w:rsidR="0072402F" w:rsidRPr="009D7E7C">
        <w:rPr>
          <w:noProof w:val="0"/>
        </w:rPr>
        <w:t xml:space="preserve">re was </w:t>
      </w:r>
      <w:r w:rsidR="00E3632E" w:rsidRPr="009D7E7C">
        <w:rPr>
          <w:noProof w:val="0"/>
        </w:rPr>
        <w:t xml:space="preserve">agreement that </w:t>
      </w:r>
      <w:r w:rsidR="00D000F2" w:rsidRPr="009D7E7C">
        <w:rPr>
          <w:noProof w:val="0"/>
        </w:rPr>
        <w:t xml:space="preserve">although </w:t>
      </w:r>
      <w:r w:rsidR="003771A6" w:rsidRPr="009D7E7C">
        <w:rPr>
          <w:noProof w:val="0"/>
        </w:rPr>
        <w:t>reform</w:t>
      </w:r>
      <w:r w:rsidR="00D000F2" w:rsidRPr="009D7E7C">
        <w:rPr>
          <w:noProof w:val="0"/>
        </w:rPr>
        <w:t>s</w:t>
      </w:r>
      <w:r w:rsidR="00A8566B" w:rsidRPr="009D7E7C">
        <w:rPr>
          <w:noProof w:val="0"/>
        </w:rPr>
        <w:t xml:space="preserve"> were being </w:t>
      </w:r>
      <w:r w:rsidR="0096459C" w:rsidRPr="009D7E7C">
        <w:rPr>
          <w:noProof w:val="0"/>
        </w:rPr>
        <w:t>implemented</w:t>
      </w:r>
      <w:r w:rsidR="00A8566B" w:rsidRPr="009D7E7C">
        <w:rPr>
          <w:noProof w:val="0"/>
        </w:rPr>
        <w:t xml:space="preserve"> as cost saving</w:t>
      </w:r>
      <w:r w:rsidR="005804FB" w:rsidRPr="009D7E7C">
        <w:rPr>
          <w:noProof w:val="0"/>
        </w:rPr>
        <w:t xml:space="preserve">, these </w:t>
      </w:r>
      <w:r w:rsidR="00983489" w:rsidRPr="009D7E7C">
        <w:rPr>
          <w:noProof w:val="0"/>
        </w:rPr>
        <w:t>would</w:t>
      </w:r>
      <w:r w:rsidR="008B73A2" w:rsidRPr="009D7E7C">
        <w:rPr>
          <w:noProof w:val="0"/>
        </w:rPr>
        <w:t xml:space="preserve"> instead</w:t>
      </w:r>
      <w:r w:rsidR="00983489" w:rsidRPr="009D7E7C">
        <w:rPr>
          <w:noProof w:val="0"/>
        </w:rPr>
        <w:t xml:space="preserve"> harm people with disability and potentially not </w:t>
      </w:r>
      <w:r w:rsidR="008206CA" w:rsidRPr="009D7E7C">
        <w:rPr>
          <w:noProof w:val="0"/>
        </w:rPr>
        <w:t xml:space="preserve">achieve financial sustainability. </w:t>
      </w:r>
      <w:r w:rsidR="00EA05EC" w:rsidRPr="009D7E7C">
        <w:rPr>
          <w:noProof w:val="0"/>
        </w:rPr>
        <w:t xml:space="preserve">Rather, they recognise multiple cost </w:t>
      </w:r>
      <w:r w:rsidR="007617EB" w:rsidRPr="009D7E7C">
        <w:rPr>
          <w:noProof w:val="0"/>
        </w:rPr>
        <w:t>saving measures in the management of their own (or family members’) plans</w:t>
      </w:r>
      <w:r w:rsidR="00DD6287" w:rsidRPr="009D7E7C">
        <w:rPr>
          <w:noProof w:val="0"/>
        </w:rPr>
        <w:t xml:space="preserve"> and these examples are listed in their responses in </w:t>
      </w:r>
      <w:r w:rsidR="004530E5">
        <w:rPr>
          <w:noProof w:val="0"/>
        </w:rPr>
        <w:t>Tables 1 and 2</w:t>
      </w:r>
      <w:r w:rsidR="006511A7">
        <w:rPr>
          <w:noProof w:val="0"/>
        </w:rPr>
        <w:t>.</w:t>
      </w:r>
    </w:p>
    <w:p w14:paraId="08336CEB" w14:textId="4D21F1C2" w:rsidR="0089398F" w:rsidRPr="009D7E7C" w:rsidRDefault="00AB68B1" w:rsidP="00443D00">
      <w:pPr>
        <w:pStyle w:val="CYDABodycopy"/>
        <w:rPr>
          <w:b/>
          <w:bCs/>
          <w:noProof w:val="0"/>
        </w:rPr>
      </w:pPr>
      <w:r w:rsidRPr="009D7E7C">
        <w:rPr>
          <w:b/>
          <w:bCs/>
          <w:noProof w:val="0"/>
        </w:rPr>
        <w:t xml:space="preserve">Survey </w:t>
      </w:r>
      <w:r w:rsidR="00846DFE" w:rsidRPr="009D7E7C">
        <w:rPr>
          <w:b/>
          <w:bCs/>
          <w:noProof w:val="0"/>
        </w:rPr>
        <w:t>findings</w:t>
      </w:r>
    </w:p>
    <w:p w14:paraId="4B94CDD5" w14:textId="7BF80D52" w:rsidR="00933AF8" w:rsidRPr="009D7E7C" w:rsidRDefault="00F74562" w:rsidP="00443D00">
      <w:pPr>
        <w:pStyle w:val="CYDABodycopy"/>
        <w:rPr>
          <w:noProof w:val="0"/>
        </w:rPr>
      </w:pPr>
      <w:r w:rsidRPr="009D7E7C">
        <w:rPr>
          <w:noProof w:val="0"/>
        </w:rPr>
        <w:t>Preliminary analysis of</w:t>
      </w:r>
      <w:r w:rsidR="004077C1" w:rsidRPr="009D7E7C">
        <w:rPr>
          <w:noProof w:val="0"/>
        </w:rPr>
        <w:t xml:space="preserve"> </w:t>
      </w:r>
      <w:r w:rsidR="00E23194" w:rsidRPr="009D7E7C">
        <w:rPr>
          <w:noProof w:val="0"/>
        </w:rPr>
        <w:t xml:space="preserve">the survey </w:t>
      </w:r>
      <w:r w:rsidR="004077C1" w:rsidRPr="009D7E7C">
        <w:rPr>
          <w:noProof w:val="0"/>
        </w:rPr>
        <w:t>CYDA</w:t>
      </w:r>
      <w:r w:rsidR="00E23194" w:rsidRPr="009D7E7C">
        <w:rPr>
          <w:noProof w:val="0"/>
        </w:rPr>
        <w:t xml:space="preserve"> </w:t>
      </w:r>
      <w:r w:rsidR="001C0BBC" w:rsidRPr="009D7E7C">
        <w:rPr>
          <w:noProof w:val="0"/>
        </w:rPr>
        <w:t xml:space="preserve">undertook to </w:t>
      </w:r>
      <w:r w:rsidR="009028F4" w:rsidRPr="009D7E7C">
        <w:rPr>
          <w:noProof w:val="0"/>
        </w:rPr>
        <w:t>gain an understanding of the impacts of the draft lists on children and young people with disability and their family and support systems</w:t>
      </w:r>
      <w:r w:rsidR="00933AF8" w:rsidRPr="009D7E7C">
        <w:rPr>
          <w:noProof w:val="0"/>
        </w:rPr>
        <w:t xml:space="preserve"> reveals the following key findings</w:t>
      </w:r>
      <w:r w:rsidR="002F7142" w:rsidRPr="009D7E7C">
        <w:rPr>
          <w:noProof w:val="0"/>
        </w:rPr>
        <w:t>:</w:t>
      </w:r>
      <w:r w:rsidR="00933AF8" w:rsidRPr="009D7E7C">
        <w:rPr>
          <w:noProof w:val="0"/>
        </w:rPr>
        <w:t xml:space="preserve"> </w:t>
      </w:r>
    </w:p>
    <w:p w14:paraId="68BD1318" w14:textId="77777777" w:rsidR="00130928" w:rsidRPr="009D7E7C" w:rsidRDefault="00BE5C7B" w:rsidP="00443D00">
      <w:pPr>
        <w:pStyle w:val="CYDABodycopy"/>
        <w:numPr>
          <w:ilvl w:val="0"/>
          <w:numId w:val="8"/>
        </w:numPr>
        <w:rPr>
          <w:noProof w:val="0"/>
        </w:rPr>
      </w:pPr>
      <w:r w:rsidRPr="009D7E7C">
        <w:rPr>
          <w:noProof w:val="0"/>
        </w:rPr>
        <w:t>Respond</w:t>
      </w:r>
      <w:r w:rsidR="00D5093B" w:rsidRPr="009D7E7C">
        <w:rPr>
          <w:noProof w:val="0"/>
        </w:rPr>
        <w:t xml:space="preserve">ents were </w:t>
      </w:r>
      <w:r w:rsidR="007D02B3" w:rsidRPr="009D7E7C">
        <w:rPr>
          <w:noProof w:val="0"/>
        </w:rPr>
        <w:t xml:space="preserve">cynical about the </w:t>
      </w:r>
      <w:r w:rsidR="00C851AB" w:rsidRPr="009D7E7C">
        <w:rPr>
          <w:noProof w:val="0"/>
        </w:rPr>
        <w:t xml:space="preserve">credibility of the </w:t>
      </w:r>
      <w:r w:rsidR="007D02B3" w:rsidRPr="009D7E7C">
        <w:rPr>
          <w:noProof w:val="0"/>
        </w:rPr>
        <w:t>consultation process</w:t>
      </w:r>
      <w:r w:rsidR="006E76EB" w:rsidRPr="009D7E7C">
        <w:rPr>
          <w:noProof w:val="0"/>
        </w:rPr>
        <w:t xml:space="preserve">, </w:t>
      </w:r>
      <w:r w:rsidR="00B11E82" w:rsidRPr="009D7E7C">
        <w:rPr>
          <w:noProof w:val="0"/>
        </w:rPr>
        <w:t xml:space="preserve">with many concluding that the short time frames </w:t>
      </w:r>
      <w:r w:rsidR="00235F23" w:rsidRPr="009D7E7C">
        <w:rPr>
          <w:noProof w:val="0"/>
        </w:rPr>
        <w:t xml:space="preserve">meant the government did not have a genuine interest in understanding their perspective. </w:t>
      </w:r>
    </w:p>
    <w:p w14:paraId="6CC8B30B" w14:textId="77777777" w:rsidR="00BD2511" w:rsidRPr="009D7E7C" w:rsidRDefault="00130928" w:rsidP="00443D00">
      <w:pPr>
        <w:pStyle w:val="CYDABodycopy"/>
        <w:numPr>
          <w:ilvl w:val="0"/>
          <w:numId w:val="8"/>
        </w:numPr>
        <w:rPr>
          <w:noProof w:val="0"/>
        </w:rPr>
      </w:pPr>
      <w:r w:rsidRPr="009D7E7C">
        <w:rPr>
          <w:noProof w:val="0"/>
        </w:rPr>
        <w:lastRenderedPageBreak/>
        <w:t>Respondents</w:t>
      </w:r>
      <w:r w:rsidR="00DC5290" w:rsidRPr="009D7E7C">
        <w:rPr>
          <w:noProof w:val="0"/>
        </w:rPr>
        <w:t xml:space="preserve"> lacked clarity </w:t>
      </w:r>
      <w:r w:rsidR="0083636C" w:rsidRPr="009D7E7C">
        <w:rPr>
          <w:noProof w:val="0"/>
        </w:rPr>
        <w:t xml:space="preserve">about the </w:t>
      </w:r>
      <w:r w:rsidR="001C0485" w:rsidRPr="009D7E7C">
        <w:rPr>
          <w:noProof w:val="0"/>
        </w:rPr>
        <w:t>legislation and the proposed changes</w:t>
      </w:r>
      <w:r w:rsidR="003C7DA5" w:rsidRPr="009D7E7C">
        <w:rPr>
          <w:noProof w:val="0"/>
        </w:rPr>
        <w:t xml:space="preserve"> and were co</w:t>
      </w:r>
      <w:r w:rsidR="00F03D21" w:rsidRPr="009D7E7C">
        <w:rPr>
          <w:noProof w:val="0"/>
        </w:rPr>
        <w:t>nfus</w:t>
      </w:r>
      <w:r w:rsidR="003C7DA5" w:rsidRPr="009D7E7C">
        <w:rPr>
          <w:noProof w:val="0"/>
        </w:rPr>
        <w:t>ed</w:t>
      </w:r>
      <w:r w:rsidR="00F03D21" w:rsidRPr="009D7E7C">
        <w:rPr>
          <w:noProof w:val="0"/>
        </w:rPr>
        <w:t xml:space="preserve"> about the </w:t>
      </w:r>
      <w:r w:rsidR="008B15B4" w:rsidRPr="009D7E7C">
        <w:rPr>
          <w:noProof w:val="0"/>
        </w:rPr>
        <w:t xml:space="preserve">rules due to inconsistent and contradictory information. </w:t>
      </w:r>
    </w:p>
    <w:p w14:paraId="6D53D8F9" w14:textId="6EC37197" w:rsidR="00883250" w:rsidRPr="009D7E7C" w:rsidRDefault="00BD2511" w:rsidP="00443D00">
      <w:pPr>
        <w:pStyle w:val="CYDABodycopy"/>
        <w:numPr>
          <w:ilvl w:val="0"/>
          <w:numId w:val="8"/>
        </w:numPr>
        <w:rPr>
          <w:noProof w:val="0"/>
        </w:rPr>
      </w:pPr>
      <w:r w:rsidRPr="009D7E7C">
        <w:rPr>
          <w:noProof w:val="0"/>
        </w:rPr>
        <w:t xml:space="preserve">Respondents were fearful </w:t>
      </w:r>
      <w:r w:rsidR="00216327" w:rsidRPr="009D7E7C">
        <w:rPr>
          <w:noProof w:val="0"/>
        </w:rPr>
        <w:t xml:space="preserve">that they would be unable to </w:t>
      </w:r>
      <w:r w:rsidR="004F64FD" w:rsidRPr="009D7E7C">
        <w:rPr>
          <w:noProof w:val="0"/>
        </w:rPr>
        <w:t xml:space="preserve">obtain </w:t>
      </w:r>
      <w:r w:rsidR="006219EF" w:rsidRPr="009D7E7C">
        <w:rPr>
          <w:noProof w:val="0"/>
        </w:rPr>
        <w:t xml:space="preserve">appropriate </w:t>
      </w:r>
      <w:r w:rsidR="004F64FD" w:rsidRPr="009D7E7C">
        <w:rPr>
          <w:noProof w:val="0"/>
        </w:rPr>
        <w:t>support</w:t>
      </w:r>
      <w:r w:rsidR="006219EF" w:rsidRPr="009D7E7C">
        <w:rPr>
          <w:noProof w:val="0"/>
        </w:rPr>
        <w:t>s</w:t>
      </w:r>
      <w:r w:rsidR="00902806" w:rsidRPr="009D7E7C">
        <w:rPr>
          <w:noProof w:val="0"/>
        </w:rPr>
        <w:t xml:space="preserve"> if the lists </w:t>
      </w:r>
      <w:r w:rsidR="00DB4FFB" w:rsidRPr="009D7E7C">
        <w:rPr>
          <w:noProof w:val="0"/>
        </w:rPr>
        <w:t xml:space="preserve">were implemented and they worried about </w:t>
      </w:r>
      <w:r w:rsidR="00427F12" w:rsidRPr="009D7E7C">
        <w:rPr>
          <w:noProof w:val="0"/>
        </w:rPr>
        <w:t xml:space="preserve">the loss of </w:t>
      </w:r>
      <w:r w:rsidR="004F64FD" w:rsidRPr="009D7E7C">
        <w:rPr>
          <w:noProof w:val="0"/>
        </w:rPr>
        <w:t>existing support</w:t>
      </w:r>
      <w:r w:rsidR="00427F12" w:rsidRPr="009D7E7C">
        <w:rPr>
          <w:noProof w:val="0"/>
        </w:rPr>
        <w:t xml:space="preserve"> and the</w:t>
      </w:r>
      <w:r w:rsidR="00507E3C" w:rsidRPr="009D7E7C">
        <w:rPr>
          <w:noProof w:val="0"/>
        </w:rPr>
        <w:t xml:space="preserve"> restrictions on their lives. </w:t>
      </w:r>
    </w:p>
    <w:p w14:paraId="25EC9F69" w14:textId="4D059A10" w:rsidR="00B11FB5" w:rsidRPr="009D7E7C" w:rsidRDefault="00B11FB5" w:rsidP="00443D00">
      <w:pPr>
        <w:pStyle w:val="CYDABodycopy"/>
        <w:numPr>
          <w:ilvl w:val="0"/>
          <w:numId w:val="8"/>
        </w:numPr>
        <w:rPr>
          <w:noProof w:val="0"/>
        </w:rPr>
      </w:pPr>
      <w:r w:rsidRPr="009D7E7C">
        <w:rPr>
          <w:noProof w:val="0"/>
        </w:rPr>
        <w:t xml:space="preserve">Respondents </w:t>
      </w:r>
      <w:r w:rsidR="004A69C7" w:rsidRPr="009D7E7C">
        <w:rPr>
          <w:noProof w:val="0"/>
        </w:rPr>
        <w:t xml:space="preserve">were concerned that the lists would prevent </w:t>
      </w:r>
      <w:r w:rsidR="00D2060B" w:rsidRPr="009D7E7C">
        <w:rPr>
          <w:noProof w:val="0"/>
        </w:rPr>
        <w:t xml:space="preserve">innovation in </w:t>
      </w:r>
      <w:r w:rsidR="00A55257" w:rsidRPr="009D7E7C">
        <w:rPr>
          <w:noProof w:val="0"/>
        </w:rPr>
        <w:t xml:space="preserve">their approach to finding and maintaining their own supports. </w:t>
      </w:r>
    </w:p>
    <w:p w14:paraId="0CF0BB11" w14:textId="17A2F250" w:rsidR="00B01D67" w:rsidRDefault="00C64CEE" w:rsidP="00443D00">
      <w:pPr>
        <w:pStyle w:val="CYDABodycopy"/>
        <w:numPr>
          <w:ilvl w:val="0"/>
          <w:numId w:val="8"/>
        </w:numPr>
        <w:rPr>
          <w:noProof w:val="0"/>
        </w:rPr>
      </w:pPr>
      <w:r w:rsidRPr="009D7E7C">
        <w:rPr>
          <w:noProof w:val="0"/>
        </w:rPr>
        <w:t xml:space="preserve">Respondents </w:t>
      </w:r>
      <w:r w:rsidR="006138E7" w:rsidRPr="009D7E7C">
        <w:rPr>
          <w:noProof w:val="0"/>
        </w:rPr>
        <w:t>w</w:t>
      </w:r>
      <w:r w:rsidR="00725C80" w:rsidRPr="009D7E7C">
        <w:rPr>
          <w:noProof w:val="0"/>
        </w:rPr>
        <w:t>anted</w:t>
      </w:r>
      <w:r w:rsidR="006138E7" w:rsidRPr="009D7E7C">
        <w:rPr>
          <w:noProof w:val="0"/>
        </w:rPr>
        <w:t xml:space="preserve"> </w:t>
      </w:r>
      <w:r w:rsidR="004378E3" w:rsidRPr="009D7E7C">
        <w:rPr>
          <w:noProof w:val="0"/>
        </w:rPr>
        <w:t xml:space="preserve">assurances </w:t>
      </w:r>
      <w:r w:rsidR="006138E7" w:rsidRPr="009D7E7C">
        <w:rPr>
          <w:noProof w:val="0"/>
        </w:rPr>
        <w:t>about a process for</w:t>
      </w:r>
      <w:r w:rsidR="00B01D67" w:rsidRPr="009D7E7C">
        <w:rPr>
          <w:noProof w:val="0"/>
        </w:rPr>
        <w:t xml:space="preserve"> exemptions</w:t>
      </w:r>
      <w:r w:rsidR="00533E17" w:rsidRPr="009D7E7C">
        <w:rPr>
          <w:noProof w:val="0"/>
        </w:rPr>
        <w:t>/exceptions</w:t>
      </w:r>
      <w:r w:rsidR="00B01D67" w:rsidRPr="009D7E7C">
        <w:rPr>
          <w:noProof w:val="0"/>
        </w:rPr>
        <w:t xml:space="preserve"> if the lists are implemented.</w:t>
      </w:r>
    </w:p>
    <w:p w14:paraId="07B81B29" w14:textId="77777777" w:rsidR="00086221" w:rsidRPr="009D7E7C" w:rsidRDefault="00086221" w:rsidP="00086221">
      <w:pPr>
        <w:pStyle w:val="Heading1"/>
        <w:rPr>
          <w:noProof w:val="0"/>
        </w:rPr>
      </w:pPr>
      <w:bookmarkStart w:id="3" w:name="_Toc175469966"/>
      <w:r w:rsidRPr="009D7E7C">
        <w:rPr>
          <w:noProof w:val="0"/>
        </w:rPr>
        <w:t>Detailed feedback on the proposed lists</w:t>
      </w:r>
      <w:bookmarkEnd w:id="3"/>
      <w:r w:rsidRPr="009D7E7C">
        <w:rPr>
          <w:noProof w:val="0"/>
        </w:rPr>
        <w:t xml:space="preserve"> </w:t>
      </w:r>
    </w:p>
    <w:p w14:paraId="3CF6A400" w14:textId="77777777" w:rsidR="00086221" w:rsidRPr="009D7E7C" w:rsidRDefault="00086221" w:rsidP="00086221">
      <w:pPr>
        <w:pStyle w:val="CYDABodycopybold"/>
      </w:pPr>
      <w:r w:rsidRPr="009D7E7C">
        <w:t>Table of responses from three sources</w:t>
      </w:r>
      <w:r>
        <w:t>;</w:t>
      </w:r>
      <w:r w:rsidRPr="009D7E7C">
        <w:t xml:space="preserve"> 1) community survey, 2) staff consultation and 3) NDIS review panel data</w:t>
      </w:r>
    </w:p>
    <w:p w14:paraId="5CFE5F00" w14:textId="072C7B69" w:rsidR="00086221" w:rsidRDefault="00086221" w:rsidP="00086221">
      <w:pPr>
        <w:pStyle w:val="CYDABodycopy"/>
        <w:rPr>
          <w:noProof w:val="0"/>
        </w:rPr>
      </w:pPr>
      <w:r w:rsidRPr="009D7E7C">
        <w:rPr>
          <w:noProof w:val="0"/>
        </w:rPr>
        <w:t>The following table</w:t>
      </w:r>
      <w:r w:rsidR="00B44FB5">
        <w:rPr>
          <w:noProof w:val="0"/>
        </w:rPr>
        <w:t>s</w:t>
      </w:r>
      <w:r w:rsidRPr="009D7E7C">
        <w:rPr>
          <w:noProof w:val="0"/>
        </w:rPr>
        <w:t xml:space="preserve"> detail each of the 36 categories from the ‘NDIS supports’ and 15 categories from the ‘not NDIS supports’ from the Government’s draft lists. Where applicable, CYDA has provided a </w:t>
      </w:r>
      <w:r>
        <w:rPr>
          <w:noProof w:val="0"/>
        </w:rPr>
        <w:t>comment for each support category</w:t>
      </w:r>
      <w:r w:rsidRPr="009D7E7C">
        <w:rPr>
          <w:noProof w:val="0"/>
        </w:rPr>
        <w:t xml:space="preserve"> </w:t>
      </w:r>
      <w:r>
        <w:rPr>
          <w:noProof w:val="0"/>
        </w:rPr>
        <w:t xml:space="preserve">based on the data </w:t>
      </w:r>
      <w:r w:rsidRPr="009D7E7C">
        <w:rPr>
          <w:noProof w:val="0"/>
        </w:rPr>
        <w:t>from survey and consultation participants</w:t>
      </w:r>
      <w:r>
        <w:rPr>
          <w:noProof w:val="0"/>
        </w:rPr>
        <w:t>,</w:t>
      </w:r>
      <w:r w:rsidRPr="009D7E7C">
        <w:rPr>
          <w:noProof w:val="0"/>
        </w:rPr>
        <w:t xml:space="preserve"> as well as discussion and peer-reviewed data</w:t>
      </w:r>
      <w:r>
        <w:rPr>
          <w:noProof w:val="0"/>
        </w:rPr>
        <w:t>,</w:t>
      </w:r>
      <w:r w:rsidRPr="009D7E7C">
        <w:rPr>
          <w:noProof w:val="0"/>
        </w:rPr>
        <w:t xml:space="preserve"> to support our position on the proposed categories. </w:t>
      </w:r>
    </w:p>
    <w:p w14:paraId="258F7C63" w14:textId="77777777" w:rsidR="00086221" w:rsidRDefault="00086221" w:rsidP="00086221">
      <w:pPr>
        <w:pStyle w:val="CYDABodycopy"/>
        <w:rPr>
          <w:noProof w:val="0"/>
        </w:rPr>
      </w:pPr>
      <w:r w:rsidRPr="009D7E7C">
        <w:rPr>
          <w:noProof w:val="0"/>
        </w:rPr>
        <w:t xml:space="preserve">As outlined in Recommendation 2 above, CYDA strongly argues for a </w:t>
      </w:r>
      <w:r w:rsidRPr="00432D88">
        <w:rPr>
          <w:b/>
          <w:bCs/>
          <w:noProof w:val="0"/>
        </w:rPr>
        <w:t>principles-based approach</w:t>
      </w:r>
      <w:r w:rsidRPr="009D7E7C">
        <w:rPr>
          <w:noProof w:val="0"/>
        </w:rPr>
        <w:t xml:space="preserve"> to replace the lists</w:t>
      </w:r>
      <w:r>
        <w:rPr>
          <w:noProof w:val="0"/>
        </w:rPr>
        <w:t>.  Detailed feedback on the proposed list in T</w:t>
      </w:r>
      <w:r w:rsidRPr="009D7E7C">
        <w:rPr>
          <w:noProof w:val="0"/>
        </w:rPr>
        <w:t>able</w:t>
      </w:r>
      <w:r>
        <w:rPr>
          <w:noProof w:val="0"/>
        </w:rPr>
        <w:t>s 1</w:t>
      </w:r>
      <w:r w:rsidRPr="009D7E7C">
        <w:rPr>
          <w:noProof w:val="0"/>
        </w:rPr>
        <w:t xml:space="preserve"> </w:t>
      </w:r>
      <w:r>
        <w:rPr>
          <w:noProof w:val="0"/>
        </w:rPr>
        <w:t xml:space="preserve">and 2 </w:t>
      </w:r>
      <w:r w:rsidRPr="009D7E7C">
        <w:rPr>
          <w:noProof w:val="0"/>
        </w:rPr>
        <w:t>below</w:t>
      </w:r>
      <w:r>
        <w:rPr>
          <w:noProof w:val="0"/>
        </w:rPr>
        <w:t>,</w:t>
      </w:r>
      <w:r w:rsidRPr="009D7E7C">
        <w:rPr>
          <w:noProof w:val="0"/>
        </w:rPr>
        <w:t xml:space="preserve"> demonstrates several instances of where a principles-based approach would work better for children and young people with disability.</w:t>
      </w:r>
    </w:p>
    <w:p w14:paraId="0CA39F56" w14:textId="77777777" w:rsidR="00086221" w:rsidRDefault="00086221" w:rsidP="00086221">
      <w:pPr>
        <w:pStyle w:val="CYDABodycopy"/>
        <w:rPr>
          <w:noProof w:val="0"/>
        </w:rPr>
      </w:pPr>
      <w:r>
        <w:rPr>
          <w:noProof w:val="0"/>
        </w:rPr>
        <w:t>Problematic terminology and confusion: There are several examples in the Draft Supports Lists of terminology leading to ways of thinking that are detrimental to children and young people with disability. The term “</w:t>
      </w:r>
      <w:r w:rsidRPr="003C2457">
        <w:rPr>
          <w:noProof w:val="0"/>
        </w:rPr>
        <w:t>Day-to-day living costs</w:t>
      </w:r>
      <w:r>
        <w:rPr>
          <w:noProof w:val="0"/>
        </w:rPr>
        <w:t xml:space="preserve">”, creates an assumption that these ‘everyday’ items cannot also be used as disability supports. It also draws a false binary between the concept of disability and ‘the everyday’ as though living with disability is not part of the everyday for many people. CYDA recognises that ableism is perpetuated through these kinds of communication devices which position disability as “other” in our community. </w:t>
      </w:r>
    </w:p>
    <w:p w14:paraId="1623528C" w14:textId="7C2450A6" w:rsidR="00086221" w:rsidRPr="009D7E7C" w:rsidRDefault="00086221" w:rsidP="00086221">
      <w:pPr>
        <w:pStyle w:val="CYDABodycopy"/>
        <w:rPr>
          <w:noProof w:val="0"/>
        </w:rPr>
      </w:pPr>
      <w:r w:rsidRPr="006660E2">
        <w:rPr>
          <w:noProof w:val="0"/>
        </w:rPr>
        <w:t>Additionally, the term “carve outs” is confusing, as it is not commonly used and has not been previously employed by the NDIS. CYDA recommends using plain language alternatives to describe these supports, such as ‘excluded supports,’ ‘non-eligible supports,’ or ‘ineligible items’ for NDIS supports, and ‘exceptions’ for non-NDIS supports</w:t>
      </w:r>
    </w:p>
    <w:p w14:paraId="2916E059" w14:textId="42F74B0F" w:rsidR="007A18B9" w:rsidRPr="007F36BB" w:rsidRDefault="00305B6B" w:rsidP="007F36BB">
      <w:pPr>
        <w:rPr>
          <w:rFonts w:ascii="Arial" w:hAnsi="Arial" w:cs="Arial"/>
          <w:color w:val="000000"/>
        </w:rPr>
        <w:sectPr w:rsidR="007A18B9" w:rsidRPr="007F36BB" w:rsidSect="00AB7511">
          <w:type w:val="continuous"/>
          <w:pgSz w:w="11906" w:h="16838"/>
          <w:pgMar w:top="1524" w:right="1252" w:bottom="1440" w:left="1440" w:header="708" w:footer="708" w:gutter="0"/>
          <w:cols w:space="708"/>
          <w:docGrid w:linePitch="360"/>
        </w:sectPr>
      </w:pPr>
      <w:r w:rsidRPr="009D7E7C">
        <w:br w:type="page"/>
      </w:r>
    </w:p>
    <w:p w14:paraId="0043DC49" w14:textId="76B0DCA6" w:rsidR="00D813FD" w:rsidRPr="009D7E7C" w:rsidRDefault="00D813FD" w:rsidP="007418CF">
      <w:pPr>
        <w:pStyle w:val="Heading2"/>
      </w:pPr>
      <w:bookmarkStart w:id="4" w:name="_Toc175469967"/>
      <w:r w:rsidRPr="009D7E7C">
        <w:lastRenderedPageBreak/>
        <w:t xml:space="preserve">Table 1 </w:t>
      </w:r>
      <w:r w:rsidR="000C0BAC">
        <w:t xml:space="preserve">Feedback on </w:t>
      </w:r>
      <w:r w:rsidRPr="009D7E7C">
        <w:t>Supports that are NDIS Supports</w:t>
      </w:r>
      <w:bookmarkEnd w:id="4"/>
    </w:p>
    <w:tbl>
      <w:tblPr>
        <w:tblStyle w:val="CYDATable21"/>
        <w:tblW w:w="14317" w:type="dxa"/>
        <w:tblLook w:val="04A0" w:firstRow="1" w:lastRow="0" w:firstColumn="1" w:lastColumn="0" w:noHBand="0" w:noVBand="1"/>
      </w:tblPr>
      <w:tblGrid>
        <w:gridCol w:w="2004"/>
        <w:gridCol w:w="2107"/>
        <w:gridCol w:w="10206"/>
      </w:tblGrid>
      <w:tr w:rsidR="00B20719" w:rsidRPr="009D7E7C" w14:paraId="7CBB55FE" w14:textId="77777777" w:rsidTr="00F7237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tcPr>
          <w:p w14:paraId="120F386B" w14:textId="588358F7" w:rsidR="00B20719" w:rsidRPr="009D7E7C" w:rsidRDefault="00B20719" w:rsidP="00706090">
            <w:pPr>
              <w:rPr>
                <w:szCs w:val="20"/>
                <w:lang w:val="en-AU" w:eastAsia="en-GB"/>
              </w:rPr>
            </w:pPr>
            <w:r w:rsidRPr="009D7E7C">
              <w:rPr>
                <w:szCs w:val="20"/>
                <w:lang w:val="en-AU" w:eastAsia="en-GB"/>
              </w:rPr>
              <w:t>Category</w:t>
            </w:r>
          </w:p>
        </w:tc>
        <w:tc>
          <w:tcPr>
            <w:tcW w:w="2107" w:type="dxa"/>
          </w:tcPr>
          <w:p w14:paraId="6CF420B5" w14:textId="794D15ED" w:rsidR="00B20719" w:rsidRPr="009D7E7C" w:rsidRDefault="00B20719" w:rsidP="00706090">
            <w:pPr>
              <w:cnfStyle w:val="100000000000" w:firstRow="1" w:lastRow="0" w:firstColumn="0" w:lastColumn="0" w:oddVBand="0" w:evenVBand="0" w:oddHBand="0" w:evenHBand="0" w:firstRowFirstColumn="0" w:firstRowLastColumn="0" w:lastRowFirstColumn="0" w:lastRowLastColumn="0"/>
              <w:rPr>
                <w:szCs w:val="20"/>
                <w:lang w:val="en-AU" w:eastAsia="en-GB"/>
              </w:rPr>
            </w:pPr>
            <w:r w:rsidRPr="009D7E7C">
              <w:rPr>
                <w:szCs w:val="20"/>
                <w:lang w:val="en-AU" w:eastAsia="en-GB"/>
              </w:rPr>
              <w:t>Sub-category</w:t>
            </w:r>
          </w:p>
        </w:tc>
        <w:tc>
          <w:tcPr>
            <w:tcW w:w="10206" w:type="dxa"/>
          </w:tcPr>
          <w:p w14:paraId="6C97B6AA" w14:textId="6419BFAE" w:rsidR="00B20719" w:rsidRPr="009D7E7C" w:rsidRDefault="003524AA" w:rsidP="00151AD0">
            <w:pPr>
              <w:jc w:val="center"/>
              <w:cnfStyle w:val="100000000000" w:firstRow="1" w:lastRow="0" w:firstColumn="0" w:lastColumn="0" w:oddVBand="0" w:evenVBand="0" w:oddHBand="0" w:evenHBand="0" w:firstRowFirstColumn="0" w:firstRowLastColumn="0" w:lastRowFirstColumn="0" w:lastRowLastColumn="0"/>
              <w:rPr>
                <w:szCs w:val="20"/>
                <w:lang w:val="en-AU" w:eastAsia="en-GB"/>
              </w:rPr>
            </w:pPr>
            <w:r w:rsidRPr="009D7E7C">
              <w:rPr>
                <w:szCs w:val="20"/>
                <w:lang w:val="en-AU" w:eastAsia="en-GB"/>
              </w:rPr>
              <w:t>Feedback Summary</w:t>
            </w:r>
          </w:p>
        </w:tc>
      </w:tr>
      <w:tr w:rsidR="00D22E4D" w:rsidRPr="009D7E7C" w14:paraId="36F42585"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39DEDE4C" w14:textId="2890E398" w:rsidR="00D22E4D" w:rsidRPr="009D7E7C" w:rsidRDefault="00D22E4D" w:rsidP="00D22E4D">
            <w:pPr>
              <w:rPr>
                <w:b w:val="0"/>
                <w:bCs w:val="0"/>
                <w:sz w:val="20"/>
                <w:szCs w:val="20"/>
                <w:lang w:val="en-AU" w:eastAsia="en-GB"/>
              </w:rPr>
            </w:pPr>
            <w:r w:rsidRPr="009D7E7C">
              <w:rPr>
                <w:b w:val="0"/>
                <w:bCs w:val="0"/>
                <w:lang w:val="en-AU"/>
              </w:rPr>
              <w:t xml:space="preserve">Accommodation/ tenancy </w:t>
            </w:r>
          </w:p>
        </w:tc>
        <w:tc>
          <w:tcPr>
            <w:tcW w:w="2107" w:type="dxa"/>
            <w:vAlign w:val="top"/>
          </w:tcPr>
          <w:p w14:paraId="3602DF1A" w14:textId="585C058E" w:rsidR="00D22E4D" w:rsidRPr="009D7E7C" w:rsidRDefault="00D22E4D" w:rsidP="00D22E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2735CBF4" w14:textId="4A3DC320" w:rsidR="00D22E4D" w:rsidRPr="009D7E7C" w:rsidRDefault="001601B6" w:rsidP="00D22E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D22E4D" w:rsidRPr="009D7E7C" w14:paraId="65EE3510"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4F50254C" w14:textId="6F1A6ACD" w:rsidR="00D22E4D" w:rsidRPr="009D7E7C" w:rsidRDefault="00D22E4D" w:rsidP="00D22E4D">
            <w:pPr>
              <w:rPr>
                <w:b w:val="0"/>
                <w:bCs w:val="0"/>
                <w:sz w:val="20"/>
                <w:szCs w:val="20"/>
                <w:lang w:val="en-AU" w:eastAsia="en-GB"/>
              </w:rPr>
            </w:pPr>
            <w:r w:rsidRPr="009D7E7C">
              <w:rPr>
                <w:b w:val="0"/>
                <w:bCs w:val="0"/>
                <w:lang w:val="en-AU"/>
              </w:rPr>
              <w:t>Assistance animals</w:t>
            </w:r>
          </w:p>
        </w:tc>
        <w:tc>
          <w:tcPr>
            <w:tcW w:w="2107" w:type="dxa"/>
            <w:vAlign w:val="top"/>
          </w:tcPr>
          <w:p w14:paraId="50B3C779" w14:textId="77777777" w:rsidR="00D22E4D" w:rsidRPr="009D7E7C" w:rsidRDefault="00D22E4D" w:rsidP="00D22E4D">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15312CFA" w14:textId="26A868D0" w:rsidR="00211075" w:rsidRPr="009D7E7C" w:rsidRDefault="00D22E4D" w:rsidP="00D22E4D">
            <w:pPr>
              <w:cnfStyle w:val="000000010000" w:firstRow="0" w:lastRow="0" w:firstColumn="0" w:lastColumn="0" w:oddVBand="0" w:evenVBand="0" w:oddHBand="0" w:evenHBand="1" w:firstRowFirstColumn="0" w:firstRowLastColumn="0" w:lastRowFirstColumn="0" w:lastRowLastColumn="0"/>
              <w:rPr>
                <w:lang w:val="en-AU"/>
              </w:rPr>
            </w:pPr>
            <w:r w:rsidRPr="009D7E7C">
              <w:rPr>
                <w:b/>
                <w:bCs/>
                <w:lang w:val="en-AU"/>
              </w:rPr>
              <w:t xml:space="preserve">CYDA </w:t>
            </w:r>
            <w:r w:rsidR="00AA3276" w:rsidRPr="009D7E7C">
              <w:rPr>
                <w:b/>
                <w:bCs/>
                <w:lang w:val="en-AU"/>
              </w:rPr>
              <w:t>seeks</w:t>
            </w:r>
            <w:r w:rsidRPr="009D7E7C">
              <w:rPr>
                <w:b/>
                <w:bCs/>
                <w:lang w:val="en-AU"/>
              </w:rPr>
              <w:t xml:space="preserve"> further </w:t>
            </w:r>
            <w:r w:rsidR="00C8345C" w:rsidRPr="009D7E7C">
              <w:rPr>
                <w:b/>
                <w:bCs/>
                <w:lang w:val="en-AU"/>
              </w:rPr>
              <w:t>clarification</w:t>
            </w:r>
            <w:r w:rsidRPr="009D7E7C">
              <w:rPr>
                <w:b/>
                <w:bCs/>
                <w:lang w:val="en-AU"/>
              </w:rPr>
              <w:t xml:space="preserve"> about this category.</w:t>
            </w:r>
            <w:r w:rsidRPr="009D7E7C">
              <w:rPr>
                <w:lang w:val="en-AU"/>
              </w:rPr>
              <w:t xml:space="preserve"> Does this include the initial task training and ongoing training and re-accreditation? </w:t>
            </w:r>
          </w:p>
          <w:p w14:paraId="39058CF1" w14:textId="1AB5D712" w:rsidR="00211075" w:rsidRPr="009D7E7C" w:rsidRDefault="00211075" w:rsidP="00D22E4D">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“Yes. Assistance animal supports. How am I supposed to maintain my assistance animal’s health as a non-shedding dog if animal grooming fees are in the excluded criteria? He needs to go to the barber once a month in order to remain healthy and do his job in assisting me. Also, not funding funeral costs and other costs of replacing an assistance animal feels cruel and unusual</w:t>
            </w:r>
            <w:r w:rsidR="00F4425A" w:rsidRPr="009D7E7C">
              <w:rPr>
                <w:i/>
                <w:iCs/>
                <w:lang w:val="en-AU"/>
              </w:rPr>
              <w:t>”</w:t>
            </w:r>
            <w:r w:rsidRPr="009D7E7C">
              <w:rPr>
                <w:i/>
                <w:iCs/>
                <w:lang w:val="en-AU"/>
              </w:rPr>
              <w:t>.</w:t>
            </w:r>
            <w:r w:rsidR="00F4425A" w:rsidRPr="009D7E7C">
              <w:rPr>
                <w:lang w:val="en-AU"/>
              </w:rPr>
              <w:t xml:space="preserve"> Young person with disability, 1</w:t>
            </w:r>
            <w:r w:rsidR="007A5BF2" w:rsidRPr="009D7E7C">
              <w:rPr>
                <w:lang w:val="en-AU"/>
              </w:rPr>
              <w:t>6-25 years.</w:t>
            </w:r>
          </w:p>
          <w:p w14:paraId="6C36CF81" w14:textId="77777777" w:rsidR="007A5BF2" w:rsidRPr="009D7E7C" w:rsidRDefault="007A5BF2" w:rsidP="00D22E4D">
            <w:pPr>
              <w:cnfStyle w:val="000000010000" w:firstRow="0" w:lastRow="0" w:firstColumn="0" w:lastColumn="0" w:oddVBand="0" w:evenVBand="0" w:oddHBand="0" w:evenHBand="1" w:firstRowFirstColumn="0" w:firstRowLastColumn="0" w:lastRowFirstColumn="0" w:lastRowLastColumn="0"/>
              <w:rPr>
                <w:lang w:val="en-AU"/>
              </w:rPr>
            </w:pPr>
          </w:p>
          <w:p w14:paraId="1BF85842" w14:textId="15B2175C" w:rsidR="00D22E4D" w:rsidRPr="009D7E7C" w:rsidRDefault="00D22E4D" w:rsidP="00D22E4D">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Do the current NDIS guidelines still stand? </w:t>
            </w:r>
            <w:hyperlink r:id="rId24" w:history="1">
              <w:r w:rsidR="00870947" w:rsidRPr="009D7E7C">
                <w:rPr>
                  <w:rStyle w:val="Hyperlink"/>
                  <w:lang w:val="en-AU"/>
                </w:rPr>
                <w:t>https://www.ndis.gov.au/participants/assistive-technology-explained/assistance-animals</w:t>
              </w:r>
            </w:hyperlink>
            <w:r w:rsidR="00870947" w:rsidRPr="009D7E7C">
              <w:rPr>
                <w:lang w:val="en-AU"/>
              </w:rPr>
              <w:t xml:space="preserve"> </w:t>
            </w:r>
            <w:r w:rsidRPr="009D7E7C">
              <w:rPr>
                <w:lang w:val="en-AU"/>
              </w:rPr>
              <w:t xml:space="preserve"> </w:t>
            </w:r>
          </w:p>
        </w:tc>
      </w:tr>
      <w:tr w:rsidR="00D22E4D" w:rsidRPr="009D7E7C" w14:paraId="4EB0767E"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39078F5C" w14:textId="45CE5942" w:rsidR="00D22E4D" w:rsidRPr="009D7E7C" w:rsidRDefault="00D22E4D" w:rsidP="00D22E4D">
            <w:pPr>
              <w:rPr>
                <w:b w:val="0"/>
                <w:bCs w:val="0"/>
                <w:sz w:val="20"/>
                <w:szCs w:val="20"/>
                <w:lang w:val="en-AU" w:eastAsia="en-GB"/>
              </w:rPr>
            </w:pPr>
            <w:r w:rsidRPr="009D7E7C">
              <w:rPr>
                <w:b w:val="0"/>
                <w:bCs w:val="0"/>
                <w:lang w:val="en-AU"/>
              </w:rPr>
              <w:t>Assistance In Coordinating or Managing Life Stages, Transitions and Supports</w:t>
            </w:r>
          </w:p>
        </w:tc>
        <w:tc>
          <w:tcPr>
            <w:tcW w:w="2107" w:type="dxa"/>
            <w:vAlign w:val="top"/>
          </w:tcPr>
          <w:p w14:paraId="72137C42" w14:textId="77777777" w:rsidR="00D22E4D" w:rsidRPr="009D7E7C" w:rsidRDefault="00D22E4D" w:rsidP="00D22E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5376F2AA" w14:textId="3B9A2BBB" w:rsidR="00D22E4D" w:rsidRPr="009D7E7C" w:rsidRDefault="00D22E4D" w:rsidP="00D22E4D">
            <w:pPr>
              <w:cnfStyle w:val="000000100000" w:firstRow="0" w:lastRow="0" w:firstColumn="0" w:lastColumn="0" w:oddVBand="0" w:evenVBand="0" w:oddHBand="1" w:evenHBand="0" w:firstRowFirstColumn="0" w:firstRowLastColumn="0" w:lastRowFirstColumn="0" w:lastRowLastColumn="0"/>
              <w:rPr>
                <w:lang w:val="en-AU"/>
              </w:rPr>
            </w:pPr>
          </w:p>
          <w:p w14:paraId="7BE6441B" w14:textId="77777777" w:rsidR="00E04339" w:rsidRPr="00E04339" w:rsidRDefault="00E04339" w:rsidP="00E04339">
            <w:pPr>
              <w:cnfStyle w:val="000000100000" w:firstRow="0" w:lastRow="0" w:firstColumn="0" w:lastColumn="0" w:oddVBand="0" w:evenVBand="0" w:oddHBand="1" w:evenHBand="0" w:firstRowFirstColumn="0" w:firstRowLastColumn="0" w:lastRowFirstColumn="0" w:lastRowLastColumn="0"/>
              <w:rPr>
                <w:b/>
                <w:bCs/>
                <w:lang w:val="en-AU" w:eastAsia="en-GB"/>
              </w:rPr>
            </w:pPr>
            <w:r w:rsidRPr="00E04339">
              <w:rPr>
                <w:b/>
                <w:bCs/>
                <w:lang w:val="en-AU" w:eastAsia="en-GB"/>
              </w:rPr>
              <w:t>CYDA welcomes the recognition of the need to support children and young people through life transitions.</w:t>
            </w:r>
          </w:p>
          <w:p w14:paraId="4BCFB6CB" w14:textId="77777777" w:rsidR="00E04339" w:rsidRPr="00E04339" w:rsidRDefault="00E04339" w:rsidP="00E04339">
            <w:pPr>
              <w:cnfStyle w:val="000000100000" w:firstRow="0" w:lastRow="0" w:firstColumn="0" w:lastColumn="0" w:oddVBand="0" w:evenVBand="0" w:oddHBand="1" w:evenHBand="0" w:firstRowFirstColumn="0" w:firstRowLastColumn="0" w:lastRowFirstColumn="0" w:lastRowLastColumn="0"/>
              <w:rPr>
                <w:b/>
                <w:bCs/>
                <w:lang w:val="en-AU" w:eastAsia="en-GB"/>
              </w:rPr>
            </w:pPr>
          </w:p>
          <w:p w14:paraId="7092E6E3" w14:textId="71D87200" w:rsidR="008C3F0A" w:rsidRPr="00483D6A" w:rsidRDefault="00E04339" w:rsidP="00E04339">
            <w:pPr>
              <w:cnfStyle w:val="000000100000" w:firstRow="0" w:lastRow="0" w:firstColumn="0" w:lastColumn="0" w:oddVBand="0" w:evenVBand="0" w:oddHBand="1" w:evenHBand="0" w:firstRowFirstColumn="0" w:firstRowLastColumn="0" w:lastRowFirstColumn="0" w:lastRowLastColumn="0"/>
              <w:rPr>
                <w:lang w:val="en-AU" w:eastAsia="en-GB"/>
              </w:rPr>
            </w:pPr>
            <w:r w:rsidRPr="00E04339">
              <w:rPr>
                <w:b/>
                <w:bCs/>
                <w:lang w:val="en-AU" w:eastAsia="en-GB"/>
              </w:rPr>
              <w:t>CYDA recommends a principles-based approach</w:t>
            </w:r>
            <w:r w:rsidR="00EA60A5">
              <w:rPr>
                <w:b/>
                <w:bCs/>
                <w:lang w:val="en-AU" w:eastAsia="en-GB"/>
              </w:rPr>
              <w:t>,</w:t>
            </w:r>
            <w:r w:rsidRPr="00E04339">
              <w:rPr>
                <w:b/>
                <w:bCs/>
                <w:lang w:val="en-AU" w:eastAsia="en-GB"/>
              </w:rPr>
              <w:t xml:space="preserve"> </w:t>
            </w:r>
            <w:r w:rsidRPr="00EA60A5">
              <w:rPr>
                <w:lang w:val="en-AU" w:eastAsia="en-GB"/>
              </w:rPr>
              <w:t>that considers the support provided by other government systems, such as education, to effectively assist children and young people as they navigate different life stages and encounter new systems, such as transitioning from primary to secondary school. How they experience these transitions—and whether adequate safeguards are in place—can significantly impact the trajectory of their lives and the opportunities available to them.</w:t>
            </w:r>
          </w:p>
        </w:tc>
      </w:tr>
      <w:tr w:rsidR="00D22E4D" w:rsidRPr="009D7E7C" w14:paraId="403DBF80"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636ED6C3" w14:textId="5F35D91B" w:rsidR="00D22E4D" w:rsidRPr="009D7E7C" w:rsidRDefault="00D22E4D" w:rsidP="00D22E4D">
            <w:pPr>
              <w:rPr>
                <w:b w:val="0"/>
                <w:bCs w:val="0"/>
                <w:sz w:val="20"/>
                <w:szCs w:val="20"/>
                <w:lang w:val="en-AU" w:eastAsia="en-GB"/>
              </w:rPr>
            </w:pPr>
            <w:r w:rsidRPr="009D7E7C">
              <w:rPr>
                <w:b w:val="0"/>
                <w:bCs w:val="0"/>
                <w:lang w:val="en-AU"/>
              </w:rPr>
              <w:t>Assistance to Access and Maintain Employment or higher education</w:t>
            </w:r>
          </w:p>
        </w:tc>
        <w:tc>
          <w:tcPr>
            <w:tcW w:w="2107" w:type="dxa"/>
            <w:vAlign w:val="top"/>
          </w:tcPr>
          <w:p w14:paraId="2E31E3DD" w14:textId="77777777" w:rsidR="00D22E4D" w:rsidRPr="009D7E7C" w:rsidRDefault="00D22E4D" w:rsidP="00D22E4D">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58A894B0" w14:textId="426B6CB3" w:rsidR="00443C19" w:rsidRPr="00443C19" w:rsidRDefault="00D260E2" w:rsidP="00443C19">
            <w:pPr>
              <w:cnfStyle w:val="000000010000" w:firstRow="0" w:lastRow="0" w:firstColumn="0" w:lastColumn="0" w:oddVBand="0" w:evenVBand="0" w:oddHBand="0" w:evenHBand="1" w:firstRowFirstColumn="0" w:firstRowLastColumn="0" w:lastRowFirstColumn="0" w:lastRowLastColumn="0"/>
              <w:rPr>
                <w:lang w:val="en-AU"/>
              </w:rPr>
            </w:pPr>
            <w:r w:rsidRPr="009D7E7C">
              <w:rPr>
                <w:b/>
                <w:bCs/>
                <w:lang w:val="en-AU"/>
              </w:rPr>
              <w:t>CYDA seeks further clari</w:t>
            </w:r>
            <w:r w:rsidR="00AA3276" w:rsidRPr="009D7E7C">
              <w:rPr>
                <w:b/>
                <w:bCs/>
                <w:lang w:val="en-AU"/>
              </w:rPr>
              <w:t>fication</w:t>
            </w:r>
            <w:r w:rsidRPr="009D7E7C">
              <w:rPr>
                <w:b/>
                <w:bCs/>
                <w:lang w:val="en-AU"/>
              </w:rPr>
              <w:t xml:space="preserve"> </w:t>
            </w:r>
            <w:r w:rsidR="00DD2DED" w:rsidRPr="009D7E7C">
              <w:rPr>
                <w:b/>
                <w:bCs/>
                <w:lang w:val="en-AU"/>
              </w:rPr>
              <w:t>about this category</w:t>
            </w:r>
            <w:r w:rsidR="00377F9E" w:rsidRPr="009D7E7C">
              <w:rPr>
                <w:lang w:val="en-AU"/>
              </w:rPr>
              <w:t xml:space="preserve">: </w:t>
            </w:r>
            <w:r w:rsidR="001601B6" w:rsidRPr="009D7E7C">
              <w:rPr>
                <w:lang w:val="en-AU"/>
              </w:rPr>
              <w:t xml:space="preserve"> </w:t>
            </w:r>
            <w:r w:rsidR="00443C19" w:rsidRPr="00443C19">
              <w:rPr>
                <w:lang w:val="en-AU"/>
              </w:rPr>
              <w:t xml:space="preserve">While NDIS funds can be used for "workplace assistance to obtain or retain employment," the draft lists propose that they cannot be used for "work-specific support related to recruitment, work arrangements, or the work environment." Survey participants found this distinction confusing. For example, Alysha, a 20-year-old survey respondent who is Deaf, requires an Auslan interpreter to communicate with colleagues at work. Under the new rules, would she be able to use her NDIS plan to cover </w:t>
            </w:r>
            <w:r w:rsidR="00443C19" w:rsidRPr="00443C19">
              <w:rPr>
                <w:lang w:val="en-AU"/>
              </w:rPr>
              <w:lastRenderedPageBreak/>
              <w:t>this cost?</w:t>
            </w:r>
            <w:r w:rsidR="00FB60E4">
              <w:rPr>
                <w:lang w:val="en-AU"/>
              </w:rPr>
              <w:t xml:space="preserve"> </w:t>
            </w:r>
            <w:r w:rsidR="00443C19" w:rsidRPr="00443C19">
              <w:rPr>
                <w:lang w:val="en-AU"/>
              </w:rPr>
              <w:t xml:space="preserve">Notably, </w:t>
            </w:r>
            <w:r w:rsidR="00443C19" w:rsidRPr="00FB60E4">
              <w:rPr>
                <w:b/>
                <w:bCs/>
                <w:lang w:val="en-AU"/>
              </w:rPr>
              <w:t>43.65%</w:t>
            </w:r>
            <w:r w:rsidR="00443C19" w:rsidRPr="00443C19">
              <w:rPr>
                <w:lang w:val="en-AU"/>
              </w:rPr>
              <w:t xml:space="preserve"> of survey respondents were unsure whether work-specific support would be eligible under the proposed rules.</w:t>
            </w:r>
          </w:p>
          <w:p w14:paraId="565CFB3A" w14:textId="77777777" w:rsidR="00443C19" w:rsidRPr="00443C19" w:rsidRDefault="00443C19" w:rsidP="00443C19">
            <w:pPr>
              <w:cnfStyle w:val="000000010000" w:firstRow="0" w:lastRow="0" w:firstColumn="0" w:lastColumn="0" w:oddVBand="0" w:evenVBand="0" w:oddHBand="0" w:evenHBand="1" w:firstRowFirstColumn="0" w:firstRowLastColumn="0" w:lastRowFirstColumn="0" w:lastRowLastColumn="0"/>
              <w:rPr>
                <w:lang w:val="en-AU"/>
              </w:rPr>
            </w:pPr>
          </w:p>
          <w:p w14:paraId="4AFF53C6" w14:textId="140FC9DF" w:rsidR="00D22E4D" w:rsidRPr="009D7E7C" w:rsidRDefault="00443C19" w:rsidP="0080759B">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CC37B6">
              <w:rPr>
                <w:b/>
                <w:bCs/>
                <w:lang w:val="en-AU"/>
              </w:rPr>
              <w:t>A principles-based approach</w:t>
            </w:r>
            <w:r w:rsidRPr="00443C19">
              <w:rPr>
                <w:lang w:val="en-AU"/>
              </w:rPr>
              <w:t xml:space="preserve">, </w:t>
            </w:r>
            <w:r w:rsidR="00220E33" w:rsidRPr="00220E33">
              <w:rPr>
                <w:lang w:val="en-AU"/>
              </w:rPr>
              <w:t xml:space="preserve">which is related to a person’s disability would enable </w:t>
            </w:r>
            <w:r w:rsidR="00065225">
              <w:rPr>
                <w:lang w:val="en-AU"/>
              </w:rPr>
              <w:t xml:space="preserve">flexible </w:t>
            </w:r>
            <w:r w:rsidR="00220E33" w:rsidRPr="00220E33">
              <w:rPr>
                <w:lang w:val="en-AU"/>
              </w:rPr>
              <w:t xml:space="preserve">approaches to </w:t>
            </w:r>
            <w:r w:rsidR="001B2FAC">
              <w:rPr>
                <w:lang w:val="en-AU"/>
              </w:rPr>
              <w:t>employment support</w:t>
            </w:r>
            <w:r w:rsidR="00220E33" w:rsidRPr="00220E33">
              <w:rPr>
                <w:lang w:val="en-AU"/>
              </w:rPr>
              <w:t>, tailored to the young person’s needs</w:t>
            </w:r>
            <w:r w:rsidR="0080759B">
              <w:rPr>
                <w:lang w:val="en-AU"/>
              </w:rPr>
              <w:t>.</w:t>
            </w:r>
            <w:r w:rsidR="00377F9E" w:rsidRPr="009D7E7C">
              <w:rPr>
                <w:lang w:val="en-AU"/>
              </w:rPr>
              <w:t xml:space="preserve"> </w:t>
            </w:r>
          </w:p>
        </w:tc>
      </w:tr>
      <w:tr w:rsidR="00D22E4D" w:rsidRPr="009D7E7C" w14:paraId="641F0357"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4F63F0C7" w14:textId="5EEAFFA2" w:rsidR="00D22E4D" w:rsidRPr="009D7E7C" w:rsidRDefault="00D22E4D" w:rsidP="00D22E4D">
            <w:pPr>
              <w:rPr>
                <w:b w:val="0"/>
                <w:bCs w:val="0"/>
                <w:sz w:val="20"/>
                <w:szCs w:val="20"/>
                <w:lang w:val="en-AU" w:eastAsia="en-GB"/>
              </w:rPr>
            </w:pPr>
            <w:r w:rsidRPr="009D7E7C">
              <w:rPr>
                <w:b w:val="0"/>
                <w:bCs w:val="0"/>
                <w:lang w:val="en-AU"/>
              </w:rPr>
              <w:lastRenderedPageBreak/>
              <w:t>Assistance With Daily Life Tasks in a Group or Shared Living Arrangement</w:t>
            </w:r>
          </w:p>
        </w:tc>
        <w:tc>
          <w:tcPr>
            <w:tcW w:w="2107" w:type="dxa"/>
            <w:vAlign w:val="top"/>
          </w:tcPr>
          <w:p w14:paraId="4818E9FE" w14:textId="77777777" w:rsidR="00D22E4D" w:rsidRPr="009D7E7C" w:rsidRDefault="00D22E4D" w:rsidP="00D22E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7ED59E18" w14:textId="50E12A57" w:rsidR="00D22E4D" w:rsidRPr="009D7E7C" w:rsidRDefault="00D22E4D" w:rsidP="00D22E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b/>
                <w:bCs/>
                <w:lang w:val="en-AU"/>
              </w:rPr>
              <w:t xml:space="preserve">CYDA </w:t>
            </w:r>
            <w:r w:rsidR="00AA3276" w:rsidRPr="009D7E7C">
              <w:rPr>
                <w:b/>
                <w:bCs/>
                <w:lang w:val="en-AU"/>
              </w:rPr>
              <w:t>seeks</w:t>
            </w:r>
            <w:r w:rsidRPr="009D7E7C">
              <w:rPr>
                <w:b/>
                <w:bCs/>
                <w:lang w:val="en-AU"/>
              </w:rPr>
              <w:t xml:space="preserve"> further </w:t>
            </w:r>
            <w:r w:rsidR="00AA3276" w:rsidRPr="009D7E7C">
              <w:rPr>
                <w:b/>
                <w:bCs/>
                <w:lang w:val="en-AU"/>
              </w:rPr>
              <w:t>clarification</w:t>
            </w:r>
            <w:r w:rsidRPr="009D7E7C">
              <w:rPr>
                <w:b/>
                <w:bCs/>
                <w:lang w:val="en-AU"/>
              </w:rPr>
              <w:t xml:space="preserve"> about this category</w:t>
            </w:r>
            <w:r w:rsidRPr="009D7E7C">
              <w:rPr>
                <w:lang w:val="en-AU"/>
              </w:rPr>
              <w:t>. Does this include share housing in a private rental or owned home?</w:t>
            </w:r>
            <w:r w:rsidR="00C93273" w:rsidRPr="009D7E7C">
              <w:rPr>
                <w:lang w:val="en-AU"/>
              </w:rPr>
              <w:t xml:space="preserve"> </w:t>
            </w:r>
            <w:r w:rsidR="00C5731D">
              <w:rPr>
                <w:lang w:val="en-AU"/>
              </w:rPr>
              <w:t xml:space="preserve">  Additionally,</w:t>
            </w:r>
            <w:r w:rsidR="0012769B">
              <w:t xml:space="preserve"> </w:t>
            </w:r>
            <w:r w:rsidR="00AA2BEA" w:rsidRPr="009D7E7C">
              <w:rPr>
                <w:b/>
                <w:bCs/>
                <w:lang w:val="en-AU"/>
              </w:rPr>
              <w:t>CYDA calls for a co-designed process to support innovative, cost-effective alternatives to group homes.</w:t>
            </w:r>
            <w:r w:rsidR="00AA2BEA" w:rsidRPr="009D7E7C">
              <w:rPr>
                <w:lang w:val="en-AU"/>
              </w:rPr>
              <w:t xml:space="preserve"> Like other disability representative organisations, CYDA is concerned that this draft list will prevent innovative alternatives to group homes through the use of unpaid housemates, where the participant won’t be allowed to subsidise that person’s rent in return for informal supports</w:t>
            </w:r>
          </w:p>
        </w:tc>
      </w:tr>
      <w:tr w:rsidR="00D22E4D" w:rsidRPr="009D7E7C" w14:paraId="25EC458A"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575DA48B" w14:textId="44C699D2" w:rsidR="00D22E4D" w:rsidRPr="009D7E7C" w:rsidRDefault="00D22E4D" w:rsidP="00D22E4D">
            <w:pPr>
              <w:rPr>
                <w:b w:val="0"/>
                <w:bCs w:val="0"/>
                <w:sz w:val="20"/>
                <w:szCs w:val="20"/>
                <w:lang w:val="en-AU" w:eastAsia="en-GB"/>
              </w:rPr>
            </w:pPr>
            <w:r w:rsidRPr="009D7E7C">
              <w:rPr>
                <w:b w:val="0"/>
                <w:bCs w:val="0"/>
                <w:lang w:val="en-AU"/>
              </w:rPr>
              <w:t>Assistance With Travel/Transport Arrangements</w:t>
            </w:r>
          </w:p>
        </w:tc>
        <w:tc>
          <w:tcPr>
            <w:tcW w:w="2107" w:type="dxa"/>
            <w:vAlign w:val="top"/>
          </w:tcPr>
          <w:p w14:paraId="3E7E5FB5" w14:textId="77777777" w:rsidR="00D22E4D" w:rsidRPr="009D7E7C" w:rsidRDefault="00D22E4D" w:rsidP="00D22E4D">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112A7C39" w14:textId="7CF1C21C" w:rsidR="00D22E4D" w:rsidRPr="009D7E7C" w:rsidRDefault="002B50BD" w:rsidP="00D22E4D">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D22E4D" w:rsidRPr="009D7E7C" w14:paraId="588BBA66"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52847F10" w14:textId="534EF944" w:rsidR="00D22E4D" w:rsidRPr="009D7E7C" w:rsidRDefault="00D22E4D" w:rsidP="00D22E4D">
            <w:pPr>
              <w:rPr>
                <w:b w:val="0"/>
                <w:bCs w:val="0"/>
                <w:sz w:val="20"/>
                <w:szCs w:val="20"/>
                <w:lang w:val="en-AU" w:eastAsia="en-GB"/>
              </w:rPr>
            </w:pPr>
            <w:r w:rsidRPr="009D7E7C">
              <w:rPr>
                <w:b w:val="0"/>
                <w:bCs w:val="0"/>
                <w:lang w:val="en-AU"/>
              </w:rPr>
              <w:t>Assistive Equipment for Recreation</w:t>
            </w:r>
          </w:p>
        </w:tc>
        <w:tc>
          <w:tcPr>
            <w:tcW w:w="2107" w:type="dxa"/>
            <w:vAlign w:val="top"/>
          </w:tcPr>
          <w:p w14:paraId="400B5C35" w14:textId="77777777" w:rsidR="00D22E4D" w:rsidRPr="009D7E7C" w:rsidRDefault="00D22E4D" w:rsidP="00D22E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0EDD3D77" w14:textId="52084E3D" w:rsidR="00D22E4D" w:rsidRPr="009D7E7C" w:rsidRDefault="002B50BD" w:rsidP="00D22E4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FC52B7" w:rsidRPr="009D7E7C" w14:paraId="60AF72FE"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72D0E964" w14:textId="13046028" w:rsidR="00FC52B7" w:rsidRPr="009D7E7C" w:rsidRDefault="00FC52B7" w:rsidP="00FC52B7">
            <w:pPr>
              <w:rPr>
                <w:b w:val="0"/>
                <w:bCs w:val="0"/>
                <w:sz w:val="20"/>
                <w:szCs w:val="20"/>
                <w:lang w:val="en-AU" w:eastAsia="en-GB"/>
              </w:rPr>
            </w:pPr>
            <w:r w:rsidRPr="009D7E7C">
              <w:rPr>
                <w:b w:val="0"/>
                <w:bCs w:val="0"/>
                <w:lang w:val="en-AU"/>
              </w:rPr>
              <w:t>Assistive Products for Household Tasks</w:t>
            </w:r>
          </w:p>
        </w:tc>
        <w:tc>
          <w:tcPr>
            <w:tcW w:w="2107" w:type="dxa"/>
            <w:vAlign w:val="top"/>
          </w:tcPr>
          <w:p w14:paraId="5396A294" w14:textId="29E9AAF6" w:rsidR="00FC52B7" w:rsidRPr="009D7E7C" w:rsidRDefault="00FC52B7" w:rsidP="00FC52B7">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Specialist products to enable cooking, cleaning, washing, home maintenance and other tasks.</w:t>
            </w:r>
          </w:p>
        </w:tc>
        <w:tc>
          <w:tcPr>
            <w:tcW w:w="10206" w:type="dxa"/>
            <w:vAlign w:val="top"/>
          </w:tcPr>
          <w:p w14:paraId="5ACE173B" w14:textId="0E33AAE7" w:rsidR="00FC52B7" w:rsidRPr="009D7E7C" w:rsidRDefault="00752232" w:rsidP="00FC52B7">
            <w:pPr>
              <w:cnfStyle w:val="000000010000" w:firstRow="0" w:lastRow="0" w:firstColumn="0" w:lastColumn="0" w:oddVBand="0" w:evenVBand="0" w:oddHBand="0" w:evenHBand="1" w:firstRowFirstColumn="0" w:firstRowLastColumn="0" w:lastRowFirstColumn="0" w:lastRowLastColumn="0"/>
              <w:rPr>
                <w:lang w:val="en-AU"/>
              </w:rPr>
            </w:pPr>
            <w:r w:rsidRPr="00752232">
              <w:rPr>
                <w:b/>
                <w:bCs/>
                <w:lang w:val="en-AU"/>
              </w:rPr>
              <w:t xml:space="preserve">CYDA seeks further clarification on this category, particularly regarding the definition of the term 'specialist' product. </w:t>
            </w:r>
            <w:r w:rsidRPr="00752232">
              <w:rPr>
                <w:lang w:val="en-AU"/>
              </w:rPr>
              <w:t>We are concerned that this may contradict the concept of 'everyday items,' potentially restricting access to products that, while considered everyday items, directly assist people with disability-related needs</w:t>
            </w:r>
            <w:r w:rsidR="00FC52B7" w:rsidRPr="009D7E7C">
              <w:rPr>
                <w:lang w:val="en-AU"/>
              </w:rPr>
              <w:t xml:space="preserve">. </w:t>
            </w:r>
          </w:p>
          <w:p w14:paraId="54E7EE57" w14:textId="2ADA2EB2" w:rsidR="00662F5B" w:rsidRPr="009D7E7C" w:rsidRDefault="00662F5B" w:rsidP="00FC52B7">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For example, one CYDA staff member was able to acquire a ‘Nutribullet’ through their NDIS funding to assist with food preparation that would have to otherwise be done by a support worker due to their disability. </w:t>
            </w:r>
            <w:r w:rsidRPr="009D7E7C">
              <w:rPr>
                <w:i/>
                <w:iCs/>
                <w:lang w:val="en-AU"/>
              </w:rPr>
              <w:t>“That chops veggies for me which means that I can then save money on support workers by spending the initial outlay on a [Nutribullet]”.</w:t>
            </w:r>
            <w:r w:rsidR="00A93C96" w:rsidRPr="009D7E7C">
              <w:rPr>
                <w:b/>
                <w:bCs/>
                <w:lang w:val="en-AU"/>
              </w:rPr>
              <w:t xml:space="preserve"> </w:t>
            </w:r>
            <w:r w:rsidR="00A654E2" w:rsidRPr="009D7E7C">
              <w:rPr>
                <w:lang w:val="en-AU"/>
              </w:rPr>
              <w:t>As th</w:t>
            </w:r>
            <w:r w:rsidR="00AA65CC" w:rsidRPr="009D7E7C">
              <w:rPr>
                <w:lang w:val="en-AU"/>
              </w:rPr>
              <w:t xml:space="preserve">e above </w:t>
            </w:r>
            <w:r w:rsidR="00A654E2" w:rsidRPr="009D7E7C">
              <w:rPr>
                <w:lang w:val="en-AU"/>
              </w:rPr>
              <w:t xml:space="preserve">example illustrates, </w:t>
            </w:r>
            <w:r w:rsidR="009710DB" w:rsidRPr="009D7E7C">
              <w:rPr>
                <w:lang w:val="en-AU"/>
              </w:rPr>
              <w:t>Children and Young People with disability</w:t>
            </w:r>
            <w:r w:rsidR="00C06831" w:rsidRPr="009D7E7C">
              <w:rPr>
                <w:lang w:val="en-AU"/>
              </w:rPr>
              <w:t xml:space="preserve"> and their families </w:t>
            </w:r>
            <w:r w:rsidR="00A654E2" w:rsidRPr="009D7E7C">
              <w:rPr>
                <w:lang w:val="en-AU"/>
              </w:rPr>
              <w:t xml:space="preserve">use </w:t>
            </w:r>
            <w:r w:rsidR="009710DB" w:rsidRPr="009D7E7C">
              <w:rPr>
                <w:lang w:val="en-AU"/>
              </w:rPr>
              <w:t xml:space="preserve">variety of innovative ways to stretch their </w:t>
            </w:r>
            <w:r w:rsidR="004C4D7C" w:rsidRPr="009D7E7C">
              <w:rPr>
                <w:lang w:val="en-AU"/>
              </w:rPr>
              <w:t>NDIS funds</w:t>
            </w:r>
            <w:r w:rsidR="009710DB" w:rsidRPr="009D7E7C">
              <w:rPr>
                <w:lang w:val="en-AU"/>
              </w:rPr>
              <w:t xml:space="preserve"> further. </w:t>
            </w:r>
            <w:r w:rsidR="00160210" w:rsidRPr="00160210">
              <w:rPr>
                <w:lang w:val="en-AU"/>
              </w:rPr>
              <w:t>Implementing a prescriptive list would restrict this innovation and negatively impact the sustainability of the NDIS</w:t>
            </w:r>
            <w:r w:rsidR="00160210" w:rsidRPr="00AE2410">
              <w:rPr>
                <w:lang w:val="en-AU"/>
              </w:rPr>
              <w:t>.</w:t>
            </w:r>
            <w:r w:rsidR="00160210" w:rsidRPr="00AE2410">
              <w:rPr>
                <w:b/>
                <w:bCs/>
                <w:lang w:val="en-AU"/>
              </w:rPr>
              <w:t xml:space="preserve"> A principles-based approach</w:t>
            </w:r>
            <w:r w:rsidR="00160210" w:rsidRPr="00160210">
              <w:rPr>
                <w:lang w:val="en-AU"/>
              </w:rPr>
              <w:t xml:space="preserve"> would empower individuals to innovate and achieve better value for money</w:t>
            </w:r>
            <w:r w:rsidR="00AE2410">
              <w:rPr>
                <w:lang w:val="en-AU"/>
              </w:rPr>
              <w:t>.</w:t>
            </w:r>
            <w:r w:rsidR="00D60B46" w:rsidRPr="009D7E7C">
              <w:rPr>
                <w:b/>
                <w:bCs/>
                <w:lang w:val="en-AU"/>
              </w:rPr>
              <w:t xml:space="preserve">  </w:t>
            </w:r>
          </w:p>
        </w:tc>
      </w:tr>
      <w:tr w:rsidR="003F1843" w:rsidRPr="009D7E7C" w14:paraId="7257C52B"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69C32010" w14:textId="36D2A090" w:rsidR="003F1843" w:rsidRPr="009D7E7C" w:rsidRDefault="003F1843" w:rsidP="003F1843">
            <w:pPr>
              <w:rPr>
                <w:b w:val="0"/>
                <w:bCs w:val="0"/>
                <w:lang w:val="en-AU"/>
              </w:rPr>
            </w:pPr>
            <w:r w:rsidRPr="009D7E7C">
              <w:rPr>
                <w:b w:val="0"/>
                <w:bCs w:val="0"/>
                <w:lang w:val="en-AU"/>
              </w:rPr>
              <w:t>Assistive Products for Personal Care And Safety</w:t>
            </w:r>
          </w:p>
        </w:tc>
        <w:tc>
          <w:tcPr>
            <w:tcW w:w="2107" w:type="dxa"/>
            <w:vAlign w:val="top"/>
          </w:tcPr>
          <w:p w14:paraId="7DB1FBD3"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lang w:val="en-AU"/>
              </w:rPr>
            </w:pPr>
          </w:p>
        </w:tc>
        <w:tc>
          <w:tcPr>
            <w:tcW w:w="10206" w:type="dxa"/>
            <w:vAlign w:val="top"/>
          </w:tcPr>
          <w:p w14:paraId="3016B62E" w14:textId="43733F92" w:rsidR="003F1843" w:rsidRPr="009D7E7C" w:rsidRDefault="00A41BF8" w:rsidP="003F1843">
            <w:pPr>
              <w:cnfStyle w:val="000000100000" w:firstRow="0" w:lastRow="0" w:firstColumn="0" w:lastColumn="0" w:oddVBand="0" w:evenVBand="0" w:oddHBand="1" w:evenHBand="0" w:firstRowFirstColumn="0" w:firstRowLastColumn="0" w:lastRowFirstColumn="0" w:lastRowLastColumn="0"/>
              <w:rPr>
                <w:b/>
                <w:bCs/>
                <w:lang w:val="en-AU"/>
              </w:rPr>
            </w:pPr>
            <w:r w:rsidRPr="009D7E7C">
              <w:rPr>
                <w:lang w:val="en-AU"/>
              </w:rPr>
              <w:t xml:space="preserve">Due to the limited timeline for consultation, we have no specific comment at this time.  </w:t>
            </w:r>
          </w:p>
        </w:tc>
      </w:tr>
      <w:tr w:rsidR="003F1843" w:rsidRPr="009D7E7C" w14:paraId="5BCE0889" w14:textId="77777777" w:rsidTr="00F7237A">
        <w:trPr>
          <w:cnfStyle w:val="000000010000" w:firstRow="0" w:lastRow="0" w:firstColumn="0" w:lastColumn="0" w:oddVBand="0" w:evenVBand="0" w:oddHBand="0" w:evenHBand="1" w:firstRowFirstColumn="0" w:firstRowLastColumn="0" w:lastRowFirstColumn="0" w:lastRowLastColumn="0"/>
          <w:trHeight w:val="1526"/>
        </w:trPr>
        <w:tc>
          <w:tcPr>
            <w:cnfStyle w:val="001000000000" w:firstRow="0" w:lastRow="0" w:firstColumn="1" w:lastColumn="0" w:oddVBand="0" w:evenVBand="0" w:oddHBand="0" w:evenHBand="0" w:firstRowFirstColumn="0" w:firstRowLastColumn="0" w:lastRowFirstColumn="0" w:lastRowLastColumn="0"/>
            <w:tcW w:w="2004" w:type="dxa"/>
            <w:vAlign w:val="top"/>
          </w:tcPr>
          <w:p w14:paraId="07F81399" w14:textId="25F9C173" w:rsidR="003F1843" w:rsidRPr="009D7E7C" w:rsidRDefault="003F1843" w:rsidP="003F1843">
            <w:pPr>
              <w:rPr>
                <w:b w:val="0"/>
                <w:bCs w:val="0"/>
                <w:sz w:val="20"/>
                <w:szCs w:val="20"/>
                <w:lang w:val="en-AU" w:eastAsia="en-GB"/>
              </w:rPr>
            </w:pPr>
            <w:r w:rsidRPr="009D7E7C">
              <w:rPr>
                <w:b w:val="0"/>
                <w:bCs w:val="0"/>
                <w:lang w:val="en-AU"/>
              </w:rPr>
              <w:lastRenderedPageBreak/>
              <w:t>Specialist Positive Behaviour Support</w:t>
            </w:r>
          </w:p>
        </w:tc>
        <w:tc>
          <w:tcPr>
            <w:tcW w:w="2107" w:type="dxa"/>
            <w:vAlign w:val="top"/>
          </w:tcPr>
          <w:p w14:paraId="53149AA4"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0106AF2F" w14:textId="66D1DBA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b/>
                <w:bCs/>
                <w:lang w:val="en-AU"/>
              </w:rPr>
            </w:pPr>
            <w:r w:rsidRPr="009D7E7C">
              <w:rPr>
                <w:b/>
                <w:bCs/>
                <w:lang w:val="en-AU"/>
              </w:rPr>
              <w:t xml:space="preserve">CYDA </w:t>
            </w:r>
            <w:r w:rsidR="00AA3276" w:rsidRPr="009D7E7C">
              <w:rPr>
                <w:b/>
                <w:bCs/>
                <w:lang w:val="en-AU"/>
              </w:rPr>
              <w:t>seeks further clarification</w:t>
            </w:r>
            <w:r w:rsidR="006B38F8" w:rsidRPr="009D7E7C">
              <w:rPr>
                <w:b/>
                <w:bCs/>
                <w:lang w:val="en-AU"/>
              </w:rPr>
              <w:t xml:space="preserve"> to ensure </w:t>
            </w:r>
            <w:r w:rsidR="007C61A7">
              <w:rPr>
                <w:b/>
                <w:bCs/>
                <w:lang w:val="en-AU"/>
              </w:rPr>
              <w:t xml:space="preserve">this Support category </w:t>
            </w:r>
            <w:r w:rsidRPr="009D7E7C">
              <w:rPr>
                <w:b/>
                <w:bCs/>
                <w:lang w:val="en-AU"/>
              </w:rPr>
              <w:t>encompass</w:t>
            </w:r>
            <w:r w:rsidR="006B38F8" w:rsidRPr="009D7E7C">
              <w:rPr>
                <w:b/>
                <w:bCs/>
                <w:lang w:val="en-AU"/>
              </w:rPr>
              <w:t>es</w:t>
            </w:r>
            <w:r w:rsidRPr="009D7E7C">
              <w:rPr>
                <w:b/>
                <w:bCs/>
                <w:lang w:val="en-AU"/>
              </w:rPr>
              <w:t xml:space="preserve"> safe, relational approaches to supporting distress and complex behaviours in children and young people with disability. </w:t>
            </w:r>
          </w:p>
          <w:p w14:paraId="787B5598" w14:textId="1A302189"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CYDA is concerned that without significant redesign</w:t>
            </w:r>
            <w:r w:rsidR="00964174" w:rsidRPr="009D7E7C">
              <w:rPr>
                <w:lang w:val="en-AU"/>
              </w:rPr>
              <w:t xml:space="preserve"> and oversight</w:t>
            </w:r>
            <w:r w:rsidRPr="009D7E7C">
              <w:rPr>
                <w:lang w:val="en-AU"/>
              </w:rPr>
              <w:t xml:space="preserve">, this category will continue to perpetuate the problematic approaches of some practitioners offering supports under this funding category. </w:t>
            </w:r>
          </w:p>
          <w:p w14:paraId="2E8F98EA"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Recent peer reviewed research has found “evidence that PBS [positive behaviour support] policies have become informal rules for using restrictive practices, not reducing them”. </w:t>
            </w:r>
            <w:hyperlink r:id="rId25" w:history="1">
              <w:r w:rsidRPr="009D7E7C">
                <w:rPr>
                  <w:rStyle w:val="Hyperlink"/>
                  <w:lang w:val="en-AU"/>
                </w:rPr>
                <w:t>https://pubmed.ncbi.nlm.nih.gov/35285307/</w:t>
              </w:r>
            </w:hyperlink>
            <w:r w:rsidRPr="009D7E7C">
              <w:rPr>
                <w:lang w:val="en-AU"/>
              </w:rPr>
              <w:t xml:space="preserve"> </w:t>
            </w:r>
          </w:p>
          <w:p w14:paraId="55EA0F37"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p>
          <w:p w14:paraId="073ABEE7" w14:textId="2E47E373"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Also, there are many examples, now in the media</w:t>
            </w:r>
            <w:r w:rsidR="00650F20">
              <w:rPr>
                <w:rStyle w:val="FootnoteReference"/>
                <w:lang w:val="en-AU"/>
              </w:rPr>
              <w:footnoteReference w:id="4"/>
            </w:r>
            <w:r w:rsidRPr="009D7E7C">
              <w:rPr>
                <w:lang w:val="en-AU"/>
              </w:rPr>
              <w:t xml:space="preserve">, of NDIS registered supports being shown to exacerbate “behaviours of concern”. We believe including more trauma-informed, relational approaches is a critical part of the solution to ending restrictive practices. </w:t>
            </w:r>
          </w:p>
          <w:p w14:paraId="73BA5CB6" w14:textId="4EBC573F"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“Parents should also be free to choose what they know will assist their learning and it may not be labelled as disability specific. Eg Dr Ross Greene</w:t>
            </w:r>
            <w:r w:rsidR="004408C3">
              <w:rPr>
                <w:i/>
                <w:iCs/>
                <w:lang w:val="en-AU"/>
              </w:rPr>
              <w:t>[‘s]</w:t>
            </w:r>
            <w:r w:rsidRPr="009D7E7C">
              <w:rPr>
                <w:i/>
                <w:iCs/>
                <w:lang w:val="en-AU"/>
              </w:rPr>
              <w:t xml:space="preserve"> </w:t>
            </w:r>
            <w:r w:rsidR="004408C3">
              <w:rPr>
                <w:i/>
                <w:iCs/>
                <w:lang w:val="en-AU"/>
              </w:rPr>
              <w:t>h</w:t>
            </w:r>
            <w:r w:rsidRPr="009D7E7C">
              <w:rPr>
                <w:i/>
                <w:iCs/>
                <w:lang w:val="en-AU"/>
              </w:rPr>
              <w:t xml:space="preserve">ighly credible approach to behaviour support </w:t>
            </w:r>
            <w:r w:rsidR="009E3E10">
              <w:rPr>
                <w:i/>
                <w:iCs/>
                <w:lang w:val="en-AU"/>
              </w:rPr>
              <w:t xml:space="preserve"> . . . </w:t>
            </w:r>
            <w:r w:rsidRPr="009D7E7C">
              <w:rPr>
                <w:i/>
                <w:iCs/>
                <w:lang w:val="en-AU"/>
              </w:rPr>
              <w:t xml:space="preserve"> is advertised primarily to teachers and allied health. I imagine few planners would </w:t>
            </w:r>
            <w:r w:rsidR="009E3E10">
              <w:rPr>
                <w:i/>
                <w:iCs/>
                <w:lang w:val="en-AU"/>
              </w:rPr>
              <w:t xml:space="preserve"> . . .</w:t>
            </w:r>
            <w:r w:rsidRPr="009D7E7C">
              <w:rPr>
                <w:i/>
                <w:iCs/>
                <w:lang w:val="en-AU"/>
              </w:rPr>
              <w:t xml:space="preserve"> understand that this is highly relevant and useful. And extremely cost effective.”</w:t>
            </w:r>
            <w:r w:rsidRPr="009D7E7C">
              <w:rPr>
                <w:lang w:val="en-AU"/>
              </w:rPr>
              <w:t xml:space="preserve"> Survey respondent, parent/caregiver, young person with disability 16-25 years. </w:t>
            </w:r>
          </w:p>
          <w:p w14:paraId="2585C4BB" w14:textId="77777777" w:rsidR="00AA1CB8" w:rsidRPr="009D7E7C" w:rsidRDefault="00AA1CB8" w:rsidP="003F1843">
            <w:pPr>
              <w:cnfStyle w:val="000000010000" w:firstRow="0" w:lastRow="0" w:firstColumn="0" w:lastColumn="0" w:oddVBand="0" w:evenVBand="0" w:oddHBand="0" w:evenHBand="1" w:firstRowFirstColumn="0" w:firstRowLastColumn="0" w:lastRowFirstColumn="0" w:lastRowLastColumn="0"/>
              <w:rPr>
                <w:lang w:val="en-AU"/>
              </w:rPr>
            </w:pPr>
          </w:p>
          <w:p w14:paraId="4F83A62E" w14:textId="2643ECA6"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 xml:space="preserve">“When we got a line item in [my child’s] plan for ‘improved relationships’ I spent a long time figuring out how to find someone who could work under that code but not use the positive behaviour support approach as a dressed-up version of ABA [applied behaviour analysis]. I’d spend enough time listening to the voices of older autistic children and adults to realise I definitely didn’t want my [child] doing this kind of therapy. And now that I’ve seen the media on </w:t>
            </w:r>
            <w:r w:rsidR="00161AEF">
              <w:rPr>
                <w:i/>
                <w:iCs/>
                <w:lang w:val="en-AU"/>
              </w:rPr>
              <w:t xml:space="preserve">[NDIS provider – name </w:t>
            </w:r>
            <w:r w:rsidR="000A5630">
              <w:rPr>
                <w:i/>
                <w:iCs/>
                <w:lang w:val="en-AU"/>
              </w:rPr>
              <w:t>withheld]</w:t>
            </w:r>
            <w:r w:rsidRPr="009D7E7C">
              <w:rPr>
                <w:i/>
                <w:iCs/>
                <w:lang w:val="en-AU"/>
              </w:rPr>
              <w:t xml:space="preserve"> and others, I’m so glad—that could have easily been [my child]. Putting such a heavy focus on changing kid’s behaviour instead of trying to connect with them, will naturally lead to terrifying examples like this”.</w:t>
            </w:r>
            <w:r w:rsidRPr="009D7E7C">
              <w:rPr>
                <w:lang w:val="en-AU"/>
              </w:rPr>
              <w:t xml:space="preserve"> CYDA staff member.</w:t>
            </w:r>
          </w:p>
          <w:p w14:paraId="088B1A7E"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p>
          <w:p w14:paraId="713B6900"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lastRenderedPageBreak/>
              <w:t>The Disability Royal Commission research report “Restrictive Practices: A Pathway to Elimination” calls for an end to what it calls the 'legally authorised and/or socially and professionally sanctioned violence that targets people with disability’ (p.17).</w:t>
            </w:r>
          </w:p>
          <w:p w14:paraId="587D590C" w14:textId="58347A69" w:rsidR="00845860" w:rsidRPr="009D7E7C" w:rsidRDefault="00A53A4B"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b/>
                <w:bCs/>
                <w:lang w:val="en-AU"/>
              </w:rPr>
              <w:t>A principles-based approach, which is related to a person’s disability</w:t>
            </w:r>
            <w:r w:rsidR="00D031B8" w:rsidRPr="009D7E7C">
              <w:rPr>
                <w:b/>
                <w:bCs/>
                <w:lang w:val="en-AU"/>
              </w:rPr>
              <w:t xml:space="preserve"> would</w:t>
            </w:r>
            <w:r w:rsidR="00DD292B" w:rsidRPr="009D7E7C">
              <w:rPr>
                <w:b/>
                <w:bCs/>
                <w:lang w:val="en-AU"/>
              </w:rPr>
              <w:t xml:space="preserve"> enable </w:t>
            </w:r>
            <w:r w:rsidR="00F25926" w:rsidRPr="009D7E7C">
              <w:rPr>
                <w:b/>
                <w:bCs/>
                <w:lang w:val="en-AU"/>
              </w:rPr>
              <w:t xml:space="preserve">safe relational approaches </w:t>
            </w:r>
            <w:r w:rsidR="00D90773" w:rsidRPr="009D7E7C">
              <w:rPr>
                <w:b/>
                <w:bCs/>
                <w:lang w:val="en-AU"/>
              </w:rPr>
              <w:t xml:space="preserve">to behavioural support, tailored to </w:t>
            </w:r>
            <w:r w:rsidR="00CB22DF" w:rsidRPr="009D7E7C">
              <w:rPr>
                <w:b/>
                <w:bCs/>
                <w:lang w:val="en-AU"/>
              </w:rPr>
              <w:t xml:space="preserve">the </w:t>
            </w:r>
            <w:r w:rsidR="00841FBB" w:rsidRPr="009D7E7C">
              <w:rPr>
                <w:b/>
                <w:bCs/>
                <w:lang w:val="en-AU"/>
              </w:rPr>
              <w:t>child</w:t>
            </w:r>
            <w:r w:rsidR="00623DC7" w:rsidRPr="009D7E7C">
              <w:rPr>
                <w:b/>
                <w:bCs/>
                <w:lang w:val="en-AU"/>
              </w:rPr>
              <w:t>/young person’s needs</w:t>
            </w:r>
          </w:p>
        </w:tc>
      </w:tr>
      <w:tr w:rsidR="003F1843" w:rsidRPr="009D7E7C" w14:paraId="67C0C1E6"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5745A804" w14:textId="36E6F4F9" w:rsidR="003F1843" w:rsidRPr="009D7E7C" w:rsidRDefault="003F1843" w:rsidP="003F1843">
            <w:pPr>
              <w:rPr>
                <w:b w:val="0"/>
                <w:bCs w:val="0"/>
                <w:sz w:val="20"/>
                <w:szCs w:val="20"/>
                <w:lang w:val="en-AU" w:eastAsia="en-GB"/>
              </w:rPr>
            </w:pPr>
            <w:r w:rsidRPr="009D7E7C">
              <w:rPr>
                <w:b w:val="0"/>
                <w:bCs w:val="0"/>
                <w:lang w:val="en-AU"/>
              </w:rPr>
              <w:lastRenderedPageBreak/>
              <w:t>Communication And Information Equipment</w:t>
            </w:r>
          </w:p>
        </w:tc>
        <w:tc>
          <w:tcPr>
            <w:tcW w:w="2107" w:type="dxa"/>
            <w:vAlign w:val="top"/>
          </w:tcPr>
          <w:p w14:paraId="264B7C91"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38F69BB8" w14:textId="22A105A2" w:rsidR="003F1843" w:rsidRPr="009D7E7C" w:rsidRDefault="0019526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0B3FA462"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3BB6C532" w14:textId="14AB91F4" w:rsidR="003F1843" w:rsidRPr="009D7E7C" w:rsidRDefault="003F1843" w:rsidP="003F1843">
            <w:pPr>
              <w:rPr>
                <w:b w:val="0"/>
                <w:bCs w:val="0"/>
                <w:sz w:val="20"/>
                <w:szCs w:val="20"/>
                <w:lang w:val="en-AU" w:eastAsia="en-GB"/>
              </w:rPr>
            </w:pPr>
            <w:r w:rsidRPr="009D7E7C">
              <w:rPr>
                <w:b w:val="0"/>
                <w:bCs w:val="0"/>
                <w:lang w:val="en-AU"/>
              </w:rPr>
              <w:t>Community Nursing Care</w:t>
            </w:r>
          </w:p>
        </w:tc>
        <w:tc>
          <w:tcPr>
            <w:tcW w:w="2107" w:type="dxa"/>
            <w:vAlign w:val="top"/>
          </w:tcPr>
          <w:p w14:paraId="6DB7EB40"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43C8D928" w14:textId="460EEA25" w:rsidR="003F1843" w:rsidRPr="009D7E7C" w:rsidRDefault="0019526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23D0A86E"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160D1DFB" w14:textId="606EF675" w:rsidR="003F1843" w:rsidRPr="009D7E7C" w:rsidRDefault="003F1843" w:rsidP="003F1843">
            <w:pPr>
              <w:rPr>
                <w:b w:val="0"/>
                <w:bCs w:val="0"/>
                <w:sz w:val="20"/>
                <w:szCs w:val="20"/>
                <w:lang w:val="en-AU" w:eastAsia="en-GB"/>
              </w:rPr>
            </w:pPr>
            <w:r w:rsidRPr="009D7E7C">
              <w:rPr>
                <w:b w:val="0"/>
                <w:bCs w:val="0"/>
                <w:lang w:val="en-AU"/>
              </w:rPr>
              <w:t>Customised Prosthetics (includes Orthotics)</w:t>
            </w:r>
          </w:p>
        </w:tc>
        <w:tc>
          <w:tcPr>
            <w:tcW w:w="2107" w:type="dxa"/>
            <w:vAlign w:val="top"/>
          </w:tcPr>
          <w:p w14:paraId="1043DD2F"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168913FE" w14:textId="47DFB3F2" w:rsidR="003F1843" w:rsidRPr="009D7E7C" w:rsidRDefault="0019526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37D97E8A"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3CE8E102" w14:textId="24E29C57" w:rsidR="003F1843" w:rsidRPr="009D7E7C" w:rsidRDefault="003F1843" w:rsidP="003F1843">
            <w:pPr>
              <w:rPr>
                <w:b w:val="0"/>
                <w:bCs w:val="0"/>
                <w:sz w:val="20"/>
                <w:szCs w:val="20"/>
                <w:lang w:val="en-AU" w:eastAsia="en-GB"/>
              </w:rPr>
            </w:pPr>
            <w:r w:rsidRPr="009D7E7C">
              <w:rPr>
                <w:b w:val="0"/>
                <w:bCs w:val="0"/>
                <w:lang w:val="en-AU"/>
              </w:rPr>
              <w:t>Daily Personal Activities</w:t>
            </w:r>
          </w:p>
        </w:tc>
        <w:tc>
          <w:tcPr>
            <w:tcW w:w="2107" w:type="dxa"/>
            <w:vAlign w:val="top"/>
          </w:tcPr>
          <w:p w14:paraId="4D0CEEA8"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042C7036" w14:textId="6ADA3D9C" w:rsidR="003F1843" w:rsidRPr="009D7E7C" w:rsidRDefault="0019526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70073922"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194F2845" w14:textId="56F87E82" w:rsidR="003F1843" w:rsidRPr="009D7E7C" w:rsidRDefault="003F1843" w:rsidP="003F1843">
            <w:pPr>
              <w:rPr>
                <w:b w:val="0"/>
                <w:bCs w:val="0"/>
                <w:sz w:val="20"/>
                <w:szCs w:val="20"/>
                <w:lang w:val="en-AU" w:eastAsia="en-GB"/>
              </w:rPr>
            </w:pPr>
            <w:r w:rsidRPr="009D7E7C">
              <w:rPr>
                <w:b w:val="0"/>
                <w:bCs w:val="0"/>
                <w:lang w:val="en-AU"/>
              </w:rPr>
              <w:t>Development Of Daily Care And Life Skills</w:t>
            </w:r>
          </w:p>
        </w:tc>
        <w:tc>
          <w:tcPr>
            <w:tcW w:w="2107" w:type="dxa"/>
            <w:vAlign w:val="top"/>
          </w:tcPr>
          <w:p w14:paraId="0CC88FED"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05462BB4" w14:textId="60A15AD1" w:rsidR="003F1843" w:rsidRPr="009D7E7C" w:rsidRDefault="0019526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6F831422"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477D3ED7" w14:textId="03F19CD1" w:rsidR="003F1843" w:rsidRPr="009D7E7C" w:rsidRDefault="003F1843" w:rsidP="003F1843">
            <w:pPr>
              <w:rPr>
                <w:b w:val="0"/>
                <w:bCs w:val="0"/>
                <w:sz w:val="20"/>
                <w:szCs w:val="20"/>
                <w:lang w:val="en-AU" w:eastAsia="en-GB"/>
              </w:rPr>
            </w:pPr>
            <w:r w:rsidRPr="009D7E7C">
              <w:rPr>
                <w:b w:val="0"/>
                <w:bCs w:val="0"/>
                <w:lang w:val="en-AU"/>
              </w:rPr>
              <w:t>Disability-Related Health Supports</w:t>
            </w:r>
          </w:p>
        </w:tc>
        <w:tc>
          <w:tcPr>
            <w:tcW w:w="2107" w:type="dxa"/>
            <w:vAlign w:val="top"/>
          </w:tcPr>
          <w:p w14:paraId="2AE0A2BC"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06CFDDF7" w14:textId="2E548762" w:rsidR="003F1843" w:rsidRPr="009D7E7C" w:rsidRDefault="0019526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70CFA430"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5B9C951E" w14:textId="5DCEE413" w:rsidR="003F1843" w:rsidRPr="009D7E7C" w:rsidRDefault="003F1843" w:rsidP="003F1843">
            <w:pPr>
              <w:rPr>
                <w:b w:val="0"/>
                <w:bCs w:val="0"/>
                <w:sz w:val="20"/>
                <w:szCs w:val="20"/>
                <w:lang w:val="en-AU" w:eastAsia="en-GB"/>
              </w:rPr>
            </w:pPr>
            <w:r w:rsidRPr="009D7E7C">
              <w:rPr>
                <w:b w:val="0"/>
                <w:bCs w:val="0"/>
                <w:lang w:val="en-AU"/>
              </w:rPr>
              <w:t>Early Intervention Supports For Early Childhood</w:t>
            </w:r>
          </w:p>
        </w:tc>
        <w:tc>
          <w:tcPr>
            <w:tcW w:w="2107" w:type="dxa"/>
            <w:vAlign w:val="top"/>
          </w:tcPr>
          <w:p w14:paraId="21119743"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3AE4A661" w14:textId="55088280" w:rsidR="003F1843" w:rsidRPr="009D7E7C" w:rsidRDefault="00E31EA1"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036E4A">
              <w:rPr>
                <w:b/>
                <w:bCs/>
                <w:lang w:val="en-AU"/>
              </w:rPr>
              <w:t xml:space="preserve">CYDA welcomes </w:t>
            </w:r>
            <w:r w:rsidR="006D4714" w:rsidRPr="00036E4A">
              <w:rPr>
                <w:b/>
                <w:bCs/>
                <w:lang w:val="en-AU"/>
              </w:rPr>
              <w:t xml:space="preserve">and </w:t>
            </w:r>
            <w:r w:rsidRPr="00036E4A">
              <w:rPr>
                <w:b/>
                <w:bCs/>
                <w:lang w:val="en-AU"/>
              </w:rPr>
              <w:t>acknowledge</w:t>
            </w:r>
            <w:r w:rsidR="006D4714" w:rsidRPr="00036E4A">
              <w:rPr>
                <w:b/>
                <w:bCs/>
                <w:lang w:val="en-AU"/>
              </w:rPr>
              <w:t xml:space="preserve">s the </w:t>
            </w:r>
            <w:r w:rsidR="00FB2BDA" w:rsidRPr="00036E4A">
              <w:rPr>
                <w:b/>
                <w:bCs/>
                <w:lang w:val="en-AU"/>
              </w:rPr>
              <w:t xml:space="preserve">inclusion of Early Intervention </w:t>
            </w:r>
            <w:r w:rsidR="00AD6608" w:rsidRPr="00036E4A">
              <w:rPr>
                <w:b/>
                <w:bCs/>
                <w:lang w:val="en-AU"/>
              </w:rPr>
              <w:t>Supports for Early Childhood</w:t>
            </w:r>
            <w:r w:rsidRPr="00036E4A">
              <w:rPr>
                <w:b/>
                <w:bCs/>
                <w:lang w:val="en-AU"/>
              </w:rPr>
              <w:t xml:space="preserve"> and </w:t>
            </w:r>
            <w:r w:rsidR="009A3F80" w:rsidRPr="00036E4A">
              <w:rPr>
                <w:b/>
                <w:bCs/>
                <w:lang w:val="en-AU"/>
              </w:rPr>
              <w:t>urges</w:t>
            </w:r>
            <w:r w:rsidRPr="00036E4A">
              <w:rPr>
                <w:b/>
                <w:bCs/>
                <w:lang w:val="en-AU"/>
              </w:rPr>
              <w:t xml:space="preserve"> the NDIA to ensure families are clear about what early intervention supports can be funded</w:t>
            </w:r>
            <w:r w:rsidR="00707D17" w:rsidRPr="00036E4A">
              <w:rPr>
                <w:b/>
                <w:bCs/>
                <w:lang w:val="en-AU"/>
              </w:rPr>
              <w:t xml:space="preserve"> to ensure </w:t>
            </w:r>
            <w:r w:rsidR="009A3F80" w:rsidRPr="00036E4A">
              <w:rPr>
                <w:b/>
                <w:bCs/>
                <w:lang w:val="en-AU"/>
              </w:rPr>
              <w:t>no child is left behind</w:t>
            </w:r>
            <w:r w:rsidRPr="009D7E7C">
              <w:rPr>
                <w:lang w:val="en-AU"/>
              </w:rPr>
              <w:t>.</w:t>
            </w:r>
            <w:r w:rsidR="00E439A1" w:rsidRPr="009D7E7C">
              <w:rPr>
                <w:lang w:val="en-AU"/>
              </w:rPr>
              <w:t xml:space="preserve">  </w:t>
            </w:r>
            <w:r w:rsidR="001F10FC" w:rsidRPr="00036E4A">
              <w:rPr>
                <w:lang w:val="en-AU"/>
              </w:rPr>
              <w:t>P</w:t>
            </w:r>
            <w:r w:rsidR="00E439A1" w:rsidRPr="00036E4A">
              <w:rPr>
                <w:lang w:val="en-AU"/>
              </w:rPr>
              <w:t>rior to enacting any measure to constrain or decrease the number of children within the scheme, it is crucial to first establish accessible and effective early childhood approaches</w:t>
            </w:r>
            <w:r w:rsidR="001F10FC" w:rsidRPr="00036E4A">
              <w:rPr>
                <w:lang w:val="en-AU"/>
              </w:rPr>
              <w:t xml:space="preserve"> and foundational supports</w:t>
            </w:r>
            <w:r w:rsidR="00E439A1" w:rsidRPr="00036E4A">
              <w:rPr>
                <w:lang w:val="en-AU"/>
              </w:rPr>
              <w:t xml:space="preserve"> in mainstream settings</w:t>
            </w:r>
            <w:r w:rsidR="00E439A1" w:rsidRPr="009D7E7C">
              <w:rPr>
                <w:lang w:val="en-AU"/>
              </w:rPr>
              <w:t>. An inclusive, universal, and high-quality early education and care system that specifically caters to children with disability must be at the core of this commitment</w:t>
            </w:r>
          </w:p>
        </w:tc>
      </w:tr>
      <w:tr w:rsidR="003F1843" w:rsidRPr="009D7E7C" w14:paraId="0129A0FB"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3F1F0C57" w14:textId="477DE824" w:rsidR="003F1843" w:rsidRPr="009D7E7C" w:rsidRDefault="003F1843" w:rsidP="003F1843">
            <w:pPr>
              <w:rPr>
                <w:b w:val="0"/>
                <w:bCs w:val="0"/>
                <w:sz w:val="20"/>
                <w:szCs w:val="20"/>
                <w:lang w:val="en-AU" w:eastAsia="en-GB"/>
              </w:rPr>
            </w:pPr>
            <w:r w:rsidRPr="009D7E7C">
              <w:rPr>
                <w:b w:val="0"/>
                <w:bCs w:val="0"/>
                <w:lang w:val="en-AU"/>
              </w:rPr>
              <w:lastRenderedPageBreak/>
              <w:t>Exercise Physiology &amp; Personal Well-being Activities</w:t>
            </w:r>
          </w:p>
        </w:tc>
        <w:tc>
          <w:tcPr>
            <w:tcW w:w="2107" w:type="dxa"/>
            <w:vAlign w:val="top"/>
          </w:tcPr>
          <w:p w14:paraId="25294118"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3AB3073E" w14:textId="34A072F3" w:rsidR="003F1843" w:rsidRPr="009D7E7C" w:rsidRDefault="0019526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524EDD0A"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342299F7" w14:textId="55866744" w:rsidR="003F1843" w:rsidRPr="009D7E7C" w:rsidRDefault="003F1843" w:rsidP="003F1843">
            <w:pPr>
              <w:rPr>
                <w:b w:val="0"/>
                <w:bCs w:val="0"/>
                <w:sz w:val="20"/>
                <w:szCs w:val="20"/>
                <w:lang w:val="en-AU" w:eastAsia="en-GB"/>
              </w:rPr>
            </w:pPr>
            <w:r w:rsidRPr="009D7E7C">
              <w:rPr>
                <w:b w:val="0"/>
                <w:bCs w:val="0"/>
                <w:lang w:val="en-AU"/>
              </w:rPr>
              <w:t>Group And Centre Based Activities</w:t>
            </w:r>
          </w:p>
        </w:tc>
        <w:tc>
          <w:tcPr>
            <w:tcW w:w="2107" w:type="dxa"/>
            <w:vAlign w:val="top"/>
          </w:tcPr>
          <w:p w14:paraId="2E795A38"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0086E6BF" w14:textId="2088C2B1" w:rsidR="003F1843" w:rsidRPr="009D7E7C" w:rsidRDefault="0019526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164B5C38"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675D2F93" w14:textId="16E1AEEE" w:rsidR="003F1843" w:rsidRPr="009D7E7C" w:rsidRDefault="003F1843" w:rsidP="003F1843">
            <w:pPr>
              <w:rPr>
                <w:b w:val="0"/>
                <w:bCs w:val="0"/>
                <w:sz w:val="20"/>
                <w:szCs w:val="20"/>
                <w:lang w:val="en-AU" w:eastAsia="en-GB"/>
              </w:rPr>
            </w:pPr>
            <w:r w:rsidRPr="009D7E7C">
              <w:rPr>
                <w:b w:val="0"/>
                <w:bCs w:val="0"/>
                <w:lang w:val="en-AU"/>
              </w:rPr>
              <w:t>Hearing Equipment</w:t>
            </w:r>
          </w:p>
        </w:tc>
        <w:tc>
          <w:tcPr>
            <w:tcW w:w="2107" w:type="dxa"/>
            <w:vAlign w:val="top"/>
          </w:tcPr>
          <w:p w14:paraId="7CF70865"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2C09FD68" w14:textId="0FE17846" w:rsidR="003F1843" w:rsidRPr="009D7E7C" w:rsidRDefault="0019526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47E7EFC2"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2E080338" w14:textId="54FC418E" w:rsidR="003F1843" w:rsidRPr="009D7E7C" w:rsidRDefault="003F1843" w:rsidP="003F1843">
            <w:pPr>
              <w:rPr>
                <w:b w:val="0"/>
                <w:bCs w:val="0"/>
                <w:sz w:val="20"/>
                <w:szCs w:val="20"/>
                <w:lang w:val="en-AU" w:eastAsia="en-GB"/>
              </w:rPr>
            </w:pPr>
            <w:r w:rsidRPr="009D7E7C">
              <w:rPr>
                <w:b w:val="0"/>
                <w:bCs w:val="0"/>
                <w:lang w:val="en-AU"/>
              </w:rPr>
              <w:t>High Intensity Daily Personal Activities</w:t>
            </w:r>
          </w:p>
        </w:tc>
        <w:tc>
          <w:tcPr>
            <w:tcW w:w="2107" w:type="dxa"/>
            <w:vAlign w:val="top"/>
          </w:tcPr>
          <w:p w14:paraId="04704FB8"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63AEE72F" w14:textId="58A905F8" w:rsidR="003F1843" w:rsidRPr="009D7E7C" w:rsidRDefault="0019526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552665CA"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7C81BE8F" w14:textId="7E0D5AE7" w:rsidR="003F1843" w:rsidRPr="009D7E7C" w:rsidRDefault="003F1843" w:rsidP="003F1843">
            <w:pPr>
              <w:rPr>
                <w:b w:val="0"/>
                <w:bCs w:val="0"/>
                <w:sz w:val="20"/>
                <w:szCs w:val="20"/>
                <w:lang w:val="en-AU" w:eastAsia="en-GB"/>
              </w:rPr>
            </w:pPr>
            <w:r w:rsidRPr="009D7E7C">
              <w:rPr>
                <w:b w:val="0"/>
                <w:bCs w:val="0"/>
                <w:lang w:val="en-AU"/>
              </w:rPr>
              <w:t>Home Modification Design and Construction</w:t>
            </w:r>
          </w:p>
        </w:tc>
        <w:tc>
          <w:tcPr>
            <w:tcW w:w="2107" w:type="dxa"/>
            <w:vAlign w:val="top"/>
          </w:tcPr>
          <w:p w14:paraId="18785BE1"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5C6977D1" w14:textId="0CEDFB90" w:rsidR="003F1843" w:rsidRPr="009D7E7C" w:rsidRDefault="0019526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40822CF9"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7BEEB6DD" w14:textId="5781D983" w:rsidR="003F1843" w:rsidRPr="009D7E7C" w:rsidRDefault="003F1843" w:rsidP="003F1843">
            <w:pPr>
              <w:rPr>
                <w:b w:val="0"/>
                <w:bCs w:val="0"/>
                <w:sz w:val="20"/>
                <w:szCs w:val="20"/>
                <w:lang w:val="en-AU" w:eastAsia="en-GB"/>
              </w:rPr>
            </w:pPr>
            <w:r w:rsidRPr="009D7E7C">
              <w:rPr>
                <w:b w:val="0"/>
                <w:bCs w:val="0"/>
                <w:lang w:val="en-AU"/>
              </w:rPr>
              <w:t>Household tasks</w:t>
            </w:r>
          </w:p>
        </w:tc>
        <w:tc>
          <w:tcPr>
            <w:tcW w:w="2107" w:type="dxa"/>
            <w:vAlign w:val="top"/>
          </w:tcPr>
          <w:p w14:paraId="0FEA288F" w14:textId="2B825DFE"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Meal preparation and delivery.</w:t>
            </w:r>
          </w:p>
        </w:tc>
        <w:tc>
          <w:tcPr>
            <w:tcW w:w="10206" w:type="dxa"/>
            <w:vAlign w:val="top"/>
          </w:tcPr>
          <w:p w14:paraId="54A84EF7" w14:textId="638801B3"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lang w:val="en-AU"/>
              </w:rPr>
            </w:pPr>
            <w:r w:rsidRPr="009D7E7C">
              <w:rPr>
                <w:b/>
                <w:bCs/>
                <w:lang w:val="en-AU"/>
              </w:rPr>
              <w:t xml:space="preserve">CYDA </w:t>
            </w:r>
            <w:r w:rsidR="008161EE" w:rsidRPr="009D7E7C">
              <w:rPr>
                <w:b/>
                <w:bCs/>
                <w:lang w:val="en-AU"/>
              </w:rPr>
              <w:t xml:space="preserve">seeks </w:t>
            </w:r>
            <w:r w:rsidR="00624991" w:rsidRPr="009D7E7C">
              <w:rPr>
                <w:b/>
                <w:bCs/>
                <w:lang w:val="en-AU"/>
              </w:rPr>
              <w:t>further</w:t>
            </w:r>
            <w:r w:rsidR="008161EE" w:rsidRPr="009D7E7C">
              <w:rPr>
                <w:b/>
                <w:bCs/>
                <w:lang w:val="en-AU"/>
              </w:rPr>
              <w:t xml:space="preserve"> clarification on</w:t>
            </w:r>
            <w:r w:rsidR="00AB419E" w:rsidRPr="009D7E7C">
              <w:rPr>
                <w:b/>
                <w:bCs/>
                <w:lang w:val="en-AU"/>
              </w:rPr>
              <w:t xml:space="preserve"> circumstances </w:t>
            </w:r>
            <w:r w:rsidR="00910776" w:rsidRPr="009D7E7C">
              <w:rPr>
                <w:b/>
                <w:bCs/>
                <w:lang w:val="en-AU"/>
              </w:rPr>
              <w:t>where support with meal delivery</w:t>
            </w:r>
            <w:r w:rsidR="00797A0A" w:rsidRPr="009D7E7C">
              <w:rPr>
                <w:b/>
                <w:bCs/>
                <w:lang w:val="en-AU"/>
              </w:rPr>
              <w:t xml:space="preserve"> </w:t>
            </w:r>
            <w:r w:rsidR="0091686D" w:rsidRPr="009D7E7C">
              <w:rPr>
                <w:b/>
                <w:bCs/>
                <w:lang w:val="en-AU"/>
              </w:rPr>
              <w:t xml:space="preserve">may be necessary. </w:t>
            </w:r>
            <w:r w:rsidR="0091686D" w:rsidRPr="009D7E7C">
              <w:rPr>
                <w:lang w:val="en-AU"/>
              </w:rPr>
              <w:t xml:space="preserve">For example, </w:t>
            </w:r>
            <w:r w:rsidRPr="009D7E7C">
              <w:rPr>
                <w:lang w:val="en-AU"/>
              </w:rPr>
              <w:t>would a percentage of meal delivery services in order to cover the labour component but not the ingredients</w:t>
            </w:r>
            <w:r w:rsidR="0011575F" w:rsidRPr="009D7E7C">
              <w:rPr>
                <w:lang w:val="en-AU"/>
              </w:rPr>
              <w:t xml:space="preserve"> </w:t>
            </w:r>
            <w:r w:rsidR="009B3679" w:rsidRPr="009D7E7C">
              <w:rPr>
                <w:lang w:val="en-AU"/>
              </w:rPr>
              <w:t>be considered an NDIS support</w:t>
            </w:r>
            <w:r w:rsidRPr="009D7E7C">
              <w:rPr>
                <w:lang w:val="en-AU"/>
              </w:rPr>
              <w:t xml:space="preserve"> in instances where support workers cancel shifts leaving participants unable to prepare their own meals.</w:t>
            </w:r>
          </w:p>
          <w:p w14:paraId="35FC266C"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“That’s a cheap alternative if a support worker cancels on you”.</w:t>
            </w:r>
            <w:r w:rsidRPr="009D7E7C">
              <w:rPr>
                <w:lang w:val="en-AU"/>
              </w:rPr>
              <w:t xml:space="preserve"> CYDA staff member.</w:t>
            </w:r>
          </w:p>
          <w:p w14:paraId="526C1774" w14:textId="5852FBB8" w:rsidR="001C5A13" w:rsidRPr="009D7E7C" w:rsidRDefault="00EF34A7" w:rsidP="003F1843">
            <w:pPr>
              <w:cnfStyle w:val="000000100000" w:firstRow="0" w:lastRow="0" w:firstColumn="0" w:lastColumn="0" w:oddVBand="0" w:evenVBand="0" w:oddHBand="1" w:evenHBand="0" w:firstRowFirstColumn="0" w:firstRowLastColumn="0" w:lastRowFirstColumn="0" w:lastRowLastColumn="0"/>
              <w:rPr>
                <w:lang w:val="en-AU"/>
              </w:rPr>
            </w:pPr>
            <w:r w:rsidRPr="00986480">
              <w:rPr>
                <w:b/>
                <w:bCs/>
                <w:lang w:val="en-AU"/>
              </w:rPr>
              <w:t>As recommended by CYDA, a</w:t>
            </w:r>
            <w:r w:rsidR="001C5A13" w:rsidRPr="00986480">
              <w:rPr>
                <w:b/>
                <w:bCs/>
                <w:lang w:val="en-AU"/>
              </w:rPr>
              <w:t xml:space="preserve"> principles-based approach, which focuses on value for money </w:t>
            </w:r>
            <w:r w:rsidR="00022C82" w:rsidRPr="00986480">
              <w:rPr>
                <w:b/>
                <w:bCs/>
                <w:lang w:val="en-AU"/>
              </w:rPr>
              <w:t>rather than a</w:t>
            </w:r>
            <w:r w:rsidR="003B0DD7" w:rsidRPr="00986480">
              <w:rPr>
                <w:b/>
                <w:bCs/>
                <w:lang w:val="en-AU"/>
              </w:rPr>
              <w:t xml:space="preserve"> </w:t>
            </w:r>
            <w:r w:rsidR="00022C82" w:rsidRPr="00986480">
              <w:rPr>
                <w:b/>
                <w:bCs/>
                <w:lang w:val="en-AU"/>
              </w:rPr>
              <w:t>prescriptive list</w:t>
            </w:r>
            <w:r w:rsidR="00EB71F4" w:rsidRPr="00986480">
              <w:rPr>
                <w:b/>
                <w:bCs/>
                <w:lang w:val="en-AU"/>
              </w:rPr>
              <w:t>,</w:t>
            </w:r>
            <w:r w:rsidR="00022C82" w:rsidRPr="00986480">
              <w:rPr>
                <w:b/>
                <w:bCs/>
                <w:lang w:val="en-AU"/>
              </w:rPr>
              <w:t xml:space="preserve"> </w:t>
            </w:r>
            <w:r w:rsidR="002B4C25" w:rsidRPr="00986480">
              <w:rPr>
                <w:b/>
                <w:bCs/>
                <w:lang w:val="en-AU"/>
              </w:rPr>
              <w:t xml:space="preserve">would </w:t>
            </w:r>
            <w:r w:rsidR="00664AB9" w:rsidRPr="00986480">
              <w:rPr>
                <w:b/>
                <w:bCs/>
                <w:lang w:val="en-AU"/>
              </w:rPr>
              <w:t xml:space="preserve">enable </w:t>
            </w:r>
            <w:r w:rsidR="00706FE0" w:rsidRPr="00986480">
              <w:rPr>
                <w:b/>
                <w:bCs/>
                <w:lang w:val="en-AU"/>
              </w:rPr>
              <w:t>creative solutions</w:t>
            </w:r>
            <w:r w:rsidR="008244CE" w:rsidRPr="00986480">
              <w:rPr>
                <w:b/>
                <w:bCs/>
                <w:lang w:val="en-AU"/>
              </w:rPr>
              <w:t xml:space="preserve"> </w:t>
            </w:r>
            <w:r w:rsidR="005A1A7D" w:rsidRPr="00986480">
              <w:rPr>
                <w:b/>
                <w:bCs/>
                <w:lang w:val="en-AU"/>
              </w:rPr>
              <w:t xml:space="preserve">such as the example above </w:t>
            </w:r>
            <w:r w:rsidR="009A44A9" w:rsidRPr="00986480">
              <w:rPr>
                <w:b/>
                <w:bCs/>
                <w:lang w:val="en-AU"/>
              </w:rPr>
              <w:t>to</w:t>
            </w:r>
            <w:r w:rsidR="001F6621" w:rsidRPr="00986480">
              <w:rPr>
                <w:b/>
                <w:bCs/>
                <w:lang w:val="en-AU"/>
              </w:rPr>
              <w:t xml:space="preserve"> reduc</w:t>
            </w:r>
            <w:r w:rsidR="005A1A7D" w:rsidRPr="00986480">
              <w:rPr>
                <w:b/>
                <w:bCs/>
                <w:lang w:val="en-AU"/>
              </w:rPr>
              <w:t>e</w:t>
            </w:r>
            <w:r w:rsidR="001F6621" w:rsidRPr="00986480">
              <w:rPr>
                <w:b/>
                <w:bCs/>
                <w:lang w:val="en-AU"/>
              </w:rPr>
              <w:t xml:space="preserve"> costs</w:t>
            </w:r>
            <w:r w:rsidR="00181D20" w:rsidRPr="00986480">
              <w:rPr>
                <w:b/>
                <w:bCs/>
                <w:lang w:val="en-AU"/>
              </w:rPr>
              <w:t xml:space="preserve"> and provide benefit to the NDIS participant</w:t>
            </w:r>
          </w:p>
          <w:p w14:paraId="2522BB8F" w14:textId="57EA33A5" w:rsidR="0034565E" w:rsidRPr="009D7E7C" w:rsidRDefault="0034565E"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r>
      <w:tr w:rsidR="003F1843" w:rsidRPr="009D7E7C" w14:paraId="67F84139"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78A01A46" w14:textId="19BCFEAE" w:rsidR="003F1843" w:rsidRPr="009D7E7C" w:rsidRDefault="003F1843" w:rsidP="003F1843">
            <w:pPr>
              <w:rPr>
                <w:b w:val="0"/>
                <w:bCs w:val="0"/>
                <w:sz w:val="20"/>
                <w:szCs w:val="20"/>
                <w:lang w:val="en-AU" w:eastAsia="en-GB"/>
              </w:rPr>
            </w:pPr>
            <w:r w:rsidRPr="009D7E7C">
              <w:rPr>
                <w:b w:val="0"/>
                <w:bCs w:val="0"/>
                <w:lang w:val="en-AU"/>
              </w:rPr>
              <w:t>Innovative Community Participation</w:t>
            </w:r>
          </w:p>
        </w:tc>
        <w:tc>
          <w:tcPr>
            <w:tcW w:w="2107" w:type="dxa"/>
            <w:vAlign w:val="top"/>
          </w:tcPr>
          <w:p w14:paraId="311CE046" w14:textId="02830666"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Activities not included under other community participation registration groups; for mainstream </w:t>
            </w:r>
            <w:r w:rsidRPr="009D7E7C">
              <w:rPr>
                <w:lang w:val="en-AU"/>
              </w:rPr>
              <w:lastRenderedPageBreak/>
              <w:t>providers who want to enable participants to access mainstream activities.</w:t>
            </w:r>
          </w:p>
        </w:tc>
        <w:tc>
          <w:tcPr>
            <w:tcW w:w="10206" w:type="dxa"/>
            <w:vAlign w:val="top"/>
          </w:tcPr>
          <w:p w14:paraId="3BD4A630" w14:textId="5ACF503B"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b/>
                <w:bCs/>
                <w:sz w:val="20"/>
                <w:szCs w:val="20"/>
                <w:lang w:val="en-AU" w:eastAsia="en-GB"/>
              </w:rPr>
            </w:pPr>
            <w:r w:rsidRPr="009D7E7C">
              <w:rPr>
                <w:b/>
                <w:bCs/>
                <w:lang w:val="en-AU"/>
              </w:rPr>
              <w:lastRenderedPageBreak/>
              <w:t xml:space="preserve">CYDA </w:t>
            </w:r>
            <w:r w:rsidR="00E725C4" w:rsidRPr="009D7E7C">
              <w:rPr>
                <w:b/>
                <w:bCs/>
                <w:lang w:val="en-AU"/>
              </w:rPr>
              <w:t xml:space="preserve">seeks further clarification </w:t>
            </w:r>
            <w:r w:rsidR="00A44564" w:rsidRPr="009D7E7C">
              <w:rPr>
                <w:b/>
                <w:bCs/>
                <w:lang w:val="en-AU"/>
              </w:rPr>
              <w:t>regarding</w:t>
            </w:r>
            <w:r w:rsidRPr="009D7E7C">
              <w:rPr>
                <w:b/>
                <w:bCs/>
                <w:lang w:val="en-AU"/>
              </w:rPr>
              <w:t xml:space="preserve"> what is ‘innovative’</w:t>
            </w:r>
            <w:r w:rsidR="00BB6598" w:rsidRPr="009D7E7C">
              <w:rPr>
                <w:b/>
                <w:bCs/>
                <w:lang w:val="en-AU"/>
              </w:rPr>
              <w:t>, including a</w:t>
            </w:r>
            <w:r w:rsidRPr="009D7E7C">
              <w:rPr>
                <w:b/>
                <w:bCs/>
                <w:lang w:val="en-AU"/>
              </w:rPr>
              <w:t xml:space="preserve"> process for including supports that are yet to be considered ‘evidence-based’ or have an emerging evidence base</w:t>
            </w:r>
            <w:r w:rsidR="005A0BC3">
              <w:rPr>
                <w:b/>
                <w:bCs/>
                <w:lang w:val="en-AU"/>
              </w:rPr>
              <w:t>.</w:t>
            </w:r>
          </w:p>
        </w:tc>
      </w:tr>
      <w:tr w:rsidR="003F1843" w:rsidRPr="009D7E7C" w14:paraId="68B494E9"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12B2B538" w14:textId="4FC47E74" w:rsidR="003F1843" w:rsidRPr="009D7E7C" w:rsidRDefault="003F1843" w:rsidP="003F1843">
            <w:pPr>
              <w:rPr>
                <w:b w:val="0"/>
                <w:bCs w:val="0"/>
                <w:sz w:val="20"/>
                <w:szCs w:val="20"/>
                <w:lang w:val="en-AU" w:eastAsia="en-GB"/>
              </w:rPr>
            </w:pPr>
            <w:r w:rsidRPr="009D7E7C">
              <w:rPr>
                <w:b w:val="0"/>
                <w:bCs w:val="0"/>
                <w:lang w:val="en-AU"/>
              </w:rPr>
              <w:t>Interpreting and Translation</w:t>
            </w:r>
          </w:p>
        </w:tc>
        <w:tc>
          <w:tcPr>
            <w:tcW w:w="2107" w:type="dxa"/>
            <w:vAlign w:val="top"/>
          </w:tcPr>
          <w:p w14:paraId="6CDEDAC4" w14:textId="4034123D"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Assistance to a participant to enable independent communication in essential personal, social or community activities where translation is not available from a mainstream service.</w:t>
            </w:r>
          </w:p>
        </w:tc>
        <w:tc>
          <w:tcPr>
            <w:tcW w:w="10206" w:type="dxa"/>
            <w:vAlign w:val="top"/>
          </w:tcPr>
          <w:p w14:paraId="2E785BB0" w14:textId="180855F5" w:rsidR="00495C38" w:rsidRPr="009D7E7C" w:rsidRDefault="000E3ABC" w:rsidP="00495C38">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 xml:space="preserve">CYDA </w:t>
            </w:r>
            <w:r>
              <w:rPr>
                <w:lang w:val="en-AU"/>
              </w:rPr>
              <w:t xml:space="preserve">survey and consultation participants </w:t>
            </w:r>
            <w:r>
              <w:rPr>
                <w:lang w:val="en-AU"/>
              </w:rPr>
              <w:t xml:space="preserve">raise </w:t>
            </w:r>
            <w:r w:rsidR="00495C38" w:rsidRPr="009D7E7C">
              <w:rPr>
                <w:lang w:val="en-AU"/>
              </w:rPr>
              <w:t>concer</w:t>
            </w:r>
            <w:r>
              <w:rPr>
                <w:lang w:val="en-AU"/>
              </w:rPr>
              <w:t>ns</w:t>
            </w:r>
            <w:r w:rsidR="00495C38" w:rsidRPr="009D7E7C">
              <w:rPr>
                <w:lang w:val="en-AU"/>
              </w:rPr>
              <w:t xml:space="preserve"> that the current wording of this support description is unclear and might prevent children and young people with disability getting the supports they need. </w:t>
            </w:r>
          </w:p>
          <w:p w14:paraId="6F87A530" w14:textId="462F3946" w:rsidR="003F1843" w:rsidRPr="009D7E7C" w:rsidRDefault="008E117D" w:rsidP="003F1843">
            <w:pPr>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They suggest </w:t>
            </w:r>
            <w:r w:rsidR="00A52BB0">
              <w:rPr>
                <w:lang w:val="en-AU"/>
              </w:rPr>
              <w:t xml:space="preserve">the </w:t>
            </w:r>
            <w:r>
              <w:rPr>
                <w:lang w:val="en-AU"/>
              </w:rPr>
              <w:t>following alternative</w:t>
            </w:r>
            <w:r w:rsidR="003F1843" w:rsidRPr="009D7E7C">
              <w:rPr>
                <w:lang w:val="en-AU"/>
              </w:rPr>
              <w:t>:</w:t>
            </w:r>
          </w:p>
          <w:p w14:paraId="41D92783"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b/>
                <w:bCs/>
                <w:lang w:val="en-AU"/>
              </w:rPr>
            </w:pPr>
            <w:r w:rsidRPr="009D7E7C">
              <w:rPr>
                <w:rFonts w:cs="Calibri"/>
                <w:b/>
                <w:bCs/>
                <w:lang w:val="en-AU"/>
              </w:rPr>
              <w:t>Assistance of interpreters or translators to a participant to enable independent communication in personal, social or community activities.</w:t>
            </w:r>
          </w:p>
          <w:p w14:paraId="6420B688"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lang w:val="en-AU"/>
              </w:rPr>
            </w:pPr>
          </w:p>
          <w:p w14:paraId="560765FB" w14:textId="570D4668"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 xml:space="preserve">Additionally, </w:t>
            </w:r>
            <w:r w:rsidRPr="009D7E7C">
              <w:rPr>
                <w:b/>
                <w:bCs/>
                <w:lang w:val="en-AU"/>
              </w:rPr>
              <w:t xml:space="preserve">CYDA </w:t>
            </w:r>
            <w:r w:rsidR="000B41D0">
              <w:rPr>
                <w:b/>
                <w:bCs/>
                <w:lang w:val="en-AU"/>
              </w:rPr>
              <w:t>supports the</w:t>
            </w:r>
            <w:r w:rsidRPr="009D7E7C">
              <w:rPr>
                <w:b/>
                <w:bCs/>
                <w:lang w:val="en-AU"/>
              </w:rPr>
              <w:t xml:space="preserve"> </w:t>
            </w:r>
            <w:r w:rsidR="000B41D0">
              <w:rPr>
                <w:b/>
                <w:bCs/>
                <w:lang w:val="en-AU"/>
              </w:rPr>
              <w:t>continuation of</w:t>
            </w:r>
            <w:r w:rsidRPr="009D7E7C">
              <w:rPr>
                <w:b/>
                <w:bCs/>
                <w:lang w:val="en-AU"/>
              </w:rPr>
              <w:t xml:space="preserve"> Auslan classes for the families of children and young people who are Deaf or hard of hearing</w:t>
            </w:r>
            <w:r w:rsidRPr="009D7E7C">
              <w:rPr>
                <w:lang w:val="en-AU"/>
              </w:rPr>
              <w:t xml:space="preserve">. </w:t>
            </w:r>
          </w:p>
          <w:p w14:paraId="74E04192"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 xml:space="preserve">As per the NDIS’s own guidelines, “Learning Auslan is a long-term commitment for the child and family and fluency is needed for the best outcomes, including social-emotional wellbeing.” </w:t>
            </w:r>
          </w:p>
          <w:p w14:paraId="3C7B7E99" w14:textId="5A4073C0" w:rsidR="003F1843" w:rsidRPr="009D7E7C" w:rsidRDefault="00000000"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hyperlink r:id="rId26" w:history="1">
              <w:r w:rsidR="003F1843" w:rsidRPr="009D7E7C">
                <w:rPr>
                  <w:rStyle w:val="Hyperlink"/>
                  <w:lang w:val="en-AU"/>
                </w:rPr>
                <w:t>https://ourguidelines.ndis.gov.au/understanding-supports/children-who-are-deaf-or-hard-hearing/developing-your-childs-communication-and-language</w:t>
              </w:r>
            </w:hyperlink>
          </w:p>
        </w:tc>
      </w:tr>
      <w:tr w:rsidR="003F1843" w:rsidRPr="009D7E7C" w14:paraId="03247EF3"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5AF938A3" w14:textId="710438C5" w:rsidR="003F1843" w:rsidRPr="009D7E7C" w:rsidRDefault="003F1843" w:rsidP="003F1843">
            <w:pPr>
              <w:rPr>
                <w:b w:val="0"/>
                <w:bCs w:val="0"/>
                <w:sz w:val="20"/>
                <w:szCs w:val="20"/>
                <w:lang w:val="en-AU" w:eastAsia="en-GB"/>
              </w:rPr>
            </w:pPr>
            <w:r w:rsidRPr="009D7E7C">
              <w:rPr>
                <w:b w:val="0"/>
                <w:bCs w:val="0"/>
                <w:lang w:val="en-AU"/>
              </w:rPr>
              <w:t>Management of Funding for Supports</w:t>
            </w:r>
          </w:p>
        </w:tc>
        <w:tc>
          <w:tcPr>
            <w:tcW w:w="2107" w:type="dxa"/>
            <w:vAlign w:val="top"/>
          </w:tcPr>
          <w:p w14:paraId="25FEBE87"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38DFF771" w14:textId="70B64CE2" w:rsidR="003F1843" w:rsidRPr="009D7E7C" w:rsidRDefault="006061E8"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6F7CEC55"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7EAFA9C7" w14:textId="6AE301A9" w:rsidR="003F1843" w:rsidRPr="009D7E7C" w:rsidRDefault="003F1843" w:rsidP="003F1843">
            <w:pPr>
              <w:rPr>
                <w:b w:val="0"/>
                <w:bCs w:val="0"/>
                <w:sz w:val="20"/>
                <w:szCs w:val="20"/>
                <w:lang w:val="en-AU" w:eastAsia="en-GB"/>
              </w:rPr>
            </w:pPr>
            <w:r w:rsidRPr="009D7E7C">
              <w:rPr>
                <w:b w:val="0"/>
                <w:bCs w:val="0"/>
                <w:lang w:val="en-AU"/>
              </w:rPr>
              <w:t>Participation in Community, Social and Civic Activities</w:t>
            </w:r>
          </w:p>
        </w:tc>
        <w:tc>
          <w:tcPr>
            <w:tcW w:w="2107" w:type="dxa"/>
            <w:vAlign w:val="top"/>
          </w:tcPr>
          <w:p w14:paraId="34113BB1"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142BCDA5" w14:textId="34A7E9AE" w:rsidR="003F1843" w:rsidRPr="009D7E7C" w:rsidRDefault="006061E8"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550C78D5"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6ACA5918" w14:textId="1A93CECF" w:rsidR="003F1843" w:rsidRPr="009D7E7C" w:rsidRDefault="003F1843" w:rsidP="003F1843">
            <w:pPr>
              <w:rPr>
                <w:b w:val="0"/>
                <w:bCs w:val="0"/>
                <w:sz w:val="20"/>
                <w:szCs w:val="20"/>
                <w:lang w:val="en-AU" w:eastAsia="en-GB"/>
              </w:rPr>
            </w:pPr>
            <w:r w:rsidRPr="009D7E7C">
              <w:rPr>
                <w:b w:val="0"/>
                <w:bCs w:val="0"/>
                <w:lang w:val="en-AU"/>
              </w:rPr>
              <w:t>Personal Mobility Equipment</w:t>
            </w:r>
          </w:p>
        </w:tc>
        <w:tc>
          <w:tcPr>
            <w:tcW w:w="2107" w:type="dxa"/>
            <w:vAlign w:val="top"/>
          </w:tcPr>
          <w:p w14:paraId="6FC8CFDF"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6494AE5E" w14:textId="187C97BE" w:rsidR="009E1D5E" w:rsidRPr="009D7E7C" w:rsidRDefault="003F1843" w:rsidP="003F1843">
            <w:pPr>
              <w:cnfStyle w:val="000000010000" w:firstRow="0" w:lastRow="0" w:firstColumn="0" w:lastColumn="0" w:oddVBand="0" w:evenVBand="0" w:oddHBand="0" w:evenHBand="1" w:firstRowFirstColumn="0" w:firstRowLastColumn="0" w:lastRowFirstColumn="0" w:lastRowLastColumn="0"/>
              <w:rPr>
                <w:b/>
                <w:bCs/>
                <w:lang w:val="en-AU"/>
              </w:rPr>
            </w:pPr>
            <w:r w:rsidRPr="009D7E7C">
              <w:rPr>
                <w:b/>
                <w:bCs/>
                <w:lang w:val="en-AU"/>
              </w:rPr>
              <w:t>C</w:t>
            </w:r>
            <w:r w:rsidR="009E1D5E" w:rsidRPr="009D7E7C">
              <w:rPr>
                <w:b/>
                <w:bCs/>
                <w:lang w:val="en-AU"/>
              </w:rPr>
              <w:t xml:space="preserve">YDA seeks further clarification about the </w:t>
            </w:r>
            <w:r w:rsidR="00604986" w:rsidRPr="009D7E7C">
              <w:rPr>
                <w:b/>
                <w:bCs/>
                <w:lang w:val="en-AU"/>
              </w:rPr>
              <w:t xml:space="preserve">process for </w:t>
            </w:r>
            <w:r w:rsidR="009E1D5E" w:rsidRPr="009D7E7C">
              <w:rPr>
                <w:b/>
                <w:bCs/>
                <w:lang w:val="en-AU"/>
              </w:rPr>
              <w:t>timely application of</w:t>
            </w:r>
            <w:r w:rsidR="00604986" w:rsidRPr="009D7E7C">
              <w:rPr>
                <w:b/>
                <w:bCs/>
                <w:lang w:val="en-AU"/>
              </w:rPr>
              <w:t xml:space="preserve"> these supports.</w:t>
            </w:r>
          </w:p>
          <w:p w14:paraId="4616EA9D" w14:textId="7945D381"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CYDA has numerous examples of children and young people waiting unacceptable lengths of time and energy to secure necessary supports. </w:t>
            </w:r>
          </w:p>
          <w:p w14:paraId="5EE6FF8F" w14:textId="67D8BD3E"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One parent shared the details of her efforts to obtain a wheelchair growth kit for her young child. </w:t>
            </w:r>
          </w:p>
          <w:p w14:paraId="5EE70430" w14:textId="02CC12F0"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lastRenderedPageBreak/>
              <w:t>“So the physio also had listed in their report that [my child] needs a wheelchair growth. So [they] still use a wheelchair for community access, [they] just [have] a manual wheelchair. Because [they are] growing, and obviously little ones grow quickly, [they] usually need a wheelchair growth done on [the] chair every 12 months, or within the 12-month plan. That was already stated with a - I think there was an amount stated but it wasn’t in a specific quote for the wheelchair growth, that was totally missed so we have no capital funding for a wheelchair growth at all.” After it became clear that the LAC has not included the growth kit in the plan, the parent had to use plan funds to get the physiotherapist to re-write a report to justify a wheelchair growth kit for the child despite existing reports outlining the diagnosis of “cerebral palsy, spastic quadriplegia, and an extensive brain injury”.</w:t>
            </w:r>
            <w:r w:rsidRPr="009D7E7C">
              <w:rPr>
                <w:lang w:val="en-AU"/>
              </w:rPr>
              <w:t xml:space="preserve"> </w:t>
            </w:r>
            <w:r w:rsidR="00E21455">
              <w:rPr>
                <w:lang w:val="en-AU"/>
              </w:rPr>
              <w:t>NDIS Review Participant C</w:t>
            </w:r>
            <w:r w:rsidRPr="009D7E7C">
              <w:rPr>
                <w:lang w:val="en-AU"/>
              </w:rPr>
              <w:t>onsultation participant, Parent/caregiver, young person with disability 0-8 years.</w:t>
            </w:r>
          </w:p>
          <w:p w14:paraId="4838495A" w14:textId="77777777" w:rsidR="00FD7080" w:rsidRPr="009D7E7C" w:rsidRDefault="00FD7080" w:rsidP="003F1843">
            <w:pPr>
              <w:cnfStyle w:val="000000010000" w:firstRow="0" w:lastRow="0" w:firstColumn="0" w:lastColumn="0" w:oddVBand="0" w:evenVBand="0" w:oddHBand="0" w:evenHBand="1" w:firstRowFirstColumn="0" w:firstRowLastColumn="0" w:lastRowFirstColumn="0" w:lastRowLastColumn="0"/>
              <w:rPr>
                <w:lang w:val="en-AU"/>
              </w:rPr>
            </w:pPr>
          </w:p>
          <w:p w14:paraId="5F988D36"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One of CYDA’s staff members requires a wheelchair in order to access the community, which largely isn’t designed to accommodate their cerebral palsy. </w:t>
            </w:r>
          </w:p>
          <w:p w14:paraId="7A6E4068"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They have been an NDIS participant for three years and have spent two years trying to access a wheelchair, which despite being approved by the NDIS, is being slowed down due to bureaucratic processes. The funds for their wheelchair were designated as agency managed so are locked into the NDIS process for obtaining the wheelchair, and despite calling to ask why, the staff member has not received any clarity. </w:t>
            </w:r>
          </w:p>
          <w:p w14:paraId="72A9D648"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i/>
                <w:iCs/>
                <w:lang w:val="en-AU"/>
              </w:rPr>
            </w:pPr>
            <w:r w:rsidRPr="009D7E7C">
              <w:rPr>
                <w:i/>
                <w:iCs/>
                <w:lang w:val="en-AU"/>
              </w:rPr>
              <w:t>“I’m lucky that I’ve got a second-hand wheelchair from a friend who just happened to be not using it anymore.”  However, this 10-year-old chair requires frequent repairs—with the repair person explaining during a recent break-down, “I’d be careful with it, only use it when you really have to… [When I called NDIA said], ‘I don’t know, that’s just the way it is in your plan’. And I said ‘well now I can’t get my wheelchair because the agency is not paying the wheelchair company’. Whereas if I was self-managed … I would have my wheelchair by now… It’s been approved [by the NDIA] …and when I called them they are […saying] ‘we haven’t received a quote from the wheelchair company’ and I said ‘yes you have, you received the quote in the initial report that I sent through on [two previous dates]—because initially they said they never received it even through they did. And then I resent the quote… The NDIS is supposed to enable me to get access to the community”</w:t>
            </w:r>
            <w:r w:rsidRPr="009D7E7C">
              <w:rPr>
                <w:lang w:val="en-AU"/>
              </w:rPr>
              <w:t xml:space="preserve">. </w:t>
            </w:r>
          </w:p>
          <w:p w14:paraId="05DB9C6B" w14:textId="788E75C6"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The staff member has sent the quote from the wheelchair company to the NDIA three times via email and received auto-generated receipts each time. However, every time they call to check progress the person on the main NDIS line simply puts a note on their file and nothing </w:t>
            </w:r>
            <w:r w:rsidRPr="009D7E7C">
              <w:rPr>
                <w:lang w:val="en-AU"/>
              </w:rPr>
              <w:lastRenderedPageBreak/>
              <w:t>further is done. This person is exhausted by this onerous process and cannot understand why it has been so difficult.</w:t>
            </w:r>
          </w:p>
        </w:tc>
      </w:tr>
      <w:tr w:rsidR="003F1843" w:rsidRPr="009D7E7C" w14:paraId="1720CEDE"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4F4A6389" w14:textId="188DCE21" w:rsidR="003F1843" w:rsidRPr="009D7E7C" w:rsidRDefault="003F1843" w:rsidP="003F1843">
            <w:pPr>
              <w:rPr>
                <w:b w:val="0"/>
                <w:bCs w:val="0"/>
                <w:sz w:val="20"/>
                <w:szCs w:val="20"/>
                <w:lang w:val="en-AU" w:eastAsia="en-GB"/>
              </w:rPr>
            </w:pPr>
            <w:r w:rsidRPr="009D7E7C">
              <w:rPr>
                <w:b w:val="0"/>
                <w:bCs w:val="0"/>
                <w:lang w:val="en-AU"/>
              </w:rPr>
              <w:lastRenderedPageBreak/>
              <w:t>Specialist Disability Accommodation (SDA)</w:t>
            </w:r>
          </w:p>
        </w:tc>
        <w:tc>
          <w:tcPr>
            <w:tcW w:w="2107" w:type="dxa"/>
            <w:vAlign w:val="top"/>
          </w:tcPr>
          <w:p w14:paraId="73D96AD0"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76E3AAEA" w14:textId="1FED4B9B" w:rsidR="003F1843" w:rsidRPr="009D7E7C" w:rsidRDefault="000351B7"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1B56BD74"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4BB6FC96" w14:textId="25DF6960" w:rsidR="003F1843" w:rsidRPr="009D7E7C" w:rsidRDefault="003F1843" w:rsidP="003F1843">
            <w:pPr>
              <w:rPr>
                <w:b w:val="0"/>
                <w:bCs w:val="0"/>
                <w:sz w:val="20"/>
                <w:szCs w:val="20"/>
                <w:lang w:val="en-AU" w:eastAsia="en-GB"/>
              </w:rPr>
            </w:pPr>
            <w:r w:rsidRPr="009D7E7C">
              <w:rPr>
                <w:b w:val="0"/>
                <w:bCs w:val="0"/>
                <w:lang w:val="en-AU"/>
              </w:rPr>
              <w:t>Specialised Driver Training</w:t>
            </w:r>
          </w:p>
        </w:tc>
        <w:tc>
          <w:tcPr>
            <w:tcW w:w="2107" w:type="dxa"/>
            <w:vAlign w:val="top"/>
          </w:tcPr>
          <w:p w14:paraId="4604D4CB" w14:textId="06DA42D9"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Driver training using adapted equipment or vehicle modification.</w:t>
            </w:r>
          </w:p>
        </w:tc>
        <w:tc>
          <w:tcPr>
            <w:tcW w:w="10206" w:type="dxa"/>
            <w:vAlign w:val="top"/>
          </w:tcPr>
          <w:p w14:paraId="7E43306E" w14:textId="1E0210E4"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b/>
                <w:bCs/>
                <w:lang w:val="en-AU"/>
              </w:rPr>
            </w:pPr>
            <w:r w:rsidRPr="009D7E7C">
              <w:rPr>
                <w:b/>
                <w:bCs/>
                <w:lang w:val="en-AU"/>
              </w:rPr>
              <w:t>C</w:t>
            </w:r>
            <w:r w:rsidR="00944CF8" w:rsidRPr="009D7E7C">
              <w:rPr>
                <w:b/>
                <w:bCs/>
                <w:lang w:val="en-AU"/>
              </w:rPr>
              <w:t>YDA seeks further clarification</w:t>
            </w:r>
            <w:r w:rsidR="00202863" w:rsidRPr="009D7E7C">
              <w:rPr>
                <w:b/>
                <w:bCs/>
                <w:lang w:val="en-AU"/>
              </w:rPr>
              <w:t xml:space="preserve"> about </w:t>
            </w:r>
            <w:r w:rsidRPr="009D7E7C">
              <w:rPr>
                <w:b/>
                <w:bCs/>
                <w:lang w:val="en-AU"/>
              </w:rPr>
              <w:t>specialised driver training</w:t>
            </w:r>
            <w:r w:rsidR="007319EB" w:rsidRPr="009D7E7C">
              <w:rPr>
                <w:b/>
                <w:bCs/>
                <w:lang w:val="en-AU"/>
              </w:rPr>
              <w:t>,</w:t>
            </w:r>
            <w:r w:rsidRPr="009D7E7C">
              <w:rPr>
                <w:b/>
                <w:bCs/>
                <w:lang w:val="en-AU"/>
              </w:rPr>
              <w:t xml:space="preserve"> when equipment or vehicle modification are </w:t>
            </w:r>
            <w:r w:rsidR="007319EB" w:rsidRPr="009D7E7C">
              <w:rPr>
                <w:b/>
                <w:bCs/>
                <w:lang w:val="en-AU"/>
              </w:rPr>
              <w:t>NOT</w:t>
            </w:r>
            <w:r w:rsidRPr="009D7E7C">
              <w:rPr>
                <w:b/>
                <w:bCs/>
                <w:lang w:val="en-AU"/>
              </w:rPr>
              <w:t xml:space="preserve"> </w:t>
            </w:r>
            <w:r w:rsidR="0079540C" w:rsidRPr="009D7E7C">
              <w:rPr>
                <w:b/>
                <w:bCs/>
                <w:lang w:val="en-AU"/>
              </w:rPr>
              <w:t>required</w:t>
            </w:r>
            <w:r w:rsidRPr="009D7E7C">
              <w:rPr>
                <w:b/>
                <w:bCs/>
                <w:lang w:val="en-AU"/>
              </w:rPr>
              <w:t xml:space="preserve">? </w:t>
            </w:r>
          </w:p>
          <w:p w14:paraId="3132129C" w14:textId="1FB0BAD1" w:rsidR="003F1843" w:rsidRDefault="003F1843"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CYDA would like to see this </w:t>
            </w:r>
            <w:r w:rsidR="00194412">
              <w:rPr>
                <w:lang w:val="en-AU"/>
              </w:rPr>
              <w:t>open</w:t>
            </w:r>
            <w:r w:rsidRPr="009D7E7C">
              <w:rPr>
                <w:lang w:val="en-AU"/>
              </w:rPr>
              <w:t xml:space="preserve"> to all young people with disability who would benefit from specialised driving lessons to be able to drive successfully and have better access to their communities.</w:t>
            </w:r>
            <w:r w:rsidR="00CC6CE5">
              <w:rPr>
                <w:lang w:val="en-AU"/>
              </w:rPr>
              <w:t xml:space="preserve"> </w:t>
            </w:r>
            <w:r w:rsidRPr="009D7E7C">
              <w:rPr>
                <w:lang w:val="en-AU"/>
              </w:rPr>
              <w:t xml:space="preserve">The alternative is likely to be an increase in support worker hours required to transport young people with disability to appointments and access their communities. </w:t>
            </w:r>
          </w:p>
          <w:p w14:paraId="42644278" w14:textId="3F3E5056" w:rsidR="00CC6CE5" w:rsidRPr="000D02F8" w:rsidRDefault="00CC6CE5"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b/>
                <w:bCs/>
                <w:lang w:val="en-AU"/>
              </w:rPr>
              <w:t>A principles-based approach, which focuses on value for money</w:t>
            </w:r>
            <w:r w:rsidR="00CC6863">
              <w:rPr>
                <w:b/>
                <w:bCs/>
                <w:lang w:val="en-AU"/>
              </w:rPr>
              <w:t xml:space="preserve">, tailored to individual </w:t>
            </w:r>
            <w:r w:rsidR="007C52BA">
              <w:rPr>
                <w:b/>
                <w:bCs/>
                <w:lang w:val="en-AU"/>
              </w:rPr>
              <w:t>need,</w:t>
            </w:r>
            <w:r w:rsidRPr="009D7E7C">
              <w:rPr>
                <w:b/>
                <w:bCs/>
                <w:lang w:val="en-AU"/>
              </w:rPr>
              <w:t xml:space="preserve"> would resolve this tension</w:t>
            </w:r>
            <w:r>
              <w:rPr>
                <w:b/>
                <w:bCs/>
                <w:lang w:val="en-AU"/>
              </w:rPr>
              <w:t>.</w:t>
            </w:r>
          </w:p>
        </w:tc>
      </w:tr>
      <w:tr w:rsidR="003F1843" w:rsidRPr="009D7E7C" w14:paraId="1ED2B1A1"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1698B9C8" w14:textId="2C0CA155" w:rsidR="003F1843" w:rsidRPr="009D7E7C" w:rsidRDefault="003F1843" w:rsidP="003F1843">
            <w:pPr>
              <w:rPr>
                <w:b w:val="0"/>
                <w:bCs w:val="0"/>
                <w:sz w:val="20"/>
                <w:szCs w:val="20"/>
                <w:lang w:val="en-AU" w:eastAsia="en-GB"/>
              </w:rPr>
            </w:pPr>
            <w:r w:rsidRPr="009D7E7C">
              <w:rPr>
                <w:b w:val="0"/>
                <w:bCs w:val="0"/>
                <w:lang w:val="en-AU"/>
              </w:rPr>
              <w:t>Specialised Hearing Services</w:t>
            </w:r>
          </w:p>
        </w:tc>
        <w:tc>
          <w:tcPr>
            <w:tcW w:w="2107" w:type="dxa"/>
            <w:vAlign w:val="top"/>
          </w:tcPr>
          <w:p w14:paraId="7C1BE074"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547EC830" w14:textId="54F7981D" w:rsidR="003F1843" w:rsidRPr="009D7E7C" w:rsidRDefault="00D25800"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75B2EEEB"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3307BA8C" w14:textId="45154752" w:rsidR="003F1843" w:rsidRPr="009D7E7C" w:rsidRDefault="003F1843" w:rsidP="003F1843">
            <w:pPr>
              <w:rPr>
                <w:b w:val="0"/>
                <w:bCs w:val="0"/>
                <w:sz w:val="20"/>
                <w:szCs w:val="20"/>
                <w:lang w:val="en-AU" w:eastAsia="en-GB"/>
              </w:rPr>
            </w:pPr>
            <w:r w:rsidRPr="009D7E7C">
              <w:rPr>
                <w:b w:val="0"/>
                <w:bCs w:val="0"/>
                <w:lang w:val="en-AU"/>
              </w:rPr>
              <w:t>Specialised Supported Employment</w:t>
            </w:r>
          </w:p>
        </w:tc>
        <w:tc>
          <w:tcPr>
            <w:tcW w:w="2107" w:type="dxa"/>
            <w:vAlign w:val="top"/>
          </w:tcPr>
          <w:p w14:paraId="4A8C51CB"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042AB6C9" w14:textId="67959459" w:rsidR="003F1843" w:rsidRPr="009D7E7C" w:rsidRDefault="00D25800"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1D2E93" w:rsidRPr="009D7E7C" w14:paraId="6332BDF1"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087ADA52" w14:textId="03C68E69" w:rsidR="001D2E93" w:rsidRPr="009D7E7C" w:rsidRDefault="00DE6006" w:rsidP="003F1843">
            <w:pPr>
              <w:rPr>
                <w:b w:val="0"/>
                <w:bCs w:val="0"/>
                <w:lang w:val="en-AU"/>
              </w:rPr>
            </w:pPr>
            <w:r w:rsidRPr="009D7E7C">
              <w:rPr>
                <w:b w:val="0"/>
                <w:bCs w:val="0"/>
                <w:lang w:val="en-AU"/>
              </w:rPr>
              <w:t>Specialised Support Coordination</w:t>
            </w:r>
          </w:p>
        </w:tc>
        <w:tc>
          <w:tcPr>
            <w:tcW w:w="2107" w:type="dxa"/>
            <w:vAlign w:val="top"/>
          </w:tcPr>
          <w:p w14:paraId="6C1627FF" w14:textId="77777777" w:rsidR="001D2E93" w:rsidRPr="009D7E7C" w:rsidRDefault="001D2E9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290941EC" w14:textId="5B004563" w:rsidR="001D2E93" w:rsidRPr="009D7E7C" w:rsidRDefault="00DE6006" w:rsidP="003F1843">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 xml:space="preserve">Due to the limited timeline for consultation, we have no specific comment at this time.  </w:t>
            </w:r>
          </w:p>
        </w:tc>
      </w:tr>
      <w:tr w:rsidR="003F1843" w:rsidRPr="009D7E7C" w14:paraId="771303DC"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50A55E65" w14:textId="17145817" w:rsidR="003F1843" w:rsidRPr="009D7E7C" w:rsidRDefault="003F1843" w:rsidP="003F1843">
            <w:pPr>
              <w:rPr>
                <w:b w:val="0"/>
                <w:bCs w:val="0"/>
                <w:sz w:val="20"/>
                <w:szCs w:val="20"/>
                <w:lang w:val="en-AU" w:eastAsia="en-GB"/>
              </w:rPr>
            </w:pPr>
            <w:r w:rsidRPr="009D7E7C">
              <w:rPr>
                <w:b w:val="0"/>
                <w:bCs w:val="0"/>
                <w:lang w:val="en-AU"/>
              </w:rPr>
              <w:t>Therapeutic Supports</w:t>
            </w:r>
          </w:p>
        </w:tc>
        <w:tc>
          <w:tcPr>
            <w:tcW w:w="2107" w:type="dxa"/>
            <w:vAlign w:val="top"/>
          </w:tcPr>
          <w:p w14:paraId="73231BA2"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02842ED8" w14:textId="7EA6B101" w:rsidR="003F1843" w:rsidRPr="009D7E7C" w:rsidRDefault="004309C5" w:rsidP="003F1843">
            <w:pPr>
              <w:cnfStyle w:val="000000010000" w:firstRow="0" w:lastRow="0" w:firstColumn="0" w:lastColumn="0" w:oddVBand="0" w:evenVBand="0" w:oddHBand="0" w:evenHBand="1" w:firstRowFirstColumn="0" w:firstRowLastColumn="0" w:lastRowFirstColumn="0" w:lastRowLastColumn="0"/>
              <w:rPr>
                <w:lang w:val="en-AU"/>
              </w:rPr>
            </w:pPr>
            <w:r w:rsidRPr="009D7E7C">
              <w:rPr>
                <w:b/>
                <w:bCs/>
                <w:lang w:val="en-AU"/>
              </w:rPr>
              <w:t xml:space="preserve">CYDA </w:t>
            </w:r>
            <w:r w:rsidR="00783A06" w:rsidRPr="009D7E7C">
              <w:rPr>
                <w:b/>
                <w:bCs/>
                <w:lang w:val="en-AU"/>
              </w:rPr>
              <w:t>seeks</w:t>
            </w:r>
            <w:r w:rsidRPr="009D7E7C">
              <w:rPr>
                <w:b/>
                <w:bCs/>
                <w:lang w:val="en-AU"/>
              </w:rPr>
              <w:t xml:space="preserve"> further clari</w:t>
            </w:r>
            <w:r w:rsidR="00783A06" w:rsidRPr="009D7E7C">
              <w:rPr>
                <w:b/>
                <w:bCs/>
                <w:lang w:val="en-AU"/>
              </w:rPr>
              <w:t>fication</w:t>
            </w:r>
            <w:r w:rsidRPr="009D7E7C">
              <w:rPr>
                <w:b/>
                <w:bCs/>
                <w:lang w:val="en-AU"/>
              </w:rPr>
              <w:t xml:space="preserve"> about </w:t>
            </w:r>
            <w:r w:rsidR="00783A06" w:rsidRPr="009D7E7C">
              <w:rPr>
                <w:b/>
                <w:bCs/>
                <w:lang w:val="en-AU"/>
              </w:rPr>
              <w:t>the definition of</w:t>
            </w:r>
            <w:r w:rsidR="008C1F40" w:rsidRPr="009D7E7C">
              <w:rPr>
                <w:b/>
                <w:bCs/>
                <w:lang w:val="en-AU"/>
              </w:rPr>
              <w:t xml:space="preserve"> ‘evidence-based</w:t>
            </w:r>
            <w:r w:rsidR="00D43AD4" w:rsidRPr="009D7E7C">
              <w:rPr>
                <w:b/>
                <w:bCs/>
                <w:lang w:val="en-AU"/>
              </w:rPr>
              <w:t>’ and the process for determining this</w:t>
            </w:r>
            <w:r w:rsidRPr="009D7E7C">
              <w:rPr>
                <w:lang w:val="en-AU"/>
              </w:rPr>
              <w:t xml:space="preserve">. </w:t>
            </w:r>
            <w:r w:rsidR="003F1843" w:rsidRPr="009D7E7C">
              <w:rPr>
                <w:lang w:val="en-AU"/>
              </w:rPr>
              <w:t xml:space="preserve">While this line item supports the use of therapists in a person’s daily life, the use of the phrase ‘evidence-based therapy supports’ is vague, as is </w:t>
            </w:r>
            <w:r w:rsidR="00CA4B37">
              <w:rPr>
                <w:lang w:val="en-AU"/>
              </w:rPr>
              <w:t xml:space="preserve">many </w:t>
            </w:r>
            <w:r w:rsidR="003F1843" w:rsidRPr="009D7E7C">
              <w:rPr>
                <w:lang w:val="en-AU"/>
              </w:rPr>
              <w:t xml:space="preserve">of the NDIS references to the term ‘evidence-based’. Although there are no ‘carve outs’ listed under this item, the list of supports that are not NDIS supports includes many services that participants would likely consider therapeutic. For example, yoga therapy and somatic therapy are both potential supports for people with sensory processing and interoception differences and conditions that impact their ability to notice and understand their emotions and bodily signals like pain, hunger, thirst and needing to use the toilet.  </w:t>
            </w:r>
            <w:r w:rsidR="00EA2A96" w:rsidRPr="00EA2A96">
              <w:rPr>
                <w:b/>
                <w:bCs/>
                <w:lang w:val="en-AU"/>
              </w:rPr>
              <w:t>Using a principles-</w:t>
            </w:r>
            <w:r w:rsidR="00EA2A96" w:rsidRPr="00EA2A96">
              <w:rPr>
                <w:b/>
                <w:bCs/>
                <w:lang w:val="en-AU"/>
              </w:rPr>
              <w:lastRenderedPageBreak/>
              <w:t>based approach</w:t>
            </w:r>
            <w:r w:rsidR="00EA2A96">
              <w:rPr>
                <w:lang w:val="en-AU"/>
              </w:rPr>
              <w:t>, m</w:t>
            </w:r>
            <w:r w:rsidR="003F1843" w:rsidRPr="009D7E7C">
              <w:rPr>
                <w:lang w:val="en-AU"/>
              </w:rPr>
              <w:t xml:space="preserve">any of the services listed as ‘not supports’ could be considered </w:t>
            </w:r>
            <w:r w:rsidR="003F1843" w:rsidRPr="00EA2A96">
              <w:rPr>
                <w:b/>
                <w:bCs/>
                <w:lang w:val="en-AU"/>
              </w:rPr>
              <w:t>reasonable and necessary</w:t>
            </w:r>
            <w:r w:rsidR="003F1843" w:rsidRPr="009D7E7C">
              <w:rPr>
                <w:lang w:val="en-AU"/>
              </w:rPr>
              <w:t xml:space="preserve"> for some people with disability. </w:t>
            </w:r>
          </w:p>
          <w:p w14:paraId="24E818FA"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r>
      <w:tr w:rsidR="003F1843" w:rsidRPr="009D7E7C" w14:paraId="308D5501" w14:textId="77777777" w:rsidTr="00F7237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75515BD5" w14:textId="2405C8B2" w:rsidR="003F1843" w:rsidRPr="009D7E7C" w:rsidRDefault="003F1843" w:rsidP="003F1843">
            <w:pPr>
              <w:rPr>
                <w:b w:val="0"/>
                <w:bCs w:val="0"/>
                <w:sz w:val="20"/>
                <w:szCs w:val="20"/>
                <w:lang w:val="en-AU" w:eastAsia="en-GB"/>
              </w:rPr>
            </w:pPr>
            <w:r w:rsidRPr="009D7E7C">
              <w:rPr>
                <w:b w:val="0"/>
                <w:bCs w:val="0"/>
                <w:lang w:val="en-AU"/>
              </w:rPr>
              <w:lastRenderedPageBreak/>
              <w:t>Vehicle Modifications</w:t>
            </w:r>
          </w:p>
        </w:tc>
        <w:tc>
          <w:tcPr>
            <w:tcW w:w="2107" w:type="dxa"/>
            <w:vAlign w:val="top"/>
          </w:tcPr>
          <w:p w14:paraId="4D3CFBDB" w14:textId="77777777" w:rsidR="003F1843" w:rsidRPr="009D7E7C" w:rsidRDefault="003F1843"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c>
          <w:tcPr>
            <w:tcW w:w="10206" w:type="dxa"/>
            <w:vAlign w:val="top"/>
          </w:tcPr>
          <w:p w14:paraId="3796D59A" w14:textId="5D6E1E05" w:rsidR="003F1843" w:rsidRPr="009D7E7C" w:rsidRDefault="00DC2516" w:rsidP="003F184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3F1843" w:rsidRPr="009D7E7C" w14:paraId="5C6CBB83" w14:textId="77777777" w:rsidTr="00F7237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4" w:type="dxa"/>
            <w:vAlign w:val="top"/>
          </w:tcPr>
          <w:p w14:paraId="5A2A536C" w14:textId="194A6DCB" w:rsidR="003F1843" w:rsidRPr="009D7E7C" w:rsidRDefault="003F1843" w:rsidP="003F1843">
            <w:pPr>
              <w:rPr>
                <w:b w:val="0"/>
                <w:bCs w:val="0"/>
                <w:sz w:val="20"/>
                <w:szCs w:val="20"/>
                <w:lang w:val="en-AU" w:eastAsia="en-GB"/>
              </w:rPr>
            </w:pPr>
            <w:r w:rsidRPr="009D7E7C">
              <w:rPr>
                <w:b w:val="0"/>
                <w:bCs w:val="0"/>
                <w:lang w:val="en-AU"/>
              </w:rPr>
              <w:t>Vision Equipment</w:t>
            </w:r>
          </w:p>
        </w:tc>
        <w:tc>
          <w:tcPr>
            <w:tcW w:w="2107" w:type="dxa"/>
            <w:vAlign w:val="top"/>
          </w:tcPr>
          <w:p w14:paraId="24CF3253" w14:textId="77777777" w:rsidR="003F1843" w:rsidRPr="009D7E7C" w:rsidRDefault="003F1843"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c>
          <w:tcPr>
            <w:tcW w:w="10206" w:type="dxa"/>
            <w:vAlign w:val="top"/>
          </w:tcPr>
          <w:p w14:paraId="3BCA56B2" w14:textId="7D233BCE" w:rsidR="003F1843" w:rsidRPr="009D7E7C" w:rsidRDefault="00DC2516" w:rsidP="003F1843">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bl>
    <w:p w14:paraId="61FFBB32" w14:textId="77777777" w:rsidR="009F3CF2" w:rsidRDefault="009F3CF2">
      <w:pPr>
        <w:rPr>
          <w:rFonts w:ascii="Arial" w:hAnsi="Arial" w:cs="Arial"/>
          <w:b/>
          <w:bCs/>
          <w:noProof/>
          <w:color w:val="C05327"/>
          <w:sz w:val="36"/>
          <w:szCs w:val="36"/>
        </w:rPr>
      </w:pPr>
      <w:r>
        <w:br w:type="page"/>
      </w:r>
    </w:p>
    <w:p w14:paraId="39314DA2" w14:textId="750F2B5E" w:rsidR="002F4C98" w:rsidRPr="009D7E7C" w:rsidRDefault="002F4C98" w:rsidP="007418CF">
      <w:pPr>
        <w:pStyle w:val="Heading2"/>
      </w:pPr>
      <w:bookmarkStart w:id="5" w:name="_Toc175469968"/>
      <w:r w:rsidRPr="009D7E7C">
        <w:lastRenderedPageBreak/>
        <w:t xml:space="preserve">Table 2 </w:t>
      </w:r>
      <w:r w:rsidR="000C0BAC">
        <w:t xml:space="preserve">Feedback on </w:t>
      </w:r>
      <w:r w:rsidRPr="009D7E7C">
        <w:t>Supports that are NOT NDIS Supports</w:t>
      </w:r>
      <w:bookmarkEnd w:id="5"/>
    </w:p>
    <w:tbl>
      <w:tblPr>
        <w:tblStyle w:val="CYDATable21"/>
        <w:tblW w:w="14317" w:type="dxa"/>
        <w:tblLook w:val="04A0" w:firstRow="1" w:lastRow="0" w:firstColumn="1" w:lastColumn="0" w:noHBand="0" w:noVBand="1"/>
      </w:tblPr>
      <w:tblGrid>
        <w:gridCol w:w="1631"/>
        <w:gridCol w:w="1937"/>
        <w:gridCol w:w="10749"/>
      </w:tblGrid>
      <w:tr w:rsidR="002F4C98" w:rsidRPr="009D7E7C" w14:paraId="1A7A61FF" w14:textId="77777777" w:rsidTr="00D64BD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tcPr>
          <w:p w14:paraId="337C0D1B" w14:textId="77777777" w:rsidR="002F4C98" w:rsidRPr="009D7E7C" w:rsidRDefault="002F4C98">
            <w:pPr>
              <w:rPr>
                <w:szCs w:val="20"/>
                <w:lang w:val="en-AU" w:eastAsia="en-GB"/>
              </w:rPr>
            </w:pPr>
            <w:r w:rsidRPr="009D7E7C">
              <w:rPr>
                <w:szCs w:val="20"/>
                <w:lang w:val="en-AU" w:eastAsia="en-GB"/>
              </w:rPr>
              <w:t>Category</w:t>
            </w:r>
          </w:p>
        </w:tc>
        <w:tc>
          <w:tcPr>
            <w:tcW w:w="1937" w:type="dxa"/>
          </w:tcPr>
          <w:p w14:paraId="390F82B3" w14:textId="77777777" w:rsidR="002F4C98" w:rsidRPr="009D7E7C" w:rsidRDefault="002F4C98">
            <w:pPr>
              <w:cnfStyle w:val="100000000000" w:firstRow="1" w:lastRow="0" w:firstColumn="0" w:lastColumn="0" w:oddVBand="0" w:evenVBand="0" w:oddHBand="0" w:evenHBand="0" w:firstRowFirstColumn="0" w:firstRowLastColumn="0" w:lastRowFirstColumn="0" w:lastRowLastColumn="0"/>
              <w:rPr>
                <w:szCs w:val="20"/>
                <w:lang w:val="en-AU" w:eastAsia="en-GB"/>
              </w:rPr>
            </w:pPr>
            <w:r w:rsidRPr="009D7E7C">
              <w:rPr>
                <w:szCs w:val="20"/>
                <w:lang w:val="en-AU" w:eastAsia="en-GB"/>
              </w:rPr>
              <w:t>Sub-category</w:t>
            </w:r>
          </w:p>
        </w:tc>
        <w:tc>
          <w:tcPr>
            <w:tcW w:w="10749" w:type="dxa"/>
          </w:tcPr>
          <w:p w14:paraId="2315E838" w14:textId="481D6A93" w:rsidR="002F4C98" w:rsidRPr="009D7E7C" w:rsidRDefault="00C455AC" w:rsidP="00151AD0">
            <w:pPr>
              <w:jc w:val="center"/>
              <w:cnfStyle w:val="100000000000" w:firstRow="1" w:lastRow="0" w:firstColumn="0" w:lastColumn="0" w:oddVBand="0" w:evenVBand="0" w:oddHBand="0" w:evenHBand="0" w:firstRowFirstColumn="0" w:firstRowLastColumn="0" w:lastRowFirstColumn="0" w:lastRowLastColumn="0"/>
              <w:rPr>
                <w:szCs w:val="20"/>
                <w:lang w:val="en-AU" w:eastAsia="en-GB"/>
              </w:rPr>
            </w:pPr>
            <w:r w:rsidRPr="009D7E7C">
              <w:rPr>
                <w:szCs w:val="20"/>
                <w:lang w:val="en-AU" w:eastAsia="en-GB"/>
              </w:rPr>
              <w:t>Feedback Summary</w:t>
            </w:r>
          </w:p>
        </w:tc>
      </w:tr>
      <w:tr w:rsidR="003B13D9" w:rsidRPr="009D7E7C" w14:paraId="4E426CD8"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val="restart"/>
          </w:tcPr>
          <w:p w14:paraId="640E2935" w14:textId="378A507D" w:rsidR="003B13D9" w:rsidRPr="009D7E7C" w:rsidRDefault="003B13D9">
            <w:pPr>
              <w:rPr>
                <w:lang w:val="en-AU" w:eastAsia="en-GB"/>
              </w:rPr>
            </w:pPr>
            <w:r w:rsidRPr="009D7E7C">
              <w:rPr>
                <w:lang w:val="en-AU" w:eastAsia="en-GB"/>
              </w:rPr>
              <w:t>Day-to-day living costs</w:t>
            </w:r>
          </w:p>
        </w:tc>
        <w:tc>
          <w:tcPr>
            <w:tcW w:w="1937" w:type="dxa"/>
          </w:tcPr>
          <w:p w14:paraId="0E4FD197" w14:textId="519ABC2B" w:rsidR="003B13D9" w:rsidRPr="009D7E7C" w:rsidRDefault="003B13D9">
            <w:pPr>
              <w:cnfStyle w:val="000000100000" w:firstRow="0" w:lastRow="0" w:firstColumn="0" w:lastColumn="0" w:oddVBand="0" w:evenVBand="0" w:oddHBand="1" w:evenHBand="0" w:firstRowFirstColumn="0" w:firstRowLastColumn="0" w:lastRowFirstColumn="0" w:lastRowLastColumn="0"/>
              <w:rPr>
                <w:lang w:val="en-AU" w:eastAsia="en-GB"/>
              </w:rPr>
            </w:pPr>
            <w:r w:rsidRPr="009D7E7C">
              <w:rPr>
                <w:lang w:val="en-AU" w:eastAsia="en-GB"/>
              </w:rPr>
              <w:t>Accommodation and housing related: Rent and rental bonds</w:t>
            </w:r>
          </w:p>
        </w:tc>
        <w:tc>
          <w:tcPr>
            <w:tcW w:w="10749" w:type="dxa"/>
          </w:tcPr>
          <w:p w14:paraId="27284095" w14:textId="52F0C107" w:rsidR="003B13D9" w:rsidRPr="009D7E7C" w:rsidRDefault="00DD402E">
            <w:pPr>
              <w:cnfStyle w:val="000000100000" w:firstRow="0" w:lastRow="0" w:firstColumn="0" w:lastColumn="0" w:oddVBand="0" w:evenVBand="0" w:oddHBand="1" w:evenHBand="0" w:firstRowFirstColumn="0" w:firstRowLastColumn="0" w:lastRowFirstColumn="0" w:lastRowLastColumn="0"/>
              <w:rPr>
                <w:lang w:val="en-AU" w:eastAsia="en-GB"/>
              </w:rPr>
            </w:pPr>
            <w:r w:rsidRPr="009D7E7C">
              <w:rPr>
                <w:b/>
                <w:bCs/>
                <w:lang w:val="en-AU" w:eastAsia="en-GB"/>
              </w:rPr>
              <w:t>CYDA argues that in some circumstances</w:t>
            </w:r>
            <w:r w:rsidR="00530878" w:rsidRPr="009D7E7C">
              <w:rPr>
                <w:b/>
                <w:bCs/>
                <w:lang w:val="en-AU" w:eastAsia="en-GB"/>
              </w:rPr>
              <w:t xml:space="preserve"> </w:t>
            </w:r>
            <w:r w:rsidR="00530878" w:rsidRPr="009D7E7C">
              <w:rPr>
                <w:b/>
                <w:lang w:val="en-AU" w:eastAsia="en-GB"/>
              </w:rPr>
              <w:t>by taking a principles-based</w:t>
            </w:r>
            <w:r w:rsidR="00530878" w:rsidRPr="009D7E7C">
              <w:rPr>
                <w:b/>
                <w:bCs/>
                <w:lang w:val="en-AU" w:eastAsia="en-GB"/>
              </w:rPr>
              <w:t xml:space="preserve"> </w:t>
            </w:r>
            <w:r w:rsidR="00530878" w:rsidRPr="009D7E7C">
              <w:rPr>
                <w:b/>
                <w:lang w:val="en-AU" w:eastAsia="en-GB"/>
              </w:rPr>
              <w:t>approach</w:t>
            </w:r>
            <w:r w:rsidRPr="009D7E7C">
              <w:rPr>
                <w:b/>
                <w:bCs/>
                <w:lang w:val="en-AU" w:eastAsia="en-GB"/>
              </w:rPr>
              <w:t xml:space="preserve">, rent and bond </w:t>
            </w:r>
            <w:r w:rsidR="009573D1" w:rsidRPr="009D7E7C">
              <w:rPr>
                <w:b/>
                <w:bCs/>
                <w:lang w:val="en-AU" w:eastAsia="en-GB"/>
              </w:rPr>
              <w:t>may</w:t>
            </w:r>
            <w:r w:rsidRPr="009D7E7C">
              <w:rPr>
                <w:b/>
                <w:bCs/>
                <w:lang w:val="en-AU" w:eastAsia="en-GB"/>
              </w:rPr>
              <w:t xml:space="preserve"> be </w:t>
            </w:r>
            <w:r w:rsidR="009573D1" w:rsidRPr="009D7E7C">
              <w:rPr>
                <w:b/>
                <w:bCs/>
                <w:lang w:val="en-AU" w:eastAsia="en-GB"/>
              </w:rPr>
              <w:t xml:space="preserve">appropriately </w:t>
            </w:r>
            <w:r w:rsidRPr="009D7E7C">
              <w:rPr>
                <w:b/>
                <w:bCs/>
                <w:lang w:val="en-AU" w:eastAsia="en-GB"/>
              </w:rPr>
              <w:t>subsidised by NDIS</w:t>
            </w:r>
            <w:r w:rsidRPr="009D7E7C">
              <w:rPr>
                <w:lang w:val="en-AU" w:eastAsia="en-GB"/>
              </w:rPr>
              <w:t>. For many young people, public housing or supported housing is not available and their only option is the private rental market. One staff member explained to us how their child had transitioned out of the family home and into a private rental, and because of their need for 24-hour one-on-one support worker, an additional bedroom was required. This made the rent and upfront bond more costly.</w:t>
            </w:r>
          </w:p>
        </w:tc>
      </w:tr>
      <w:tr w:rsidR="003B13D9" w:rsidRPr="009D7E7C" w14:paraId="56623FA1"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655676B4" w14:textId="0FA04926" w:rsidR="003B13D9" w:rsidRPr="009D7E7C" w:rsidRDefault="003B13D9">
            <w:pPr>
              <w:rPr>
                <w:lang w:val="en-AU" w:eastAsia="en-GB"/>
              </w:rPr>
            </w:pPr>
          </w:p>
        </w:tc>
        <w:tc>
          <w:tcPr>
            <w:tcW w:w="1937" w:type="dxa"/>
          </w:tcPr>
          <w:p w14:paraId="4114C83C" w14:textId="6D561B2D" w:rsidR="003B13D9" w:rsidRPr="009D7E7C" w:rsidRDefault="003B13D9">
            <w:pPr>
              <w:cnfStyle w:val="000000010000" w:firstRow="0" w:lastRow="0" w:firstColumn="0" w:lastColumn="0" w:oddVBand="0" w:evenVBand="0" w:oddHBand="0" w:evenHBand="1" w:firstRowFirstColumn="0" w:firstRowLastColumn="0" w:lastRowFirstColumn="0" w:lastRowLastColumn="0"/>
              <w:rPr>
                <w:lang w:val="en-AU" w:eastAsia="en-GB"/>
              </w:rPr>
            </w:pPr>
            <w:r w:rsidRPr="009D7E7C">
              <w:rPr>
                <w:lang w:val="en-AU" w:eastAsia="en-GB"/>
              </w:rPr>
              <w:t>Accommodation and housing related: Standard home security</w:t>
            </w:r>
          </w:p>
        </w:tc>
        <w:tc>
          <w:tcPr>
            <w:tcW w:w="10749" w:type="dxa"/>
          </w:tcPr>
          <w:p w14:paraId="55526E67" w14:textId="39A5EB5B" w:rsidR="003B13D9" w:rsidRPr="009D7E7C" w:rsidRDefault="3D1955D8" w:rsidP="00350A7B">
            <w:pPr>
              <w:cnfStyle w:val="000000010000" w:firstRow="0" w:lastRow="0" w:firstColumn="0" w:lastColumn="0" w:oddVBand="0" w:evenVBand="0" w:oddHBand="0" w:evenHBand="1" w:firstRowFirstColumn="0" w:firstRowLastColumn="0" w:lastRowFirstColumn="0" w:lastRowLastColumn="0"/>
              <w:rPr>
                <w:lang w:val="en-AU" w:eastAsia="en-GB"/>
              </w:rPr>
            </w:pPr>
            <w:r w:rsidRPr="009D7E7C">
              <w:rPr>
                <w:b/>
                <w:bCs/>
                <w:lang w:val="en-AU"/>
              </w:rPr>
              <w:t xml:space="preserve">CYDA </w:t>
            </w:r>
            <w:r w:rsidR="00E23D57" w:rsidRPr="009D7E7C">
              <w:rPr>
                <w:b/>
                <w:bCs/>
                <w:lang w:val="en-AU"/>
              </w:rPr>
              <w:t>seeks further clarification</w:t>
            </w:r>
            <w:r w:rsidRPr="009D7E7C">
              <w:rPr>
                <w:b/>
                <w:bCs/>
                <w:lang w:val="en-AU"/>
              </w:rPr>
              <w:t xml:space="preserve"> </w:t>
            </w:r>
            <w:r w:rsidR="006304F7" w:rsidRPr="009D7E7C">
              <w:rPr>
                <w:b/>
                <w:bCs/>
                <w:lang w:val="en-AU"/>
              </w:rPr>
              <w:t>regarding the definition of</w:t>
            </w:r>
            <w:r w:rsidRPr="009D7E7C">
              <w:rPr>
                <w:b/>
                <w:bCs/>
                <w:lang w:val="en-AU"/>
              </w:rPr>
              <w:t xml:space="preserve"> ‘standard’ in the case of home security </w:t>
            </w:r>
            <w:r w:rsidR="00350A7B" w:rsidRPr="009D7E7C">
              <w:rPr>
                <w:i/>
                <w:iCs/>
                <w:lang w:val="en-AU"/>
              </w:rPr>
              <w:t>“[My young person] will open the front door in the middle of the night and wander off… [they] turn the gas on… and there’s also alarms in the bathroom because [they] turn on taps and leave them running and have flooded the floor”.</w:t>
            </w:r>
            <w:r w:rsidR="00350A7B" w:rsidRPr="009D7E7C">
              <w:rPr>
                <w:lang w:val="en-AU"/>
              </w:rPr>
              <w:t xml:space="preserve"> CYDA staff member.</w:t>
            </w:r>
          </w:p>
        </w:tc>
      </w:tr>
      <w:tr w:rsidR="003B13D9" w:rsidRPr="009D7E7C" w14:paraId="0861B66E"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122FF801" w14:textId="2C854477" w:rsidR="003B13D9" w:rsidRPr="009D7E7C" w:rsidRDefault="003B13D9">
            <w:pPr>
              <w:rPr>
                <w:lang w:val="en-AU" w:eastAsia="en-GB"/>
              </w:rPr>
            </w:pPr>
          </w:p>
        </w:tc>
        <w:tc>
          <w:tcPr>
            <w:tcW w:w="1937" w:type="dxa"/>
          </w:tcPr>
          <w:p w14:paraId="216430E5" w14:textId="77777777" w:rsidR="003B13D9" w:rsidRPr="009D7E7C" w:rsidRDefault="003B13D9" w:rsidP="0079229E">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Accommodation and housing related: General furniture removal</w:t>
            </w:r>
          </w:p>
          <w:p w14:paraId="554A0325" w14:textId="1BB47651" w:rsidR="003B13D9" w:rsidRPr="009D7E7C" w:rsidRDefault="003B13D9" w:rsidP="0079229E">
            <w:pPr>
              <w:cnfStyle w:val="000000100000" w:firstRow="0" w:lastRow="0" w:firstColumn="0" w:lastColumn="0" w:oddVBand="0" w:evenVBand="0" w:oddHBand="1" w:evenHBand="0" w:firstRowFirstColumn="0" w:firstRowLastColumn="0" w:lastRowFirstColumn="0" w:lastRowLastColumn="0"/>
              <w:rPr>
                <w:lang w:val="en-AU" w:eastAsia="en-GB"/>
              </w:rPr>
            </w:pPr>
            <w:r w:rsidRPr="009D7E7C">
              <w:rPr>
                <w:lang w:val="en-AU"/>
              </w:rPr>
              <w:t>General home repairs, renovations and maintenance</w:t>
            </w:r>
          </w:p>
        </w:tc>
        <w:tc>
          <w:tcPr>
            <w:tcW w:w="10749" w:type="dxa"/>
          </w:tcPr>
          <w:p w14:paraId="47A8B23F" w14:textId="73B5A222" w:rsidR="001B2670" w:rsidRPr="009D7E7C" w:rsidRDefault="006074B4" w:rsidP="001B2670">
            <w:pPr>
              <w:cnfStyle w:val="000000100000" w:firstRow="0" w:lastRow="0" w:firstColumn="0" w:lastColumn="0" w:oddVBand="0" w:evenVBand="0" w:oddHBand="1" w:evenHBand="0" w:firstRowFirstColumn="0" w:firstRowLastColumn="0" w:lastRowFirstColumn="0" w:lastRowLastColumn="0"/>
              <w:rPr>
                <w:lang w:val="en-AU"/>
              </w:rPr>
            </w:pPr>
            <w:r w:rsidRPr="009D7E7C">
              <w:rPr>
                <w:b/>
                <w:bCs/>
                <w:lang w:val="en-AU"/>
              </w:rPr>
              <w:t xml:space="preserve">CYDA argues that in some circumstances by taking a principles-based approach, </w:t>
            </w:r>
            <w:r w:rsidR="00D3536B" w:rsidRPr="009D7E7C">
              <w:rPr>
                <w:b/>
                <w:bCs/>
                <w:lang w:val="en-AU"/>
              </w:rPr>
              <w:t>furniture removal and home repairs</w:t>
            </w:r>
            <w:r w:rsidRPr="009D7E7C">
              <w:rPr>
                <w:b/>
                <w:bCs/>
                <w:lang w:val="en-AU"/>
              </w:rPr>
              <w:t xml:space="preserve"> may be appropriately subsidised by NDIS</w:t>
            </w:r>
            <w:r w:rsidR="00D3536B" w:rsidRPr="009D7E7C">
              <w:rPr>
                <w:b/>
                <w:bCs/>
                <w:lang w:val="en-AU"/>
              </w:rPr>
              <w:t>.</w:t>
            </w:r>
          </w:p>
          <w:p w14:paraId="2DCAF5C7" w14:textId="77777777" w:rsidR="001B2670" w:rsidRPr="009D7E7C" w:rsidRDefault="001B2670" w:rsidP="001B2670">
            <w:pPr>
              <w:cnfStyle w:val="000000100000" w:firstRow="0" w:lastRow="0" w:firstColumn="0" w:lastColumn="0" w:oddVBand="0" w:evenVBand="0" w:oddHBand="1" w:evenHBand="0" w:firstRowFirstColumn="0" w:firstRowLastColumn="0" w:lastRowFirstColumn="0" w:lastRowLastColumn="0"/>
              <w:rPr>
                <w:lang w:val="en-AU"/>
              </w:rPr>
            </w:pPr>
          </w:p>
          <w:p w14:paraId="5E43936E" w14:textId="49C98A23" w:rsidR="001B2670" w:rsidRPr="009D7E7C" w:rsidRDefault="001B2670" w:rsidP="001B2670">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“Repairs to rental property following behaviours- this could put us at risk of homelessness- which N</w:t>
            </w:r>
            <w:r w:rsidR="008C5B4C">
              <w:rPr>
                <w:i/>
                <w:iCs/>
                <w:lang w:val="en-AU"/>
              </w:rPr>
              <w:t>DIS</w:t>
            </w:r>
            <w:r w:rsidRPr="009D7E7C">
              <w:rPr>
                <w:i/>
                <w:iCs/>
                <w:lang w:val="en-AU"/>
              </w:rPr>
              <w:t xml:space="preserve"> will also say is not their responsibility!”</w:t>
            </w:r>
            <w:r w:rsidRPr="009D7E7C">
              <w:rPr>
                <w:lang w:val="en-AU"/>
              </w:rPr>
              <w:t xml:space="preserve"> Survey respondent, parent/caregiver, child with disability 9-15 years. </w:t>
            </w:r>
          </w:p>
          <w:p w14:paraId="617BCF61" w14:textId="77777777" w:rsidR="001B2670" w:rsidRPr="009D7E7C" w:rsidRDefault="001B2670" w:rsidP="001B2670">
            <w:pPr>
              <w:cnfStyle w:val="000000100000" w:firstRow="0" w:lastRow="0" w:firstColumn="0" w:lastColumn="0" w:oddVBand="0" w:evenVBand="0" w:oddHBand="1" w:evenHBand="0" w:firstRowFirstColumn="0" w:firstRowLastColumn="0" w:lastRowFirstColumn="0" w:lastRowLastColumn="0"/>
              <w:rPr>
                <w:lang w:val="en-AU"/>
              </w:rPr>
            </w:pPr>
          </w:p>
          <w:p w14:paraId="136798E8" w14:textId="65CFB612" w:rsidR="003B13D9" w:rsidRPr="009D7E7C" w:rsidRDefault="001B2670" w:rsidP="001B2670">
            <w:pPr>
              <w:cnfStyle w:val="000000100000" w:firstRow="0" w:lastRow="0" w:firstColumn="0" w:lastColumn="0" w:oddVBand="0" w:evenVBand="0" w:oddHBand="1" w:evenHBand="0" w:firstRowFirstColumn="0" w:firstRowLastColumn="0" w:lastRowFirstColumn="0" w:lastRowLastColumn="0"/>
              <w:rPr>
                <w:lang w:val="en-AU" w:eastAsia="en-GB"/>
              </w:rPr>
            </w:pPr>
            <w:r w:rsidRPr="009D7E7C">
              <w:rPr>
                <w:i/>
                <w:iCs/>
                <w:lang w:val="en-AU"/>
              </w:rPr>
              <w:t>“My child’s disability related behaviour means I have many items which get broken, some big and some small. For the bigger things, I can’t transport them to the tip so I end up having to live with them until the next council hard rubbish collection. I’m aware this would not be the case in most other households”.</w:t>
            </w:r>
            <w:r w:rsidRPr="009D7E7C">
              <w:rPr>
                <w:lang w:val="en-AU"/>
              </w:rPr>
              <w:t xml:space="preserve"> CYDA staff member.</w:t>
            </w:r>
          </w:p>
        </w:tc>
      </w:tr>
      <w:tr w:rsidR="003B13D9" w:rsidRPr="009D7E7C" w14:paraId="1CF6B9EC"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27A04BA4" w14:textId="77777777" w:rsidR="003B13D9" w:rsidRPr="009D7E7C" w:rsidRDefault="003B13D9">
            <w:pPr>
              <w:rPr>
                <w:sz w:val="20"/>
                <w:szCs w:val="20"/>
                <w:lang w:val="en-AU" w:eastAsia="en-GB"/>
              </w:rPr>
            </w:pPr>
          </w:p>
        </w:tc>
        <w:tc>
          <w:tcPr>
            <w:tcW w:w="1937" w:type="dxa"/>
          </w:tcPr>
          <w:p w14:paraId="4B829676" w14:textId="13F522DF" w:rsidR="003B13D9" w:rsidRPr="009D7E7C" w:rsidRDefault="003B13D9">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Water, gas, electricity</w:t>
            </w:r>
          </w:p>
        </w:tc>
        <w:tc>
          <w:tcPr>
            <w:tcW w:w="10749" w:type="dxa"/>
          </w:tcPr>
          <w:p w14:paraId="6BD31C6F" w14:textId="4F64002F" w:rsidR="003B13D9" w:rsidRPr="009D7E7C" w:rsidRDefault="00A0492F" w:rsidP="008612B2">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Pr>
                <w:b/>
                <w:bCs/>
                <w:lang w:val="en-AU"/>
              </w:rPr>
              <w:t>CYDA s</w:t>
            </w:r>
            <w:r w:rsidR="005E3C47" w:rsidRPr="005E3C47">
              <w:rPr>
                <w:b/>
                <w:bCs/>
                <w:lang w:val="en-AU"/>
              </w:rPr>
              <w:t>urvey</w:t>
            </w:r>
            <w:r>
              <w:rPr>
                <w:b/>
                <w:bCs/>
                <w:lang w:val="en-AU"/>
              </w:rPr>
              <w:t>/</w:t>
            </w:r>
            <w:r w:rsidR="005E3C47" w:rsidRPr="005E3C47">
              <w:rPr>
                <w:b/>
                <w:bCs/>
                <w:lang w:val="en-AU"/>
              </w:rPr>
              <w:t>consultation participants emphasi</w:t>
            </w:r>
            <w:r w:rsidR="005E3C47">
              <w:rPr>
                <w:b/>
                <w:bCs/>
                <w:lang w:val="en-AU"/>
              </w:rPr>
              <w:t>s</w:t>
            </w:r>
            <w:r w:rsidR="005E3C47" w:rsidRPr="005E3C47">
              <w:rPr>
                <w:b/>
                <w:bCs/>
                <w:lang w:val="en-AU"/>
              </w:rPr>
              <w:t xml:space="preserve">e the need to specify that water, gas, and electricity should be included under the ‘carve out’ clause: </w:t>
            </w:r>
            <w:r w:rsidR="005E3C47" w:rsidRPr="005028A0">
              <w:rPr>
                <w:lang w:val="en-AU"/>
              </w:rPr>
              <w:t xml:space="preserve">“Additional living costs incurred by a participant solely and directly as a result of their disability support needs.” Participants believe this is essential in cases where a person’s disability necessitates above-average use of these utilities and state or territory subsidies aren’t available. Examples include running breathing ventilation machines overnight, using additional cooling or heating for temperature regulation, or </w:t>
            </w:r>
            <w:r w:rsidR="005E3C47" w:rsidRPr="005028A0">
              <w:rPr>
                <w:lang w:val="en-AU"/>
              </w:rPr>
              <w:lastRenderedPageBreak/>
              <w:t xml:space="preserve">charging mobility devices. </w:t>
            </w:r>
            <w:r w:rsidR="005E3C47" w:rsidRPr="005E3C47">
              <w:rPr>
                <w:b/>
                <w:bCs/>
                <w:lang w:val="en-AU"/>
              </w:rPr>
              <w:t>A principles-based approach that considers the availability of other government supports, such as state or territory subsidies, would help address potential service gaps.</w:t>
            </w:r>
          </w:p>
        </w:tc>
      </w:tr>
      <w:tr w:rsidR="003B13D9" w:rsidRPr="009D7E7C" w14:paraId="3083E171"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40476648" w14:textId="77777777" w:rsidR="003B13D9" w:rsidRPr="009D7E7C" w:rsidRDefault="003B13D9">
            <w:pPr>
              <w:rPr>
                <w:sz w:val="20"/>
                <w:szCs w:val="20"/>
                <w:lang w:val="en-AU" w:eastAsia="en-GB"/>
              </w:rPr>
            </w:pPr>
          </w:p>
        </w:tc>
        <w:tc>
          <w:tcPr>
            <w:tcW w:w="1937" w:type="dxa"/>
          </w:tcPr>
          <w:p w14:paraId="0E2B9FF1" w14:textId="307D2119" w:rsidR="003B13D9" w:rsidRPr="009D7E7C" w:rsidRDefault="003B13D9">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Electricity generators</w:t>
            </w:r>
          </w:p>
        </w:tc>
        <w:tc>
          <w:tcPr>
            <w:tcW w:w="10749" w:type="dxa"/>
          </w:tcPr>
          <w:p w14:paraId="3AA3947A" w14:textId="6A8A8622" w:rsidR="003B13D9" w:rsidRPr="009D7E7C" w:rsidRDefault="0033445C">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b/>
                <w:lang w:val="en-AU"/>
              </w:rPr>
              <w:t xml:space="preserve">CYDA </w:t>
            </w:r>
            <w:r w:rsidRPr="009D7E7C">
              <w:rPr>
                <w:b/>
                <w:bCs/>
                <w:lang w:val="en-AU"/>
              </w:rPr>
              <w:t xml:space="preserve">survey/consultation participants </w:t>
            </w:r>
            <w:r w:rsidR="007D0E74">
              <w:rPr>
                <w:b/>
                <w:bCs/>
                <w:lang w:val="en-AU"/>
              </w:rPr>
              <w:t>emphasised</w:t>
            </w:r>
            <w:r w:rsidR="004E3781" w:rsidRPr="009D7E7C">
              <w:rPr>
                <w:b/>
                <w:bCs/>
                <w:lang w:val="en-AU"/>
              </w:rPr>
              <w:t xml:space="preserve"> </w:t>
            </w:r>
            <w:r w:rsidR="004E3781">
              <w:rPr>
                <w:b/>
                <w:bCs/>
                <w:lang w:val="en-AU"/>
              </w:rPr>
              <w:t>that t</w:t>
            </w:r>
            <w:r w:rsidR="00A55C35" w:rsidRPr="009D7E7C">
              <w:rPr>
                <w:b/>
                <w:bCs/>
                <w:lang w:val="en-AU"/>
              </w:rPr>
              <w:t>his item should be included where people with disability rely on life supporting devices and mobility devices that enable independence.</w:t>
            </w:r>
            <w:r w:rsidR="00A55C35" w:rsidRPr="009D7E7C">
              <w:rPr>
                <w:lang w:val="en-AU"/>
              </w:rPr>
              <w:t xml:space="preserve"> They can and should not be without access to these items if the power goes out.</w:t>
            </w:r>
          </w:p>
        </w:tc>
      </w:tr>
      <w:tr w:rsidR="00CB65EF" w:rsidRPr="009D7E7C" w14:paraId="5DA8B4EC"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4E6C6CB7" w14:textId="77777777" w:rsidR="00CB65EF" w:rsidRPr="009D7E7C" w:rsidRDefault="00CB65EF" w:rsidP="00CB65EF">
            <w:pPr>
              <w:rPr>
                <w:sz w:val="20"/>
                <w:szCs w:val="20"/>
                <w:lang w:val="en-AU" w:eastAsia="en-GB"/>
              </w:rPr>
            </w:pPr>
          </w:p>
        </w:tc>
        <w:tc>
          <w:tcPr>
            <w:tcW w:w="1937" w:type="dxa"/>
          </w:tcPr>
          <w:p w14:paraId="309378F4" w14:textId="1124E2C1" w:rsidR="00CB65EF" w:rsidRPr="009D7E7C" w:rsidRDefault="00CB65EF" w:rsidP="00CB65EF">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Standard household items (dishwasher, fridge, washing machine, nonmodified kitchen utensils and crockery, fire alarms, floor rugs, beanbags, lounges, standard mattresses, and bedding), replacement of appliances, including hot water services, solar panels, etc.</w:t>
            </w:r>
          </w:p>
        </w:tc>
        <w:tc>
          <w:tcPr>
            <w:tcW w:w="10749" w:type="dxa"/>
            <w:vAlign w:val="top"/>
          </w:tcPr>
          <w:p w14:paraId="6EF127C3" w14:textId="721F6310" w:rsidR="005264BD" w:rsidRDefault="00CB65EF" w:rsidP="00CB65EF">
            <w:pPr>
              <w:cnfStyle w:val="000000010000" w:firstRow="0" w:lastRow="0" w:firstColumn="0" w:lastColumn="0" w:oddVBand="0" w:evenVBand="0" w:oddHBand="0" w:evenHBand="1" w:firstRowFirstColumn="0" w:firstRowLastColumn="0" w:lastRowFirstColumn="0" w:lastRowLastColumn="0"/>
              <w:rPr>
                <w:i/>
                <w:iCs/>
                <w:lang w:val="en-AU"/>
              </w:rPr>
            </w:pPr>
            <w:r w:rsidRPr="009D7E7C">
              <w:rPr>
                <w:b/>
                <w:bCs/>
                <w:lang w:val="en-AU"/>
              </w:rPr>
              <w:t xml:space="preserve">CYDA </w:t>
            </w:r>
            <w:r w:rsidR="009D41E5" w:rsidRPr="009D7E7C">
              <w:rPr>
                <w:b/>
                <w:bCs/>
                <w:lang w:val="en-AU"/>
              </w:rPr>
              <w:t>seeks further clarification</w:t>
            </w:r>
            <w:r w:rsidRPr="009D7E7C">
              <w:rPr>
                <w:b/>
                <w:bCs/>
                <w:lang w:val="en-AU"/>
              </w:rPr>
              <w:t xml:space="preserve"> </w:t>
            </w:r>
            <w:r w:rsidR="009D41E5" w:rsidRPr="009D7E7C">
              <w:rPr>
                <w:b/>
                <w:bCs/>
                <w:lang w:val="en-AU"/>
              </w:rPr>
              <w:t>of</w:t>
            </w:r>
            <w:r w:rsidRPr="009D7E7C">
              <w:rPr>
                <w:b/>
                <w:bCs/>
                <w:lang w:val="en-AU"/>
              </w:rPr>
              <w:t xml:space="preserve"> the phrase ‘standard’ and ‘everyday items’ as these </w:t>
            </w:r>
            <w:r w:rsidR="008C0336" w:rsidRPr="009D7E7C">
              <w:rPr>
                <w:b/>
                <w:bCs/>
                <w:lang w:val="en-AU"/>
              </w:rPr>
              <w:t xml:space="preserve">may prevent </w:t>
            </w:r>
            <w:r w:rsidR="009D41E5" w:rsidRPr="009D7E7C">
              <w:rPr>
                <w:b/>
                <w:bCs/>
                <w:lang w:val="en-AU"/>
              </w:rPr>
              <w:t>children and</w:t>
            </w:r>
            <w:r w:rsidRPr="009D7E7C">
              <w:rPr>
                <w:b/>
                <w:bCs/>
                <w:lang w:val="en-AU"/>
              </w:rPr>
              <w:t xml:space="preserve"> young people with disability getting the support they need. </w:t>
            </w:r>
            <w:r w:rsidRPr="009D7E7C">
              <w:rPr>
                <w:lang w:val="en-AU"/>
              </w:rPr>
              <w:t>We also recommend not excluding any particular items based on the categorisation of ‘</w:t>
            </w:r>
            <w:r w:rsidR="007F0048">
              <w:rPr>
                <w:lang w:val="en-AU"/>
              </w:rPr>
              <w:t>Day-to-day</w:t>
            </w:r>
            <w:r w:rsidRPr="009D7E7C">
              <w:rPr>
                <w:lang w:val="en-AU"/>
              </w:rPr>
              <w:t>’ and rather co-design a</w:t>
            </w:r>
            <w:r w:rsidR="00B136CC" w:rsidRPr="009D7E7C">
              <w:rPr>
                <w:lang w:val="en-AU"/>
              </w:rPr>
              <w:t xml:space="preserve"> </w:t>
            </w:r>
            <w:r w:rsidR="00015D77" w:rsidRPr="00AC34CF">
              <w:rPr>
                <w:b/>
                <w:bCs/>
                <w:lang w:val="en-AU"/>
              </w:rPr>
              <w:t>principles based approach</w:t>
            </w:r>
            <w:r w:rsidR="00015D77" w:rsidRPr="009D7E7C">
              <w:rPr>
                <w:lang w:val="en-AU"/>
              </w:rPr>
              <w:t xml:space="preserve"> and </w:t>
            </w:r>
            <w:r w:rsidR="00B136CC" w:rsidRPr="009D7E7C">
              <w:rPr>
                <w:lang w:val="en-AU"/>
              </w:rPr>
              <w:t>exemption/exception</w:t>
            </w:r>
            <w:r w:rsidRPr="009D7E7C">
              <w:rPr>
                <w:lang w:val="en-AU"/>
              </w:rPr>
              <w:t xml:space="preserve"> process </w:t>
            </w:r>
            <w:r w:rsidR="009878C2" w:rsidRPr="009D7E7C">
              <w:rPr>
                <w:lang w:val="en-AU"/>
              </w:rPr>
              <w:t xml:space="preserve">which would identify </w:t>
            </w:r>
            <w:r w:rsidR="00A46E16" w:rsidRPr="009D7E7C">
              <w:rPr>
                <w:lang w:val="en-AU"/>
              </w:rPr>
              <w:t xml:space="preserve">items </w:t>
            </w:r>
            <w:r w:rsidR="00D81E73" w:rsidRPr="009D7E7C">
              <w:rPr>
                <w:lang w:val="en-AU"/>
              </w:rPr>
              <w:t>as disability related supports</w:t>
            </w:r>
            <w:r w:rsidR="00272DE5">
              <w:rPr>
                <w:lang w:val="en-AU"/>
              </w:rPr>
              <w:t xml:space="preserve"> would result in </w:t>
            </w:r>
            <w:r w:rsidR="00272DE5" w:rsidRPr="00272DE5">
              <w:rPr>
                <w:b/>
                <w:bCs/>
                <w:lang w:val="en-AU"/>
              </w:rPr>
              <w:t>value for money</w:t>
            </w:r>
            <w:r w:rsidR="00AC34CF">
              <w:rPr>
                <w:lang w:val="en-AU"/>
              </w:rPr>
              <w:t>.</w:t>
            </w:r>
            <w:r w:rsidR="00D81E73" w:rsidRPr="009D7E7C">
              <w:rPr>
                <w:lang w:val="en-AU"/>
              </w:rPr>
              <w:t xml:space="preserve"> </w:t>
            </w:r>
            <w:r w:rsidR="00272DE5">
              <w:rPr>
                <w:lang w:val="en-AU"/>
              </w:rPr>
              <w:t xml:space="preserve">For </w:t>
            </w:r>
            <w:r w:rsidR="00D136F0">
              <w:rPr>
                <w:lang w:val="en-AU"/>
              </w:rPr>
              <w:t>example;</w:t>
            </w:r>
          </w:p>
          <w:p w14:paraId="4C084F74" w14:textId="2B21B4E4" w:rsidR="00CB65EF" w:rsidRPr="009D7E7C" w:rsidRDefault="00CB65EF" w:rsidP="00CB65EF">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Air-conditioning</w:t>
            </w:r>
            <w:r w:rsidRPr="009D7E7C">
              <w:rPr>
                <w:lang w:val="en-AU"/>
              </w:rPr>
              <w:t xml:space="preserve"> might be required for someone whose disability means they have difficulty regulating their body temperature. In standard rental accommodation, air-conditioning is not a requirement and heating is only required to be included in the main living area. This might not be sufficient for a person with disability</w:t>
            </w:r>
          </w:p>
          <w:p w14:paraId="75DCE59C" w14:textId="77777777" w:rsidR="00CB65EF" w:rsidRPr="009D7E7C" w:rsidRDefault="00CB65EF" w:rsidP="00CB65EF">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 xml:space="preserve">“Without an air-conditioner I need a lot more support work because I become a lot more dysfunctional, because I don’t regulate my own temperature… I know the spit-system costs a bit but over time the support worker is going to cost a lot more”. </w:t>
            </w:r>
            <w:r w:rsidRPr="009554D5">
              <w:rPr>
                <w:lang w:val="en-AU"/>
              </w:rPr>
              <w:t>They added</w:t>
            </w:r>
            <w:r w:rsidRPr="009D7E7C">
              <w:rPr>
                <w:i/>
                <w:iCs/>
                <w:lang w:val="en-AU"/>
              </w:rPr>
              <w:t>, “The consequence of this is that there is a lot more admin around doing these basic things as well, like you actually have to put all that effort into getting a support worker”.</w:t>
            </w:r>
            <w:r w:rsidRPr="009D7E7C">
              <w:rPr>
                <w:lang w:val="en-AU"/>
              </w:rPr>
              <w:t xml:space="preserve">  CYDA staff member. </w:t>
            </w:r>
          </w:p>
          <w:p w14:paraId="1B59F655" w14:textId="77777777" w:rsidR="00CD4119" w:rsidRDefault="00CD4119" w:rsidP="000D752F">
            <w:pPr>
              <w:cnfStyle w:val="000000010000" w:firstRow="0" w:lastRow="0" w:firstColumn="0" w:lastColumn="0" w:oddVBand="0" w:evenVBand="0" w:oddHBand="0" w:evenHBand="1" w:firstRowFirstColumn="0" w:firstRowLastColumn="0" w:lastRowFirstColumn="0" w:lastRowLastColumn="0"/>
              <w:rPr>
                <w:i/>
                <w:iCs/>
                <w:lang w:val="en-AU"/>
              </w:rPr>
            </w:pPr>
          </w:p>
          <w:p w14:paraId="7B8E92AF" w14:textId="00DC37EC" w:rsidR="000D752F" w:rsidRPr="009D7E7C" w:rsidRDefault="2D841541" w:rsidP="000D752F">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Dishwashers</w:t>
            </w:r>
            <w:r w:rsidRPr="009D7E7C">
              <w:rPr>
                <w:lang w:val="en-AU"/>
              </w:rPr>
              <w:t xml:space="preserve"> can enable people with mobility impairments to be independent in doing kitchen tasks</w:t>
            </w:r>
            <w:r w:rsidR="000D752F" w:rsidRPr="009D7E7C">
              <w:rPr>
                <w:lang w:val="en-AU"/>
              </w:rPr>
              <w:t xml:space="preserve"> and some people with disability require specific cooking appliance to be able to be independent with cooking. </w:t>
            </w:r>
          </w:p>
          <w:p w14:paraId="7351BAA5" w14:textId="7990FE9A" w:rsidR="0018739A" w:rsidRPr="009D7E7C" w:rsidRDefault="0018739A" w:rsidP="00CB65EF">
            <w:pPr>
              <w:cnfStyle w:val="000000010000" w:firstRow="0" w:lastRow="0" w:firstColumn="0" w:lastColumn="0" w:oddVBand="0" w:evenVBand="0" w:oddHBand="0" w:evenHBand="1" w:firstRowFirstColumn="0" w:firstRowLastColumn="0" w:lastRowFirstColumn="0" w:lastRowLastColumn="0"/>
              <w:rPr>
                <w:lang w:val="en-AU"/>
              </w:rPr>
            </w:pPr>
          </w:p>
          <w:p w14:paraId="5ED2B507" w14:textId="77777777" w:rsidR="00CB65EF" w:rsidRPr="009D7E7C" w:rsidRDefault="00CB65EF" w:rsidP="00CB65EF">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 xml:space="preserve">“I’m lucky enough to have a dishwasher, if I didn’t, if I had to wash my own dishes I would give up something else in order to do that. Like, the energy that goes towards washing the dishes… I wouldn’t be able to spend that energy at work… Or I would have to employ a support worker several hours every week to do my dishes… So there’s an economic benefit to that initial outlay of a dishwasher in certain circumstances”. </w:t>
            </w:r>
            <w:r w:rsidRPr="009D7E7C">
              <w:rPr>
                <w:lang w:val="en-AU"/>
              </w:rPr>
              <w:t xml:space="preserve">CYDA staff member. </w:t>
            </w:r>
          </w:p>
          <w:p w14:paraId="5477A762" w14:textId="77777777" w:rsidR="00CB65EF" w:rsidRPr="009D7E7C" w:rsidRDefault="00CB65EF" w:rsidP="00CB65EF">
            <w:pPr>
              <w:cnfStyle w:val="000000010000" w:firstRow="0" w:lastRow="0" w:firstColumn="0" w:lastColumn="0" w:oddVBand="0" w:evenVBand="0" w:oddHBand="0" w:evenHBand="1" w:firstRowFirstColumn="0" w:firstRowLastColumn="0" w:lastRowFirstColumn="0" w:lastRowLastColumn="0"/>
              <w:rPr>
                <w:lang w:val="en-AU"/>
              </w:rPr>
            </w:pPr>
          </w:p>
          <w:p w14:paraId="0D5D2C47" w14:textId="77777777" w:rsidR="00CB65EF" w:rsidRPr="009D7E7C" w:rsidRDefault="00CB65EF" w:rsidP="00CB65EF">
            <w:pPr>
              <w:cnfStyle w:val="000000010000" w:firstRow="0" w:lastRow="0" w:firstColumn="0" w:lastColumn="0" w:oddVBand="0" w:evenVBand="0" w:oddHBand="0" w:evenHBand="1" w:firstRowFirstColumn="0" w:firstRowLastColumn="0" w:lastRowFirstColumn="0" w:lastRowLastColumn="0"/>
              <w:rPr>
                <w:i/>
                <w:iCs/>
                <w:lang w:val="en-AU"/>
              </w:rPr>
            </w:pPr>
            <w:r w:rsidRPr="009D7E7C">
              <w:rPr>
                <w:i/>
                <w:iCs/>
                <w:lang w:val="en-AU"/>
              </w:rPr>
              <w:t>Stove tops.</w:t>
            </w:r>
            <w:r w:rsidRPr="009D7E7C">
              <w:rPr>
                <w:lang w:val="en-AU"/>
              </w:rPr>
              <w:t xml:space="preserve"> The same staff member cannot use their gas stove for cooking due to the fine motor skills needed to light it and adjust the flame. An electric stove would mean they can do the majority </w:t>
            </w:r>
            <w:r w:rsidRPr="009D7E7C">
              <w:rPr>
                <w:lang w:val="en-AU"/>
              </w:rPr>
              <w:lastRenderedPageBreak/>
              <w:t xml:space="preserve">of their meal preparation themselves rather than getting a support worker to come most days to operate the stove. </w:t>
            </w:r>
            <w:r w:rsidRPr="009D7E7C">
              <w:rPr>
                <w:i/>
                <w:iCs/>
                <w:lang w:val="en-AU"/>
              </w:rPr>
              <w:t>“I would be making a one-off spend on, for example and electric stove, rather than a support worker every week for the rest of my life to use a stove that I can’t use”.</w:t>
            </w:r>
          </w:p>
          <w:p w14:paraId="4A7852D2" w14:textId="77777777" w:rsidR="00CB65EF" w:rsidRPr="009D7E7C" w:rsidRDefault="00CB65EF" w:rsidP="00CB65EF">
            <w:pPr>
              <w:cnfStyle w:val="000000010000" w:firstRow="0" w:lastRow="0" w:firstColumn="0" w:lastColumn="0" w:oddVBand="0" w:evenVBand="0" w:oddHBand="0" w:evenHBand="1" w:firstRowFirstColumn="0" w:firstRowLastColumn="0" w:lastRowFirstColumn="0" w:lastRowLastColumn="0"/>
              <w:rPr>
                <w:i/>
                <w:iCs/>
                <w:lang w:val="en-AU"/>
              </w:rPr>
            </w:pPr>
          </w:p>
          <w:p w14:paraId="3CDFF1DF" w14:textId="77777777" w:rsidR="00CB65EF" w:rsidRPr="009D7E7C" w:rsidRDefault="00CB65EF" w:rsidP="00CB65EF">
            <w:pPr>
              <w:cnfStyle w:val="000000010000" w:firstRow="0" w:lastRow="0" w:firstColumn="0" w:lastColumn="0" w:oddVBand="0" w:evenVBand="0" w:oddHBand="0" w:evenHBand="1" w:firstRowFirstColumn="0" w:firstRowLastColumn="0" w:lastRowFirstColumn="0" w:lastRowLastColumn="0"/>
              <w:rPr>
                <w:i/>
                <w:iCs/>
                <w:lang w:val="en-AU"/>
              </w:rPr>
            </w:pPr>
            <w:r w:rsidRPr="009D7E7C">
              <w:rPr>
                <w:i/>
                <w:iCs/>
                <w:lang w:val="en-AU"/>
              </w:rPr>
              <w:t>Microwaves.</w:t>
            </w:r>
            <w:r w:rsidRPr="009D7E7C">
              <w:rPr>
                <w:lang w:val="en-AU"/>
              </w:rPr>
              <w:t xml:space="preserve"> A CYDA staff member pointed out that having a microwave meant that a support worker could pre-prepare food ahead of time to be heated up when required. They said, </w:t>
            </w:r>
            <w:r w:rsidRPr="009D7E7C">
              <w:rPr>
                <w:i/>
                <w:iCs/>
                <w:lang w:val="en-AU"/>
              </w:rPr>
              <w:t>“A microwave costs $50 but if you’re on the DSP [disability support pension] and you’re struggling to pay rent and eat, you’re not going to spend $50 on a microwave, you’re going to spend it on food”.</w:t>
            </w:r>
          </w:p>
          <w:p w14:paraId="24624AB3" w14:textId="77777777" w:rsidR="00D04562" w:rsidRPr="009D7E7C" w:rsidRDefault="00D04562" w:rsidP="00CB65EF">
            <w:pPr>
              <w:cnfStyle w:val="000000010000" w:firstRow="0" w:lastRow="0" w:firstColumn="0" w:lastColumn="0" w:oddVBand="0" w:evenVBand="0" w:oddHBand="0" w:evenHBand="1" w:firstRowFirstColumn="0" w:firstRowLastColumn="0" w:lastRowFirstColumn="0" w:lastRowLastColumn="0"/>
              <w:rPr>
                <w:i/>
                <w:iCs/>
                <w:lang w:val="en-AU"/>
              </w:rPr>
            </w:pPr>
          </w:p>
          <w:p w14:paraId="04803233" w14:textId="5455548E" w:rsidR="00D04562" w:rsidRPr="009D7E7C" w:rsidRDefault="00E77C21" w:rsidP="00D04562">
            <w:pPr>
              <w:cnfStyle w:val="000000010000" w:firstRow="0" w:lastRow="0" w:firstColumn="0" w:lastColumn="0" w:oddVBand="0" w:evenVBand="0" w:oddHBand="0" w:evenHBand="1" w:firstRowFirstColumn="0" w:firstRowLastColumn="0" w:lastRowFirstColumn="0" w:lastRowLastColumn="0"/>
              <w:rPr>
                <w:lang w:val="en-AU"/>
              </w:rPr>
            </w:pPr>
            <w:r>
              <w:rPr>
                <w:lang w:val="en-AU"/>
              </w:rPr>
              <w:t xml:space="preserve">Survey participants also indicated that </w:t>
            </w:r>
            <w:r w:rsidR="00D04562" w:rsidRPr="009D7E7C">
              <w:rPr>
                <w:lang w:val="en-AU"/>
              </w:rPr>
              <w:t xml:space="preserve">Bean bags can be a sensory need and additional floor rugs can create non-slip surfaces </w:t>
            </w:r>
            <w:r w:rsidR="000D6CF8" w:rsidRPr="009D7E7C">
              <w:rPr>
                <w:lang w:val="en-AU"/>
              </w:rPr>
              <w:t>to ensure safety of a person with disability.</w:t>
            </w:r>
          </w:p>
          <w:p w14:paraId="249405A1" w14:textId="050E1085" w:rsidR="00D04562" w:rsidRPr="009D7E7C" w:rsidRDefault="00D04562" w:rsidP="00CB65EF">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r>
      <w:tr w:rsidR="00CB65EF" w:rsidRPr="009D7E7C" w14:paraId="37958EF2"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2C31ADDC" w14:textId="77777777" w:rsidR="00CB65EF" w:rsidRPr="009D7E7C" w:rsidRDefault="00CB65EF" w:rsidP="00CB65EF">
            <w:pPr>
              <w:rPr>
                <w:sz w:val="20"/>
                <w:szCs w:val="20"/>
                <w:lang w:val="en-AU" w:eastAsia="en-GB"/>
              </w:rPr>
            </w:pPr>
          </w:p>
        </w:tc>
        <w:tc>
          <w:tcPr>
            <w:tcW w:w="1937" w:type="dxa"/>
          </w:tcPr>
          <w:p w14:paraId="08E78886" w14:textId="2DD52336" w:rsidR="00CB65EF" w:rsidRPr="009D7E7C" w:rsidRDefault="00CB65EF" w:rsidP="00CB65EF">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Lifestyle: Standard toy</w:t>
            </w:r>
          </w:p>
        </w:tc>
        <w:tc>
          <w:tcPr>
            <w:tcW w:w="10749" w:type="dxa"/>
          </w:tcPr>
          <w:p w14:paraId="356D279D" w14:textId="7443E5B0" w:rsidR="00CB65EF" w:rsidRPr="009D7E7C" w:rsidRDefault="000D6CF8" w:rsidP="00CB65EF">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b/>
                <w:bCs/>
                <w:lang w:val="en-AU"/>
              </w:rPr>
              <w:t>CYDA seeks further clarification about the definition of</w:t>
            </w:r>
            <w:r w:rsidR="2FC4757F" w:rsidRPr="009D7E7C">
              <w:rPr>
                <w:b/>
                <w:bCs/>
                <w:lang w:val="en-AU"/>
              </w:rPr>
              <w:t xml:space="preserve"> ‘standard toy’ to </w:t>
            </w:r>
            <w:r w:rsidR="00B76385" w:rsidRPr="009D7E7C">
              <w:rPr>
                <w:b/>
                <w:bCs/>
                <w:lang w:val="en-AU"/>
              </w:rPr>
              <w:t>ensure children and young</w:t>
            </w:r>
            <w:r w:rsidR="2FC4757F" w:rsidRPr="009D7E7C">
              <w:rPr>
                <w:b/>
                <w:bCs/>
                <w:lang w:val="en-AU"/>
              </w:rPr>
              <w:t xml:space="preserve"> people </w:t>
            </w:r>
            <w:r w:rsidR="00B76385" w:rsidRPr="009D7E7C">
              <w:rPr>
                <w:b/>
                <w:bCs/>
                <w:lang w:val="en-AU"/>
              </w:rPr>
              <w:t>can access the</w:t>
            </w:r>
            <w:r w:rsidR="00B06540" w:rsidRPr="009D7E7C">
              <w:rPr>
                <w:b/>
                <w:bCs/>
                <w:lang w:val="en-AU"/>
              </w:rPr>
              <w:t xml:space="preserve"> items they need</w:t>
            </w:r>
            <w:r w:rsidR="2FC4757F" w:rsidRPr="009D7E7C">
              <w:rPr>
                <w:b/>
                <w:bCs/>
                <w:lang w:val="en-AU"/>
              </w:rPr>
              <w:t>.</w:t>
            </w:r>
            <w:r w:rsidR="2FC4757F" w:rsidRPr="009D7E7C">
              <w:rPr>
                <w:lang w:val="en-AU"/>
              </w:rPr>
              <w:t xml:space="preserve"> One staff member described purchasing a nursery white noise machine to help with sensory regulation in their older child. </w:t>
            </w:r>
            <w:r w:rsidR="2FC4757F" w:rsidRPr="009D7E7C">
              <w:rPr>
                <w:i/>
                <w:iCs/>
                <w:lang w:val="en-AU"/>
              </w:rPr>
              <w:t>“Does the same thing for babies as it does for [</w:t>
            </w:r>
            <w:r w:rsidR="007048C9" w:rsidRPr="009D7E7C">
              <w:rPr>
                <w:i/>
                <w:iCs/>
                <w:lang w:val="en-AU"/>
              </w:rPr>
              <w:t>young adul</w:t>
            </w:r>
            <w:r w:rsidR="00EC2FA6" w:rsidRPr="009D7E7C">
              <w:rPr>
                <w:i/>
                <w:iCs/>
                <w:lang w:val="en-AU"/>
              </w:rPr>
              <w:t>t</w:t>
            </w:r>
            <w:r w:rsidR="2FC4757F" w:rsidRPr="009D7E7C">
              <w:rPr>
                <w:i/>
                <w:iCs/>
                <w:lang w:val="en-AU"/>
              </w:rPr>
              <w:t>], so technically it’s not a disability related, [they] need it because of [their] disability, but technically it’s not a disability item</w:t>
            </w:r>
            <w:r w:rsidR="2FC4757F" w:rsidRPr="009D7E7C">
              <w:rPr>
                <w:lang w:val="en-AU"/>
              </w:rPr>
              <w:t>”. CYDA staff member.</w:t>
            </w:r>
          </w:p>
        </w:tc>
      </w:tr>
      <w:tr w:rsidR="00CB65EF" w:rsidRPr="009D7E7C" w14:paraId="287ADE72"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7F99BCBE" w14:textId="77777777" w:rsidR="00CB65EF" w:rsidRPr="009D7E7C" w:rsidRDefault="00CB65EF" w:rsidP="00CB65EF">
            <w:pPr>
              <w:rPr>
                <w:sz w:val="20"/>
                <w:szCs w:val="20"/>
                <w:lang w:val="en-AU" w:eastAsia="en-GB"/>
              </w:rPr>
            </w:pPr>
          </w:p>
        </w:tc>
        <w:tc>
          <w:tcPr>
            <w:tcW w:w="1937" w:type="dxa"/>
          </w:tcPr>
          <w:p w14:paraId="47EAB544" w14:textId="1F33CD32" w:rsidR="00CB65EF" w:rsidRPr="009D7E7C" w:rsidRDefault="00CB65EF" w:rsidP="00CB65EF">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Lifestyle: Sex work, sex toys</w:t>
            </w:r>
          </w:p>
        </w:tc>
        <w:tc>
          <w:tcPr>
            <w:tcW w:w="10749" w:type="dxa"/>
          </w:tcPr>
          <w:p w14:paraId="420DCC54" w14:textId="1B295A9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b/>
                <w:bCs/>
                <w:lang w:val="en-AU"/>
              </w:rPr>
            </w:pPr>
            <w:r w:rsidRPr="009D7E7C">
              <w:rPr>
                <w:b/>
                <w:bCs/>
                <w:lang w:val="en-AU"/>
              </w:rPr>
              <w:t xml:space="preserve">CYDA recommends including </w:t>
            </w:r>
            <w:r w:rsidR="000309F9" w:rsidRPr="009D7E7C">
              <w:rPr>
                <w:b/>
                <w:bCs/>
                <w:lang w:val="en-AU"/>
              </w:rPr>
              <w:t xml:space="preserve">sex and </w:t>
            </w:r>
            <w:r w:rsidRPr="009D7E7C">
              <w:rPr>
                <w:b/>
                <w:bCs/>
                <w:lang w:val="en-AU"/>
              </w:rPr>
              <w:t>sexuality related services for NDIS participants.</w:t>
            </w:r>
          </w:p>
          <w:p w14:paraId="26648AC8"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We consider this a human rights issue and argue that excluding sex and sexuality related services from NDIS supports could be considered both negligent and ableist. Many young people with disability require direct support in understanding and participating in safe, consensual relationships and to deny this is to suggest that people with disability are missing this aspect of their humanity. </w:t>
            </w:r>
          </w:p>
          <w:p w14:paraId="7A2CF371"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“The exclusion of sexuality and sex work services from the NDIS would undermine the fundamental human rights and the choice, control and access of people with disability to essential supports that enable full participation in all aspects of life, including sexual expression, health, reproduction and relationships.” Statement: Ten Organisations Call for People with Disability’s Access to NDIS Funded Sexuality Services to be Protected. </w:t>
            </w:r>
          </w:p>
          <w:p w14:paraId="29843F9F"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For a more fulsome discussion, refer to the complete statement.  </w:t>
            </w:r>
            <w:hyperlink r:id="rId27" w:history="1">
              <w:r w:rsidRPr="009D7E7C">
                <w:rPr>
                  <w:rStyle w:val="Hyperlink"/>
                  <w:lang w:val="en-AU"/>
                </w:rPr>
                <w:t>https://cyda.org.au/ten-organisations-call-for-people-with-disabilitys-access-to-ndis-funded-sexuality-services-to-be-protected/</w:t>
              </w:r>
            </w:hyperlink>
          </w:p>
          <w:p w14:paraId="51897D1E"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p>
          <w:p w14:paraId="2291D73E"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A Lancet article from 2021 argues that the concept of “sexual wellbeing” is a public health matter (</w:t>
            </w:r>
            <w:hyperlink r:id="rId28" w:history="1">
              <w:r w:rsidRPr="009D7E7C">
                <w:rPr>
                  <w:rStyle w:val="Hyperlink"/>
                  <w:lang w:val="en-AU"/>
                </w:rPr>
                <w:t>https://www.thelancet.com/pdfs/journals/lanpub/PIIS2468-2667(21)00099-2.pdf</w:t>
              </w:r>
            </w:hyperlink>
            <w:r w:rsidRPr="009D7E7C">
              <w:rPr>
                <w:lang w:val="en-AU"/>
              </w:rPr>
              <w:t xml:space="preserve">) . “Our </w:t>
            </w:r>
            <w:r w:rsidRPr="009D7E7C">
              <w:rPr>
                <w:lang w:val="en-AU"/>
              </w:rPr>
              <w:lastRenderedPageBreak/>
              <w:t xml:space="preserve">conceptualisation of sexual wellbeing relates to sexual health and pleasure (a primary motivation for sex), and to social, cultural, and political frameworks of sexual justice. By identifying trauma-informed sex positivity as a central guiding public health value, we anchor our approach to sexual wellbeing with a corresponding recognition of the notable significance of both sexuality and sexual trauma in our lives.” The authors argue that sexual wellbeing is a marker of health equity and a population indicator of wellbeing. </w:t>
            </w:r>
          </w:p>
          <w:p w14:paraId="4FFB3C37"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p>
          <w:p w14:paraId="7441E9E3"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The Australian Government’s own statement about sexual health (</w:t>
            </w:r>
            <w:hyperlink r:id="rId29" w:history="1">
              <w:r w:rsidRPr="009D7E7C">
                <w:rPr>
                  <w:rStyle w:val="Hyperlink"/>
                  <w:lang w:val="en-AU"/>
                </w:rPr>
                <w:t>https://www.health.gov.au/topics/sexual-health/about</w:t>
              </w:r>
            </w:hyperlink>
            <w:r w:rsidRPr="009D7E7C">
              <w:rPr>
                <w:lang w:val="en-AU"/>
              </w:rPr>
              <w:t xml:space="preserve">) says, </w:t>
            </w:r>
          </w:p>
          <w:p w14:paraId="1FB6967D"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Sexual health includes:</w:t>
            </w:r>
          </w:p>
          <w:p w14:paraId="3AB7F7FA" w14:textId="77777777" w:rsidR="003F34A9" w:rsidRPr="009D7E7C" w:rsidRDefault="003F34A9" w:rsidP="003F34A9">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respect for the right to healthy relationships, equality and safety</w:t>
            </w:r>
          </w:p>
          <w:p w14:paraId="3EB0FEFF" w14:textId="77777777" w:rsidR="003F34A9" w:rsidRPr="009D7E7C" w:rsidRDefault="003F34A9" w:rsidP="003F34A9">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safety to express individual sexuality, sexual orientation and gender identity</w:t>
            </w:r>
          </w:p>
          <w:p w14:paraId="273359ED" w14:textId="77777777" w:rsidR="003F34A9" w:rsidRPr="009D7E7C" w:rsidRDefault="003F34A9" w:rsidP="003F34A9">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freedom from coercion, discrimination, violence and stigma</w:t>
            </w:r>
          </w:p>
          <w:p w14:paraId="4C01A562"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w:t>
            </w:r>
            <w:r w:rsidRPr="005A0754">
              <w:rPr>
                <w:i/>
                <w:iCs/>
                <w:lang w:val="en-AU"/>
              </w:rPr>
              <w:t>Able-bodied, non-disabled people are allowed to have sexual experiences, either by themselves or with a partner… who is the government to deny people that right on the basis of their disability</w:t>
            </w:r>
            <w:r w:rsidRPr="009D7E7C">
              <w:rPr>
                <w:lang w:val="en-AU"/>
              </w:rPr>
              <w:t xml:space="preserve">”. CYDA staff member. </w:t>
            </w:r>
          </w:p>
          <w:p w14:paraId="76329124"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p>
          <w:p w14:paraId="0CF70B8A"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“You’ve got to think about it more as a mobility aid in this sense, rather than just sex toys… “Some people need physical help and you can’t ask a support worker to do that, that’s highly inappropriate, so you need a sex worker”.</w:t>
            </w:r>
            <w:r w:rsidRPr="009D7E7C">
              <w:rPr>
                <w:lang w:val="en-AU"/>
              </w:rPr>
              <w:t xml:space="preserve"> CYDA staff member.</w:t>
            </w:r>
          </w:p>
          <w:p w14:paraId="7C82718A"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p>
          <w:p w14:paraId="334AB51E" w14:textId="77777777" w:rsidR="003F34A9" w:rsidRPr="009D7E7C" w:rsidRDefault="003F34A9" w:rsidP="003F34A9">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 xml:space="preserve">“[My young person has] never had sex education. I pushed for this at school all the time, and kept saying they didn’t have the skills. The paediatrician has even suggested we give [them] a vibrator and put [them] in a room and teach [them] ‘that’s private’, but of course school and everyone was really uptight about that. I would love to get some support from someone who was really equipped in this area. It’s about educating [my young person], it's about giving [them] autonomy and sexual agency, which everyone is entitled to, but it’s also protection from abuse as well. Given [my young person has] already shown some degree of sexual autonomy and sexual desire and desire for pleasure, we also need to ensure [they] can engage in this in ways that are safe and I don’t have the skills for this, I need guidance”. </w:t>
            </w:r>
            <w:r w:rsidRPr="009D7E7C">
              <w:rPr>
                <w:lang w:val="en-AU"/>
              </w:rPr>
              <w:t>CYDA staff member.</w:t>
            </w:r>
          </w:p>
          <w:p w14:paraId="1238CF71" w14:textId="77777777" w:rsidR="00CB65EF" w:rsidRPr="009D7E7C" w:rsidRDefault="00CB65EF" w:rsidP="00CB65EF">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r>
      <w:tr w:rsidR="00146A86" w:rsidRPr="009D7E7C" w14:paraId="3095BA5D"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4E8362BA" w14:textId="77777777" w:rsidR="00146A86" w:rsidRPr="009D7E7C" w:rsidRDefault="00146A86" w:rsidP="00CB65EF">
            <w:pPr>
              <w:rPr>
                <w:sz w:val="20"/>
                <w:szCs w:val="20"/>
                <w:lang w:val="en-AU" w:eastAsia="en-GB"/>
              </w:rPr>
            </w:pPr>
          </w:p>
        </w:tc>
        <w:tc>
          <w:tcPr>
            <w:tcW w:w="1937" w:type="dxa"/>
            <w:vMerge w:val="restart"/>
          </w:tcPr>
          <w:p w14:paraId="216F556F" w14:textId="303AEB80" w:rsidR="00146A86" w:rsidRPr="009D7E7C" w:rsidRDefault="00146A86" w:rsidP="00CB65EF">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Lifestyle: Surrogacy, Menstrual products, IVF</w:t>
            </w:r>
          </w:p>
        </w:tc>
        <w:tc>
          <w:tcPr>
            <w:tcW w:w="10749" w:type="dxa"/>
          </w:tcPr>
          <w:p w14:paraId="472D5153" w14:textId="493BA0A9" w:rsidR="00146A86" w:rsidRPr="009D7E7C" w:rsidRDefault="0003635A" w:rsidP="00CB65EF">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03635A">
              <w:rPr>
                <w:b/>
                <w:bCs/>
                <w:lang w:val="en-AU"/>
              </w:rPr>
              <w:t xml:space="preserve">CYDA recommends that these items (Surrogacy, Menstrual Products, IVF) should not be grouped together or classified as 'lifestyle' items. </w:t>
            </w:r>
            <w:r w:rsidRPr="00350D91">
              <w:rPr>
                <w:lang w:val="en-AU"/>
              </w:rPr>
              <w:t>Although this may be unintentional, categori</w:t>
            </w:r>
            <w:r w:rsidR="00350D91" w:rsidRPr="00350D91">
              <w:rPr>
                <w:lang w:val="en-AU"/>
              </w:rPr>
              <w:t>s</w:t>
            </w:r>
            <w:r w:rsidRPr="00350D91">
              <w:rPr>
                <w:lang w:val="en-AU"/>
              </w:rPr>
              <w:t>ing them together suggests gender discrimination</w:t>
            </w:r>
            <w:r w:rsidR="00146A86" w:rsidRPr="009D7E7C">
              <w:rPr>
                <w:lang w:val="en-AU"/>
              </w:rPr>
              <w:t>.</w:t>
            </w:r>
          </w:p>
        </w:tc>
      </w:tr>
      <w:tr w:rsidR="00146A86" w:rsidRPr="009D7E7C" w14:paraId="14153021"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592A4453" w14:textId="77777777" w:rsidR="00146A86" w:rsidRPr="009D7E7C" w:rsidRDefault="00146A86" w:rsidP="000A523D">
            <w:pPr>
              <w:rPr>
                <w:sz w:val="20"/>
                <w:szCs w:val="20"/>
                <w:lang w:val="en-AU" w:eastAsia="en-GB"/>
              </w:rPr>
            </w:pPr>
          </w:p>
        </w:tc>
        <w:tc>
          <w:tcPr>
            <w:tcW w:w="1937" w:type="dxa"/>
            <w:vMerge/>
          </w:tcPr>
          <w:p w14:paraId="458C0DE0" w14:textId="77777777" w:rsidR="00146A86" w:rsidRPr="009D7E7C" w:rsidRDefault="00146A86" w:rsidP="000A523D">
            <w:pPr>
              <w:cnfStyle w:val="000000010000" w:firstRow="0" w:lastRow="0" w:firstColumn="0" w:lastColumn="0" w:oddVBand="0" w:evenVBand="0" w:oddHBand="0" w:evenHBand="1" w:firstRowFirstColumn="0" w:firstRowLastColumn="0" w:lastRowFirstColumn="0" w:lastRowLastColumn="0"/>
              <w:rPr>
                <w:lang w:val="en-AU"/>
              </w:rPr>
            </w:pPr>
          </w:p>
        </w:tc>
        <w:tc>
          <w:tcPr>
            <w:tcW w:w="10749" w:type="dxa"/>
            <w:vAlign w:val="top"/>
          </w:tcPr>
          <w:p w14:paraId="1ABDEA25" w14:textId="14B7F6C2" w:rsidR="00146A86" w:rsidRPr="009D7E7C" w:rsidRDefault="00146A86" w:rsidP="000A523D">
            <w:pPr>
              <w:cnfStyle w:val="000000010000" w:firstRow="0" w:lastRow="0" w:firstColumn="0" w:lastColumn="0" w:oddVBand="0" w:evenVBand="0" w:oddHBand="0" w:evenHBand="1" w:firstRowFirstColumn="0" w:firstRowLastColumn="0" w:lastRowFirstColumn="0" w:lastRowLastColumn="0"/>
              <w:rPr>
                <w:b/>
                <w:bCs/>
                <w:lang w:val="en-AU"/>
              </w:rPr>
            </w:pPr>
            <w:r w:rsidRPr="009D7E7C">
              <w:rPr>
                <w:b/>
                <w:lang w:val="en-AU"/>
              </w:rPr>
              <w:t xml:space="preserve">CYDA </w:t>
            </w:r>
            <w:r w:rsidR="00E2278D" w:rsidRPr="009D7E7C">
              <w:rPr>
                <w:b/>
                <w:bCs/>
                <w:lang w:val="en-AU"/>
              </w:rPr>
              <w:t>survey/consultation participants called for</w:t>
            </w:r>
            <w:r w:rsidRPr="009D7E7C">
              <w:rPr>
                <w:b/>
                <w:bCs/>
                <w:lang w:val="en-AU"/>
              </w:rPr>
              <w:t xml:space="preserve"> menstrual products to be included as an NDIS support for young people with disability. </w:t>
            </w:r>
          </w:p>
          <w:p w14:paraId="02CC486A" w14:textId="77777777" w:rsidR="00146A86" w:rsidRPr="009D7E7C" w:rsidRDefault="00146A86" w:rsidP="000A523D">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People with disability have the right to dignity with regards to managing menstruation independently and according to their own preferences. Young people with disability should have access to a range of information and products to assist them in managing their menstrual cycle. </w:t>
            </w:r>
          </w:p>
          <w:p w14:paraId="7202BC1C" w14:textId="77777777" w:rsidR="00146A86" w:rsidRPr="009D7E7C" w:rsidRDefault="00146A86" w:rsidP="000A523D">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For example, TINA </w:t>
            </w:r>
            <w:hyperlink r:id="rId30" w:history="1">
              <w:r w:rsidRPr="009D7E7C">
                <w:rPr>
                  <w:rStyle w:val="Hyperlink"/>
                  <w:lang w:val="en-AU"/>
                </w:rPr>
                <w:t>https://www.tinahealthcare.com/</w:t>
              </w:r>
            </w:hyperlink>
            <w:r w:rsidRPr="009D7E7C">
              <w:rPr>
                <w:lang w:val="en-AU"/>
              </w:rPr>
              <w:t xml:space="preserve"> </w:t>
            </w:r>
          </w:p>
          <w:p w14:paraId="6DF76174" w14:textId="77777777" w:rsidR="00146A86" w:rsidRPr="009D7E7C" w:rsidRDefault="00146A86" w:rsidP="000A523D">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And here is the story behind TINA – </w:t>
            </w:r>
            <w:hyperlink r:id="rId31" w:history="1">
              <w:r w:rsidRPr="009D7E7C">
                <w:rPr>
                  <w:rStyle w:val="Hyperlink"/>
                  <w:lang w:val="en-AU"/>
                </w:rPr>
                <w:t>https://www.ameridisability.com/feminine-hygiene-just-got-easier-for-people-with-disabilities/</w:t>
              </w:r>
            </w:hyperlink>
            <w:r w:rsidRPr="009D7E7C">
              <w:rPr>
                <w:lang w:val="en-AU"/>
              </w:rPr>
              <w:t xml:space="preserve"> </w:t>
            </w:r>
          </w:p>
          <w:p w14:paraId="46628378" w14:textId="77777777" w:rsidR="00146A86" w:rsidRPr="009D7E7C" w:rsidRDefault="00146A86" w:rsidP="000A523D">
            <w:pPr>
              <w:cnfStyle w:val="000000010000" w:firstRow="0" w:lastRow="0" w:firstColumn="0" w:lastColumn="0" w:oddVBand="0" w:evenVBand="0" w:oddHBand="0" w:evenHBand="1" w:firstRowFirstColumn="0" w:firstRowLastColumn="0" w:lastRowFirstColumn="0" w:lastRowLastColumn="0"/>
              <w:rPr>
                <w:lang w:val="en-AU"/>
              </w:rPr>
            </w:pPr>
          </w:p>
          <w:p w14:paraId="4C5A74D3" w14:textId="1263DCC8" w:rsidR="00146A86" w:rsidRPr="009D7E7C" w:rsidRDefault="00146A86" w:rsidP="000A523D">
            <w:pPr>
              <w:cnfStyle w:val="000000010000" w:firstRow="0" w:lastRow="0" w:firstColumn="0" w:lastColumn="0" w:oddVBand="0" w:evenVBand="0" w:oddHBand="0" w:evenHBand="1" w:firstRowFirstColumn="0" w:firstRowLastColumn="0" w:lastRowFirstColumn="0" w:lastRowLastColumn="0"/>
              <w:rPr>
                <w:lang w:val="en-AU"/>
              </w:rPr>
            </w:pPr>
            <w:r w:rsidRPr="004D0738">
              <w:rPr>
                <w:b/>
                <w:bCs/>
                <w:lang w:val="en-AU"/>
              </w:rPr>
              <w:t>CYDA</w:t>
            </w:r>
            <w:r w:rsidRPr="004D0738">
              <w:rPr>
                <w:rFonts w:ascii="Calibri" w:hAnsi="Calibri" w:cs="Times New Roman"/>
                <w:b/>
                <w:bCs/>
                <w:lang w:val="en-AU"/>
              </w:rPr>
              <w:t xml:space="preserve"> </w:t>
            </w:r>
            <w:r w:rsidR="00CE38D4" w:rsidRPr="004D0738">
              <w:rPr>
                <w:rFonts w:cs="Arial"/>
                <w:b/>
                <w:bCs/>
                <w:lang w:val="en-AU"/>
              </w:rPr>
              <w:t>supports the position that</w:t>
            </w:r>
            <w:r w:rsidRPr="004D0738">
              <w:rPr>
                <w:b/>
                <w:bCs/>
                <w:lang w:val="en-AU"/>
              </w:rPr>
              <w:t xml:space="preserve"> some menstrual products should be covered by NDIS</w:t>
            </w:r>
            <w:r w:rsidRPr="009D7E7C">
              <w:rPr>
                <w:lang w:val="en-AU"/>
              </w:rPr>
              <w:t xml:space="preserve">. For instance, where a person’s choice is to use tampons, but their disability means they don’t have the physical capacity to use them, they should have access to applicator tampons or other insertion devices as required. </w:t>
            </w:r>
          </w:p>
          <w:p w14:paraId="4540A183" w14:textId="77777777" w:rsidR="00146A86" w:rsidRPr="009D7E7C" w:rsidRDefault="00146A86" w:rsidP="000A523D">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“Very concerned too about the menstrual products, as one of my two disabled children wears these daily and they’re very expensive. They can’t use pads or tampons. So I’m concerned about the government ruling out certain supports because they’re considered ‘normal expenses’. But our need for them isn’t normal - it’s not a choice. It’s disability related and it means the difference between accessing the community, school etc. Without these supports, my kids couldn’t go to their mainstream schools or their capacity building appointments”.</w:t>
            </w:r>
            <w:r w:rsidRPr="009D7E7C">
              <w:rPr>
                <w:lang w:val="en-AU"/>
              </w:rPr>
              <w:t xml:space="preserve"> Survey respondent, Parent or caregiver, child with disability 9-15 years.</w:t>
            </w:r>
          </w:p>
          <w:p w14:paraId="5B80F6C7" w14:textId="77777777" w:rsidR="00146A86" w:rsidRPr="009D7E7C" w:rsidRDefault="00146A86" w:rsidP="000A523D">
            <w:pPr>
              <w:cnfStyle w:val="000000010000" w:firstRow="0" w:lastRow="0" w:firstColumn="0" w:lastColumn="0" w:oddVBand="0" w:evenVBand="0" w:oddHBand="0" w:evenHBand="1" w:firstRowFirstColumn="0" w:firstRowLastColumn="0" w:lastRowFirstColumn="0" w:lastRowLastColumn="0"/>
              <w:rPr>
                <w:lang w:val="en-AU"/>
              </w:rPr>
            </w:pPr>
          </w:p>
          <w:p w14:paraId="28FD2F88" w14:textId="47DBCF19" w:rsidR="00146A86" w:rsidRPr="009D7E7C" w:rsidRDefault="00146A86" w:rsidP="000A523D">
            <w:pPr>
              <w:cnfStyle w:val="000000010000" w:firstRow="0" w:lastRow="0" w:firstColumn="0" w:lastColumn="0" w:oddVBand="0" w:evenVBand="0" w:oddHBand="0" w:evenHBand="1" w:firstRowFirstColumn="0" w:firstRowLastColumn="0" w:lastRowFirstColumn="0" w:lastRowLastColumn="0"/>
              <w:rPr>
                <w:b/>
                <w:bCs/>
                <w:lang w:val="en-AU"/>
              </w:rPr>
            </w:pPr>
            <w:r w:rsidRPr="009D7E7C">
              <w:rPr>
                <w:lang w:val="en-AU"/>
              </w:rPr>
              <w:t xml:space="preserve"> </w:t>
            </w:r>
            <w:r w:rsidRPr="009D7E7C">
              <w:rPr>
                <w:i/>
                <w:iCs/>
                <w:lang w:val="en-AU"/>
              </w:rPr>
              <w:t>“I can’t physically use [most traditional products] because of fine motor skills so I prefer period underwear… I should be able to have the dignity to be able to use the products that are right for me, that I can use independently”.</w:t>
            </w:r>
            <w:r w:rsidRPr="009D7E7C">
              <w:rPr>
                <w:lang w:val="en-AU"/>
              </w:rPr>
              <w:t xml:space="preserve"> CYDA staff member.</w:t>
            </w:r>
            <w:r w:rsidR="00D925B7" w:rsidRPr="009D7E7C">
              <w:rPr>
                <w:lang w:val="en-AU"/>
              </w:rPr>
              <w:br/>
            </w:r>
            <w:r w:rsidR="00D925B7" w:rsidRPr="009D7E7C">
              <w:rPr>
                <w:b/>
                <w:bCs/>
                <w:lang w:val="en-AU"/>
              </w:rPr>
              <w:br/>
            </w:r>
            <w:r w:rsidR="004B690A" w:rsidRPr="004B690A">
              <w:rPr>
                <w:lang w:val="en-AU"/>
              </w:rPr>
              <w:t xml:space="preserve">CYDA shares the concerns raised in Women With Disabilities Australia’s (WWDA) August 2024 survey regarding the removal of access to menstrual products and the potential consequences if people lack access to safe, adaptive options. WWDA reported that some survey participants expressed serious concerns about losing independence if these products were unavailable, as they would require regular assistance with changing them. There is also a concern that this could lead </w:t>
            </w:r>
            <w:r w:rsidR="004B690A" w:rsidRPr="004B690A">
              <w:rPr>
                <w:lang w:val="en-AU"/>
              </w:rPr>
              <w:lastRenderedPageBreak/>
              <w:t>to an increase in practices like forced menstrual suppression to 'manage' menstruation. We know that many people with disabilities are not provided with the necessary support and education to manage menstruation, and in some cases, particularly in segregated settings, menstrual suppression is imposed without their free and informed consent</w:t>
            </w:r>
            <w:r w:rsidR="00EE23DF">
              <w:rPr>
                <w:lang w:val="en-AU"/>
              </w:rPr>
              <w:t>.</w:t>
            </w:r>
          </w:p>
        </w:tc>
      </w:tr>
      <w:tr w:rsidR="00146A86" w:rsidRPr="009D7E7C" w14:paraId="6AB77E7C"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7F0256CB" w14:textId="77777777" w:rsidR="00146A86" w:rsidRPr="009D7E7C" w:rsidRDefault="00146A86" w:rsidP="000A523D">
            <w:pPr>
              <w:rPr>
                <w:sz w:val="20"/>
                <w:szCs w:val="20"/>
                <w:lang w:val="en-AU" w:eastAsia="en-GB"/>
              </w:rPr>
            </w:pPr>
          </w:p>
        </w:tc>
        <w:tc>
          <w:tcPr>
            <w:tcW w:w="1937" w:type="dxa"/>
            <w:vMerge/>
          </w:tcPr>
          <w:p w14:paraId="17C898F1" w14:textId="77777777" w:rsidR="00146A86" w:rsidRPr="009D7E7C" w:rsidRDefault="00146A86" w:rsidP="000A523D">
            <w:pPr>
              <w:cnfStyle w:val="000000100000" w:firstRow="0" w:lastRow="0" w:firstColumn="0" w:lastColumn="0" w:oddVBand="0" w:evenVBand="0" w:oddHBand="1" w:evenHBand="0" w:firstRowFirstColumn="0" w:firstRowLastColumn="0" w:lastRowFirstColumn="0" w:lastRowLastColumn="0"/>
              <w:rPr>
                <w:lang w:val="en-AU"/>
              </w:rPr>
            </w:pPr>
          </w:p>
        </w:tc>
        <w:tc>
          <w:tcPr>
            <w:tcW w:w="10749" w:type="dxa"/>
          </w:tcPr>
          <w:p w14:paraId="05A01E4F" w14:textId="4F84A558" w:rsidR="00146A86" w:rsidRPr="009D7E7C" w:rsidRDefault="00146A86" w:rsidP="000A523D">
            <w:pPr>
              <w:cnfStyle w:val="000000100000" w:firstRow="0" w:lastRow="0" w:firstColumn="0" w:lastColumn="0" w:oddVBand="0" w:evenVBand="0" w:oddHBand="1" w:evenHBand="0" w:firstRowFirstColumn="0" w:firstRowLastColumn="0" w:lastRowFirstColumn="0" w:lastRowLastColumn="0"/>
              <w:rPr>
                <w:b/>
                <w:bCs/>
                <w:lang w:val="en-AU"/>
              </w:rPr>
            </w:pPr>
          </w:p>
        </w:tc>
      </w:tr>
      <w:tr w:rsidR="000A523D" w:rsidRPr="009D7E7C" w14:paraId="75B3A684"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603A8169" w14:textId="77777777" w:rsidR="000A523D" w:rsidRPr="009D7E7C" w:rsidRDefault="000A523D" w:rsidP="000A523D">
            <w:pPr>
              <w:rPr>
                <w:sz w:val="20"/>
                <w:szCs w:val="20"/>
                <w:lang w:val="en-AU" w:eastAsia="en-GB"/>
              </w:rPr>
            </w:pPr>
          </w:p>
        </w:tc>
        <w:tc>
          <w:tcPr>
            <w:tcW w:w="1937" w:type="dxa"/>
          </w:tcPr>
          <w:p w14:paraId="43266744" w14:textId="77777777" w:rsidR="000A523D" w:rsidRPr="009D7E7C" w:rsidRDefault="000A523D" w:rsidP="000A523D">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Lifestyle: Trampolines </w:t>
            </w:r>
          </w:p>
          <w:p w14:paraId="3F837CB9" w14:textId="33546C07" w:rsidR="000A523D" w:rsidRPr="009D7E7C" w:rsidRDefault="000A523D" w:rsidP="000A523D">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Lifestyle: General play equipment</w:t>
            </w:r>
          </w:p>
        </w:tc>
        <w:tc>
          <w:tcPr>
            <w:tcW w:w="10749" w:type="dxa"/>
          </w:tcPr>
          <w:p w14:paraId="20BDE372" w14:textId="77019E58" w:rsidR="004166EB" w:rsidRPr="009D7E7C" w:rsidRDefault="00F04E35" w:rsidP="004166EB">
            <w:pPr>
              <w:cnfStyle w:val="000000010000" w:firstRow="0" w:lastRow="0" w:firstColumn="0" w:lastColumn="0" w:oddVBand="0" w:evenVBand="0" w:oddHBand="0" w:evenHBand="1" w:firstRowFirstColumn="0" w:firstRowLastColumn="0" w:lastRowFirstColumn="0" w:lastRowLastColumn="0"/>
              <w:rPr>
                <w:b/>
                <w:bCs/>
                <w:lang w:val="en-AU"/>
              </w:rPr>
            </w:pPr>
            <w:r w:rsidRPr="009D7E7C">
              <w:rPr>
                <w:b/>
                <w:bCs/>
                <w:lang w:val="en-AU"/>
              </w:rPr>
              <w:t xml:space="preserve">CYDA survey/consultation participants called for </w:t>
            </w:r>
            <w:r w:rsidR="0044004E" w:rsidRPr="009D7E7C">
              <w:rPr>
                <w:b/>
                <w:bCs/>
                <w:lang w:val="en-AU"/>
              </w:rPr>
              <w:t>the</w:t>
            </w:r>
            <w:r w:rsidR="004166EB" w:rsidRPr="009D7E7C">
              <w:rPr>
                <w:b/>
                <w:bCs/>
                <w:lang w:val="en-AU"/>
              </w:rPr>
              <w:t xml:space="preserve"> inclu</w:t>
            </w:r>
            <w:r w:rsidR="0044004E" w:rsidRPr="009D7E7C">
              <w:rPr>
                <w:b/>
                <w:bCs/>
                <w:lang w:val="en-AU"/>
              </w:rPr>
              <w:t>sion of</w:t>
            </w:r>
            <w:r w:rsidR="004166EB" w:rsidRPr="009D7E7C">
              <w:rPr>
                <w:b/>
                <w:bCs/>
                <w:lang w:val="en-AU"/>
              </w:rPr>
              <w:t xml:space="preserve"> trampolines and general play equipment for children and young people with disability where </w:t>
            </w:r>
            <w:r w:rsidR="002A2398" w:rsidRPr="009D7E7C">
              <w:rPr>
                <w:b/>
                <w:bCs/>
                <w:lang w:val="en-AU"/>
              </w:rPr>
              <w:t>a principles-based approach is applied</w:t>
            </w:r>
            <w:r w:rsidR="004D53FD" w:rsidRPr="009D7E7C">
              <w:rPr>
                <w:b/>
                <w:bCs/>
                <w:lang w:val="en-AU"/>
              </w:rPr>
              <w:t>, to determine the function</w:t>
            </w:r>
            <w:r w:rsidR="00604FCE">
              <w:rPr>
                <w:b/>
                <w:bCs/>
                <w:lang w:val="en-AU"/>
              </w:rPr>
              <w:t>al benefit</w:t>
            </w:r>
            <w:r w:rsidR="004D53FD" w:rsidRPr="009D7E7C">
              <w:rPr>
                <w:b/>
                <w:bCs/>
                <w:lang w:val="en-AU"/>
              </w:rPr>
              <w:t xml:space="preserve"> of the item</w:t>
            </w:r>
            <w:r w:rsidR="002D2D09" w:rsidRPr="009D7E7C">
              <w:rPr>
                <w:b/>
                <w:bCs/>
                <w:lang w:val="en-AU"/>
              </w:rPr>
              <w:t>.</w:t>
            </w:r>
            <w:r w:rsidR="004166EB" w:rsidRPr="009D7E7C">
              <w:rPr>
                <w:b/>
                <w:bCs/>
                <w:lang w:val="en-AU"/>
              </w:rPr>
              <w:t xml:space="preserve"> </w:t>
            </w:r>
          </w:p>
          <w:p w14:paraId="2C9F9122" w14:textId="77777777" w:rsidR="000A523D" w:rsidRDefault="004166EB" w:rsidP="004166EB">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“Prior to getting our jungle gym for climbing, swinging and hanging, my child climbed on the roof of our house and bungalow multiple times per week and broke three window blinds and two cupboard doors in our home from hanging off them. I’d already purchased a trampoline from my own funds but clearly this didn’t meet the particular sensory need that drove him to climb and hang. Before getting the jungle gym, I needed to be in arms-reach of him every second of the day to try and prevent breakages and injury. Now I can look out my kitchen window and see him swinging upside down off his monkey bars and rocking in a swinging tent—he’s only climbed on the roof once in 18 months since we got it. This equipment was out of my reach financially and without it my child’s safety would have been at risk and my mental health would have been compromised by the constant vigilance that was required”.</w:t>
            </w:r>
            <w:r w:rsidRPr="009D7E7C">
              <w:rPr>
                <w:lang w:val="en-AU"/>
              </w:rPr>
              <w:t xml:space="preserve"> CYDA staff member.</w:t>
            </w:r>
          </w:p>
          <w:p w14:paraId="008F9ED2" w14:textId="1396DF00" w:rsidR="00CB34EA" w:rsidRPr="009D7E7C" w:rsidRDefault="00CB34EA" w:rsidP="00CB34EA">
            <w:pPr>
              <w:cnfStyle w:val="000000010000" w:firstRow="0" w:lastRow="0" w:firstColumn="0" w:lastColumn="0" w:oddVBand="0" w:evenVBand="0" w:oddHBand="0" w:evenHBand="1" w:firstRowFirstColumn="0" w:firstRowLastColumn="0" w:lastRowFirstColumn="0" w:lastRowLastColumn="0"/>
              <w:rPr>
                <w:b/>
                <w:bCs/>
                <w:lang w:val="en-AU"/>
              </w:rPr>
            </w:pPr>
            <w:r w:rsidRPr="009D7E7C">
              <w:rPr>
                <w:b/>
                <w:bCs/>
                <w:lang w:val="en-AU"/>
              </w:rPr>
              <w:t xml:space="preserve">CYDA survey/consultation </w:t>
            </w:r>
            <w:r>
              <w:rPr>
                <w:b/>
                <w:bCs/>
                <w:lang w:val="en-AU"/>
              </w:rPr>
              <w:t>p</w:t>
            </w:r>
            <w:r w:rsidRPr="009D7E7C">
              <w:rPr>
                <w:b/>
                <w:bCs/>
                <w:lang w:val="en-AU"/>
              </w:rPr>
              <w:t>articipants would like a clear definition of “play equipment</w:t>
            </w:r>
            <w:r>
              <w:rPr>
                <w:b/>
                <w:bCs/>
                <w:lang w:val="en-AU"/>
              </w:rPr>
              <w:t xml:space="preserve">’ </w:t>
            </w:r>
            <w:r w:rsidRPr="009D7E7C">
              <w:rPr>
                <w:b/>
                <w:bCs/>
                <w:lang w:val="en-AU"/>
              </w:rPr>
              <w:t>where it is specialist sensory equipmen</w:t>
            </w:r>
            <w:r>
              <w:rPr>
                <w:b/>
                <w:bCs/>
                <w:lang w:val="en-AU"/>
              </w:rPr>
              <w:t>t</w:t>
            </w:r>
            <w:r w:rsidRPr="009D7E7C">
              <w:rPr>
                <w:b/>
                <w:bCs/>
                <w:lang w:val="en-AU"/>
              </w:rPr>
              <w:t xml:space="preserve"> to ensure children and young people can access the support they need.</w:t>
            </w:r>
          </w:p>
          <w:p w14:paraId="3254AE68" w14:textId="2FCB5505" w:rsidR="00CB34EA" w:rsidRPr="009D7E7C" w:rsidRDefault="00CB34EA" w:rsidP="004166EB">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r>
      <w:tr w:rsidR="000A523D" w:rsidRPr="009D7E7C" w14:paraId="4DD17557"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17186AB8" w14:textId="77777777" w:rsidR="000A523D" w:rsidRPr="009D7E7C" w:rsidRDefault="000A523D" w:rsidP="000A523D">
            <w:pPr>
              <w:rPr>
                <w:sz w:val="20"/>
                <w:szCs w:val="20"/>
                <w:lang w:val="en-AU" w:eastAsia="en-GB"/>
              </w:rPr>
            </w:pPr>
          </w:p>
        </w:tc>
        <w:tc>
          <w:tcPr>
            <w:tcW w:w="1937" w:type="dxa"/>
          </w:tcPr>
          <w:p w14:paraId="1EC2D07D" w14:textId="626C4598" w:rsidR="000A523D" w:rsidRPr="009D7E7C" w:rsidRDefault="000A523D" w:rsidP="000A523D">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Lifestyle: Membership of a recreational club</w:t>
            </w:r>
          </w:p>
        </w:tc>
        <w:tc>
          <w:tcPr>
            <w:tcW w:w="10749" w:type="dxa"/>
          </w:tcPr>
          <w:p w14:paraId="73EB6149" w14:textId="4A99830A" w:rsidR="00A23D5B" w:rsidRPr="009D7E7C" w:rsidRDefault="00A23D5B" w:rsidP="00A23D5B">
            <w:pPr>
              <w:cnfStyle w:val="000000100000" w:firstRow="0" w:lastRow="0" w:firstColumn="0" w:lastColumn="0" w:oddVBand="0" w:evenVBand="0" w:oddHBand="1" w:evenHBand="0" w:firstRowFirstColumn="0" w:firstRowLastColumn="0" w:lastRowFirstColumn="0" w:lastRowLastColumn="0"/>
              <w:rPr>
                <w:lang w:val="en-AU"/>
              </w:rPr>
            </w:pPr>
            <w:r w:rsidRPr="009D7E7C">
              <w:rPr>
                <w:b/>
                <w:bCs/>
                <w:lang w:val="en-AU"/>
              </w:rPr>
              <w:t xml:space="preserve">CYDA </w:t>
            </w:r>
            <w:r w:rsidR="00AF4321" w:rsidRPr="009D7E7C">
              <w:rPr>
                <w:b/>
                <w:bCs/>
                <w:lang w:val="en-AU"/>
              </w:rPr>
              <w:t>supports a principles-based approach to determine</w:t>
            </w:r>
            <w:r w:rsidR="007617F8" w:rsidRPr="009D7E7C">
              <w:rPr>
                <w:b/>
                <w:bCs/>
                <w:lang w:val="en-AU"/>
              </w:rPr>
              <w:t xml:space="preserve"> where </w:t>
            </w:r>
            <w:r w:rsidRPr="009D7E7C">
              <w:rPr>
                <w:b/>
                <w:bCs/>
                <w:lang w:val="en-AU"/>
              </w:rPr>
              <w:t xml:space="preserve">membership of recreational clubs should be permitted. </w:t>
            </w:r>
            <w:r w:rsidRPr="009D7E7C">
              <w:rPr>
                <w:lang w:val="en-AU"/>
              </w:rPr>
              <w:t xml:space="preserve">For example, where people require frequent access to heated pools as part of their therapy. </w:t>
            </w:r>
          </w:p>
          <w:p w14:paraId="32C5155E" w14:textId="77777777" w:rsidR="000A523D" w:rsidRPr="009D7E7C" w:rsidRDefault="000A523D" w:rsidP="000A523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r>
      <w:tr w:rsidR="000A523D" w:rsidRPr="009D7E7C" w14:paraId="39C6E489"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420B0917" w14:textId="77777777" w:rsidR="000A523D" w:rsidRPr="009D7E7C" w:rsidRDefault="000A523D" w:rsidP="000A523D">
            <w:pPr>
              <w:rPr>
                <w:sz w:val="20"/>
                <w:szCs w:val="20"/>
                <w:lang w:val="en-AU" w:eastAsia="en-GB"/>
              </w:rPr>
            </w:pPr>
          </w:p>
        </w:tc>
        <w:tc>
          <w:tcPr>
            <w:tcW w:w="1937" w:type="dxa"/>
          </w:tcPr>
          <w:p w14:paraId="3C688AC0" w14:textId="4BFA2F4A" w:rsidR="000A523D" w:rsidRPr="009D7E7C" w:rsidRDefault="000A523D" w:rsidP="000A523D">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Travel related</w:t>
            </w:r>
          </w:p>
        </w:tc>
        <w:tc>
          <w:tcPr>
            <w:tcW w:w="10749" w:type="dxa"/>
          </w:tcPr>
          <w:p w14:paraId="488C97EC" w14:textId="49DFFB83" w:rsidR="00F13462" w:rsidRPr="009D7E7C" w:rsidRDefault="007E0A88" w:rsidP="007E0A88">
            <w:pPr>
              <w:cnfStyle w:val="000000010000" w:firstRow="0" w:lastRow="0" w:firstColumn="0" w:lastColumn="0" w:oddVBand="0" w:evenVBand="0" w:oddHBand="0" w:evenHBand="1" w:firstRowFirstColumn="0" w:firstRowLastColumn="0" w:lastRowFirstColumn="0" w:lastRowLastColumn="0"/>
              <w:rPr>
                <w:b/>
                <w:bCs/>
                <w:lang w:val="en-AU"/>
              </w:rPr>
            </w:pPr>
            <w:r w:rsidRPr="009D7E7C">
              <w:rPr>
                <w:b/>
                <w:bCs/>
                <w:lang w:val="en-AU"/>
              </w:rPr>
              <w:t xml:space="preserve">CYDA </w:t>
            </w:r>
            <w:r w:rsidR="00937B95">
              <w:rPr>
                <w:b/>
                <w:bCs/>
                <w:lang w:val="en-AU"/>
              </w:rPr>
              <w:t xml:space="preserve">support a </w:t>
            </w:r>
            <w:r w:rsidR="009A5F73" w:rsidRPr="009A5F73">
              <w:rPr>
                <w:b/>
                <w:bCs/>
                <w:lang w:val="en-AU"/>
              </w:rPr>
              <w:t xml:space="preserve">principles-based approach, which focuses on value for money </w:t>
            </w:r>
            <w:r w:rsidR="009A5F73">
              <w:rPr>
                <w:b/>
                <w:bCs/>
                <w:lang w:val="en-AU"/>
              </w:rPr>
              <w:t xml:space="preserve">to determine </w:t>
            </w:r>
            <w:r w:rsidR="00F13462" w:rsidRPr="009D7E7C">
              <w:rPr>
                <w:b/>
                <w:bCs/>
                <w:lang w:val="en-AU"/>
              </w:rPr>
              <w:t xml:space="preserve"> </w:t>
            </w:r>
            <w:r w:rsidR="00B208A1">
              <w:rPr>
                <w:b/>
                <w:bCs/>
                <w:lang w:val="en-AU"/>
              </w:rPr>
              <w:t xml:space="preserve">whether </w:t>
            </w:r>
            <w:r w:rsidR="00E9224D" w:rsidRPr="009D7E7C">
              <w:rPr>
                <w:b/>
                <w:bCs/>
                <w:lang w:val="en-AU"/>
              </w:rPr>
              <w:t>travel-related supports</w:t>
            </w:r>
            <w:r w:rsidR="00B208A1">
              <w:rPr>
                <w:b/>
                <w:bCs/>
                <w:lang w:val="en-AU"/>
              </w:rPr>
              <w:t xml:space="preserve"> could be included</w:t>
            </w:r>
            <w:r w:rsidR="0040471B" w:rsidRPr="009D7E7C">
              <w:rPr>
                <w:b/>
                <w:bCs/>
                <w:lang w:val="en-AU"/>
              </w:rPr>
              <w:t xml:space="preserve">, particularly as it relates to short-term accommodation </w:t>
            </w:r>
            <w:r w:rsidR="00630ACB" w:rsidRPr="009D7E7C">
              <w:rPr>
                <w:b/>
                <w:bCs/>
                <w:lang w:val="en-AU"/>
              </w:rPr>
              <w:t xml:space="preserve">or where support is required </w:t>
            </w:r>
            <w:r w:rsidR="00111CF8" w:rsidRPr="009D7E7C">
              <w:rPr>
                <w:b/>
                <w:bCs/>
                <w:lang w:val="en-AU"/>
              </w:rPr>
              <w:t>while</w:t>
            </w:r>
            <w:r w:rsidR="004C5B0E" w:rsidRPr="009D7E7C">
              <w:rPr>
                <w:b/>
                <w:bCs/>
                <w:lang w:val="en-AU"/>
              </w:rPr>
              <w:t xml:space="preserve"> travel occurs (eg for work or family reasons).</w:t>
            </w:r>
          </w:p>
          <w:p w14:paraId="41FE7D66" w14:textId="77777777" w:rsidR="007E0A88" w:rsidRPr="009D7E7C" w:rsidRDefault="007E0A88" w:rsidP="007E0A88">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lastRenderedPageBreak/>
              <w:t xml:space="preserve">For instance, some travel is related to instances such as attending funerals and other travel might be legitimately cost effective and meeting participant goals despite being ‘overseas’ or ‘cruises’ which are on the ‘not an NDIS support’ list. </w:t>
            </w:r>
          </w:p>
          <w:p w14:paraId="5B1D8B25" w14:textId="77777777" w:rsidR="007E0A88" w:rsidRPr="009D7E7C" w:rsidRDefault="007E0A88" w:rsidP="007E0A88">
            <w:pPr>
              <w:cnfStyle w:val="000000010000" w:firstRow="0" w:lastRow="0" w:firstColumn="0" w:lastColumn="0" w:oddVBand="0" w:evenVBand="0" w:oddHBand="0" w:evenHBand="1" w:firstRowFirstColumn="0" w:firstRowLastColumn="0" w:lastRowFirstColumn="0" w:lastRowLastColumn="0"/>
              <w:rPr>
                <w:lang w:val="en-AU"/>
              </w:rPr>
            </w:pPr>
          </w:p>
          <w:p w14:paraId="176FE329" w14:textId="1B3D21E8" w:rsidR="007E0A88" w:rsidRPr="009D7E7C" w:rsidRDefault="007E0A88" w:rsidP="007E0A88">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“Yes they stupidly don’t fund overseas holidays (I crunched the numbers and in many cases you can do a week for those of us who can travel on our own to Asia or whatever)</w:t>
            </w:r>
            <w:r w:rsidR="00934D0C" w:rsidRPr="009D7E7C">
              <w:rPr>
                <w:i/>
                <w:iCs/>
                <w:lang w:val="en-AU"/>
              </w:rPr>
              <w:t xml:space="preserve"> </w:t>
            </w:r>
            <w:r w:rsidRPr="009D7E7C">
              <w:rPr>
                <w:i/>
                <w:iCs/>
                <w:lang w:val="en-AU"/>
              </w:rPr>
              <w:t>for not much more than what the NDIS and the DES companies charge for weekend camps.”</w:t>
            </w:r>
            <w:r w:rsidRPr="009D7E7C">
              <w:rPr>
                <w:lang w:val="en-AU"/>
              </w:rPr>
              <w:t xml:space="preserve"> Survey respondent, </w:t>
            </w:r>
            <w:r w:rsidR="006D78C0" w:rsidRPr="009D7E7C">
              <w:rPr>
                <w:lang w:val="en-AU"/>
              </w:rPr>
              <w:t>Young person with disability</w:t>
            </w:r>
          </w:p>
          <w:p w14:paraId="3A6A51C5" w14:textId="77777777" w:rsidR="007E0A88" w:rsidRPr="009D7E7C" w:rsidRDefault="007E0A88" w:rsidP="007E0A88">
            <w:pPr>
              <w:cnfStyle w:val="000000010000" w:firstRow="0" w:lastRow="0" w:firstColumn="0" w:lastColumn="0" w:oddVBand="0" w:evenVBand="0" w:oddHBand="0" w:evenHBand="1" w:firstRowFirstColumn="0" w:firstRowLastColumn="0" w:lastRowFirstColumn="0" w:lastRowLastColumn="0"/>
              <w:rPr>
                <w:lang w:val="en-AU"/>
              </w:rPr>
            </w:pPr>
          </w:p>
          <w:p w14:paraId="1BCFBD0C" w14:textId="67F94C7F" w:rsidR="007E0A88" w:rsidRPr="009D7E7C" w:rsidRDefault="007E0A88" w:rsidP="007E0A88">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 xml:space="preserve">“Removing holiday accommodation costs that cater for people with disabilities including specialised toilets and bathrooms with hoists, ramp access, air conditioning for those with thermoregulator conditions is unfair and once again targets the vulnerable "tourist/holiday maker" in Australia.  What about Western Australia? Long distances no matter where you want to travel.  Who ever put some of this together needs to sit in a wheelchair with blurred glasses, and noise cancelling earphones and </w:t>
            </w:r>
            <w:r w:rsidR="009073C0" w:rsidRPr="009D7E7C">
              <w:rPr>
                <w:i/>
                <w:iCs/>
                <w:lang w:val="en-AU"/>
              </w:rPr>
              <w:t>see</w:t>
            </w:r>
            <w:r w:rsidRPr="009D7E7C">
              <w:rPr>
                <w:i/>
                <w:iCs/>
                <w:lang w:val="en-AU"/>
              </w:rPr>
              <w:t xml:space="preserve"> what the costs are and how limited specialised accommodation is and how expensive travel costs are. The person should also be on a disability pension for 3 months before travelling and save the travel costs from the pension</w:t>
            </w:r>
            <w:r w:rsidRPr="009D7E7C">
              <w:rPr>
                <w:lang w:val="en-AU"/>
              </w:rPr>
              <w:t>”. Survey respondent, Parent/caregiver, young person with disability 16-25 years.</w:t>
            </w:r>
          </w:p>
          <w:p w14:paraId="0B943DF8" w14:textId="77777777" w:rsidR="007E0A88" w:rsidRPr="009D7E7C" w:rsidRDefault="007E0A88" w:rsidP="007E0A88">
            <w:pPr>
              <w:cnfStyle w:val="000000010000" w:firstRow="0" w:lastRow="0" w:firstColumn="0" w:lastColumn="0" w:oddVBand="0" w:evenVBand="0" w:oddHBand="0" w:evenHBand="1" w:firstRowFirstColumn="0" w:firstRowLastColumn="0" w:lastRowFirstColumn="0" w:lastRowLastColumn="0"/>
              <w:rPr>
                <w:lang w:val="en-AU"/>
              </w:rPr>
            </w:pPr>
          </w:p>
          <w:p w14:paraId="511A06F2" w14:textId="77777777" w:rsidR="007E0A88" w:rsidRDefault="007E0A88" w:rsidP="007E0A88">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“We can’t attend [an interstate funeral] without support. Whether that is about [the young person] staying home and being supported or whether [they] need to come with us and we access support while we’re away”.</w:t>
            </w:r>
            <w:r w:rsidRPr="009D7E7C">
              <w:rPr>
                <w:lang w:val="en-AU"/>
              </w:rPr>
              <w:t xml:space="preserve">  CYDA staff member. </w:t>
            </w:r>
          </w:p>
          <w:p w14:paraId="119FC7F6" w14:textId="43D1F020" w:rsidR="000A523D" w:rsidRPr="009D7E7C" w:rsidRDefault="000A523D" w:rsidP="007E0A88">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r>
      <w:tr w:rsidR="000A523D" w:rsidRPr="009D7E7C" w14:paraId="7BA41F54"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36899F2A" w14:textId="77777777" w:rsidR="000A523D" w:rsidRPr="009D7E7C" w:rsidRDefault="000A523D" w:rsidP="000A523D">
            <w:pPr>
              <w:rPr>
                <w:sz w:val="20"/>
                <w:szCs w:val="20"/>
                <w:lang w:val="en-AU" w:eastAsia="en-GB"/>
              </w:rPr>
            </w:pPr>
          </w:p>
        </w:tc>
        <w:tc>
          <w:tcPr>
            <w:tcW w:w="1937" w:type="dxa"/>
          </w:tcPr>
          <w:p w14:paraId="58ABCE2C" w14:textId="7F644D56" w:rsidR="000A523D" w:rsidRPr="009D7E7C" w:rsidRDefault="000A523D" w:rsidP="000A523D">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Clothing related: Smart watches</w:t>
            </w:r>
          </w:p>
        </w:tc>
        <w:tc>
          <w:tcPr>
            <w:tcW w:w="10749" w:type="dxa"/>
          </w:tcPr>
          <w:p w14:paraId="4AE4E7F7" w14:textId="158859A9" w:rsidR="006C18B7" w:rsidRPr="009D7E7C" w:rsidRDefault="00792363" w:rsidP="006C18B7">
            <w:pPr>
              <w:cnfStyle w:val="000000100000" w:firstRow="0" w:lastRow="0" w:firstColumn="0" w:lastColumn="0" w:oddVBand="0" w:evenVBand="0" w:oddHBand="1" w:evenHBand="0" w:firstRowFirstColumn="0" w:firstRowLastColumn="0" w:lastRowFirstColumn="0" w:lastRowLastColumn="0"/>
              <w:rPr>
                <w:b/>
                <w:bCs/>
                <w:lang w:val="en-AU"/>
              </w:rPr>
            </w:pPr>
            <w:r w:rsidRPr="009D7E7C">
              <w:rPr>
                <w:b/>
                <w:bCs/>
                <w:lang w:val="en-AU"/>
              </w:rPr>
              <w:t xml:space="preserve">CYDA survey/consultation participants </w:t>
            </w:r>
            <w:r w:rsidR="00795BA9" w:rsidRPr="009D7E7C">
              <w:rPr>
                <w:b/>
                <w:bCs/>
                <w:lang w:val="en-AU"/>
              </w:rPr>
              <w:t>would like</w:t>
            </w:r>
            <w:r w:rsidRPr="009D7E7C">
              <w:rPr>
                <w:b/>
                <w:bCs/>
                <w:lang w:val="en-AU"/>
              </w:rPr>
              <w:t xml:space="preserve"> </w:t>
            </w:r>
            <w:r w:rsidR="00B94C22" w:rsidRPr="009D7E7C">
              <w:rPr>
                <w:b/>
                <w:bCs/>
                <w:lang w:val="en-AU"/>
              </w:rPr>
              <w:t>a principles-based approach applied to</w:t>
            </w:r>
            <w:r w:rsidR="006C18B7" w:rsidRPr="009D7E7C" w:rsidDel="00792363">
              <w:rPr>
                <w:b/>
                <w:bCs/>
                <w:lang w:val="en-AU"/>
              </w:rPr>
              <w:t xml:space="preserve"> </w:t>
            </w:r>
            <w:r w:rsidR="006C18B7" w:rsidRPr="009D7E7C">
              <w:rPr>
                <w:b/>
                <w:bCs/>
                <w:lang w:val="en-AU"/>
              </w:rPr>
              <w:t>Smart Watches</w:t>
            </w:r>
            <w:r w:rsidR="001C1FFA" w:rsidRPr="009D7E7C">
              <w:rPr>
                <w:b/>
                <w:bCs/>
                <w:lang w:val="en-AU"/>
              </w:rPr>
              <w:t xml:space="preserve">, </w:t>
            </w:r>
            <w:r w:rsidR="009B0F75" w:rsidRPr="009D7E7C">
              <w:rPr>
                <w:b/>
                <w:bCs/>
                <w:lang w:val="en-AU"/>
              </w:rPr>
              <w:t>particularly where they are used</w:t>
            </w:r>
            <w:r w:rsidR="006C18B7" w:rsidRPr="009D7E7C">
              <w:rPr>
                <w:b/>
                <w:bCs/>
                <w:lang w:val="en-AU"/>
              </w:rPr>
              <w:t xml:space="preserve"> for bio-feedback tracking, alerting in emergencies and for executive function assistance. </w:t>
            </w:r>
          </w:p>
          <w:p w14:paraId="4AA3B922" w14:textId="7762E32B" w:rsidR="006C18B7" w:rsidRPr="009D7E7C" w:rsidRDefault="00853C9F" w:rsidP="006C18B7">
            <w:pPr>
              <w:cnfStyle w:val="000000100000" w:firstRow="0" w:lastRow="0" w:firstColumn="0" w:lastColumn="0" w:oddVBand="0" w:evenVBand="0" w:oddHBand="1" w:evenHBand="0" w:firstRowFirstColumn="0" w:firstRowLastColumn="0" w:lastRowFirstColumn="0" w:lastRowLastColumn="0"/>
              <w:rPr>
                <w:lang w:val="en-AU"/>
              </w:rPr>
            </w:pPr>
            <w:r>
              <w:rPr>
                <w:lang w:val="en-AU"/>
              </w:rPr>
              <w:t>Several</w:t>
            </w:r>
            <w:r w:rsidR="006C18B7" w:rsidRPr="009D7E7C">
              <w:rPr>
                <w:lang w:val="en-AU"/>
              </w:rPr>
              <w:t xml:space="preserve"> people in our community told us they use smart watches as bio-feedback devices for managing disability related conditions, to assist with executive function impairments and to alert emergency contacts about falls. </w:t>
            </w:r>
          </w:p>
          <w:p w14:paraId="0602355B" w14:textId="77777777" w:rsidR="006C18B7" w:rsidRPr="009D7E7C" w:rsidRDefault="006C18B7" w:rsidP="006C18B7">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“Smart watch (for medication reminders and vibration to tell me I've left my phone behind)”.</w:t>
            </w:r>
            <w:r w:rsidRPr="009D7E7C">
              <w:rPr>
                <w:lang w:val="en-AU"/>
              </w:rPr>
              <w:t xml:space="preserve"> Survey respondent, NDIS participant over 25.</w:t>
            </w:r>
          </w:p>
          <w:p w14:paraId="1DC59C08" w14:textId="77777777" w:rsidR="006C18B7" w:rsidRPr="009D7E7C" w:rsidRDefault="006C18B7" w:rsidP="006C18B7">
            <w:pPr>
              <w:cnfStyle w:val="000000100000" w:firstRow="0" w:lastRow="0" w:firstColumn="0" w:lastColumn="0" w:oddVBand="0" w:evenVBand="0" w:oddHBand="1" w:evenHBand="0" w:firstRowFirstColumn="0" w:firstRowLastColumn="0" w:lastRowFirstColumn="0" w:lastRowLastColumn="0"/>
              <w:rPr>
                <w:i/>
                <w:iCs/>
                <w:lang w:val="en-AU"/>
              </w:rPr>
            </w:pPr>
          </w:p>
          <w:p w14:paraId="52114580" w14:textId="40FFACAF" w:rsidR="000A523D" w:rsidRPr="009D7E7C" w:rsidRDefault="006C18B7" w:rsidP="006C18B7">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i/>
                <w:iCs/>
                <w:lang w:val="en-AU"/>
              </w:rPr>
              <w:lastRenderedPageBreak/>
              <w:t>“In NDIS terms [not using a smart watch to maintain a low heartrate] it means your functionality decreases for a period of time and you need a lot more support work… “if you don’t invest in the everyday item you end up needing to invest a lot more in support workers as the work around”</w:t>
            </w:r>
            <w:r w:rsidRPr="009D7E7C">
              <w:rPr>
                <w:lang w:val="en-AU"/>
              </w:rPr>
              <w:t>.  CYDA staff member.</w:t>
            </w:r>
          </w:p>
        </w:tc>
      </w:tr>
      <w:tr w:rsidR="000A523D" w:rsidRPr="009D7E7C" w14:paraId="30B11418"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04AF2108" w14:textId="77777777" w:rsidR="000A523D" w:rsidRPr="009D7E7C" w:rsidRDefault="000A523D" w:rsidP="000A523D">
            <w:pPr>
              <w:rPr>
                <w:sz w:val="20"/>
                <w:szCs w:val="20"/>
                <w:lang w:val="en-AU" w:eastAsia="en-GB"/>
              </w:rPr>
            </w:pPr>
          </w:p>
        </w:tc>
        <w:tc>
          <w:tcPr>
            <w:tcW w:w="1937" w:type="dxa"/>
          </w:tcPr>
          <w:p w14:paraId="4D92D78B" w14:textId="11F8573E" w:rsidR="000A523D" w:rsidRPr="009D7E7C" w:rsidRDefault="000A523D" w:rsidP="000A523D">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Hair and beauty</w:t>
            </w:r>
          </w:p>
        </w:tc>
        <w:tc>
          <w:tcPr>
            <w:tcW w:w="10749" w:type="dxa"/>
          </w:tcPr>
          <w:p w14:paraId="0FB25E8F" w14:textId="4DDCEBEB" w:rsidR="00863C43" w:rsidRPr="009D7E7C" w:rsidRDefault="00E7220A" w:rsidP="00863C43">
            <w:pPr>
              <w:cnfStyle w:val="000000010000" w:firstRow="0" w:lastRow="0" w:firstColumn="0" w:lastColumn="0" w:oddVBand="0" w:evenVBand="0" w:oddHBand="0" w:evenHBand="1" w:firstRowFirstColumn="0" w:firstRowLastColumn="0" w:lastRowFirstColumn="0" w:lastRowLastColumn="0"/>
              <w:rPr>
                <w:lang w:val="en-AU"/>
              </w:rPr>
            </w:pPr>
            <w:r w:rsidRPr="009D7E7C">
              <w:rPr>
                <w:b/>
                <w:bCs/>
                <w:lang w:val="en-AU"/>
              </w:rPr>
              <w:t>In line with a pr</w:t>
            </w:r>
            <w:r w:rsidR="005A5BF5" w:rsidRPr="009D7E7C">
              <w:rPr>
                <w:b/>
                <w:bCs/>
                <w:lang w:val="en-AU"/>
              </w:rPr>
              <w:t>i</w:t>
            </w:r>
            <w:r w:rsidRPr="009D7E7C">
              <w:rPr>
                <w:b/>
                <w:bCs/>
                <w:lang w:val="en-AU"/>
              </w:rPr>
              <w:t>nciples-based approach</w:t>
            </w:r>
            <w:r w:rsidR="005A5BF5" w:rsidRPr="009D7E7C">
              <w:rPr>
                <w:b/>
                <w:bCs/>
                <w:lang w:val="en-AU"/>
              </w:rPr>
              <w:t xml:space="preserve">, </w:t>
            </w:r>
            <w:r w:rsidR="00D44E00" w:rsidRPr="009D7E7C">
              <w:rPr>
                <w:b/>
                <w:bCs/>
                <w:lang w:val="en-AU"/>
              </w:rPr>
              <w:t xml:space="preserve">CYDA survey/consultation </w:t>
            </w:r>
            <w:r w:rsidR="00EF18CA" w:rsidRPr="009D7E7C">
              <w:rPr>
                <w:b/>
                <w:bCs/>
                <w:lang w:val="en-AU"/>
              </w:rPr>
              <w:t xml:space="preserve">participants </w:t>
            </w:r>
            <w:r w:rsidR="00EF18CA" w:rsidRPr="009D7E7C">
              <w:rPr>
                <w:b/>
                <w:bCs/>
              </w:rPr>
              <w:t>would</w:t>
            </w:r>
            <w:r w:rsidR="00863C43" w:rsidRPr="009D7E7C">
              <w:rPr>
                <w:b/>
                <w:bCs/>
                <w:lang w:val="en-AU"/>
              </w:rPr>
              <w:t xml:space="preserve"> like to see </w:t>
            </w:r>
            <w:r w:rsidR="006A4B03" w:rsidRPr="009D7E7C">
              <w:rPr>
                <w:b/>
                <w:bCs/>
                <w:lang w:val="en-AU"/>
              </w:rPr>
              <w:t xml:space="preserve">some </w:t>
            </w:r>
            <w:r w:rsidR="00863C43" w:rsidRPr="009D7E7C">
              <w:rPr>
                <w:b/>
                <w:bCs/>
                <w:lang w:val="en-AU"/>
              </w:rPr>
              <w:t xml:space="preserve">hair and beauty supports funded in circumstances where young people with disability </w:t>
            </w:r>
            <w:r w:rsidR="00C56CD0" w:rsidRPr="009D7E7C">
              <w:rPr>
                <w:b/>
                <w:bCs/>
                <w:lang w:val="en-AU"/>
              </w:rPr>
              <w:t>require assistance</w:t>
            </w:r>
            <w:r w:rsidR="00863C43" w:rsidRPr="009D7E7C">
              <w:rPr>
                <w:b/>
                <w:bCs/>
                <w:lang w:val="en-AU"/>
              </w:rPr>
              <w:t xml:space="preserve"> to wash their own hair.</w:t>
            </w:r>
            <w:r w:rsidR="00863C43" w:rsidRPr="009D7E7C">
              <w:rPr>
                <w:lang w:val="en-AU"/>
              </w:rPr>
              <w:t xml:space="preserve"> </w:t>
            </w:r>
            <w:r w:rsidR="005A5BF5" w:rsidRPr="009D7E7C">
              <w:rPr>
                <w:lang w:val="en-AU"/>
              </w:rPr>
              <w:t>The following quote illustrates ho</w:t>
            </w:r>
            <w:r w:rsidR="00E865D7" w:rsidRPr="009D7E7C">
              <w:rPr>
                <w:lang w:val="en-AU"/>
              </w:rPr>
              <w:t xml:space="preserve">w a flexible application of supports, </w:t>
            </w:r>
            <w:r w:rsidR="009A1BA1">
              <w:rPr>
                <w:lang w:val="en-AU"/>
              </w:rPr>
              <w:t>illustrates</w:t>
            </w:r>
            <w:r w:rsidR="004813F9">
              <w:rPr>
                <w:lang w:val="en-AU"/>
              </w:rPr>
              <w:t xml:space="preserve"> </w:t>
            </w:r>
            <w:r w:rsidR="004813F9" w:rsidRPr="00266032">
              <w:rPr>
                <w:b/>
                <w:bCs/>
                <w:lang w:val="en-AU"/>
              </w:rPr>
              <w:t>value for money</w:t>
            </w:r>
            <w:r w:rsidR="00395345" w:rsidRPr="009D7E7C">
              <w:rPr>
                <w:lang w:val="en-AU"/>
              </w:rPr>
              <w:t>.</w:t>
            </w:r>
          </w:p>
          <w:p w14:paraId="1563CCB6" w14:textId="7FC487DA" w:rsidR="000A523D" w:rsidRPr="002323B8" w:rsidRDefault="003729CF" w:rsidP="00863C43">
            <w:pPr>
              <w:cnfStyle w:val="000000010000" w:firstRow="0" w:lastRow="0" w:firstColumn="0" w:lastColumn="0" w:oddVBand="0" w:evenVBand="0" w:oddHBand="0" w:evenHBand="1" w:firstRowFirstColumn="0" w:firstRowLastColumn="0" w:lastRowFirstColumn="0" w:lastRowLastColumn="0"/>
              <w:rPr>
                <w:lang w:val="en-AU"/>
              </w:rPr>
            </w:pPr>
            <w:r>
              <w:rPr>
                <w:lang w:val="en-AU"/>
              </w:rPr>
              <w:t>“</w:t>
            </w:r>
            <w:r w:rsidR="00863C43" w:rsidRPr="003729CF">
              <w:rPr>
                <w:i/>
                <w:iCs/>
                <w:lang w:val="en-AU"/>
              </w:rPr>
              <w:t xml:space="preserve">In some instances, it would be safer and more cost effective for these supports to be delivered in a salon environment by professionals rather than by a support worker. This is especially the case for hair washing in dysfunctionally </w:t>
            </w:r>
            <w:r w:rsidR="009A1BA1">
              <w:rPr>
                <w:i/>
                <w:iCs/>
                <w:lang w:val="en-AU"/>
              </w:rPr>
              <w:t xml:space="preserve">[sic] </w:t>
            </w:r>
            <w:r w:rsidR="00863C43" w:rsidRPr="003729CF">
              <w:rPr>
                <w:i/>
                <w:iCs/>
                <w:lang w:val="en-AU"/>
              </w:rPr>
              <w:t>designed bathrooms</w:t>
            </w:r>
            <w:r w:rsidR="002323B8">
              <w:rPr>
                <w:i/>
                <w:iCs/>
                <w:lang w:val="en-AU"/>
              </w:rPr>
              <w:t xml:space="preserve"> . . .</w:t>
            </w:r>
            <w:r w:rsidR="00863C43" w:rsidRPr="009D7E7C">
              <w:rPr>
                <w:i/>
                <w:iCs/>
                <w:lang w:val="en-AU"/>
              </w:rPr>
              <w:t>utilizing an apprentice hairdresser for less than 1/4 of the cost”.</w:t>
            </w:r>
            <w:r w:rsidR="00863C43" w:rsidRPr="009D7E7C">
              <w:rPr>
                <w:lang w:val="en-AU"/>
              </w:rPr>
              <w:t xml:space="preserve"> Survey respondent, Parent/caregiver, child with disability under 9 years.</w:t>
            </w:r>
          </w:p>
        </w:tc>
      </w:tr>
      <w:tr w:rsidR="000A523D" w:rsidRPr="009D7E7C" w14:paraId="44E7586A"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5B064469" w14:textId="77777777" w:rsidR="000A523D" w:rsidRPr="009D7E7C" w:rsidRDefault="000A523D" w:rsidP="000A523D">
            <w:pPr>
              <w:rPr>
                <w:sz w:val="20"/>
                <w:szCs w:val="20"/>
                <w:lang w:val="en-AU" w:eastAsia="en-GB"/>
              </w:rPr>
            </w:pPr>
          </w:p>
        </w:tc>
        <w:tc>
          <w:tcPr>
            <w:tcW w:w="1937" w:type="dxa"/>
          </w:tcPr>
          <w:p w14:paraId="1A7B5899" w14:textId="4E067449" w:rsidR="000A523D" w:rsidRPr="009D7E7C" w:rsidRDefault="000A523D" w:rsidP="000A523D">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Carve outs</w:t>
            </w:r>
          </w:p>
        </w:tc>
        <w:tc>
          <w:tcPr>
            <w:tcW w:w="10749" w:type="dxa"/>
          </w:tcPr>
          <w:p w14:paraId="2AB41AA5" w14:textId="1797674B" w:rsidR="009568FE" w:rsidRPr="009D7E7C" w:rsidRDefault="00395345" w:rsidP="009568FE">
            <w:pPr>
              <w:cnfStyle w:val="000000100000" w:firstRow="0" w:lastRow="0" w:firstColumn="0" w:lastColumn="0" w:oddVBand="0" w:evenVBand="0" w:oddHBand="1" w:evenHBand="0" w:firstRowFirstColumn="0" w:firstRowLastColumn="0" w:lastRowFirstColumn="0" w:lastRowLastColumn="0"/>
              <w:rPr>
                <w:b/>
                <w:bCs/>
                <w:lang w:val="en-AU"/>
              </w:rPr>
            </w:pPr>
            <w:r w:rsidRPr="009D7E7C">
              <w:rPr>
                <w:b/>
                <w:bCs/>
                <w:lang w:val="en-AU"/>
              </w:rPr>
              <w:t xml:space="preserve">CYDA survey/consultation participants </w:t>
            </w:r>
            <w:r w:rsidR="009568FE" w:rsidRPr="009D7E7C">
              <w:rPr>
                <w:b/>
                <w:bCs/>
                <w:lang w:val="en-AU"/>
              </w:rPr>
              <w:t xml:space="preserve">would like </w:t>
            </w:r>
            <w:r w:rsidR="004478EC" w:rsidRPr="009D7E7C">
              <w:rPr>
                <w:b/>
                <w:bCs/>
                <w:lang w:val="en-AU"/>
              </w:rPr>
              <w:t xml:space="preserve">a principles-based approach applied to </w:t>
            </w:r>
            <w:r w:rsidR="009568FE" w:rsidRPr="009D7E7C">
              <w:rPr>
                <w:b/>
                <w:bCs/>
                <w:lang w:val="en-AU"/>
              </w:rPr>
              <w:t>gym entry</w:t>
            </w:r>
            <w:r w:rsidR="00716E2D" w:rsidRPr="009D7E7C">
              <w:rPr>
                <w:b/>
                <w:bCs/>
                <w:lang w:val="en-AU"/>
              </w:rPr>
              <w:t>, to take into account</w:t>
            </w:r>
            <w:r w:rsidR="009568FE" w:rsidRPr="009D7E7C">
              <w:rPr>
                <w:b/>
                <w:bCs/>
                <w:lang w:val="en-AU"/>
              </w:rPr>
              <w:t xml:space="preserve"> where </w:t>
            </w:r>
            <w:r w:rsidR="00716E2D" w:rsidRPr="009D7E7C">
              <w:rPr>
                <w:b/>
                <w:bCs/>
                <w:lang w:val="en-AU"/>
              </w:rPr>
              <w:t>a</w:t>
            </w:r>
            <w:r w:rsidR="009568FE" w:rsidRPr="009D7E7C">
              <w:rPr>
                <w:b/>
                <w:bCs/>
                <w:lang w:val="en-AU"/>
              </w:rPr>
              <w:t xml:space="preserve"> person is using the facility to receive disability supports. </w:t>
            </w:r>
          </w:p>
          <w:p w14:paraId="0902A101" w14:textId="20CAF9A4" w:rsidR="000A523D" w:rsidRPr="009D7E7C" w:rsidRDefault="00F8585A" w:rsidP="00067BB5">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i/>
                <w:iCs/>
                <w:lang w:val="en-AU"/>
              </w:rPr>
              <w:t xml:space="preserve">“Because the waitlists for places with internal hydro pools at a clinic are ridiculous, I’ve been going to public hydro pools with my physio… With the NDIS as it is now, I can claim the physio time and appointment and the entrance to the hydro pool—because again, I wouldn’t need that if I wasn’t disabled.” </w:t>
            </w:r>
            <w:r w:rsidRPr="009D7E7C">
              <w:rPr>
                <w:lang w:val="en-AU"/>
              </w:rPr>
              <w:t xml:space="preserve">CYDA staff member. </w:t>
            </w:r>
          </w:p>
        </w:tc>
      </w:tr>
      <w:tr w:rsidR="000A523D" w:rsidRPr="009D7E7C" w14:paraId="74C4641C"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tcPr>
          <w:p w14:paraId="6EBA1FB7" w14:textId="467C7CA4" w:rsidR="000A523D" w:rsidRPr="009D7E7C" w:rsidRDefault="000A523D" w:rsidP="000A523D">
            <w:pPr>
              <w:rPr>
                <w:b w:val="0"/>
                <w:bCs w:val="0"/>
                <w:sz w:val="20"/>
                <w:szCs w:val="20"/>
                <w:lang w:val="en-AU" w:eastAsia="en-GB"/>
              </w:rPr>
            </w:pPr>
            <w:r w:rsidRPr="009D7E7C">
              <w:rPr>
                <w:b w:val="0"/>
                <w:bCs w:val="0"/>
                <w:lang w:val="en-AU"/>
              </w:rPr>
              <w:t>Not value for money/not effective or beneficial</w:t>
            </w:r>
          </w:p>
        </w:tc>
        <w:tc>
          <w:tcPr>
            <w:tcW w:w="1937" w:type="dxa"/>
          </w:tcPr>
          <w:p w14:paraId="755F8EDC" w14:textId="77777777" w:rsidR="000A523D" w:rsidRPr="009D7E7C" w:rsidRDefault="000A523D" w:rsidP="000A523D">
            <w:pPr>
              <w:cnfStyle w:val="000000010000" w:firstRow="0" w:lastRow="0" w:firstColumn="0" w:lastColumn="0" w:oddVBand="0" w:evenVBand="0" w:oddHBand="0" w:evenHBand="1" w:firstRowFirstColumn="0" w:firstRowLastColumn="0" w:lastRowFirstColumn="0" w:lastRowLastColumn="0"/>
              <w:rPr>
                <w:lang w:val="en-AU"/>
              </w:rPr>
            </w:pPr>
          </w:p>
        </w:tc>
        <w:tc>
          <w:tcPr>
            <w:tcW w:w="10749" w:type="dxa"/>
          </w:tcPr>
          <w:p w14:paraId="18DC35E0" w14:textId="4FAC1605" w:rsidR="00990288" w:rsidRDefault="00D84022" w:rsidP="00CB4AC8">
            <w:pPr>
              <w:cnfStyle w:val="000000010000" w:firstRow="0" w:lastRow="0" w:firstColumn="0" w:lastColumn="0" w:oddVBand="0" w:evenVBand="0" w:oddHBand="0" w:evenHBand="1" w:firstRowFirstColumn="0" w:firstRowLastColumn="0" w:lastRowFirstColumn="0" w:lastRowLastColumn="0"/>
              <w:rPr>
                <w:b/>
                <w:bCs/>
                <w:lang w:val="en-AU"/>
              </w:rPr>
            </w:pPr>
            <w:r w:rsidRPr="00D84022">
              <w:rPr>
                <w:b/>
                <w:bCs/>
                <w:lang w:val="en-AU"/>
              </w:rPr>
              <w:t xml:space="preserve">CYDA seeks further clarification on the criteria the NDIS uses to determine what qualifies as "effective and beneficial" in terms of disability supports. </w:t>
            </w:r>
            <w:r w:rsidRPr="00990288">
              <w:rPr>
                <w:lang w:val="en-AU"/>
              </w:rPr>
              <w:t xml:space="preserve">How does the NDIS plan to incorporate emerging studies and </w:t>
            </w:r>
            <w:r w:rsidR="00990288">
              <w:rPr>
                <w:lang w:val="en-AU"/>
              </w:rPr>
              <w:t xml:space="preserve">evidence-based, </w:t>
            </w:r>
            <w:r w:rsidRPr="00990288">
              <w:rPr>
                <w:lang w:val="en-AU"/>
              </w:rPr>
              <w:t>peer-reviewed research in these areas? Additionally, how will the NDIS consider the effectiveness of certain supports based on lived experiences?</w:t>
            </w:r>
            <w:r w:rsidRPr="00D84022">
              <w:rPr>
                <w:b/>
                <w:bCs/>
                <w:lang w:val="en-AU"/>
              </w:rPr>
              <w:t xml:space="preserve"> </w:t>
            </w:r>
          </w:p>
          <w:p w14:paraId="7D627F1F" w14:textId="77777777" w:rsidR="00990288" w:rsidRDefault="00990288" w:rsidP="00CB4AC8">
            <w:pPr>
              <w:cnfStyle w:val="000000010000" w:firstRow="0" w:lastRow="0" w:firstColumn="0" w:lastColumn="0" w:oddVBand="0" w:evenVBand="0" w:oddHBand="0" w:evenHBand="1" w:firstRowFirstColumn="0" w:firstRowLastColumn="0" w:lastRowFirstColumn="0" w:lastRowLastColumn="0"/>
              <w:rPr>
                <w:b/>
                <w:bCs/>
                <w:i/>
                <w:iCs/>
                <w:lang w:val="en-AU"/>
              </w:rPr>
            </w:pPr>
          </w:p>
          <w:p w14:paraId="511B5BAC" w14:textId="530B8E64" w:rsidR="00CB4AC8" w:rsidRPr="009D7E7C" w:rsidRDefault="00CB4AC8" w:rsidP="00CB4AC8">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 xml:space="preserve">“One of the things on the to be " banned " list is Gaming therapy. I have tried looking up what " Gaming Therapy" is and get very broad responses. My son currently attends Virtual reality physiotherapy - a mix of VR and non VR physio/EP/rehab/training run by physios and EPs. They use VR in the context of very skilled physio /EP/rehab to make it much more interesting. My son is Autistic and we haven't had much luck engaging him in EP/physio/gym work before. Having it wrapped with VR has made all the difference. I am worried with " gaming therapy ' on the banned list and no clear definition of this that an over officious NDIS delegate may decide this therapy is "banned". loosing </w:t>
            </w:r>
            <w:r w:rsidR="003F2202">
              <w:rPr>
                <w:i/>
                <w:iCs/>
                <w:lang w:val="en-AU"/>
              </w:rPr>
              <w:t xml:space="preserve">[sic] </w:t>
            </w:r>
            <w:r w:rsidRPr="009D7E7C">
              <w:rPr>
                <w:i/>
                <w:iCs/>
                <w:lang w:val="en-AU"/>
              </w:rPr>
              <w:t xml:space="preserve">it would cause loss of physical and mental health and social connection as it </w:t>
            </w:r>
            <w:r w:rsidRPr="009D7E7C">
              <w:rPr>
                <w:i/>
                <w:iCs/>
                <w:lang w:val="en-AU"/>
              </w:rPr>
              <w:lastRenderedPageBreak/>
              <w:t>is one of few activities with which he will engage.”</w:t>
            </w:r>
            <w:r w:rsidRPr="009D7E7C">
              <w:rPr>
                <w:lang w:val="en-AU"/>
              </w:rPr>
              <w:t xml:space="preserve"> Survey respondent, Parent or caregiver, young person with disability 16-25 years.</w:t>
            </w:r>
          </w:p>
          <w:p w14:paraId="2198B924" w14:textId="77777777" w:rsidR="00CB4AC8" w:rsidRPr="009D7E7C" w:rsidRDefault="00CB4AC8" w:rsidP="00CB4AC8">
            <w:pPr>
              <w:cnfStyle w:val="000000010000" w:firstRow="0" w:lastRow="0" w:firstColumn="0" w:lastColumn="0" w:oddVBand="0" w:evenVBand="0" w:oddHBand="0" w:evenHBand="1" w:firstRowFirstColumn="0" w:firstRowLastColumn="0" w:lastRowFirstColumn="0" w:lastRowLastColumn="0"/>
              <w:rPr>
                <w:lang w:val="en-AU"/>
              </w:rPr>
            </w:pPr>
          </w:p>
          <w:p w14:paraId="7B0363E1" w14:textId="77777777" w:rsidR="00CB4AC8" w:rsidRPr="009D7E7C" w:rsidRDefault="00CB4AC8" w:rsidP="00CB4AC8">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t>“Our OT is also trained in Somatic therapy and honestly, it’s the somatic component of her practice that has most helped my child to understand and act on basic body signals like hunger and needing to go to the toilet. I’m disappointed the NDIS isn’t acknowledging the evidence around somatic approaches for people who struggle with interoception.”</w:t>
            </w:r>
            <w:r w:rsidRPr="009D7E7C">
              <w:rPr>
                <w:lang w:val="en-AU"/>
              </w:rPr>
              <w:t xml:space="preserve">  CYDA staff member. </w:t>
            </w:r>
          </w:p>
          <w:p w14:paraId="4C1BABB8" w14:textId="77777777" w:rsidR="00CB4AC8" w:rsidRPr="009D7E7C" w:rsidRDefault="00CB4AC8" w:rsidP="00CB4AC8">
            <w:pPr>
              <w:cnfStyle w:val="000000010000" w:firstRow="0" w:lastRow="0" w:firstColumn="0" w:lastColumn="0" w:oddVBand="0" w:evenVBand="0" w:oddHBand="0" w:evenHBand="1" w:firstRowFirstColumn="0" w:firstRowLastColumn="0" w:lastRowFirstColumn="0" w:lastRowLastColumn="0"/>
              <w:rPr>
                <w:lang w:val="en-AU"/>
              </w:rPr>
            </w:pPr>
          </w:p>
          <w:p w14:paraId="6DF896F7" w14:textId="11030C82" w:rsidR="000A523D" w:rsidRPr="009D7E7C" w:rsidRDefault="00CB4AC8" w:rsidP="00CB4AC8">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Article evaluating tr</w:t>
            </w:r>
            <w:r w:rsidR="0069678F">
              <w:rPr>
                <w:lang w:val="en-AU"/>
              </w:rPr>
              <w:t>ia</w:t>
            </w:r>
            <w:r w:rsidRPr="009D7E7C">
              <w:rPr>
                <w:lang w:val="en-AU"/>
              </w:rPr>
              <w:t xml:space="preserve">l of interoception education for South Australian school student: </w:t>
            </w:r>
            <w:hyperlink r:id="rId32" w:history="1">
              <w:r w:rsidRPr="009D7E7C">
                <w:rPr>
                  <w:rStyle w:val="Hyperlink"/>
                  <w:lang w:val="en-AU"/>
                </w:rPr>
                <w:t>https://www.griffith.edu.au/__data/assets/pdf_file/0023/1182353/Publication-Thriving-at-School-how-interoception-is-helping-children-and-young-people-engage-in-learning-everyday.pdf</w:t>
              </w:r>
            </w:hyperlink>
          </w:p>
        </w:tc>
      </w:tr>
      <w:tr w:rsidR="000A523D" w:rsidRPr="009D7E7C" w14:paraId="61C3C2AD"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val="restart"/>
          </w:tcPr>
          <w:p w14:paraId="45ED710D" w14:textId="34415532" w:rsidR="000A523D" w:rsidRPr="009D7E7C" w:rsidRDefault="000A523D" w:rsidP="000A523D">
            <w:pPr>
              <w:rPr>
                <w:sz w:val="20"/>
                <w:szCs w:val="20"/>
                <w:lang w:val="en-AU" w:eastAsia="en-GB"/>
              </w:rPr>
            </w:pPr>
            <w:r w:rsidRPr="009D7E7C">
              <w:rPr>
                <w:lang w:val="en-AU"/>
              </w:rPr>
              <w:lastRenderedPageBreak/>
              <w:t>Mainstream – Health</w:t>
            </w:r>
          </w:p>
        </w:tc>
        <w:tc>
          <w:tcPr>
            <w:tcW w:w="1937" w:type="dxa"/>
          </w:tcPr>
          <w:p w14:paraId="4116E613" w14:textId="43AA9CD7" w:rsidR="000A523D" w:rsidRPr="009D7E7C" w:rsidRDefault="000A523D" w:rsidP="000A523D">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Sleep consultant services</w:t>
            </w:r>
          </w:p>
        </w:tc>
        <w:tc>
          <w:tcPr>
            <w:tcW w:w="10749" w:type="dxa"/>
          </w:tcPr>
          <w:p w14:paraId="6F3B1632" w14:textId="47E674AD" w:rsidR="001D6BEB" w:rsidRPr="009D7E7C" w:rsidRDefault="007749F6" w:rsidP="001D6BEB">
            <w:pPr>
              <w:cnfStyle w:val="000000100000" w:firstRow="0" w:lastRow="0" w:firstColumn="0" w:lastColumn="0" w:oddVBand="0" w:evenVBand="0" w:oddHBand="1" w:evenHBand="0" w:firstRowFirstColumn="0" w:firstRowLastColumn="0" w:lastRowFirstColumn="0" w:lastRowLastColumn="0"/>
              <w:rPr>
                <w:b/>
                <w:bCs/>
                <w:lang w:val="en-AU"/>
              </w:rPr>
            </w:pPr>
            <w:r w:rsidRPr="009D7E7C">
              <w:rPr>
                <w:b/>
                <w:bCs/>
                <w:lang w:val="en-AU"/>
              </w:rPr>
              <w:t xml:space="preserve">CYDA survey/consultation participants would like </w:t>
            </w:r>
            <w:r w:rsidR="00356582" w:rsidRPr="009D7E7C">
              <w:rPr>
                <w:b/>
                <w:bCs/>
                <w:lang w:val="en-AU"/>
              </w:rPr>
              <w:t xml:space="preserve">a principles-based approach applied to </w:t>
            </w:r>
            <w:r w:rsidR="001D6BEB" w:rsidRPr="009D7E7C">
              <w:rPr>
                <w:b/>
                <w:bCs/>
                <w:lang w:val="en-AU"/>
              </w:rPr>
              <w:t xml:space="preserve">sleep consultation services </w:t>
            </w:r>
            <w:r w:rsidR="00F519EF" w:rsidRPr="009D7E7C">
              <w:rPr>
                <w:b/>
                <w:bCs/>
                <w:lang w:val="en-AU"/>
              </w:rPr>
              <w:t>to incorporate</w:t>
            </w:r>
            <w:r w:rsidR="001D6BEB" w:rsidRPr="009D7E7C">
              <w:rPr>
                <w:b/>
                <w:bCs/>
                <w:lang w:val="en-AU"/>
              </w:rPr>
              <w:t xml:space="preserve"> instances where a child or young person’s disability is impacting their sleep. </w:t>
            </w:r>
          </w:p>
          <w:p w14:paraId="48CF6E94" w14:textId="0561BEAA" w:rsidR="001D6BEB" w:rsidRPr="009D7E7C" w:rsidRDefault="001D6BEB" w:rsidP="001D6BEB">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 xml:space="preserve">In recognition that many sleep conditions and disorders are related to people’s disability, numerous existing support providers are NDIS registered. </w:t>
            </w:r>
            <w:r w:rsidR="0086603B" w:rsidRPr="009D7E7C">
              <w:rPr>
                <w:lang w:val="en-AU"/>
              </w:rPr>
              <w:t>Survey participants</w:t>
            </w:r>
            <w:r w:rsidR="0095255C" w:rsidRPr="009D7E7C">
              <w:rPr>
                <w:lang w:val="en-AU"/>
              </w:rPr>
              <w:t xml:space="preserve"> have raised </w:t>
            </w:r>
            <w:r w:rsidR="001C61F0" w:rsidRPr="009D7E7C">
              <w:rPr>
                <w:lang w:val="en-AU"/>
              </w:rPr>
              <w:t>concerns</w:t>
            </w:r>
            <w:r w:rsidRPr="009D7E7C">
              <w:rPr>
                <w:lang w:val="en-AU"/>
              </w:rPr>
              <w:t xml:space="preserve"> that children and young people with disability</w:t>
            </w:r>
            <w:r w:rsidR="00A54F34">
              <w:rPr>
                <w:lang w:val="en-AU"/>
              </w:rPr>
              <w:t>-</w:t>
            </w:r>
            <w:r w:rsidRPr="009D7E7C">
              <w:rPr>
                <w:lang w:val="en-AU"/>
              </w:rPr>
              <w:t>related sleep conditions will not get the support they require.</w:t>
            </w:r>
          </w:p>
          <w:p w14:paraId="26854564" w14:textId="58D20BB1" w:rsidR="000A523D" w:rsidRPr="009D7E7C" w:rsidRDefault="001D6BEB" w:rsidP="001D6BEB">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i/>
                <w:iCs/>
                <w:lang w:val="en-AU"/>
              </w:rPr>
              <w:t>“We have had some on and off support with a sleep consultant….[They are] never going to be a good sleeper, that’s just who [they are], and that can be common with autism. But it’s about making sure that it’s not impacting [their] overall health too much. I mean it’s going to impact [their] health a little, but it’s important to manage this closely”.</w:t>
            </w:r>
            <w:r w:rsidRPr="009D7E7C">
              <w:rPr>
                <w:lang w:val="en-AU"/>
              </w:rPr>
              <w:t xml:space="preserve"> CYDA staff member.  </w:t>
            </w:r>
          </w:p>
        </w:tc>
      </w:tr>
      <w:tr w:rsidR="002A106C" w:rsidRPr="009D7E7C" w14:paraId="01067363"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Merge/>
          </w:tcPr>
          <w:p w14:paraId="2A2CA11B" w14:textId="77777777" w:rsidR="002A106C" w:rsidRPr="009D7E7C" w:rsidRDefault="002A106C" w:rsidP="002A106C">
            <w:pPr>
              <w:rPr>
                <w:sz w:val="20"/>
                <w:szCs w:val="20"/>
                <w:lang w:val="en-AU" w:eastAsia="en-GB"/>
              </w:rPr>
            </w:pPr>
          </w:p>
        </w:tc>
        <w:tc>
          <w:tcPr>
            <w:tcW w:w="1937" w:type="dxa"/>
          </w:tcPr>
          <w:p w14:paraId="0D2D4461" w14:textId="62086E24" w:rsidR="002A106C" w:rsidRPr="009D7E7C" w:rsidRDefault="002A106C" w:rsidP="002A106C">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Carve outs</w:t>
            </w:r>
          </w:p>
        </w:tc>
        <w:tc>
          <w:tcPr>
            <w:tcW w:w="10749" w:type="dxa"/>
            <w:vAlign w:val="top"/>
          </w:tcPr>
          <w:p w14:paraId="70E3B39F" w14:textId="0AE96A67" w:rsidR="002A106C" w:rsidRPr="009D7E7C" w:rsidRDefault="002A106C" w:rsidP="002A106C">
            <w:pPr>
              <w:cnfStyle w:val="000000010000" w:firstRow="0" w:lastRow="0" w:firstColumn="0" w:lastColumn="0" w:oddVBand="0" w:evenVBand="0" w:oddHBand="0" w:evenHBand="1" w:firstRowFirstColumn="0" w:firstRowLastColumn="0" w:lastRowFirstColumn="0" w:lastRowLastColumn="0"/>
              <w:rPr>
                <w:b/>
                <w:bCs/>
                <w:lang w:val="en-AU"/>
              </w:rPr>
            </w:pPr>
            <w:r w:rsidRPr="009D7E7C">
              <w:rPr>
                <w:b/>
                <w:bCs/>
                <w:lang w:val="en-AU"/>
              </w:rPr>
              <w:t xml:space="preserve">CYDA seeks </w:t>
            </w:r>
            <w:r w:rsidR="000D3645" w:rsidRPr="009D7E7C">
              <w:rPr>
                <w:b/>
                <w:bCs/>
                <w:lang w:val="en-AU"/>
              </w:rPr>
              <w:t>further clarification on</w:t>
            </w:r>
            <w:r w:rsidRPr="009D7E7C">
              <w:rPr>
                <w:b/>
                <w:bCs/>
                <w:lang w:val="en-AU"/>
              </w:rPr>
              <w:t xml:space="preserve"> the process of approval for carve out supports. </w:t>
            </w:r>
          </w:p>
          <w:p w14:paraId="6A6EDC89" w14:textId="21496968" w:rsidR="002A106C" w:rsidRPr="009D7E7C" w:rsidRDefault="002A106C" w:rsidP="002A106C">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 xml:space="preserve">Although CYDA welcomes the ‘carve outs’ in this category, we have concerns about how this is implemented. </w:t>
            </w:r>
          </w:p>
          <w:p w14:paraId="1CA5003A" w14:textId="578099A4" w:rsidR="002A106C" w:rsidRPr="009D7E7C" w:rsidRDefault="002A106C" w:rsidP="002A106C">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One of our staff members outlined their need for podiatry as an outcome of the way they walk. </w:t>
            </w:r>
            <w:r w:rsidRPr="009D7E7C">
              <w:rPr>
                <w:i/>
                <w:iCs/>
                <w:lang w:val="en-AU"/>
              </w:rPr>
              <w:t xml:space="preserve">“Who decides that? How will that be </w:t>
            </w:r>
            <w:r w:rsidR="5715B0AB" w:rsidRPr="009D7E7C">
              <w:rPr>
                <w:i/>
                <w:iCs/>
                <w:lang w:val="en-AU"/>
              </w:rPr>
              <w:t>standardised</w:t>
            </w:r>
            <w:r w:rsidRPr="009D7E7C">
              <w:rPr>
                <w:i/>
                <w:lang w:val="en-AU"/>
              </w:rPr>
              <w:t>?</w:t>
            </w:r>
            <w:r w:rsidRPr="009D7E7C">
              <w:rPr>
                <w:i/>
                <w:iCs/>
                <w:lang w:val="en-AU"/>
              </w:rPr>
              <w:t xml:space="preserve"> If someone looks at me a goes, ‘that’s not related to [their] cerebral palsy’ then I just can’t do it and that’s not fair because it is related to my disability”.</w:t>
            </w:r>
            <w:r w:rsidRPr="009D7E7C">
              <w:rPr>
                <w:lang w:val="en-AU"/>
              </w:rPr>
              <w:t xml:space="preserve"> CYDA staff member. </w:t>
            </w:r>
          </w:p>
        </w:tc>
      </w:tr>
      <w:tr w:rsidR="002A106C" w:rsidRPr="009D7E7C" w14:paraId="2BFFC5DC"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Align w:val="top"/>
          </w:tcPr>
          <w:p w14:paraId="22A4D803" w14:textId="225A7AD6" w:rsidR="002A106C" w:rsidRPr="00B02CB8" w:rsidRDefault="002A106C" w:rsidP="002A106C">
            <w:pPr>
              <w:rPr>
                <w:sz w:val="20"/>
                <w:szCs w:val="20"/>
                <w:lang w:val="en-AU" w:eastAsia="en-GB"/>
              </w:rPr>
            </w:pPr>
            <w:r w:rsidRPr="00B02CB8">
              <w:rPr>
                <w:lang w:val="en-AU"/>
              </w:rPr>
              <w:t>Mainstream – Mental Health</w:t>
            </w:r>
          </w:p>
        </w:tc>
        <w:tc>
          <w:tcPr>
            <w:tcW w:w="1937" w:type="dxa"/>
            <w:vAlign w:val="top"/>
          </w:tcPr>
          <w:p w14:paraId="28FFB725" w14:textId="04273485" w:rsidR="002A106C" w:rsidRPr="009D7E7C" w:rsidRDefault="002A106C" w:rsidP="002A106C">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Psycho-social supports</w:t>
            </w:r>
          </w:p>
        </w:tc>
        <w:tc>
          <w:tcPr>
            <w:tcW w:w="10749" w:type="dxa"/>
            <w:vAlign w:val="top"/>
          </w:tcPr>
          <w:p w14:paraId="6F167E72" w14:textId="1CCAB667" w:rsidR="002A106C" w:rsidRPr="009D7E7C" w:rsidRDefault="002A106C" w:rsidP="002A106C">
            <w:pPr>
              <w:cnfStyle w:val="000000100000" w:firstRow="0" w:lastRow="0" w:firstColumn="0" w:lastColumn="0" w:oddVBand="0" w:evenVBand="0" w:oddHBand="1" w:evenHBand="0" w:firstRowFirstColumn="0" w:firstRowLastColumn="0" w:lastRowFirstColumn="0" w:lastRowLastColumn="0"/>
              <w:rPr>
                <w:lang w:val="en-AU"/>
              </w:rPr>
            </w:pPr>
            <w:r w:rsidRPr="009D7E7C">
              <w:rPr>
                <w:b/>
                <w:bCs/>
                <w:lang w:val="en-AU"/>
              </w:rPr>
              <w:t xml:space="preserve">CYDA </w:t>
            </w:r>
            <w:r w:rsidR="00CF623D" w:rsidRPr="009D7E7C">
              <w:rPr>
                <w:b/>
                <w:bCs/>
                <w:lang w:val="en-AU"/>
              </w:rPr>
              <w:t>seeks further clarification</w:t>
            </w:r>
            <w:r w:rsidRPr="009D7E7C">
              <w:rPr>
                <w:b/>
                <w:bCs/>
                <w:lang w:val="en-AU"/>
              </w:rPr>
              <w:t xml:space="preserve"> </w:t>
            </w:r>
            <w:r w:rsidR="00D9125C" w:rsidRPr="009D7E7C">
              <w:rPr>
                <w:b/>
                <w:bCs/>
                <w:lang w:val="en-AU"/>
              </w:rPr>
              <w:t>on the definition of</w:t>
            </w:r>
            <w:r w:rsidRPr="009D7E7C">
              <w:rPr>
                <w:b/>
                <w:bCs/>
                <w:lang w:val="en-AU"/>
              </w:rPr>
              <w:t xml:space="preserve"> </w:t>
            </w:r>
            <w:r w:rsidR="00D9125C" w:rsidRPr="009D7E7C">
              <w:rPr>
                <w:b/>
                <w:bCs/>
                <w:lang w:val="en-AU"/>
              </w:rPr>
              <w:t>“</w:t>
            </w:r>
            <w:r w:rsidRPr="009D7E7C">
              <w:rPr>
                <w:b/>
                <w:bCs/>
                <w:lang w:val="en-AU"/>
              </w:rPr>
              <w:t>ongoing psycho-social</w:t>
            </w:r>
            <w:r w:rsidR="00D9125C" w:rsidRPr="009D7E7C">
              <w:rPr>
                <w:b/>
                <w:bCs/>
                <w:lang w:val="en-AU"/>
              </w:rPr>
              <w:t>”</w:t>
            </w:r>
            <w:r w:rsidRPr="009D7E7C">
              <w:rPr>
                <w:b/>
                <w:bCs/>
                <w:lang w:val="en-AU"/>
              </w:rPr>
              <w:t xml:space="preserve"> supports.</w:t>
            </w:r>
            <w:r w:rsidRPr="009D7E7C">
              <w:rPr>
                <w:lang w:val="en-AU"/>
              </w:rPr>
              <w:t xml:space="preserve"> </w:t>
            </w:r>
          </w:p>
          <w:p w14:paraId="4CFDDB17" w14:textId="77777777" w:rsidR="002A106C" w:rsidRPr="009D7E7C" w:rsidRDefault="002A106C" w:rsidP="002A106C">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 xml:space="preserve">According to staff and survey responses, there is particular concern in the community about the potential loss of psychological supports, whether it be through a blanket rule or misinterpretation of how this support relates to the child or young person’s disability. </w:t>
            </w:r>
          </w:p>
          <w:p w14:paraId="41CAEEFA" w14:textId="77777777" w:rsidR="002A106C" w:rsidRPr="009D7E7C" w:rsidRDefault="002A106C" w:rsidP="002A106C">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lastRenderedPageBreak/>
              <w:t xml:space="preserve"> </w:t>
            </w:r>
          </w:p>
          <w:p w14:paraId="213EBCB2" w14:textId="0D80231F" w:rsidR="002A106C" w:rsidRPr="009D7E7C" w:rsidRDefault="002A106C" w:rsidP="002A106C">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w:t>
            </w:r>
            <w:r w:rsidR="00E03329" w:rsidRPr="009D7E7C">
              <w:rPr>
                <w:i/>
                <w:iCs/>
                <w:lang w:val="en-AU"/>
              </w:rPr>
              <w:t>[Losing] p</w:t>
            </w:r>
            <w:r w:rsidRPr="009D7E7C">
              <w:rPr>
                <w:i/>
                <w:iCs/>
                <w:lang w:val="en-AU"/>
              </w:rPr>
              <w:t>sychology - this would be catastrophic for my children and myself as one of our main supports that we use to navigate life with our disabilities. I actually don’t know how we would survive without it”</w:t>
            </w:r>
            <w:r w:rsidRPr="009D7E7C">
              <w:rPr>
                <w:lang w:val="en-AU"/>
              </w:rPr>
              <w:t xml:space="preserve">. Survey respondent, Parent or caregiver, child with disability under 9 years and a child 9 to 15 years. </w:t>
            </w:r>
          </w:p>
          <w:p w14:paraId="7521C7ED" w14:textId="7ED9C443" w:rsidR="002A106C" w:rsidRPr="009D7E7C" w:rsidRDefault="002A106C" w:rsidP="002A106C">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i/>
                <w:iCs/>
                <w:lang w:val="en-AU"/>
              </w:rPr>
              <w:t>“If that was removed because it was argued that it’s a health thing, even though it’s actually my disability, then that is really dangerous”.</w:t>
            </w:r>
            <w:r w:rsidRPr="009D7E7C">
              <w:rPr>
                <w:lang w:val="en-AU"/>
              </w:rPr>
              <w:t xml:space="preserve"> CYDA staff member. </w:t>
            </w:r>
          </w:p>
        </w:tc>
      </w:tr>
      <w:tr w:rsidR="002A106C" w:rsidRPr="009D7E7C" w14:paraId="150FA0ED"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tcPr>
          <w:p w14:paraId="7B514ABC" w14:textId="652DF8D1" w:rsidR="002A106C" w:rsidRPr="009D7E7C" w:rsidRDefault="002A106C" w:rsidP="002A106C">
            <w:pPr>
              <w:rPr>
                <w:b w:val="0"/>
                <w:bCs w:val="0"/>
                <w:sz w:val="20"/>
                <w:szCs w:val="20"/>
                <w:lang w:val="en-AU" w:eastAsia="en-GB"/>
              </w:rPr>
            </w:pPr>
            <w:r w:rsidRPr="009D7E7C">
              <w:rPr>
                <w:b w:val="0"/>
                <w:bCs w:val="0"/>
                <w:lang w:val="en-AU"/>
              </w:rPr>
              <w:lastRenderedPageBreak/>
              <w:t>Mainstream – Child Protection and Family Support</w:t>
            </w:r>
          </w:p>
        </w:tc>
        <w:tc>
          <w:tcPr>
            <w:tcW w:w="1937" w:type="dxa"/>
          </w:tcPr>
          <w:p w14:paraId="78AD19F6" w14:textId="2CBB18CA" w:rsidR="002A106C" w:rsidRPr="009D7E7C" w:rsidRDefault="5782F334" w:rsidP="002A106C">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Ma</w:t>
            </w:r>
            <w:r w:rsidR="7F5A227C" w:rsidRPr="009D7E7C">
              <w:rPr>
                <w:lang w:val="en-AU"/>
              </w:rPr>
              <w:t>r</w:t>
            </w:r>
            <w:r w:rsidRPr="009D7E7C">
              <w:rPr>
                <w:lang w:val="en-AU"/>
              </w:rPr>
              <w:t>riage</w:t>
            </w:r>
            <w:r w:rsidR="002A106C" w:rsidRPr="009D7E7C">
              <w:rPr>
                <w:lang w:val="en-AU"/>
              </w:rPr>
              <w:t xml:space="preserve"> and relationship counselling</w:t>
            </w:r>
          </w:p>
        </w:tc>
        <w:tc>
          <w:tcPr>
            <w:tcW w:w="10749" w:type="dxa"/>
          </w:tcPr>
          <w:p w14:paraId="23C9F02D" w14:textId="1A7047E2" w:rsidR="002A106C" w:rsidRPr="009D7E7C" w:rsidRDefault="00ED68F8" w:rsidP="00B82512">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b/>
                <w:bCs/>
                <w:lang w:val="en-AU"/>
              </w:rPr>
              <w:t xml:space="preserve">CYDA </w:t>
            </w:r>
            <w:r w:rsidR="00F22A6A" w:rsidRPr="009D7E7C">
              <w:rPr>
                <w:b/>
                <w:bCs/>
                <w:lang w:val="en-AU"/>
              </w:rPr>
              <w:t>seeks further clarification</w:t>
            </w:r>
            <w:r w:rsidR="00D87127" w:rsidRPr="009D7E7C">
              <w:rPr>
                <w:b/>
                <w:bCs/>
                <w:lang w:val="en-AU"/>
              </w:rPr>
              <w:t xml:space="preserve"> regarding</w:t>
            </w:r>
            <w:r w:rsidR="004066D3" w:rsidRPr="009D7E7C">
              <w:rPr>
                <w:b/>
                <w:bCs/>
                <w:lang w:val="en-AU"/>
              </w:rPr>
              <w:t xml:space="preserve"> who the </w:t>
            </w:r>
            <w:r w:rsidR="00DD7C6F" w:rsidRPr="009D7E7C">
              <w:rPr>
                <w:b/>
                <w:bCs/>
                <w:lang w:val="en-AU"/>
              </w:rPr>
              <w:t>marriage counselling would be for</w:t>
            </w:r>
            <w:r w:rsidR="00BF52EF" w:rsidRPr="009D7E7C">
              <w:rPr>
                <w:b/>
                <w:bCs/>
                <w:lang w:val="en-AU"/>
              </w:rPr>
              <w:t>, is it</w:t>
            </w:r>
            <w:r w:rsidR="005231BB" w:rsidRPr="009D7E7C">
              <w:rPr>
                <w:b/>
                <w:bCs/>
                <w:lang w:val="en-AU"/>
              </w:rPr>
              <w:t xml:space="preserve"> intended for</w:t>
            </w:r>
            <w:r w:rsidR="00BF52EF" w:rsidRPr="009D7E7C">
              <w:rPr>
                <w:b/>
                <w:bCs/>
                <w:lang w:val="en-AU"/>
              </w:rPr>
              <w:t xml:space="preserve"> a participant or parent/caregiver</w:t>
            </w:r>
            <w:r w:rsidR="005231BB" w:rsidRPr="009D7E7C">
              <w:rPr>
                <w:b/>
                <w:bCs/>
                <w:lang w:val="en-AU"/>
              </w:rPr>
              <w:t>?</w:t>
            </w:r>
          </w:p>
        </w:tc>
      </w:tr>
      <w:tr w:rsidR="002A106C" w:rsidRPr="009D7E7C" w14:paraId="16EC75A4"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tcPr>
          <w:p w14:paraId="38893888" w14:textId="77777777" w:rsidR="002A106C" w:rsidRPr="009D7E7C" w:rsidRDefault="002A106C" w:rsidP="002A106C">
            <w:pPr>
              <w:rPr>
                <w:b w:val="0"/>
                <w:bCs w:val="0"/>
                <w:sz w:val="20"/>
                <w:szCs w:val="20"/>
                <w:lang w:val="en-AU" w:eastAsia="en-GB"/>
              </w:rPr>
            </w:pPr>
          </w:p>
        </w:tc>
        <w:tc>
          <w:tcPr>
            <w:tcW w:w="1937" w:type="dxa"/>
          </w:tcPr>
          <w:p w14:paraId="641A9A74" w14:textId="77777777" w:rsidR="002A106C" w:rsidRPr="009D7E7C" w:rsidRDefault="002A106C" w:rsidP="002A106C">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 xml:space="preserve">Parenting programs specific to a disability need (could be considered under capacity building supports). </w:t>
            </w:r>
          </w:p>
          <w:p w14:paraId="034A9679" w14:textId="77777777" w:rsidR="002A106C" w:rsidRPr="009D7E7C" w:rsidRDefault="002A106C" w:rsidP="002A106C">
            <w:pPr>
              <w:cnfStyle w:val="000000100000" w:firstRow="0" w:lastRow="0" w:firstColumn="0" w:lastColumn="0" w:oddVBand="0" w:evenVBand="0" w:oddHBand="1" w:evenHBand="0" w:firstRowFirstColumn="0" w:firstRowLastColumn="0" w:lastRowFirstColumn="0" w:lastRowLastColumn="0"/>
              <w:rPr>
                <w:lang w:val="en-AU"/>
              </w:rPr>
            </w:pPr>
          </w:p>
        </w:tc>
        <w:tc>
          <w:tcPr>
            <w:tcW w:w="10749" w:type="dxa"/>
          </w:tcPr>
          <w:p w14:paraId="1D0BD383" w14:textId="460D28FF" w:rsidR="00E72A1D" w:rsidRPr="009D7E7C" w:rsidRDefault="00E72A1D" w:rsidP="00E72A1D">
            <w:pPr>
              <w:cnfStyle w:val="000000100000" w:firstRow="0" w:lastRow="0" w:firstColumn="0" w:lastColumn="0" w:oddVBand="0" w:evenVBand="0" w:oddHBand="1" w:evenHBand="0" w:firstRowFirstColumn="0" w:firstRowLastColumn="0" w:lastRowFirstColumn="0" w:lastRowLastColumn="0"/>
              <w:rPr>
                <w:b/>
                <w:bCs/>
                <w:lang w:val="en-AU"/>
              </w:rPr>
            </w:pPr>
            <w:r w:rsidRPr="009D7E7C">
              <w:rPr>
                <w:b/>
                <w:bCs/>
                <w:lang w:val="en-AU"/>
              </w:rPr>
              <w:t xml:space="preserve">CYDA seeks </w:t>
            </w:r>
            <w:r w:rsidR="0009095E" w:rsidRPr="009D7E7C">
              <w:rPr>
                <w:b/>
                <w:bCs/>
                <w:lang w:val="en-AU"/>
              </w:rPr>
              <w:t>further clarification on the</w:t>
            </w:r>
            <w:r w:rsidRPr="009D7E7C">
              <w:rPr>
                <w:b/>
                <w:bCs/>
                <w:lang w:val="en-AU"/>
              </w:rPr>
              <w:t xml:space="preserve"> definition of the ‘carve out’, </w:t>
            </w:r>
            <w:r w:rsidR="0045334E" w:rsidRPr="009D7E7C">
              <w:rPr>
                <w:b/>
                <w:bCs/>
                <w:lang w:val="en-AU"/>
              </w:rPr>
              <w:t>to ensure families can receive</w:t>
            </w:r>
            <w:r w:rsidRPr="009D7E7C">
              <w:rPr>
                <w:b/>
                <w:bCs/>
                <w:lang w:val="en-AU"/>
              </w:rPr>
              <w:t xml:space="preserve"> the </w:t>
            </w:r>
            <w:r w:rsidR="006A00D9">
              <w:rPr>
                <w:b/>
                <w:bCs/>
                <w:lang w:val="en-AU"/>
              </w:rPr>
              <w:t xml:space="preserve">parenting </w:t>
            </w:r>
            <w:r w:rsidR="0045334E" w:rsidRPr="009D7E7C">
              <w:rPr>
                <w:b/>
                <w:bCs/>
                <w:lang w:val="en-AU"/>
              </w:rPr>
              <w:t>s</w:t>
            </w:r>
            <w:r w:rsidR="003640AC" w:rsidRPr="009D7E7C">
              <w:rPr>
                <w:b/>
                <w:bCs/>
                <w:lang w:val="en-AU"/>
              </w:rPr>
              <w:t>ervi</w:t>
            </w:r>
            <w:r w:rsidR="004B14BA" w:rsidRPr="009D7E7C">
              <w:rPr>
                <w:b/>
                <w:bCs/>
                <w:lang w:val="en-AU"/>
              </w:rPr>
              <w:t>ces and supports they need.</w:t>
            </w:r>
          </w:p>
          <w:p w14:paraId="69BE1B89" w14:textId="77777777" w:rsidR="00E72A1D" w:rsidRPr="009D7E7C" w:rsidRDefault="00E72A1D" w:rsidP="00E72A1D">
            <w:pPr>
              <w:cnfStyle w:val="000000100000" w:firstRow="0" w:lastRow="0" w:firstColumn="0" w:lastColumn="0" w:oddVBand="0" w:evenVBand="0" w:oddHBand="1" w:evenHBand="0" w:firstRowFirstColumn="0" w:firstRowLastColumn="0" w:lastRowFirstColumn="0" w:lastRowLastColumn="0"/>
              <w:rPr>
                <w:lang w:val="en-AU"/>
              </w:rPr>
            </w:pPr>
          </w:p>
          <w:p w14:paraId="3D333388" w14:textId="77777777" w:rsidR="00E72A1D" w:rsidRPr="009D7E7C" w:rsidRDefault="00E72A1D" w:rsidP="00E72A1D">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“Parenting courses have helped me the most out of all supports with my children. To cut this out will significantly disadvantage us particularly when my children refuse/ are unable to participate in traditional therapies”.</w:t>
            </w:r>
            <w:r w:rsidRPr="009D7E7C">
              <w:rPr>
                <w:lang w:val="en-AU"/>
              </w:rPr>
              <w:t xml:space="preserve"> Survey respondent, Parent/caregiver, child with disability under 9 years.</w:t>
            </w:r>
          </w:p>
          <w:p w14:paraId="704CBD4C" w14:textId="77777777" w:rsidR="00E72A1D" w:rsidRPr="009D7E7C" w:rsidRDefault="00E72A1D" w:rsidP="00E72A1D">
            <w:pPr>
              <w:cnfStyle w:val="000000100000" w:firstRow="0" w:lastRow="0" w:firstColumn="0" w:lastColumn="0" w:oddVBand="0" w:evenVBand="0" w:oddHBand="1" w:evenHBand="0" w:firstRowFirstColumn="0" w:firstRowLastColumn="0" w:lastRowFirstColumn="0" w:lastRowLastColumn="0"/>
              <w:rPr>
                <w:lang w:val="en-AU"/>
              </w:rPr>
            </w:pPr>
          </w:p>
          <w:p w14:paraId="5F7B43FF" w14:textId="4B070518" w:rsidR="002A106C" w:rsidRPr="009D7E7C" w:rsidRDefault="00E72A1D" w:rsidP="00E72A1D">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i/>
                <w:iCs/>
                <w:lang w:val="en-AU"/>
              </w:rPr>
              <w:t>“I scoured the internet for books, podcasts, articles and parent programs to help me meet my child’s needs, but it was always as though they weren’t addressing my family situation and all their techniques only made things worse. This was so isolating. I finally found a parent coach who had experience with children who have disability related, high distress behaviours. It was the first time I felt like someone truly understood my situation and I was able to do a 10-week program that created important shifts in my family. I feel so grateful that I was able to claim that through my child’s NDIS package and know that it was a genuine and important support to my child, who at that time was rejecting direct work with therapists</w:t>
            </w:r>
            <w:r w:rsidRPr="009D7E7C">
              <w:rPr>
                <w:lang w:val="en-AU"/>
              </w:rPr>
              <w:t>.” CYDA staff member.</w:t>
            </w:r>
          </w:p>
        </w:tc>
      </w:tr>
      <w:tr w:rsidR="002A106C" w:rsidRPr="009D7E7C" w14:paraId="7AB86A4C"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tcPr>
          <w:p w14:paraId="6A7A0E49" w14:textId="77777777" w:rsidR="002A106C" w:rsidRPr="009D7E7C" w:rsidRDefault="002A106C" w:rsidP="002A106C">
            <w:pPr>
              <w:rPr>
                <w:b w:val="0"/>
                <w:bCs w:val="0"/>
                <w:sz w:val="20"/>
                <w:szCs w:val="20"/>
                <w:lang w:val="en-AU" w:eastAsia="en-GB"/>
              </w:rPr>
            </w:pPr>
          </w:p>
        </w:tc>
        <w:tc>
          <w:tcPr>
            <w:tcW w:w="1937" w:type="dxa"/>
          </w:tcPr>
          <w:p w14:paraId="6783048C" w14:textId="30AD5649" w:rsidR="002A106C" w:rsidRPr="009D7E7C" w:rsidRDefault="002A106C" w:rsidP="002A106C">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Family therapy</w:t>
            </w:r>
          </w:p>
        </w:tc>
        <w:tc>
          <w:tcPr>
            <w:tcW w:w="10749" w:type="dxa"/>
          </w:tcPr>
          <w:p w14:paraId="3795DE26" w14:textId="3291C9A4" w:rsidR="00885DC4" w:rsidRPr="00CF58F9" w:rsidRDefault="00CF58F9" w:rsidP="00885DC4">
            <w:pPr>
              <w:cnfStyle w:val="000000010000" w:firstRow="0" w:lastRow="0" w:firstColumn="0" w:lastColumn="0" w:oddVBand="0" w:evenVBand="0" w:oddHBand="0" w:evenHBand="1" w:firstRowFirstColumn="0" w:firstRowLastColumn="0" w:lastRowFirstColumn="0" w:lastRowLastColumn="0"/>
              <w:rPr>
                <w:b/>
                <w:bCs/>
                <w:lang w:val="en-AU"/>
              </w:rPr>
            </w:pPr>
            <w:r w:rsidRPr="00CF58F9">
              <w:rPr>
                <w:b/>
                <w:bCs/>
                <w:lang w:val="en-AU"/>
              </w:rPr>
              <w:t xml:space="preserve">CYDA survey/consultation participants </w:t>
            </w:r>
            <w:r w:rsidR="00C53151" w:rsidRPr="00C53151">
              <w:rPr>
                <w:b/>
                <w:bCs/>
                <w:lang w:val="en-AU"/>
              </w:rPr>
              <w:t>would like a principles-based approach applied</w:t>
            </w:r>
            <w:r w:rsidR="00CC51DC">
              <w:rPr>
                <w:b/>
                <w:bCs/>
                <w:lang w:val="en-AU"/>
              </w:rPr>
              <w:t xml:space="preserve">, to family therapy </w:t>
            </w:r>
            <w:r w:rsidR="008F0DCB">
              <w:rPr>
                <w:b/>
                <w:bCs/>
                <w:lang w:val="en-AU"/>
              </w:rPr>
              <w:t>arguing</w:t>
            </w:r>
            <w:r w:rsidR="00885DC4" w:rsidRPr="00CF58F9">
              <w:rPr>
                <w:b/>
                <w:bCs/>
                <w:lang w:val="en-AU"/>
              </w:rPr>
              <w:t xml:space="preserve"> that this type of support is required to build and maintain capacity in the participant’s support systems—which also commonly act as ‘informal supports’ in NDIS plans.</w:t>
            </w:r>
          </w:p>
          <w:p w14:paraId="0B7817E9" w14:textId="77777777" w:rsidR="00885DC4" w:rsidRPr="009D7E7C" w:rsidRDefault="00885DC4" w:rsidP="00885DC4">
            <w:pPr>
              <w:cnfStyle w:val="000000010000" w:firstRow="0" w:lastRow="0" w:firstColumn="0" w:lastColumn="0" w:oddVBand="0" w:evenVBand="0" w:oddHBand="0" w:evenHBand="1" w:firstRowFirstColumn="0" w:firstRowLastColumn="0" w:lastRowFirstColumn="0" w:lastRowLastColumn="0"/>
              <w:rPr>
                <w:lang w:val="en-AU"/>
              </w:rPr>
            </w:pPr>
          </w:p>
          <w:p w14:paraId="1939F500" w14:textId="77777777" w:rsidR="00885DC4" w:rsidRPr="009D7E7C" w:rsidRDefault="00885DC4" w:rsidP="00885DC4">
            <w:pPr>
              <w:cnfStyle w:val="000000010000" w:firstRow="0" w:lastRow="0" w:firstColumn="0" w:lastColumn="0" w:oddVBand="0" w:evenVBand="0" w:oddHBand="0" w:evenHBand="1" w:firstRowFirstColumn="0" w:firstRowLastColumn="0" w:lastRowFirstColumn="0" w:lastRowLastColumn="0"/>
              <w:rPr>
                <w:lang w:val="en-AU"/>
              </w:rPr>
            </w:pPr>
            <w:r w:rsidRPr="009D7E7C">
              <w:rPr>
                <w:i/>
                <w:iCs/>
                <w:lang w:val="en-AU"/>
              </w:rPr>
              <w:lastRenderedPageBreak/>
              <w:t>“[My older child] absolutely loves [their sibling]…but [they are] still really unsure and you can see [them] flinch sometimes in response to particular sounds and movements. I see this as the unaddressed trauma… If [their sibling] squeals [they] just jump, [they are] just so on edge and anxious… I do worry about when I go and we’ve had conversations about the ongoing support [their sibling] will need and it needs to come from a family member. Family therapy would be so beneficial, to restore these family relationships so and replace some of the need to pay others to do certain tasks. So in many ways it would actually take pressure off the system”.</w:t>
            </w:r>
            <w:r w:rsidRPr="009D7E7C">
              <w:rPr>
                <w:lang w:val="en-AU"/>
              </w:rPr>
              <w:t xml:space="preserve"> CYDA staff member. </w:t>
            </w:r>
          </w:p>
          <w:p w14:paraId="5F78D30B" w14:textId="77777777" w:rsidR="00885DC4" w:rsidRPr="009D7E7C" w:rsidRDefault="00885DC4" w:rsidP="00885DC4">
            <w:pPr>
              <w:cnfStyle w:val="000000010000" w:firstRow="0" w:lastRow="0" w:firstColumn="0" w:lastColumn="0" w:oddVBand="0" w:evenVBand="0" w:oddHBand="0" w:evenHBand="1" w:firstRowFirstColumn="0" w:firstRowLastColumn="0" w:lastRowFirstColumn="0" w:lastRowLastColumn="0"/>
              <w:rPr>
                <w:lang w:val="en-AU"/>
              </w:rPr>
            </w:pPr>
          </w:p>
          <w:p w14:paraId="28525CA2" w14:textId="3945493A" w:rsidR="002A106C" w:rsidRPr="009D7E7C" w:rsidRDefault="00885DC4" w:rsidP="00885DC4">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i/>
                <w:iCs/>
                <w:lang w:val="en-AU"/>
              </w:rPr>
              <w:t>“My younger child has had so many difficult experiences that would not have occurred if [they] had a typically developing sibling. Given that [they] will likely be considered and informal support by the NDIS into the future, why can’t I access the psychological and skills-based support [they] need”.</w:t>
            </w:r>
            <w:r w:rsidRPr="009D7E7C">
              <w:rPr>
                <w:lang w:val="en-AU"/>
              </w:rPr>
              <w:t xml:space="preserve"> CYDA staff member.</w:t>
            </w:r>
          </w:p>
        </w:tc>
      </w:tr>
      <w:tr w:rsidR="00DE77F6" w:rsidRPr="009D7E7C" w14:paraId="43498E21"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tcPr>
          <w:p w14:paraId="241EA5BA" w14:textId="77777777" w:rsidR="00DE77F6" w:rsidRPr="009D7E7C" w:rsidRDefault="00DE77F6" w:rsidP="00DE77F6">
            <w:pPr>
              <w:rPr>
                <w:b w:val="0"/>
                <w:bCs w:val="0"/>
                <w:sz w:val="20"/>
                <w:szCs w:val="20"/>
                <w:lang w:val="en-AU" w:eastAsia="en-GB"/>
              </w:rPr>
            </w:pPr>
          </w:p>
        </w:tc>
        <w:tc>
          <w:tcPr>
            <w:tcW w:w="1937" w:type="dxa"/>
          </w:tcPr>
          <w:p w14:paraId="18C5DBF6"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Out of school hours care</w:t>
            </w:r>
          </w:p>
          <w:p w14:paraId="79942A2E"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 xml:space="preserve">Vacation care, excluding respite </w:t>
            </w:r>
          </w:p>
          <w:p w14:paraId="46C88B04" w14:textId="4423214B"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Babysitting or nannying services, au pairs</w:t>
            </w:r>
          </w:p>
        </w:tc>
        <w:tc>
          <w:tcPr>
            <w:tcW w:w="10749" w:type="dxa"/>
            <w:vAlign w:val="top"/>
          </w:tcPr>
          <w:p w14:paraId="0B4D27EF" w14:textId="004B3E8B"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b/>
                <w:lang w:val="en-AU"/>
              </w:rPr>
              <w:t xml:space="preserve">CYDA </w:t>
            </w:r>
            <w:r w:rsidR="006B4466" w:rsidRPr="009D7E7C">
              <w:rPr>
                <w:b/>
                <w:bCs/>
                <w:lang w:val="en-AU"/>
              </w:rPr>
              <w:t>survey/consultation participants</w:t>
            </w:r>
            <w:r w:rsidRPr="009D7E7C">
              <w:rPr>
                <w:b/>
                <w:lang w:val="en-AU"/>
              </w:rPr>
              <w:t xml:space="preserve"> </w:t>
            </w:r>
            <w:r w:rsidR="00BB433D" w:rsidRPr="009D7E7C">
              <w:rPr>
                <w:b/>
                <w:bCs/>
                <w:lang w:val="en-AU"/>
              </w:rPr>
              <w:t xml:space="preserve">ask that </w:t>
            </w:r>
            <w:r w:rsidRPr="009D7E7C">
              <w:rPr>
                <w:b/>
                <w:bCs/>
                <w:lang w:val="en-AU"/>
              </w:rPr>
              <w:t>core supports be provided transparently based on functional capacity, not the age of the child.</w:t>
            </w:r>
            <w:r w:rsidRPr="009D7E7C">
              <w:rPr>
                <w:lang w:val="en-AU"/>
              </w:rPr>
              <w:t xml:space="preserve"> </w:t>
            </w:r>
            <w:r w:rsidR="00552B9E" w:rsidRPr="009D7E7C">
              <w:rPr>
                <w:lang w:val="en-AU"/>
              </w:rPr>
              <w:t>Respondents</w:t>
            </w:r>
            <w:r w:rsidRPr="009D7E7C">
              <w:rPr>
                <w:lang w:val="en-AU"/>
              </w:rPr>
              <w:t xml:space="preserve"> seek an end to harmful gatekeeping practices using the term ‘parental responsibility’ which fail to acknowledge the caring component of many parent/caregivers roles. </w:t>
            </w:r>
            <w:r w:rsidR="00C4159F">
              <w:rPr>
                <w:lang w:val="en-AU"/>
              </w:rPr>
              <w:t>They are</w:t>
            </w:r>
            <w:r w:rsidRPr="009D7E7C">
              <w:rPr>
                <w:lang w:val="en-AU"/>
              </w:rPr>
              <w:t xml:space="preserve"> concerned that the families of children with disability are not being provided with adequate support in their homes and that respite opportunities are not defined in the draft lists. </w:t>
            </w:r>
          </w:p>
          <w:p w14:paraId="2A01AF14" w14:textId="3CA8910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 xml:space="preserve">The term ‘parental responsibility’ is only referred to in the Act as a legal definition to identify who has authority to act and make decisions on behalf of a child. At no point in the Act or any of the guideline documents does the NDIA specify the types or levels of care parents and carers are responsible for providing to their children and young people with disability. However, previous and current data reveal many planners and LACs are using the term ‘parental responsibility’ to prevent parents and carers accessing support worker hours. This kind of gatekeeping places families and individuals at high risk of harm. </w:t>
            </w:r>
          </w:p>
          <w:p w14:paraId="1DA64F09"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p w14:paraId="1032CBAA"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 xml:space="preserve">“So because [my child] had significant complex needs and [they were] PEG fed, I had been told and was trying to advocate for [us] to get some support work hours through [their] NDIS plan because I felt that [they] could not attend mainstream day-care or kindergarten due to [their] high needs. And I think I asked two or three times with the early childhood coordinator and they denied it every time. So it wasn’t until the very – I think in the end I said, ‘Just try’, and we actually got it because she put it in and I was like, ‘Yeah, see?’ But it was like a gatekeeper, they were very </w:t>
            </w:r>
            <w:r w:rsidRPr="009D7E7C">
              <w:rPr>
                <w:i/>
                <w:iCs/>
                <w:lang w:val="en-AU"/>
              </w:rPr>
              <w:lastRenderedPageBreak/>
              <w:t>closed so they were very much like, ‘No, [the child’s] under seven, it’s all parent responsibility.’ And I was like, ‘Well, which parent needs to do all this stuff 24 hours a day and then – ?’ I don’t know any parent that does that. So there was a lot of gatekeeping, I felt, for support work around early childhood intervention with NDIS.”</w:t>
            </w:r>
            <w:r w:rsidRPr="009D7E7C">
              <w:rPr>
                <w:lang w:val="en-AU"/>
              </w:rPr>
              <w:t xml:space="preserve"> Previous consultation participant, Parent, child with disability 0-8 years.</w:t>
            </w:r>
          </w:p>
          <w:p w14:paraId="07BBDF80"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p w14:paraId="4D79E174"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“The gap in understanding between “parental responsibility” and the realities of day to day care of children with cognitive disabilities creates many issues for many families”.</w:t>
            </w:r>
            <w:r w:rsidRPr="009D7E7C">
              <w:rPr>
                <w:lang w:val="en-AU"/>
              </w:rPr>
              <w:t xml:space="preserve"> Survey respondent, Parent/caregiver child with disability under 9 years.</w:t>
            </w:r>
          </w:p>
          <w:p w14:paraId="57CB0292"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p w14:paraId="222E764E"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“There's parenting, but then there's the need for "carers role" on top of normal parenting when the child is special needs.”</w:t>
            </w:r>
            <w:r w:rsidRPr="009D7E7C">
              <w:rPr>
                <w:lang w:val="en-AU"/>
              </w:rPr>
              <w:t xml:space="preserve"> Survey respondent, Parent/caregiver, child with disability 9-15 years.</w:t>
            </w:r>
          </w:p>
          <w:p w14:paraId="6B7D4AF3"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p w14:paraId="40B14A75"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“Core support workers for before and after school care as my child cannot attend [out of hours school care] anymore or any other before and after school care facilities. Needs a support worker to help as I work”.</w:t>
            </w:r>
            <w:r w:rsidRPr="009D7E7C">
              <w:rPr>
                <w:lang w:val="en-AU"/>
              </w:rPr>
              <w:t xml:space="preserve"> Survey respondent, Parent/caregiver, child with disability 9-15 year.</w:t>
            </w:r>
          </w:p>
          <w:p w14:paraId="6C823FD8"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p w14:paraId="5BD83D66"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“Families are being told that only mainstream services are available for school holidays and before and after school care options cannot be accessed instead only mainstream services or alternatively this is now considered parental responsibility.”</w:t>
            </w:r>
            <w:r w:rsidRPr="009D7E7C">
              <w:rPr>
                <w:lang w:val="en-AU"/>
              </w:rPr>
              <w:t xml:space="preserve"> Survey respondent, Professional.</w:t>
            </w:r>
          </w:p>
          <w:p w14:paraId="11B85CAE"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p w14:paraId="68C844E4" w14:textId="15DEFDFE"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“I’m not eligible for travel or anything like that because it falls under parental responsibility and I’ve never had this responsibility with any of my other kids where I’ve had to go to appointments three times a week an hour away”.</w:t>
            </w:r>
            <w:r w:rsidRPr="009D7E7C">
              <w:rPr>
                <w:lang w:val="en-AU"/>
              </w:rPr>
              <w:t xml:space="preserve"> </w:t>
            </w:r>
            <w:r w:rsidR="00486563">
              <w:rPr>
                <w:lang w:val="en-AU"/>
              </w:rPr>
              <w:t>NDIS Panel Review</w:t>
            </w:r>
            <w:r w:rsidRPr="009D7E7C">
              <w:rPr>
                <w:lang w:val="en-AU"/>
              </w:rPr>
              <w:t xml:space="preserve"> consultation participant, Parent, child with disability 0-8 years.</w:t>
            </w:r>
          </w:p>
          <w:p w14:paraId="6607DC2E"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p w14:paraId="1689E602" w14:textId="5696CC7E"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i/>
                <w:iCs/>
                <w:lang w:val="en-AU"/>
              </w:rPr>
              <w:t>“When my child was under 7, no matter how significant and complex his support needs were, LACs just kept telling me, ‘we can’t ask for that in the plan because it’s parental responsibility’. I ended up completely burned out and broken from these care requirements that they were defining as a normal part of parenting”.</w:t>
            </w:r>
            <w:r w:rsidRPr="009D7E7C">
              <w:rPr>
                <w:lang w:val="en-AU"/>
              </w:rPr>
              <w:t xml:space="preserve"> CYDA staff member. </w:t>
            </w:r>
          </w:p>
        </w:tc>
      </w:tr>
      <w:tr w:rsidR="00DE77F6" w:rsidRPr="009D7E7C" w14:paraId="34CB36C0"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tcPr>
          <w:p w14:paraId="61777BC8" w14:textId="0C41A0F8" w:rsidR="00DE77F6" w:rsidRPr="009D7E7C" w:rsidRDefault="00DE77F6" w:rsidP="00DE77F6">
            <w:pPr>
              <w:rPr>
                <w:b w:val="0"/>
                <w:bCs w:val="0"/>
                <w:sz w:val="20"/>
                <w:szCs w:val="20"/>
                <w:lang w:val="en-AU" w:eastAsia="en-GB"/>
              </w:rPr>
            </w:pPr>
            <w:r w:rsidRPr="009D7E7C">
              <w:rPr>
                <w:b w:val="0"/>
                <w:bCs w:val="0"/>
                <w:lang w:val="en-AU"/>
              </w:rPr>
              <w:lastRenderedPageBreak/>
              <w:t xml:space="preserve">Mainstream – Early </w:t>
            </w:r>
            <w:r w:rsidRPr="009D7E7C">
              <w:rPr>
                <w:b w:val="0"/>
                <w:bCs w:val="0"/>
                <w:lang w:val="en-AU"/>
              </w:rPr>
              <w:lastRenderedPageBreak/>
              <w:t>Childhood Development</w:t>
            </w:r>
          </w:p>
        </w:tc>
        <w:tc>
          <w:tcPr>
            <w:tcW w:w="1937" w:type="dxa"/>
          </w:tcPr>
          <w:p w14:paraId="3FD4883D" w14:textId="77777777" w:rsidR="00DE77F6" w:rsidRPr="009D7E7C" w:rsidRDefault="00DE77F6" w:rsidP="00DE77F6">
            <w:pPr>
              <w:cnfStyle w:val="000000010000" w:firstRow="0" w:lastRow="0" w:firstColumn="0" w:lastColumn="0" w:oddVBand="0" w:evenVBand="0" w:oddHBand="0" w:evenHBand="1" w:firstRowFirstColumn="0" w:firstRowLastColumn="0" w:lastRowFirstColumn="0" w:lastRowLastColumn="0"/>
              <w:rPr>
                <w:lang w:val="en-AU"/>
              </w:rPr>
            </w:pPr>
          </w:p>
        </w:tc>
        <w:tc>
          <w:tcPr>
            <w:tcW w:w="10749" w:type="dxa"/>
            <w:vAlign w:val="top"/>
          </w:tcPr>
          <w:p w14:paraId="7D1BF046" w14:textId="77777777" w:rsidR="002E4280" w:rsidRDefault="00261E8C" w:rsidP="00DE77F6">
            <w:pPr>
              <w:cnfStyle w:val="000000010000" w:firstRow="0" w:lastRow="0" w:firstColumn="0" w:lastColumn="0" w:oddVBand="0" w:evenVBand="0" w:oddHBand="0" w:evenHBand="1" w:firstRowFirstColumn="0" w:firstRowLastColumn="0" w:lastRowFirstColumn="0" w:lastRowLastColumn="0"/>
              <w:rPr>
                <w:lang w:val="en-AU"/>
              </w:rPr>
            </w:pPr>
            <w:r w:rsidRPr="009D7E7C">
              <w:rPr>
                <w:b/>
                <w:lang w:val="en-AU"/>
              </w:rPr>
              <w:t xml:space="preserve">CYDA seeks </w:t>
            </w:r>
            <w:r w:rsidR="00CB1973" w:rsidRPr="009D7E7C">
              <w:rPr>
                <w:b/>
                <w:bCs/>
                <w:lang w:val="en-AU"/>
              </w:rPr>
              <w:t xml:space="preserve">further </w:t>
            </w:r>
            <w:r w:rsidR="001C4E01" w:rsidRPr="009D7E7C">
              <w:rPr>
                <w:b/>
                <w:bCs/>
                <w:lang w:val="en-AU"/>
              </w:rPr>
              <w:t>clari</w:t>
            </w:r>
            <w:r w:rsidR="00CB1973" w:rsidRPr="009D7E7C">
              <w:rPr>
                <w:b/>
                <w:bCs/>
                <w:lang w:val="en-AU"/>
              </w:rPr>
              <w:t>fication</w:t>
            </w:r>
            <w:r w:rsidR="001C4E01" w:rsidRPr="009D7E7C">
              <w:rPr>
                <w:b/>
                <w:lang w:val="en-AU"/>
              </w:rPr>
              <w:t xml:space="preserve"> </w:t>
            </w:r>
            <w:r w:rsidR="00663B01" w:rsidRPr="009D7E7C">
              <w:rPr>
                <w:b/>
                <w:bCs/>
                <w:lang w:val="en-AU"/>
              </w:rPr>
              <w:t>about</w:t>
            </w:r>
            <w:r w:rsidR="001C4E01" w:rsidRPr="009D7E7C">
              <w:rPr>
                <w:b/>
                <w:lang w:val="en-AU"/>
              </w:rPr>
              <w:t xml:space="preserve"> foundational supports</w:t>
            </w:r>
            <w:r w:rsidR="001C4E01" w:rsidRPr="009D7E7C">
              <w:rPr>
                <w:lang w:val="en-AU"/>
              </w:rPr>
              <w:t xml:space="preserve"> </w:t>
            </w:r>
            <w:r w:rsidR="001C4E01" w:rsidRPr="009D7E7C">
              <w:rPr>
                <w:b/>
                <w:lang w:val="en-AU"/>
              </w:rPr>
              <w:t>and how they will interface with mainstream early childhood development services</w:t>
            </w:r>
            <w:r w:rsidR="00663B01" w:rsidRPr="009D7E7C">
              <w:rPr>
                <w:b/>
                <w:bCs/>
                <w:lang w:val="en-AU"/>
              </w:rPr>
              <w:t>.</w:t>
            </w:r>
            <w:r w:rsidR="00900F7C" w:rsidRPr="009D7E7C">
              <w:rPr>
                <w:lang w:val="en-AU"/>
              </w:rPr>
              <w:t xml:space="preserve">  </w:t>
            </w:r>
          </w:p>
          <w:p w14:paraId="5B2CC815" w14:textId="77777777" w:rsidR="002E4280" w:rsidRDefault="002E4280" w:rsidP="00DE77F6">
            <w:pPr>
              <w:cnfStyle w:val="000000010000" w:firstRow="0" w:lastRow="0" w:firstColumn="0" w:lastColumn="0" w:oddVBand="0" w:evenVBand="0" w:oddHBand="0" w:evenHBand="1" w:firstRowFirstColumn="0" w:firstRowLastColumn="0" w:lastRowFirstColumn="0" w:lastRowLastColumn="0"/>
              <w:rPr>
                <w:lang w:val="en-AU"/>
              </w:rPr>
            </w:pPr>
          </w:p>
          <w:p w14:paraId="577B6B2B" w14:textId="33DDB31A" w:rsidR="00DE77F6" w:rsidRPr="009D7E7C" w:rsidRDefault="000E10DD" w:rsidP="00DE77F6">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lastRenderedPageBreak/>
              <w:t xml:space="preserve">Additionally, </w:t>
            </w:r>
            <w:r w:rsidRPr="00C71C9B">
              <w:rPr>
                <w:b/>
                <w:bCs/>
                <w:lang w:val="en-AU"/>
              </w:rPr>
              <w:t>CYDA recomme</w:t>
            </w:r>
            <w:r w:rsidR="00C47752" w:rsidRPr="00C71C9B">
              <w:rPr>
                <w:b/>
                <w:bCs/>
                <w:lang w:val="en-AU"/>
              </w:rPr>
              <w:t>nds</w:t>
            </w:r>
            <w:r w:rsidR="00F111F8" w:rsidRPr="00C71C9B">
              <w:rPr>
                <w:b/>
                <w:bCs/>
                <w:lang w:val="en-AU"/>
              </w:rPr>
              <w:t xml:space="preserve"> this support remains in place until viable and effective early childhood approaches</w:t>
            </w:r>
            <w:r w:rsidR="001807CD" w:rsidRPr="00C71C9B">
              <w:rPr>
                <w:b/>
                <w:bCs/>
                <w:lang w:val="en-AU"/>
              </w:rPr>
              <w:t>,</w:t>
            </w:r>
            <w:r w:rsidR="00F111F8" w:rsidRPr="00C71C9B">
              <w:rPr>
                <w:b/>
                <w:bCs/>
                <w:lang w:val="en-AU"/>
              </w:rPr>
              <w:t xml:space="preserve"> such as quality foundational supports</w:t>
            </w:r>
            <w:r w:rsidR="001807CD" w:rsidRPr="00C71C9B">
              <w:rPr>
                <w:b/>
                <w:bCs/>
                <w:lang w:val="en-AU"/>
              </w:rPr>
              <w:t>,</w:t>
            </w:r>
            <w:r w:rsidR="00F111F8" w:rsidRPr="00C71C9B">
              <w:rPr>
                <w:b/>
                <w:bCs/>
                <w:lang w:val="en-AU"/>
              </w:rPr>
              <w:t xml:space="preserve"> are </w:t>
            </w:r>
            <w:r w:rsidR="00E30B1B" w:rsidRPr="00C71C9B">
              <w:rPr>
                <w:b/>
                <w:bCs/>
                <w:lang w:val="en-AU"/>
              </w:rPr>
              <w:t xml:space="preserve">established and </w:t>
            </w:r>
            <w:r w:rsidR="00F111F8" w:rsidRPr="00C71C9B">
              <w:rPr>
                <w:b/>
                <w:bCs/>
                <w:lang w:val="en-AU"/>
              </w:rPr>
              <w:t>available</w:t>
            </w:r>
            <w:r w:rsidR="00E30B1B" w:rsidRPr="00C71C9B">
              <w:rPr>
                <w:b/>
                <w:bCs/>
                <w:lang w:val="en-AU"/>
              </w:rPr>
              <w:t xml:space="preserve"> for all children</w:t>
            </w:r>
            <w:r w:rsidR="001807CD" w:rsidRPr="00C71C9B">
              <w:rPr>
                <w:b/>
                <w:bCs/>
                <w:lang w:val="en-AU"/>
              </w:rPr>
              <w:t>.</w:t>
            </w:r>
          </w:p>
        </w:tc>
      </w:tr>
      <w:tr w:rsidR="00DE77F6" w:rsidRPr="009D7E7C" w14:paraId="0922D5EF"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tcPr>
          <w:p w14:paraId="67898FDB" w14:textId="75504FA7" w:rsidR="00DE77F6" w:rsidRPr="009D7E7C" w:rsidRDefault="00DE77F6" w:rsidP="00DE77F6">
            <w:pPr>
              <w:rPr>
                <w:b w:val="0"/>
                <w:bCs w:val="0"/>
                <w:lang w:val="en-AU"/>
              </w:rPr>
            </w:pPr>
            <w:r w:rsidRPr="009D7E7C">
              <w:rPr>
                <w:b w:val="0"/>
                <w:bCs w:val="0"/>
                <w:lang w:val="en-AU"/>
              </w:rPr>
              <w:lastRenderedPageBreak/>
              <w:t>Mainstream – School Education</w:t>
            </w:r>
          </w:p>
        </w:tc>
        <w:tc>
          <w:tcPr>
            <w:tcW w:w="1937" w:type="dxa"/>
          </w:tcPr>
          <w:p w14:paraId="2360C2BD" w14:textId="7C7A989C"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School refusal programs</w:t>
            </w:r>
          </w:p>
        </w:tc>
        <w:tc>
          <w:tcPr>
            <w:tcW w:w="10749" w:type="dxa"/>
          </w:tcPr>
          <w:p w14:paraId="7D02C7C2" w14:textId="6CBBE342" w:rsidR="007D083E" w:rsidRPr="007D083E" w:rsidRDefault="007D083E" w:rsidP="007D083E">
            <w:pPr>
              <w:cnfStyle w:val="000000100000" w:firstRow="0" w:lastRow="0" w:firstColumn="0" w:lastColumn="0" w:oddVBand="0" w:evenVBand="0" w:oddHBand="1" w:evenHBand="0" w:firstRowFirstColumn="0" w:firstRowLastColumn="0" w:lastRowFirstColumn="0" w:lastRowLastColumn="0"/>
              <w:rPr>
                <w:b/>
                <w:lang w:val="en-AU"/>
              </w:rPr>
            </w:pPr>
            <w:r w:rsidRPr="007D083E">
              <w:rPr>
                <w:b/>
                <w:lang w:val="en-AU"/>
              </w:rPr>
              <w:t xml:space="preserve">CYDA survey participants </w:t>
            </w:r>
            <w:r w:rsidR="00F571EC">
              <w:rPr>
                <w:b/>
                <w:lang w:val="en-AU"/>
              </w:rPr>
              <w:t>seek</w:t>
            </w:r>
            <w:r w:rsidRPr="007D083E">
              <w:rPr>
                <w:b/>
                <w:lang w:val="en-AU"/>
              </w:rPr>
              <w:t xml:space="preserve"> a principles-based approach to include a school refusal program for </w:t>
            </w:r>
            <w:r w:rsidR="00F571EC">
              <w:rPr>
                <w:b/>
                <w:lang w:val="en-AU"/>
              </w:rPr>
              <w:t>students</w:t>
            </w:r>
            <w:r w:rsidRPr="007D083E">
              <w:rPr>
                <w:b/>
                <w:lang w:val="en-AU"/>
              </w:rPr>
              <w:t xml:space="preserve"> with disabilit</w:t>
            </w:r>
            <w:r w:rsidR="00F571EC">
              <w:rPr>
                <w:b/>
                <w:lang w:val="en-AU"/>
              </w:rPr>
              <w:t>y</w:t>
            </w:r>
            <w:r w:rsidRPr="007D083E">
              <w:rPr>
                <w:b/>
                <w:lang w:val="en-AU"/>
              </w:rPr>
              <w:t xml:space="preserve">, </w:t>
            </w:r>
            <w:r w:rsidR="00F571EC">
              <w:rPr>
                <w:b/>
                <w:lang w:val="en-AU"/>
              </w:rPr>
              <w:t>to address</w:t>
            </w:r>
            <w:r w:rsidRPr="007D083E">
              <w:rPr>
                <w:b/>
                <w:lang w:val="en-AU"/>
              </w:rPr>
              <w:t xml:space="preserve"> current jurisdictional gaps.</w:t>
            </w:r>
          </w:p>
          <w:p w14:paraId="6EB65955" w14:textId="77777777" w:rsidR="007D083E" w:rsidRPr="007D083E" w:rsidRDefault="007D083E" w:rsidP="007D083E">
            <w:pPr>
              <w:cnfStyle w:val="000000100000" w:firstRow="0" w:lastRow="0" w:firstColumn="0" w:lastColumn="0" w:oddVBand="0" w:evenVBand="0" w:oddHBand="1" w:evenHBand="0" w:firstRowFirstColumn="0" w:firstRowLastColumn="0" w:lastRowFirstColumn="0" w:lastRowLastColumn="0"/>
              <w:rPr>
                <w:b/>
                <w:lang w:val="en-AU"/>
              </w:rPr>
            </w:pPr>
          </w:p>
          <w:p w14:paraId="7342DED3" w14:textId="3359FBC1" w:rsidR="00923973" w:rsidRPr="009D7E7C" w:rsidRDefault="007D083E" w:rsidP="007D083E">
            <w:pPr>
              <w:cnfStyle w:val="000000100000" w:firstRow="0" w:lastRow="0" w:firstColumn="0" w:lastColumn="0" w:oddVBand="0" w:evenVBand="0" w:oddHBand="1" w:evenHBand="0" w:firstRowFirstColumn="0" w:firstRowLastColumn="0" w:lastRowFirstColumn="0" w:lastRowLastColumn="0"/>
              <w:rPr>
                <w:lang w:val="en-AU"/>
              </w:rPr>
            </w:pPr>
            <w:r w:rsidRPr="009E4FFA">
              <w:rPr>
                <w:bCs/>
                <w:lang w:val="en-AU"/>
              </w:rPr>
              <w:t xml:space="preserve">The CYDA community highlights that school refusal is often linked to a young person’s disability, arguing that support to help them return to school should be funded by the NDIS as part of enabling community access. Currently, no other government department provides </w:t>
            </w:r>
            <w:r w:rsidR="0002644F">
              <w:rPr>
                <w:bCs/>
                <w:lang w:val="en-AU"/>
              </w:rPr>
              <w:t xml:space="preserve">specific </w:t>
            </w:r>
            <w:r w:rsidRPr="009E4FFA">
              <w:rPr>
                <w:bCs/>
                <w:lang w:val="en-AU"/>
              </w:rPr>
              <w:t>support in this area</w:t>
            </w:r>
            <w:r w:rsidRPr="007D083E">
              <w:rPr>
                <w:b/>
                <w:lang w:val="en-AU"/>
              </w:rPr>
              <w:t>.</w:t>
            </w:r>
          </w:p>
          <w:p w14:paraId="521BA201" w14:textId="676B32B8" w:rsidR="00DE77F6" w:rsidRPr="009D7E7C" w:rsidRDefault="00923973" w:rsidP="00923973">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i/>
                <w:iCs/>
                <w:lang w:val="en-AU"/>
              </w:rPr>
              <w:t>“How short sighted can you get? When [my child] suffered severe trauma at school and was unable to attend for almost a year until we found [them] an alternative, we relied on more NDIS supports because he was at home more and we had to try and address the underlying cause of him not going. It seems to me an NDIS funded program for kids with disability could circumvent this and get them back to school more quickly. Otherwise, parents are flailing around trying to keep their lives together, remain in paid employment and figure out what supports to use to get their kids back to school. Not the smartest approach”.</w:t>
            </w:r>
            <w:r w:rsidRPr="009D7E7C">
              <w:rPr>
                <w:lang w:val="en-AU"/>
              </w:rPr>
              <w:t xml:space="preserve"> CYDA staff member.</w:t>
            </w:r>
          </w:p>
        </w:tc>
      </w:tr>
      <w:tr w:rsidR="00DE77F6" w:rsidRPr="009D7E7C" w14:paraId="47740A10"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tcPr>
          <w:p w14:paraId="62436B1E" w14:textId="563ABF35" w:rsidR="00DE77F6" w:rsidRPr="009D7E7C" w:rsidRDefault="00DE77F6" w:rsidP="00DE77F6">
            <w:pPr>
              <w:rPr>
                <w:b w:val="0"/>
                <w:bCs w:val="0"/>
                <w:lang w:val="en-AU"/>
              </w:rPr>
            </w:pPr>
            <w:r w:rsidRPr="009D7E7C">
              <w:rPr>
                <w:b w:val="0"/>
                <w:bCs w:val="0"/>
                <w:lang w:val="en-AU"/>
              </w:rPr>
              <w:t>Mainstream – Higher Education and Vocational Education and Training</w:t>
            </w:r>
          </w:p>
        </w:tc>
        <w:tc>
          <w:tcPr>
            <w:tcW w:w="1937" w:type="dxa"/>
          </w:tcPr>
          <w:p w14:paraId="4F714FDD" w14:textId="77777777" w:rsidR="00DE77F6" w:rsidRPr="009D7E7C" w:rsidRDefault="00DE77F6" w:rsidP="00DE77F6">
            <w:pPr>
              <w:cnfStyle w:val="000000010000" w:firstRow="0" w:lastRow="0" w:firstColumn="0" w:lastColumn="0" w:oddVBand="0" w:evenVBand="0" w:oddHBand="0" w:evenHBand="1" w:firstRowFirstColumn="0" w:firstRowLastColumn="0" w:lastRowFirstColumn="0" w:lastRowLastColumn="0"/>
              <w:rPr>
                <w:lang w:val="en-AU"/>
              </w:rPr>
            </w:pPr>
          </w:p>
        </w:tc>
        <w:tc>
          <w:tcPr>
            <w:tcW w:w="10749" w:type="dxa"/>
          </w:tcPr>
          <w:p w14:paraId="4911B5B0" w14:textId="250F9CB3" w:rsidR="00DE77F6" w:rsidRPr="009D7E7C" w:rsidRDefault="007A0BD2" w:rsidP="00DE77F6">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DE77F6" w:rsidRPr="009D7E7C" w14:paraId="021B5EF0"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Align w:val="top"/>
          </w:tcPr>
          <w:p w14:paraId="4C75BB70" w14:textId="14A03BA2" w:rsidR="00DE77F6" w:rsidRPr="009D7E7C" w:rsidRDefault="00DE77F6" w:rsidP="00DE77F6">
            <w:pPr>
              <w:rPr>
                <w:b w:val="0"/>
                <w:bCs w:val="0"/>
                <w:lang w:val="en-AU"/>
              </w:rPr>
            </w:pPr>
            <w:r w:rsidRPr="009D7E7C">
              <w:rPr>
                <w:b w:val="0"/>
                <w:bCs w:val="0"/>
                <w:lang w:val="en-AU"/>
              </w:rPr>
              <w:t>Mainstream – Employment</w:t>
            </w:r>
          </w:p>
        </w:tc>
        <w:tc>
          <w:tcPr>
            <w:tcW w:w="1937" w:type="dxa"/>
            <w:vAlign w:val="top"/>
          </w:tcPr>
          <w:p w14:paraId="5BA49439" w14:textId="621C61D5"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Work specific aids</w:t>
            </w:r>
          </w:p>
        </w:tc>
        <w:tc>
          <w:tcPr>
            <w:tcW w:w="10749" w:type="dxa"/>
            <w:vAlign w:val="top"/>
          </w:tcPr>
          <w:p w14:paraId="29C70771" w14:textId="593D1E06" w:rsidR="00F428C9" w:rsidRPr="009D7E7C" w:rsidRDefault="00DF6FE3" w:rsidP="00DE77F6">
            <w:pPr>
              <w:cnfStyle w:val="000000100000" w:firstRow="0" w:lastRow="0" w:firstColumn="0" w:lastColumn="0" w:oddVBand="0" w:evenVBand="0" w:oddHBand="1" w:evenHBand="0" w:firstRowFirstColumn="0" w:firstRowLastColumn="0" w:lastRowFirstColumn="0" w:lastRowLastColumn="0"/>
              <w:rPr>
                <w:b/>
                <w:bCs/>
                <w:lang w:val="en-AU"/>
              </w:rPr>
            </w:pPr>
            <w:r w:rsidRPr="009D7E7C">
              <w:rPr>
                <w:b/>
                <w:bCs/>
                <w:lang w:val="en-AU"/>
              </w:rPr>
              <w:t>CYDA survey/consultation participants would like t</w:t>
            </w:r>
            <w:r w:rsidR="00A65A58" w:rsidRPr="009D7E7C">
              <w:rPr>
                <w:b/>
                <w:bCs/>
                <w:lang w:val="en-AU"/>
              </w:rPr>
              <w:t>o access NDIS funds to support them t</w:t>
            </w:r>
            <w:r w:rsidR="00BD3E2A" w:rsidRPr="009D7E7C">
              <w:rPr>
                <w:b/>
                <w:bCs/>
                <w:lang w:val="en-AU"/>
              </w:rPr>
              <w:t xml:space="preserve">o engage in innovative work solutions, where </w:t>
            </w:r>
            <w:r w:rsidR="00A2787F" w:rsidRPr="009D2B57">
              <w:rPr>
                <w:b/>
                <w:bCs/>
                <w:lang w:val="en-AU"/>
              </w:rPr>
              <w:t>Job Access</w:t>
            </w:r>
            <w:r w:rsidR="006A4BEC" w:rsidRPr="009D7E7C">
              <w:rPr>
                <w:b/>
                <w:bCs/>
                <w:lang w:val="en-AU"/>
              </w:rPr>
              <w:t xml:space="preserve"> is not </w:t>
            </w:r>
            <w:r w:rsidR="00A2787F" w:rsidRPr="009D7E7C">
              <w:rPr>
                <w:b/>
                <w:bCs/>
                <w:lang w:val="en-AU"/>
              </w:rPr>
              <w:t>available.</w:t>
            </w:r>
          </w:p>
          <w:p w14:paraId="63602490" w14:textId="3C27DE4D" w:rsidR="00A2787F"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 xml:space="preserve">Participants should be able to claim aids that assist with </w:t>
            </w:r>
            <w:r w:rsidR="00A2787F" w:rsidRPr="009D7E7C">
              <w:rPr>
                <w:lang w:val="en-AU"/>
              </w:rPr>
              <w:t xml:space="preserve">them to build a </w:t>
            </w:r>
            <w:r w:rsidR="00B720D5" w:rsidRPr="009D7E7C">
              <w:rPr>
                <w:lang w:val="en-AU"/>
              </w:rPr>
              <w:t>home-based business, including micro-enterprises</w:t>
            </w:r>
            <w:r w:rsidR="00C13EF5" w:rsidRPr="009D7E7C">
              <w:rPr>
                <w:lang w:val="en-AU"/>
              </w:rPr>
              <w:t>, where their disability may limit</w:t>
            </w:r>
            <w:r w:rsidR="00270E32" w:rsidRPr="009D7E7C">
              <w:rPr>
                <w:lang w:val="en-AU"/>
              </w:rPr>
              <w:t xml:space="preserve"> </w:t>
            </w:r>
            <w:r w:rsidR="00FA33DF" w:rsidRPr="009D7E7C">
              <w:rPr>
                <w:lang w:val="en-AU"/>
              </w:rPr>
              <w:t>their employment.</w:t>
            </w:r>
          </w:p>
          <w:p w14:paraId="5AD1060E" w14:textId="4248A7E4" w:rsidR="00FA33DF" w:rsidRPr="009D7E7C" w:rsidRDefault="00F70B79"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lang w:val="en-AU"/>
              </w:rPr>
              <w:t xml:space="preserve">NDIS supports should enable a participant to </w:t>
            </w:r>
            <w:r w:rsidR="008047EA" w:rsidRPr="009D7E7C">
              <w:rPr>
                <w:lang w:val="en-AU"/>
              </w:rPr>
              <w:t xml:space="preserve">engage in </w:t>
            </w:r>
            <w:r w:rsidR="00AE0CD8" w:rsidRPr="009D7E7C">
              <w:rPr>
                <w:lang w:val="en-AU"/>
              </w:rPr>
              <w:t>economic activity in a way that suits their access needs and their interests.</w:t>
            </w:r>
            <w:r w:rsidR="00DF2E7B" w:rsidRPr="009D7E7C">
              <w:rPr>
                <w:lang w:val="en-AU"/>
              </w:rPr>
              <w:t xml:space="preserve"> It should acknowledge that </w:t>
            </w:r>
            <w:r w:rsidR="009147FE" w:rsidRPr="009D7E7C">
              <w:rPr>
                <w:lang w:val="en-AU"/>
              </w:rPr>
              <w:t>working for an employer</w:t>
            </w:r>
            <w:r w:rsidR="00013812" w:rsidRPr="009D7E7C">
              <w:rPr>
                <w:lang w:val="en-AU"/>
              </w:rPr>
              <w:t xml:space="preserve"> (who can access Job </w:t>
            </w:r>
            <w:r w:rsidR="00F15765" w:rsidRPr="009D7E7C">
              <w:rPr>
                <w:lang w:val="en-AU"/>
              </w:rPr>
              <w:t>Access</w:t>
            </w:r>
            <w:r w:rsidR="00013812" w:rsidRPr="009D7E7C">
              <w:rPr>
                <w:lang w:val="en-AU"/>
              </w:rPr>
              <w:t>)</w:t>
            </w:r>
            <w:r w:rsidR="009147FE" w:rsidRPr="009D7E7C">
              <w:rPr>
                <w:lang w:val="en-AU"/>
              </w:rPr>
              <w:t xml:space="preserve">, is not the only way </w:t>
            </w:r>
            <w:r w:rsidR="00F70150" w:rsidRPr="009D7E7C">
              <w:rPr>
                <w:lang w:val="en-AU"/>
              </w:rPr>
              <w:t xml:space="preserve">an individual may </w:t>
            </w:r>
            <w:r w:rsidR="00013812" w:rsidRPr="009D7E7C">
              <w:rPr>
                <w:lang w:val="en-AU"/>
              </w:rPr>
              <w:t>engage in work.</w:t>
            </w:r>
          </w:p>
          <w:p w14:paraId="28510CD1"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i/>
                <w:lang w:val="en-AU"/>
              </w:rPr>
            </w:pPr>
          </w:p>
          <w:p w14:paraId="4595D752" w14:textId="51CC5E78"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lastRenderedPageBreak/>
              <w:t>“Losing supports for being driven to work and having a support worker accompany me to interstate work events is a huge fear, as it may lead to me losing my job or at least miss out on job opportunities”.</w:t>
            </w:r>
            <w:r w:rsidRPr="009D7E7C">
              <w:rPr>
                <w:lang w:val="en-AU"/>
              </w:rPr>
              <w:t xml:space="preserve"> Survey respondent, Young person with disability, 16-25 years.</w:t>
            </w:r>
          </w:p>
          <w:p w14:paraId="20724EE4"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p w14:paraId="2FB938BF"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i/>
                <w:iCs/>
                <w:lang w:val="en-AU"/>
              </w:rPr>
              <w:t>“Our research indicates that employment supports are very confusing for young people and their families. The definition of supported employment needs to be very clear and funding available for eligible young people from 15 years of age.”</w:t>
            </w:r>
            <w:r w:rsidRPr="009D7E7C">
              <w:rPr>
                <w:lang w:val="en-AU"/>
              </w:rPr>
              <w:t xml:space="preserve"> Survey respondent, professional (Researcher).</w:t>
            </w:r>
          </w:p>
          <w:p w14:paraId="6FC2C636"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p w14:paraId="53D7350F" w14:textId="1E3AEE42"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i/>
                <w:iCs/>
                <w:lang w:val="en-AU"/>
              </w:rPr>
              <w:t>“[My young person] needs tools in the workplace for communication, tools in the workplace to be given some options for the future…maybe [they] want to do something different in [the workplace]… so it’s having someone who’s got those skills to support that development and growth in [their] workplace”.</w:t>
            </w:r>
            <w:r w:rsidRPr="009D7E7C">
              <w:rPr>
                <w:lang w:val="en-AU"/>
              </w:rPr>
              <w:t xml:space="preserve"> CYDA staff member. </w:t>
            </w:r>
          </w:p>
        </w:tc>
      </w:tr>
      <w:tr w:rsidR="00DE77F6" w:rsidRPr="009D7E7C" w14:paraId="16B992FE"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Align w:val="top"/>
          </w:tcPr>
          <w:p w14:paraId="56A36C49" w14:textId="588D6ED0" w:rsidR="00DE77F6" w:rsidRPr="009D7E7C" w:rsidRDefault="00DE77F6" w:rsidP="00DE77F6">
            <w:pPr>
              <w:rPr>
                <w:b w:val="0"/>
                <w:bCs w:val="0"/>
                <w:lang w:val="en-AU"/>
              </w:rPr>
            </w:pPr>
            <w:r w:rsidRPr="009D7E7C">
              <w:rPr>
                <w:b w:val="0"/>
                <w:bCs w:val="0"/>
                <w:lang w:val="en-AU"/>
              </w:rPr>
              <w:lastRenderedPageBreak/>
              <w:t>Mainstream – Housing and Community Infrastructure</w:t>
            </w:r>
          </w:p>
        </w:tc>
        <w:tc>
          <w:tcPr>
            <w:tcW w:w="1937" w:type="dxa"/>
            <w:vAlign w:val="top"/>
          </w:tcPr>
          <w:p w14:paraId="44E11002" w14:textId="77777777" w:rsidR="00DE77F6" w:rsidRPr="009D7E7C" w:rsidRDefault="00DE77F6" w:rsidP="00DE77F6">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“routine tenancy support”</w:t>
            </w:r>
          </w:p>
          <w:p w14:paraId="092FEC87" w14:textId="77777777" w:rsidR="00DE77F6" w:rsidRPr="009D7E7C" w:rsidRDefault="00DE77F6" w:rsidP="00DE77F6">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“Rental payments”</w:t>
            </w:r>
          </w:p>
          <w:p w14:paraId="567E1425" w14:textId="0E91BBAE" w:rsidR="00DE77F6" w:rsidRPr="009D7E7C" w:rsidRDefault="00DE77F6" w:rsidP="00DE77F6">
            <w:pPr>
              <w:cnfStyle w:val="000000010000" w:firstRow="0" w:lastRow="0" w:firstColumn="0" w:lastColumn="0" w:oddVBand="0" w:evenVBand="0" w:oddHBand="0" w:evenHBand="1" w:firstRowFirstColumn="0" w:firstRowLastColumn="0" w:lastRowFirstColumn="0" w:lastRowLastColumn="0"/>
              <w:rPr>
                <w:lang w:val="en-AU"/>
              </w:rPr>
            </w:pPr>
            <w:r w:rsidRPr="009D7E7C">
              <w:rPr>
                <w:lang w:val="en-AU"/>
              </w:rPr>
              <w:t>“Mobile homes, caravans, campervans, tents”</w:t>
            </w:r>
          </w:p>
        </w:tc>
        <w:tc>
          <w:tcPr>
            <w:tcW w:w="10749" w:type="dxa"/>
            <w:vAlign w:val="top"/>
          </w:tcPr>
          <w:p w14:paraId="5485834E" w14:textId="7BE38AD2" w:rsidR="002C7B26" w:rsidRPr="002C7B26" w:rsidRDefault="002C7B26" w:rsidP="002C7B26">
            <w:pPr>
              <w:cnfStyle w:val="000000010000" w:firstRow="0" w:lastRow="0" w:firstColumn="0" w:lastColumn="0" w:oddVBand="0" w:evenVBand="0" w:oddHBand="0" w:evenHBand="1" w:firstRowFirstColumn="0" w:firstRowLastColumn="0" w:lastRowFirstColumn="0" w:lastRowLastColumn="0"/>
              <w:rPr>
                <w:b/>
                <w:bCs/>
                <w:lang w:val="en-AU"/>
              </w:rPr>
            </w:pPr>
            <w:r w:rsidRPr="002C7B26">
              <w:rPr>
                <w:b/>
                <w:bCs/>
                <w:lang w:val="en-AU"/>
              </w:rPr>
              <w:t>CYDA survey participants advocate for a principles-based approach to include tenancy supports for young people, ensuring access for those who need them due to their disability.</w:t>
            </w:r>
          </w:p>
          <w:p w14:paraId="210B2B98" w14:textId="77777777" w:rsidR="002C7B26" w:rsidRPr="002C7B26" w:rsidRDefault="002C7B26" w:rsidP="002C7B26">
            <w:pPr>
              <w:cnfStyle w:val="000000010000" w:firstRow="0" w:lastRow="0" w:firstColumn="0" w:lastColumn="0" w:oddVBand="0" w:evenVBand="0" w:oddHBand="0" w:evenHBand="1" w:firstRowFirstColumn="0" w:firstRowLastColumn="0" w:lastRowFirstColumn="0" w:lastRowLastColumn="0"/>
              <w:rPr>
                <w:b/>
                <w:bCs/>
                <w:lang w:val="en-AU"/>
              </w:rPr>
            </w:pPr>
          </w:p>
          <w:p w14:paraId="44941B0B" w14:textId="50DF8216" w:rsidR="002C7B26" w:rsidRPr="0069374B" w:rsidRDefault="002C7B26" w:rsidP="002C7B26">
            <w:pPr>
              <w:cnfStyle w:val="000000010000" w:firstRow="0" w:lastRow="0" w:firstColumn="0" w:lastColumn="0" w:oddVBand="0" w:evenVBand="0" w:oddHBand="0" w:evenHBand="1" w:firstRowFirstColumn="0" w:firstRowLastColumn="0" w:lastRowFirstColumn="0" w:lastRowLastColumn="0"/>
              <w:rPr>
                <w:lang w:val="en-AU"/>
              </w:rPr>
            </w:pPr>
            <w:r w:rsidRPr="0069374B">
              <w:rPr>
                <w:lang w:val="en-AU"/>
              </w:rPr>
              <w:t>Respondents expressed a desire for NDIA to include or subsidi</w:t>
            </w:r>
            <w:r w:rsidR="0069374B">
              <w:rPr>
                <w:lang w:val="en-AU"/>
              </w:rPr>
              <w:t>s</w:t>
            </w:r>
            <w:r w:rsidRPr="0069374B">
              <w:rPr>
                <w:lang w:val="en-AU"/>
              </w:rPr>
              <w:t xml:space="preserve">e options such as mobile homes, caravans, campervans, tents, and rent for additional spaces needed due to </w:t>
            </w:r>
            <w:r w:rsidR="009D289A">
              <w:rPr>
                <w:lang w:val="en-AU"/>
              </w:rPr>
              <w:t>d</w:t>
            </w:r>
            <w:r w:rsidRPr="0069374B">
              <w:rPr>
                <w:lang w:val="en-AU"/>
              </w:rPr>
              <w:t>isability</w:t>
            </w:r>
            <w:r w:rsidR="009D289A">
              <w:rPr>
                <w:lang w:val="en-AU"/>
              </w:rPr>
              <w:t>-related needs</w:t>
            </w:r>
            <w:r w:rsidRPr="0069374B">
              <w:rPr>
                <w:lang w:val="en-AU"/>
              </w:rPr>
              <w:t>. CYDA recogni</w:t>
            </w:r>
            <w:r w:rsidR="00793F7F">
              <w:rPr>
                <w:lang w:val="en-AU"/>
              </w:rPr>
              <w:t>s</w:t>
            </w:r>
            <w:r w:rsidRPr="0069374B">
              <w:rPr>
                <w:lang w:val="en-AU"/>
              </w:rPr>
              <w:t xml:space="preserve">es that </w:t>
            </w:r>
            <w:r w:rsidR="00793F7F">
              <w:rPr>
                <w:lang w:val="en-AU"/>
              </w:rPr>
              <w:t>some people</w:t>
            </w:r>
            <w:r w:rsidRPr="0069374B">
              <w:rPr>
                <w:lang w:val="en-AU"/>
              </w:rPr>
              <w:t xml:space="preserve"> with multiple chemical sensitivities may need to stay in a tent to avoid harmful environments. If they are expected to cover these costs through their disability support pension and cannot do so, they lack a safe place to live.</w:t>
            </w:r>
          </w:p>
          <w:p w14:paraId="00DE5103" w14:textId="77777777" w:rsidR="002C7B26" w:rsidRPr="0069374B" w:rsidRDefault="002C7B26" w:rsidP="002C7B26">
            <w:pPr>
              <w:cnfStyle w:val="000000010000" w:firstRow="0" w:lastRow="0" w:firstColumn="0" w:lastColumn="0" w:oddVBand="0" w:evenVBand="0" w:oddHBand="0" w:evenHBand="1" w:firstRowFirstColumn="0" w:firstRowLastColumn="0" w:lastRowFirstColumn="0" w:lastRowLastColumn="0"/>
              <w:rPr>
                <w:lang w:val="en-AU"/>
              </w:rPr>
            </w:pPr>
          </w:p>
          <w:p w14:paraId="3DD7B14C" w14:textId="4C463F9E" w:rsidR="00DE77F6" w:rsidRPr="009D7E7C" w:rsidRDefault="000A43E2" w:rsidP="002C7B26">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Pr>
                <w:b/>
                <w:bCs/>
                <w:lang w:val="en-AU"/>
              </w:rPr>
              <w:t xml:space="preserve">CYDA survey participants </w:t>
            </w:r>
            <w:r w:rsidR="008146FD">
              <w:rPr>
                <w:b/>
                <w:bCs/>
                <w:lang w:val="en-AU"/>
              </w:rPr>
              <w:t>also seek clarification about whether home modifications are include</w:t>
            </w:r>
            <w:r w:rsidR="00067BB5">
              <w:rPr>
                <w:b/>
                <w:bCs/>
                <w:lang w:val="en-AU"/>
              </w:rPr>
              <w:t>d.</w:t>
            </w:r>
            <w:r w:rsidR="002C7B26" w:rsidRPr="002C7B26">
              <w:rPr>
                <w:b/>
                <w:bCs/>
                <w:lang w:val="en-AU"/>
              </w:rPr>
              <w:t xml:space="preserve"> </w:t>
            </w:r>
            <w:r w:rsidR="002C7B26" w:rsidRPr="008146FD">
              <w:rPr>
                <w:lang w:val="en-AU"/>
              </w:rPr>
              <w:t>For instance, if a gas stove is unsafe or inaccessible, an electric stove could be installed. Offering home modifications could make financial sense by reducing the need for ongoing support worker assistance</w:t>
            </w:r>
            <w:r w:rsidR="002C7B26" w:rsidRPr="002C7B26">
              <w:rPr>
                <w:b/>
                <w:bCs/>
                <w:lang w:val="en-AU"/>
              </w:rPr>
              <w:t>.</w:t>
            </w:r>
          </w:p>
        </w:tc>
      </w:tr>
      <w:tr w:rsidR="00DE77F6" w:rsidRPr="009D7E7C" w14:paraId="0A5D0714"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Align w:val="top"/>
          </w:tcPr>
          <w:p w14:paraId="180283A7" w14:textId="19DCAFC8" w:rsidR="00DE77F6" w:rsidRPr="009D7E7C" w:rsidRDefault="00DE77F6" w:rsidP="00DE77F6">
            <w:pPr>
              <w:rPr>
                <w:b w:val="0"/>
                <w:bCs w:val="0"/>
                <w:lang w:val="en-AU"/>
              </w:rPr>
            </w:pPr>
            <w:r w:rsidRPr="009D7E7C">
              <w:rPr>
                <w:b w:val="0"/>
                <w:bCs w:val="0"/>
                <w:lang w:val="en-AU"/>
              </w:rPr>
              <w:t>Mainstream – Transport</w:t>
            </w:r>
          </w:p>
        </w:tc>
        <w:tc>
          <w:tcPr>
            <w:tcW w:w="1937" w:type="dxa"/>
            <w:vAlign w:val="top"/>
          </w:tcPr>
          <w:p w14:paraId="338160CE"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tc>
        <w:tc>
          <w:tcPr>
            <w:tcW w:w="10749" w:type="dxa"/>
            <w:vAlign w:val="top"/>
          </w:tcPr>
          <w:p w14:paraId="425057B5" w14:textId="67CD5F69"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r w:rsidRPr="009D7E7C">
              <w:rPr>
                <w:b/>
                <w:bCs/>
                <w:lang w:val="en-AU"/>
              </w:rPr>
              <w:t xml:space="preserve">CYDA seeks </w:t>
            </w:r>
            <w:r w:rsidR="00F07DCB" w:rsidRPr="009D7E7C">
              <w:rPr>
                <w:b/>
                <w:bCs/>
                <w:lang w:val="en-AU"/>
              </w:rPr>
              <w:t>further clarification</w:t>
            </w:r>
            <w:r w:rsidRPr="009D7E7C">
              <w:rPr>
                <w:b/>
                <w:bCs/>
                <w:lang w:val="en-AU"/>
              </w:rPr>
              <w:t xml:space="preserve"> </w:t>
            </w:r>
            <w:r w:rsidR="001E3C68" w:rsidRPr="009D7E7C">
              <w:rPr>
                <w:b/>
                <w:bCs/>
                <w:lang w:val="en-AU"/>
              </w:rPr>
              <w:t>on</w:t>
            </w:r>
            <w:r w:rsidRPr="009D7E7C">
              <w:rPr>
                <w:b/>
                <w:bCs/>
                <w:lang w:val="en-AU"/>
              </w:rPr>
              <w:t xml:space="preserve"> this category.</w:t>
            </w:r>
            <w:r w:rsidRPr="009D7E7C">
              <w:rPr>
                <w:lang w:val="en-AU"/>
              </w:rPr>
              <w:t xml:space="preserve"> We are concerned that children and young people will become more isolated without funding for transport costs, especially those who live in rural, regional and remote areas. </w:t>
            </w:r>
          </w:p>
          <w:p w14:paraId="056B8F17" w14:textId="1F41A29B"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i/>
                <w:iCs/>
                <w:lang w:val="en-AU"/>
              </w:rPr>
              <w:t>“From my understanding [my young person] is potentially going to lose transport costs but this isn’t clear… and this would mean [my child] is a lot more isolated, [they are] not going to get out in the community … [they] already live in a regional town so access to transport is important”.</w:t>
            </w:r>
            <w:r w:rsidRPr="009D7E7C">
              <w:rPr>
                <w:lang w:val="en-AU"/>
              </w:rPr>
              <w:t xml:space="preserve"> CYDA staff member.  </w:t>
            </w:r>
          </w:p>
        </w:tc>
      </w:tr>
      <w:tr w:rsidR="00DE77F6" w:rsidRPr="009D7E7C" w14:paraId="19202A50"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Align w:val="top"/>
          </w:tcPr>
          <w:p w14:paraId="67F400C9" w14:textId="3407E4B5" w:rsidR="00DE77F6" w:rsidRPr="009D7E7C" w:rsidRDefault="00DE77F6" w:rsidP="00DE77F6">
            <w:pPr>
              <w:rPr>
                <w:b w:val="0"/>
                <w:bCs w:val="0"/>
                <w:lang w:val="en-AU"/>
              </w:rPr>
            </w:pPr>
            <w:r w:rsidRPr="009D7E7C">
              <w:rPr>
                <w:b w:val="0"/>
                <w:bCs w:val="0"/>
                <w:lang w:val="en-AU"/>
              </w:rPr>
              <w:lastRenderedPageBreak/>
              <w:t>Mainstream – Justice</w:t>
            </w:r>
          </w:p>
        </w:tc>
        <w:tc>
          <w:tcPr>
            <w:tcW w:w="1937" w:type="dxa"/>
            <w:vAlign w:val="top"/>
          </w:tcPr>
          <w:p w14:paraId="16CF1688" w14:textId="77777777" w:rsidR="00DE77F6" w:rsidRPr="009D7E7C" w:rsidRDefault="00DE77F6" w:rsidP="00DE77F6">
            <w:pPr>
              <w:cnfStyle w:val="000000010000" w:firstRow="0" w:lastRow="0" w:firstColumn="0" w:lastColumn="0" w:oddVBand="0" w:evenVBand="0" w:oddHBand="0" w:evenHBand="1" w:firstRowFirstColumn="0" w:firstRowLastColumn="0" w:lastRowFirstColumn="0" w:lastRowLastColumn="0"/>
              <w:rPr>
                <w:lang w:val="en-AU"/>
              </w:rPr>
            </w:pPr>
          </w:p>
        </w:tc>
        <w:tc>
          <w:tcPr>
            <w:tcW w:w="10749" w:type="dxa"/>
            <w:vAlign w:val="top"/>
          </w:tcPr>
          <w:p w14:paraId="21A02E62" w14:textId="482CDDC1" w:rsidR="00DE77F6" w:rsidRPr="009D7E7C" w:rsidRDefault="000435D7" w:rsidP="00DE77F6">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0435D7">
              <w:rPr>
                <w:b/>
                <w:bCs/>
                <w:lang w:val="en-AU"/>
              </w:rPr>
              <w:t>CYDA survey participants advocate for a principles-based approach</w:t>
            </w:r>
            <w:r w:rsidR="00631219">
              <w:rPr>
                <w:b/>
                <w:bCs/>
                <w:lang w:val="en-AU"/>
              </w:rPr>
              <w:t>,</w:t>
            </w:r>
            <w:r w:rsidRPr="000435D7">
              <w:rPr>
                <w:b/>
                <w:bCs/>
                <w:lang w:val="en-AU"/>
              </w:rPr>
              <w:t xml:space="preserve"> in situations where the justice system fails to meet the access needs of people with disabilit</w:t>
            </w:r>
            <w:r w:rsidR="00A51810">
              <w:rPr>
                <w:b/>
                <w:bCs/>
                <w:lang w:val="en-AU"/>
              </w:rPr>
              <w:t>y</w:t>
            </w:r>
            <w:r w:rsidRPr="000435D7">
              <w:rPr>
                <w:b/>
                <w:bCs/>
                <w:lang w:val="en-AU"/>
              </w:rPr>
              <w:t xml:space="preserve"> or when their interaction with the justice system is related to their disability. </w:t>
            </w:r>
            <w:r w:rsidRPr="00A51810">
              <w:rPr>
                <w:lang w:val="en-AU"/>
              </w:rPr>
              <w:t>People with disabili</w:t>
            </w:r>
            <w:r w:rsidR="00A51810">
              <w:rPr>
                <w:lang w:val="en-AU"/>
              </w:rPr>
              <w:t xml:space="preserve">ty (particularly young people) </w:t>
            </w:r>
            <w:r w:rsidRPr="00A51810">
              <w:rPr>
                <w:lang w:val="en-AU"/>
              </w:rPr>
              <w:t xml:space="preserve">are </w:t>
            </w:r>
            <w:r w:rsidR="008C3C27">
              <w:rPr>
                <w:lang w:val="en-AU"/>
              </w:rPr>
              <w:t>overrepresented</w:t>
            </w:r>
            <w:r w:rsidR="00EB4F4B">
              <w:rPr>
                <w:lang w:val="en-AU"/>
              </w:rPr>
              <w:t xml:space="preserve"> in the justice system</w:t>
            </w:r>
            <w:r w:rsidR="003727D7">
              <w:rPr>
                <w:rStyle w:val="FootnoteReference"/>
                <w:lang w:val="en-AU"/>
              </w:rPr>
              <w:footnoteReference w:id="5"/>
            </w:r>
            <w:r w:rsidRPr="00A51810">
              <w:rPr>
                <w:lang w:val="en-AU"/>
              </w:rPr>
              <w:t xml:space="preserve"> and, therefore, need access to justice supports. In previous consultations, CYDA has heard of troubling cases where young people with </w:t>
            </w:r>
            <w:r w:rsidR="00764CA2">
              <w:rPr>
                <w:lang w:val="en-AU"/>
              </w:rPr>
              <w:t>cerebral palsy</w:t>
            </w:r>
            <w:r w:rsidRPr="00A51810">
              <w:rPr>
                <w:lang w:val="en-AU"/>
              </w:rPr>
              <w:t xml:space="preserve"> were accused of being drunk and disorderly by police due to the way they walked. Justice supports are essential in combating such discriminatory charges</w:t>
            </w:r>
            <w:r w:rsidR="00D75024">
              <w:rPr>
                <w:lang w:val="en-AU"/>
              </w:rPr>
              <w:t>.</w:t>
            </w:r>
          </w:p>
        </w:tc>
      </w:tr>
      <w:tr w:rsidR="00DE77F6" w:rsidRPr="009D7E7C" w14:paraId="657BACB3"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Align w:val="top"/>
          </w:tcPr>
          <w:p w14:paraId="0EA169FA" w14:textId="7E2518CA" w:rsidR="00DE77F6" w:rsidRPr="009D7E7C" w:rsidRDefault="00DE77F6" w:rsidP="00DE77F6">
            <w:pPr>
              <w:rPr>
                <w:b w:val="0"/>
                <w:bCs w:val="0"/>
                <w:lang w:val="en-AU"/>
              </w:rPr>
            </w:pPr>
            <w:r w:rsidRPr="009D7E7C">
              <w:rPr>
                <w:b w:val="0"/>
                <w:bCs w:val="0"/>
                <w:lang w:val="en-AU"/>
              </w:rPr>
              <w:t>Mainstream – Aged Care</w:t>
            </w:r>
          </w:p>
        </w:tc>
        <w:tc>
          <w:tcPr>
            <w:tcW w:w="1937" w:type="dxa"/>
            <w:vAlign w:val="top"/>
          </w:tcPr>
          <w:p w14:paraId="616B513E"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tc>
        <w:tc>
          <w:tcPr>
            <w:tcW w:w="10749" w:type="dxa"/>
            <w:vAlign w:val="top"/>
          </w:tcPr>
          <w:p w14:paraId="6D18A4EB" w14:textId="4C494E33" w:rsidR="00DE77F6" w:rsidRPr="009D7E7C" w:rsidRDefault="007A0BD2" w:rsidP="00DE77F6">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DE77F6" w:rsidRPr="009D7E7C" w14:paraId="6344B173" w14:textId="77777777" w:rsidTr="00D64BD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Align w:val="top"/>
          </w:tcPr>
          <w:p w14:paraId="259F5AE3" w14:textId="3D16680C" w:rsidR="00DE77F6" w:rsidRPr="009D7E7C" w:rsidRDefault="00DE77F6" w:rsidP="00DE77F6">
            <w:pPr>
              <w:rPr>
                <w:b w:val="0"/>
                <w:bCs w:val="0"/>
                <w:lang w:val="en-AU"/>
              </w:rPr>
            </w:pPr>
            <w:r w:rsidRPr="009D7E7C">
              <w:rPr>
                <w:b w:val="0"/>
                <w:bCs w:val="0"/>
                <w:lang w:val="en-AU"/>
              </w:rPr>
              <w:t>Unlawful goods and services</w:t>
            </w:r>
          </w:p>
        </w:tc>
        <w:tc>
          <w:tcPr>
            <w:tcW w:w="1937" w:type="dxa"/>
            <w:vAlign w:val="top"/>
          </w:tcPr>
          <w:p w14:paraId="6D6E8A02" w14:textId="77777777" w:rsidR="00DE77F6" w:rsidRPr="009D7E7C" w:rsidRDefault="00DE77F6" w:rsidP="00DE77F6">
            <w:pPr>
              <w:cnfStyle w:val="000000010000" w:firstRow="0" w:lastRow="0" w:firstColumn="0" w:lastColumn="0" w:oddVBand="0" w:evenVBand="0" w:oddHBand="0" w:evenHBand="1" w:firstRowFirstColumn="0" w:firstRowLastColumn="0" w:lastRowFirstColumn="0" w:lastRowLastColumn="0"/>
              <w:rPr>
                <w:lang w:val="en-AU"/>
              </w:rPr>
            </w:pPr>
          </w:p>
        </w:tc>
        <w:tc>
          <w:tcPr>
            <w:tcW w:w="10749" w:type="dxa"/>
            <w:vAlign w:val="top"/>
          </w:tcPr>
          <w:p w14:paraId="44B15CDF" w14:textId="32A428FA" w:rsidR="00DE77F6" w:rsidRPr="009D7E7C" w:rsidRDefault="007A0BD2" w:rsidP="00DE77F6">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r w:rsidR="00DE77F6" w:rsidRPr="009D7E7C" w14:paraId="60A91C6A" w14:textId="77777777" w:rsidTr="00D64B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31" w:type="dxa"/>
            <w:vAlign w:val="top"/>
          </w:tcPr>
          <w:p w14:paraId="7BD7219F" w14:textId="36A69DF9" w:rsidR="00DE77F6" w:rsidRPr="009D7E7C" w:rsidRDefault="00DE77F6" w:rsidP="00DE77F6">
            <w:pPr>
              <w:rPr>
                <w:b w:val="0"/>
                <w:bCs w:val="0"/>
                <w:lang w:val="en-AU"/>
              </w:rPr>
            </w:pPr>
            <w:r w:rsidRPr="009D7E7C">
              <w:rPr>
                <w:b w:val="0"/>
                <w:bCs w:val="0"/>
                <w:lang w:val="en-AU"/>
              </w:rPr>
              <w:t>Income replacement</w:t>
            </w:r>
          </w:p>
        </w:tc>
        <w:tc>
          <w:tcPr>
            <w:tcW w:w="1937" w:type="dxa"/>
            <w:vAlign w:val="top"/>
          </w:tcPr>
          <w:p w14:paraId="0731DE15" w14:textId="77777777" w:rsidR="00DE77F6" w:rsidRPr="009D7E7C" w:rsidRDefault="00DE77F6" w:rsidP="00DE77F6">
            <w:pPr>
              <w:cnfStyle w:val="000000100000" w:firstRow="0" w:lastRow="0" w:firstColumn="0" w:lastColumn="0" w:oddVBand="0" w:evenVBand="0" w:oddHBand="1" w:evenHBand="0" w:firstRowFirstColumn="0" w:firstRowLastColumn="0" w:lastRowFirstColumn="0" w:lastRowLastColumn="0"/>
              <w:rPr>
                <w:lang w:val="en-AU"/>
              </w:rPr>
            </w:pPr>
          </w:p>
        </w:tc>
        <w:tc>
          <w:tcPr>
            <w:tcW w:w="10749" w:type="dxa"/>
            <w:vAlign w:val="top"/>
          </w:tcPr>
          <w:p w14:paraId="1F216EEC" w14:textId="3E90B5E6" w:rsidR="00DE77F6" w:rsidRPr="009D7E7C" w:rsidRDefault="007A0BD2" w:rsidP="00DE77F6">
            <w:pPr>
              <w:cnfStyle w:val="000000100000" w:firstRow="0" w:lastRow="0" w:firstColumn="0" w:lastColumn="0" w:oddVBand="0" w:evenVBand="0" w:oddHBand="1" w:evenHBand="0" w:firstRowFirstColumn="0" w:firstRowLastColumn="0" w:lastRowFirstColumn="0" w:lastRowLastColumn="0"/>
              <w:rPr>
                <w:sz w:val="20"/>
                <w:szCs w:val="20"/>
                <w:lang w:val="en-AU" w:eastAsia="en-GB"/>
              </w:rPr>
            </w:pPr>
            <w:r w:rsidRPr="009D7E7C">
              <w:rPr>
                <w:lang w:val="en-AU"/>
              </w:rPr>
              <w:t xml:space="preserve">Due to the limited timeline for consultation, we have no specific comment at this time.  </w:t>
            </w:r>
          </w:p>
        </w:tc>
      </w:tr>
    </w:tbl>
    <w:p w14:paraId="79D2E2E3" w14:textId="0CB47E54" w:rsidR="00D813FD" w:rsidRPr="009D7E7C" w:rsidRDefault="002F4C98" w:rsidP="00706090">
      <w:pPr>
        <w:spacing w:after="160" w:line="264" w:lineRule="auto"/>
        <w:rPr>
          <w:rFonts w:ascii="Arial" w:hAnsi="Arial" w:cs="Arial"/>
          <w:color w:val="000000"/>
        </w:rPr>
      </w:pPr>
      <w:r w:rsidRPr="009D7E7C">
        <w:rPr>
          <w:rFonts w:ascii="Arial" w:hAnsi="Arial" w:cs="Arial"/>
          <w:color w:val="000000"/>
        </w:rPr>
        <w:br/>
      </w:r>
    </w:p>
    <w:p w14:paraId="3378ED8B" w14:textId="77777777" w:rsidR="00D813FD" w:rsidRPr="009D7E7C" w:rsidRDefault="00D813FD" w:rsidP="00706090">
      <w:pPr>
        <w:spacing w:after="160" w:line="264" w:lineRule="auto"/>
        <w:rPr>
          <w:rFonts w:ascii="Arial" w:hAnsi="Arial" w:cs="Arial"/>
          <w:color w:val="000000"/>
        </w:rPr>
      </w:pPr>
    </w:p>
    <w:p w14:paraId="09CD53A6" w14:textId="1D4CBF8E" w:rsidR="007A18B9" w:rsidRPr="009D7E7C" w:rsidRDefault="00915714" w:rsidP="0060400D">
      <w:pPr>
        <w:rPr>
          <w:rFonts w:ascii="Arial" w:hAnsi="Arial" w:cs="Arial"/>
          <w:b/>
          <w:bCs/>
          <w:color w:val="00663D" w:themeColor="accent6"/>
          <w:sz w:val="44"/>
          <w:szCs w:val="44"/>
        </w:rPr>
        <w:sectPr w:rsidR="007A18B9" w:rsidRPr="009D7E7C" w:rsidSect="007A18B9">
          <w:pgSz w:w="16838" w:h="11906" w:orient="landscape" w:code="9"/>
          <w:pgMar w:top="1440" w:right="1525" w:bottom="1253" w:left="1440" w:header="709" w:footer="709" w:gutter="0"/>
          <w:cols w:space="708"/>
          <w:docGrid w:linePitch="360"/>
        </w:sectPr>
      </w:pPr>
      <w:r w:rsidRPr="009D7E7C">
        <w:br w:type="page"/>
      </w:r>
      <w:bookmarkStart w:id="6" w:name="_Toc1571859693"/>
    </w:p>
    <w:p w14:paraId="6C9475F8" w14:textId="60E51AA2" w:rsidR="00915714" w:rsidRPr="009D7E7C" w:rsidRDefault="00915714" w:rsidP="00371E30">
      <w:pPr>
        <w:pStyle w:val="Heading1"/>
        <w:rPr>
          <w:noProof w:val="0"/>
        </w:rPr>
      </w:pPr>
      <w:bookmarkStart w:id="7" w:name="_Toc175469969"/>
      <w:r w:rsidRPr="009D7E7C">
        <w:lastRenderedPageBreak/>
        <w:drawing>
          <wp:anchor distT="0" distB="0" distL="114300" distR="114300" simplePos="0" relativeHeight="251658252" behindDoc="1" locked="0" layoutInCell="1" allowOverlap="1" wp14:anchorId="5B81F281" wp14:editId="36B8478A">
            <wp:simplePos x="0" y="0"/>
            <wp:positionH relativeFrom="column">
              <wp:posOffset>5471886</wp:posOffset>
            </wp:positionH>
            <wp:positionV relativeFrom="paragraph">
              <wp:posOffset>-662940</wp:posOffset>
            </wp:positionV>
            <wp:extent cx="863600" cy="863600"/>
            <wp:effectExtent l="0" t="0" r="0" b="0"/>
            <wp:wrapNone/>
            <wp:docPr id="752065846" name="Picture 752065846" descr="A green circle with a black and white circle with a person in the cen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2065846" name="Picture 752065846" descr="A green circle with a black and white circle with a person in the center&#10;&#10;Description automatically generated"/>
                    <pic:cNvPicPr>
                      <a:picLocks/>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r w:rsidR="00091324" w:rsidRPr="009D7E7C">
        <w:rPr>
          <w:noProof w:val="0"/>
        </w:rPr>
        <w:t>Case Study</w:t>
      </w:r>
      <w:bookmarkEnd w:id="7"/>
    </w:p>
    <w:p w14:paraId="2E5A2312" w14:textId="45117E22" w:rsidR="00510F63" w:rsidRPr="009D7E7C" w:rsidRDefault="00A4608F" w:rsidP="00510F63">
      <w:pPr>
        <w:spacing w:after="160" w:line="264" w:lineRule="auto"/>
        <w:rPr>
          <w:rFonts w:ascii="Arial" w:hAnsi="Arial" w:cs="Arial"/>
          <w:color w:val="000000"/>
        </w:rPr>
      </w:pPr>
      <w:r w:rsidRPr="009D7E7C">
        <w:rPr>
          <w:rFonts w:ascii="Arial" w:hAnsi="Arial" w:cs="Arial"/>
          <w:b/>
          <w:bCs/>
          <w:noProof/>
          <w:color w:val="00663D" w:themeColor="accent6"/>
          <w:sz w:val="44"/>
          <w:szCs w:val="44"/>
        </w:rPr>
        <mc:AlternateContent>
          <mc:Choice Requires="wps">
            <w:drawing>
              <wp:anchor distT="180340" distB="180340" distL="114300" distR="114300" simplePos="0" relativeHeight="251658251" behindDoc="0" locked="0" layoutInCell="1" allowOverlap="1" wp14:anchorId="14C1F307" wp14:editId="13665DB8">
                <wp:simplePos x="0" y="0"/>
                <wp:positionH relativeFrom="margin">
                  <wp:align>right</wp:align>
                </wp:positionH>
                <wp:positionV relativeFrom="paragraph">
                  <wp:posOffset>1263842</wp:posOffset>
                </wp:positionV>
                <wp:extent cx="5857240" cy="6753860"/>
                <wp:effectExtent l="0" t="0" r="0" b="8890"/>
                <wp:wrapTopAndBottom/>
                <wp:docPr id="334919170" name="Text Box 7"/>
                <wp:cNvGraphicFramePr/>
                <a:graphic xmlns:a="http://schemas.openxmlformats.org/drawingml/2006/main">
                  <a:graphicData uri="http://schemas.microsoft.com/office/word/2010/wordprocessingShape">
                    <wps:wsp>
                      <wps:cNvSpPr txBox="1"/>
                      <wps:spPr>
                        <a:xfrm>
                          <a:off x="0" y="0"/>
                          <a:ext cx="5857240" cy="6753860"/>
                        </a:xfrm>
                        <a:prstGeom prst="rect">
                          <a:avLst/>
                        </a:prstGeom>
                        <a:solidFill>
                          <a:srgbClr val="F79C3D">
                            <a:alpha val="10000"/>
                          </a:srgbClr>
                        </a:solidFill>
                        <a:ln w="6350">
                          <a:noFill/>
                        </a:ln>
                      </wps:spPr>
                      <wps:txbx>
                        <w:txbxContent>
                          <w:p w14:paraId="65BE9DAA" w14:textId="0D5F871E" w:rsidR="00915714" w:rsidRDefault="00EE312A" w:rsidP="00915714">
                            <w:pPr>
                              <w:pStyle w:val="Bodycopyforcasestudies"/>
                              <w:rPr>
                                <w:noProof w:val="0"/>
                              </w:rPr>
                            </w:pPr>
                            <w:r>
                              <w:rPr>
                                <w:noProof w:val="0"/>
                              </w:rPr>
                              <w:t>Ali</w:t>
                            </w:r>
                            <w:r w:rsidR="00686423">
                              <w:rPr>
                                <w:noProof w:val="0"/>
                              </w:rPr>
                              <w:t xml:space="preserve">, </w:t>
                            </w:r>
                            <w:r w:rsidR="008B1065">
                              <w:rPr>
                                <w:noProof w:val="0"/>
                              </w:rPr>
                              <w:t xml:space="preserve">a </w:t>
                            </w:r>
                            <w:r w:rsidR="00253D07">
                              <w:rPr>
                                <w:noProof w:val="0"/>
                              </w:rPr>
                              <w:t>19-year-old</w:t>
                            </w:r>
                            <w:r w:rsidR="00D330E5">
                              <w:rPr>
                                <w:noProof w:val="0"/>
                              </w:rPr>
                              <w:t xml:space="preserve"> young man</w:t>
                            </w:r>
                            <w:r w:rsidR="002C1236">
                              <w:rPr>
                                <w:noProof w:val="0"/>
                              </w:rPr>
                              <w:t xml:space="preserve">, is </w:t>
                            </w:r>
                            <w:r w:rsidR="004C26E8">
                              <w:rPr>
                                <w:noProof w:val="0"/>
                              </w:rPr>
                              <w:t xml:space="preserve">transitioning from </w:t>
                            </w:r>
                            <w:r w:rsidR="003643F8">
                              <w:rPr>
                                <w:noProof w:val="0"/>
                              </w:rPr>
                              <w:t>h</w:t>
                            </w:r>
                            <w:r w:rsidR="00685B74">
                              <w:rPr>
                                <w:noProof w:val="0"/>
                              </w:rPr>
                              <w:t>is family home to</w:t>
                            </w:r>
                            <w:r w:rsidR="003643F8">
                              <w:rPr>
                                <w:noProof w:val="0"/>
                              </w:rPr>
                              <w:t xml:space="preserve"> a share</w:t>
                            </w:r>
                            <w:r w:rsidR="00527BEC">
                              <w:rPr>
                                <w:noProof w:val="0"/>
                              </w:rPr>
                              <w:t xml:space="preserve"> house</w:t>
                            </w:r>
                            <w:r w:rsidR="00D330E5">
                              <w:rPr>
                                <w:noProof w:val="0"/>
                              </w:rPr>
                              <w:t xml:space="preserve"> </w:t>
                            </w:r>
                            <w:r w:rsidR="00527BEC">
                              <w:rPr>
                                <w:noProof w:val="0"/>
                              </w:rPr>
                              <w:t>in a</w:t>
                            </w:r>
                            <w:r w:rsidR="002463FE">
                              <w:rPr>
                                <w:noProof w:val="0"/>
                              </w:rPr>
                              <w:t xml:space="preserve"> nearby</w:t>
                            </w:r>
                            <w:r w:rsidR="00527BEC">
                              <w:rPr>
                                <w:noProof w:val="0"/>
                              </w:rPr>
                              <w:t xml:space="preserve"> suburb of </w:t>
                            </w:r>
                            <w:r w:rsidR="002463FE">
                              <w:rPr>
                                <w:noProof w:val="0"/>
                              </w:rPr>
                              <w:t>their city</w:t>
                            </w:r>
                            <w:r w:rsidR="00527BEC">
                              <w:rPr>
                                <w:noProof w:val="0"/>
                              </w:rPr>
                              <w:t xml:space="preserve">. </w:t>
                            </w:r>
                            <w:r w:rsidR="00547833">
                              <w:rPr>
                                <w:noProof w:val="0"/>
                              </w:rPr>
                              <w:t xml:space="preserve">The </w:t>
                            </w:r>
                            <w:r w:rsidR="00EF445E">
                              <w:rPr>
                                <w:noProof w:val="0"/>
                              </w:rPr>
                              <w:t xml:space="preserve">dynamic nature of his </w:t>
                            </w:r>
                            <w:r w:rsidR="000C7F97">
                              <w:rPr>
                                <w:noProof w:val="0"/>
                              </w:rPr>
                              <w:t xml:space="preserve">disability, </w:t>
                            </w:r>
                            <w:r w:rsidR="005716A9">
                              <w:rPr>
                                <w:noProof w:val="0"/>
                              </w:rPr>
                              <w:t xml:space="preserve">a type of </w:t>
                            </w:r>
                            <w:r w:rsidR="000C7F97">
                              <w:rPr>
                                <w:noProof w:val="0"/>
                              </w:rPr>
                              <w:t>muscular dystrophy</w:t>
                            </w:r>
                            <w:r w:rsidR="0026035B">
                              <w:rPr>
                                <w:noProof w:val="0"/>
                              </w:rPr>
                              <w:t xml:space="preserve">, </w:t>
                            </w:r>
                            <w:r w:rsidR="009B42FF">
                              <w:rPr>
                                <w:noProof w:val="0"/>
                              </w:rPr>
                              <w:t xml:space="preserve">means that he needs flexibility in his </w:t>
                            </w:r>
                            <w:r w:rsidR="002463FE">
                              <w:rPr>
                                <w:noProof w:val="0"/>
                              </w:rPr>
                              <w:t>supports</w:t>
                            </w:r>
                            <w:r w:rsidR="009B42FF">
                              <w:rPr>
                                <w:noProof w:val="0"/>
                              </w:rPr>
                              <w:t xml:space="preserve">. </w:t>
                            </w:r>
                            <w:r w:rsidR="002463FE">
                              <w:rPr>
                                <w:noProof w:val="0"/>
                              </w:rPr>
                              <w:t>Prior to moving</w:t>
                            </w:r>
                            <w:r w:rsidR="009B42FF">
                              <w:rPr>
                                <w:noProof w:val="0"/>
                              </w:rPr>
                              <w:t>, Ali use</w:t>
                            </w:r>
                            <w:r w:rsidR="002463FE">
                              <w:rPr>
                                <w:noProof w:val="0"/>
                              </w:rPr>
                              <w:t>d</w:t>
                            </w:r>
                            <w:r w:rsidR="009B42FF">
                              <w:rPr>
                                <w:noProof w:val="0"/>
                              </w:rPr>
                              <w:t xml:space="preserve"> support workers for </w:t>
                            </w:r>
                            <w:r w:rsidR="00E570BA">
                              <w:rPr>
                                <w:noProof w:val="0"/>
                              </w:rPr>
                              <w:t xml:space="preserve">some transport to and from </w:t>
                            </w:r>
                            <w:r w:rsidR="00E31F0A">
                              <w:rPr>
                                <w:noProof w:val="0"/>
                              </w:rPr>
                              <w:t>appointments</w:t>
                            </w:r>
                            <w:r w:rsidR="00CE2699">
                              <w:rPr>
                                <w:noProof w:val="0"/>
                              </w:rPr>
                              <w:t xml:space="preserve"> and </w:t>
                            </w:r>
                            <w:r w:rsidR="00B15FB3">
                              <w:rPr>
                                <w:noProof w:val="0"/>
                              </w:rPr>
                              <w:t xml:space="preserve">minimally </w:t>
                            </w:r>
                            <w:r w:rsidR="00CE2699">
                              <w:rPr>
                                <w:noProof w:val="0"/>
                              </w:rPr>
                              <w:t xml:space="preserve">for </w:t>
                            </w:r>
                            <w:r w:rsidR="00471CAD">
                              <w:rPr>
                                <w:noProof w:val="0"/>
                              </w:rPr>
                              <w:t>assistance with household and personal care tasks</w:t>
                            </w:r>
                            <w:r w:rsidR="00C934ED">
                              <w:rPr>
                                <w:noProof w:val="0"/>
                              </w:rPr>
                              <w:t xml:space="preserve">, which his family has </w:t>
                            </w:r>
                            <w:r w:rsidR="00CC1F18">
                              <w:rPr>
                                <w:noProof w:val="0"/>
                              </w:rPr>
                              <w:t xml:space="preserve">mostly </w:t>
                            </w:r>
                            <w:r w:rsidR="00C934ED">
                              <w:rPr>
                                <w:noProof w:val="0"/>
                              </w:rPr>
                              <w:t xml:space="preserve">been </w:t>
                            </w:r>
                            <w:r w:rsidR="008A6984">
                              <w:rPr>
                                <w:noProof w:val="0"/>
                              </w:rPr>
                              <w:t>doing</w:t>
                            </w:r>
                            <w:r w:rsidR="00471CAD">
                              <w:rPr>
                                <w:noProof w:val="0"/>
                              </w:rPr>
                              <w:t>.</w:t>
                            </w:r>
                            <w:r w:rsidR="000C7F97">
                              <w:rPr>
                                <w:noProof w:val="0"/>
                              </w:rPr>
                              <w:t xml:space="preserve"> </w:t>
                            </w:r>
                            <w:r w:rsidR="00B15FB3">
                              <w:rPr>
                                <w:noProof w:val="0"/>
                              </w:rPr>
                              <w:t>Because Ali</w:t>
                            </w:r>
                            <w:r w:rsidR="00CC1F18">
                              <w:rPr>
                                <w:noProof w:val="0"/>
                              </w:rPr>
                              <w:t>’s goal is</w:t>
                            </w:r>
                            <w:r w:rsidR="00B15FB3">
                              <w:rPr>
                                <w:noProof w:val="0"/>
                              </w:rPr>
                              <w:t xml:space="preserve"> to be more independent from his family, he</w:t>
                            </w:r>
                            <w:r w:rsidR="00F10486">
                              <w:rPr>
                                <w:noProof w:val="0"/>
                              </w:rPr>
                              <w:t xml:space="preserve"> </w:t>
                            </w:r>
                            <w:r w:rsidR="00C12860">
                              <w:rPr>
                                <w:noProof w:val="0"/>
                              </w:rPr>
                              <w:t xml:space="preserve">hired </w:t>
                            </w:r>
                            <w:r w:rsidR="00785108">
                              <w:rPr>
                                <w:noProof w:val="0"/>
                              </w:rPr>
                              <w:t xml:space="preserve">a </w:t>
                            </w:r>
                            <w:r w:rsidR="001F64DD">
                              <w:rPr>
                                <w:noProof w:val="0"/>
                              </w:rPr>
                              <w:t>primary support worker</w:t>
                            </w:r>
                            <w:r w:rsidR="0032661D">
                              <w:rPr>
                                <w:noProof w:val="0"/>
                              </w:rPr>
                              <w:t xml:space="preserve"> to assist with daily </w:t>
                            </w:r>
                            <w:r w:rsidR="000347B2">
                              <w:rPr>
                                <w:noProof w:val="0"/>
                              </w:rPr>
                              <w:t>living tasks</w:t>
                            </w:r>
                            <w:r w:rsidR="008E0B71">
                              <w:rPr>
                                <w:noProof w:val="0"/>
                              </w:rPr>
                              <w:t xml:space="preserve">. </w:t>
                            </w:r>
                            <w:r w:rsidR="00CC1F18">
                              <w:rPr>
                                <w:noProof w:val="0"/>
                              </w:rPr>
                              <w:t xml:space="preserve">After only a month, </w:t>
                            </w:r>
                            <w:r w:rsidR="00D35359">
                              <w:rPr>
                                <w:noProof w:val="0"/>
                              </w:rPr>
                              <w:t>Ali</w:t>
                            </w:r>
                            <w:r w:rsidR="00CC1F18">
                              <w:rPr>
                                <w:noProof w:val="0"/>
                              </w:rPr>
                              <w:t xml:space="preserve"> realised that </w:t>
                            </w:r>
                            <w:r w:rsidR="00AA3D96">
                              <w:rPr>
                                <w:noProof w:val="0"/>
                              </w:rPr>
                              <w:t>if he could get</w:t>
                            </w:r>
                            <w:r w:rsidR="007860C9">
                              <w:rPr>
                                <w:noProof w:val="0"/>
                              </w:rPr>
                              <w:t xml:space="preserve"> a few basic kitchen items</w:t>
                            </w:r>
                            <w:r w:rsidR="0060603C">
                              <w:rPr>
                                <w:noProof w:val="0"/>
                              </w:rPr>
                              <w:t xml:space="preserve"> to help him prepare his meals</w:t>
                            </w:r>
                            <w:r w:rsidR="00191DFE">
                              <w:rPr>
                                <w:noProof w:val="0"/>
                              </w:rPr>
                              <w:t xml:space="preserve">, he could </w:t>
                            </w:r>
                            <w:r w:rsidR="006A1E3F">
                              <w:rPr>
                                <w:noProof w:val="0"/>
                              </w:rPr>
                              <w:t>employ a</w:t>
                            </w:r>
                            <w:r w:rsidR="00191DFE">
                              <w:rPr>
                                <w:noProof w:val="0"/>
                              </w:rPr>
                              <w:t xml:space="preserve"> support worker </w:t>
                            </w:r>
                            <w:r w:rsidR="006A1E3F">
                              <w:rPr>
                                <w:noProof w:val="0"/>
                              </w:rPr>
                              <w:t xml:space="preserve">three times a week instead of </w:t>
                            </w:r>
                            <w:r w:rsidR="00191DFE">
                              <w:rPr>
                                <w:noProof w:val="0"/>
                              </w:rPr>
                              <w:t>every day</w:t>
                            </w:r>
                            <w:r w:rsidR="007A4F14">
                              <w:rPr>
                                <w:noProof w:val="0"/>
                              </w:rPr>
                              <w:t>.</w:t>
                            </w:r>
                          </w:p>
                          <w:p w14:paraId="1362A53B" w14:textId="03C329B1" w:rsidR="00694B5B" w:rsidRDefault="00DB700F" w:rsidP="00915714">
                            <w:pPr>
                              <w:pStyle w:val="Bodycopyforcasestudies"/>
                              <w:rPr>
                                <w:noProof w:val="0"/>
                              </w:rPr>
                            </w:pPr>
                            <w:r>
                              <w:rPr>
                                <w:noProof w:val="0"/>
                              </w:rPr>
                              <w:t xml:space="preserve">Although he’s </w:t>
                            </w:r>
                            <w:r w:rsidR="0099123C">
                              <w:rPr>
                                <w:noProof w:val="0"/>
                              </w:rPr>
                              <w:t>self-managed</w:t>
                            </w:r>
                            <w:r>
                              <w:rPr>
                                <w:noProof w:val="0"/>
                              </w:rPr>
                              <w:t xml:space="preserve">, Ali </w:t>
                            </w:r>
                            <w:r w:rsidR="001D620D">
                              <w:rPr>
                                <w:noProof w:val="0"/>
                              </w:rPr>
                              <w:t>felt</w:t>
                            </w:r>
                            <w:r>
                              <w:rPr>
                                <w:noProof w:val="0"/>
                              </w:rPr>
                              <w:t xml:space="preserve"> nervous about </w:t>
                            </w:r>
                            <w:r w:rsidR="0099123C">
                              <w:rPr>
                                <w:noProof w:val="0"/>
                              </w:rPr>
                              <w:t>not being reimbursed for the items</w:t>
                            </w:r>
                            <w:r w:rsidR="00891BC8">
                              <w:rPr>
                                <w:noProof w:val="0"/>
                              </w:rPr>
                              <w:t>,</w:t>
                            </w:r>
                            <w:r w:rsidR="0099123C">
                              <w:rPr>
                                <w:noProof w:val="0"/>
                              </w:rPr>
                              <w:t xml:space="preserve"> so he called his </w:t>
                            </w:r>
                            <w:r w:rsidR="005F2461">
                              <w:rPr>
                                <w:noProof w:val="0"/>
                              </w:rPr>
                              <w:t>Local Area Coordinator</w:t>
                            </w:r>
                            <w:r w:rsidR="0099123C">
                              <w:rPr>
                                <w:noProof w:val="0"/>
                              </w:rPr>
                              <w:t>. T</w:t>
                            </w:r>
                            <w:r w:rsidR="005F2461">
                              <w:rPr>
                                <w:noProof w:val="0"/>
                              </w:rPr>
                              <w:t>hey said, “the NDIS doesn’t usually fund these items”</w:t>
                            </w:r>
                            <w:r w:rsidR="00BF4E92">
                              <w:rPr>
                                <w:noProof w:val="0"/>
                              </w:rPr>
                              <w:t xml:space="preserve"> but Ali’s tight budget meant he couldn’t afford to buy them</w:t>
                            </w:r>
                            <w:r w:rsidR="005F2461">
                              <w:rPr>
                                <w:noProof w:val="0"/>
                              </w:rPr>
                              <w:t xml:space="preserve">. </w:t>
                            </w:r>
                            <w:r w:rsidR="00253687">
                              <w:rPr>
                                <w:noProof w:val="0"/>
                              </w:rPr>
                              <w:t xml:space="preserve">Ali asked a group he’s part of on social media and they all </w:t>
                            </w:r>
                            <w:r w:rsidR="007C3AFF">
                              <w:rPr>
                                <w:noProof w:val="0"/>
                              </w:rPr>
                              <w:t xml:space="preserve">told him to go back to the </w:t>
                            </w:r>
                            <w:r w:rsidR="0063655B">
                              <w:rPr>
                                <w:noProof w:val="0"/>
                              </w:rPr>
                              <w:t xml:space="preserve">LAC </w:t>
                            </w:r>
                            <w:r w:rsidR="0016543E">
                              <w:rPr>
                                <w:noProof w:val="0"/>
                              </w:rPr>
                              <w:t xml:space="preserve">and explain that </w:t>
                            </w:r>
                            <w:r w:rsidR="00B15BFD">
                              <w:rPr>
                                <w:noProof w:val="0"/>
                              </w:rPr>
                              <w:t>the items were related to his disability</w:t>
                            </w:r>
                            <w:r w:rsidR="00891BC8">
                              <w:rPr>
                                <w:noProof w:val="0"/>
                              </w:rPr>
                              <w:t>. Wh</w:t>
                            </w:r>
                            <w:r w:rsidR="00C1564A">
                              <w:rPr>
                                <w:noProof w:val="0"/>
                              </w:rPr>
                              <w:t xml:space="preserve">en he called </w:t>
                            </w:r>
                            <w:r w:rsidR="00470E93">
                              <w:rPr>
                                <w:noProof w:val="0"/>
                              </w:rPr>
                              <w:t>the LAC back</w:t>
                            </w:r>
                            <w:r w:rsidR="00DF63AD">
                              <w:rPr>
                                <w:noProof w:val="0"/>
                              </w:rPr>
                              <w:t>,</w:t>
                            </w:r>
                            <w:r w:rsidR="00470E93">
                              <w:rPr>
                                <w:noProof w:val="0"/>
                              </w:rPr>
                              <w:t xml:space="preserve"> they advised that Ali get a </w:t>
                            </w:r>
                            <w:r w:rsidR="00891BC8">
                              <w:rPr>
                                <w:noProof w:val="0"/>
                              </w:rPr>
                              <w:t>letter</w:t>
                            </w:r>
                            <w:r w:rsidR="00470E93">
                              <w:rPr>
                                <w:noProof w:val="0"/>
                              </w:rPr>
                              <w:t xml:space="preserve"> from his </w:t>
                            </w:r>
                            <w:r w:rsidR="00346B22">
                              <w:rPr>
                                <w:noProof w:val="0"/>
                              </w:rPr>
                              <w:t>Occupational</w:t>
                            </w:r>
                            <w:r w:rsidR="00891BC8">
                              <w:rPr>
                                <w:noProof w:val="0"/>
                              </w:rPr>
                              <w:t xml:space="preserve"> </w:t>
                            </w:r>
                            <w:r w:rsidR="00346B22">
                              <w:rPr>
                                <w:noProof w:val="0"/>
                              </w:rPr>
                              <w:t xml:space="preserve">Therapist or </w:t>
                            </w:r>
                            <w:r w:rsidR="00917584">
                              <w:rPr>
                                <w:noProof w:val="0"/>
                              </w:rPr>
                              <w:t xml:space="preserve">Physiotherapist </w:t>
                            </w:r>
                            <w:r w:rsidR="005F6DD7">
                              <w:rPr>
                                <w:noProof w:val="0"/>
                              </w:rPr>
                              <w:t xml:space="preserve">to support the </w:t>
                            </w:r>
                            <w:r w:rsidR="000A26E2">
                              <w:rPr>
                                <w:noProof w:val="0"/>
                              </w:rPr>
                              <w:t>purchase</w:t>
                            </w:r>
                            <w:r w:rsidR="009C2765">
                              <w:rPr>
                                <w:noProof w:val="0"/>
                              </w:rPr>
                              <w:t>. Ali then had to spend $</w:t>
                            </w:r>
                            <w:r w:rsidR="00883481">
                              <w:rPr>
                                <w:noProof w:val="0"/>
                              </w:rPr>
                              <w:t>2</w:t>
                            </w:r>
                            <w:r w:rsidR="001A4620">
                              <w:rPr>
                                <w:noProof w:val="0"/>
                              </w:rPr>
                              <w:t>40</w:t>
                            </w:r>
                            <w:r w:rsidR="009C2765">
                              <w:rPr>
                                <w:noProof w:val="0"/>
                              </w:rPr>
                              <w:t xml:space="preserve"> on </w:t>
                            </w:r>
                            <w:r w:rsidR="001A4620">
                              <w:rPr>
                                <w:noProof w:val="0"/>
                              </w:rPr>
                              <w:t xml:space="preserve">a </w:t>
                            </w:r>
                            <w:r w:rsidR="009C2765">
                              <w:rPr>
                                <w:noProof w:val="0"/>
                              </w:rPr>
                              <w:t>letter in order to justify t</w:t>
                            </w:r>
                            <w:r w:rsidR="00D11C55">
                              <w:rPr>
                                <w:noProof w:val="0"/>
                              </w:rPr>
                              <w:t>wo</w:t>
                            </w:r>
                            <w:r w:rsidR="009C2765">
                              <w:rPr>
                                <w:noProof w:val="0"/>
                              </w:rPr>
                              <w:t xml:space="preserve"> items that were worth </w:t>
                            </w:r>
                            <w:r w:rsidR="00D11C55">
                              <w:rPr>
                                <w:noProof w:val="0"/>
                              </w:rPr>
                              <w:t>$</w:t>
                            </w:r>
                            <w:r w:rsidR="006116FA">
                              <w:rPr>
                                <w:noProof w:val="0"/>
                              </w:rPr>
                              <w:t>3</w:t>
                            </w:r>
                            <w:r w:rsidR="00BB5EE5">
                              <w:rPr>
                                <w:noProof w:val="0"/>
                              </w:rPr>
                              <w:t>20.</w:t>
                            </w:r>
                            <w:r w:rsidR="005C6EEB">
                              <w:rPr>
                                <w:noProof w:val="0"/>
                              </w:rPr>
                              <w:t xml:space="preserve"> </w:t>
                            </w:r>
                          </w:p>
                          <w:p w14:paraId="113E87FA" w14:textId="55AA8A81" w:rsidR="00705D71" w:rsidRDefault="00705D71" w:rsidP="00915714">
                            <w:pPr>
                              <w:pStyle w:val="Bodycopyforcasestudies"/>
                              <w:rPr>
                                <w:noProof w:val="0"/>
                              </w:rPr>
                            </w:pPr>
                            <w:r>
                              <w:rPr>
                                <w:noProof w:val="0"/>
                              </w:rPr>
                              <w:t>The additional</w:t>
                            </w:r>
                            <w:r w:rsidR="00BB407B">
                              <w:rPr>
                                <w:noProof w:val="0"/>
                              </w:rPr>
                              <w:t xml:space="preserve"> </w:t>
                            </w:r>
                            <w:r w:rsidR="00C42B13">
                              <w:rPr>
                                <w:noProof w:val="0"/>
                              </w:rPr>
                              <w:t xml:space="preserve">cognitive load that </w:t>
                            </w:r>
                            <w:r w:rsidR="00903E6A">
                              <w:rPr>
                                <w:noProof w:val="0"/>
                              </w:rPr>
                              <w:t xml:space="preserve">came from </w:t>
                            </w:r>
                            <w:r w:rsidR="004F507A">
                              <w:rPr>
                                <w:noProof w:val="0"/>
                              </w:rPr>
                              <w:t xml:space="preserve">undertaking this task </w:t>
                            </w:r>
                            <w:r w:rsidR="002E5CBF">
                              <w:rPr>
                                <w:noProof w:val="0"/>
                              </w:rPr>
                              <w:t xml:space="preserve">created </w:t>
                            </w:r>
                            <w:r w:rsidR="008A5C3E">
                              <w:rPr>
                                <w:noProof w:val="0"/>
                              </w:rPr>
                              <w:t xml:space="preserve">extra </w:t>
                            </w:r>
                            <w:r w:rsidR="0010348D">
                              <w:rPr>
                                <w:noProof w:val="0"/>
                              </w:rPr>
                              <w:t>disability</w:t>
                            </w:r>
                            <w:r w:rsidR="007A03F2">
                              <w:rPr>
                                <w:noProof w:val="0"/>
                              </w:rPr>
                              <w:t xml:space="preserve"> related </w:t>
                            </w:r>
                            <w:r w:rsidR="00423593">
                              <w:rPr>
                                <w:noProof w:val="0"/>
                              </w:rPr>
                              <w:t>fatigue</w:t>
                            </w:r>
                            <w:r w:rsidR="00BF3D3D">
                              <w:rPr>
                                <w:noProof w:val="0"/>
                              </w:rPr>
                              <w:t xml:space="preserve">, leaving </w:t>
                            </w:r>
                            <w:r w:rsidR="004F7715">
                              <w:rPr>
                                <w:noProof w:val="0"/>
                              </w:rPr>
                              <w:t>Ali</w:t>
                            </w:r>
                            <w:r w:rsidR="00BF3D3D">
                              <w:rPr>
                                <w:noProof w:val="0"/>
                              </w:rPr>
                              <w:t xml:space="preserve"> with less time and energy</w:t>
                            </w:r>
                            <w:r w:rsidR="008C316E">
                              <w:rPr>
                                <w:noProof w:val="0"/>
                              </w:rPr>
                              <w:t xml:space="preserve"> to </w:t>
                            </w:r>
                            <w:r w:rsidR="001142D4">
                              <w:rPr>
                                <w:noProof w:val="0"/>
                              </w:rPr>
                              <w:t xml:space="preserve">do the things that are important to him. </w:t>
                            </w:r>
                            <w:r w:rsidR="00874A94">
                              <w:rPr>
                                <w:noProof w:val="0"/>
                              </w:rPr>
                              <w:t>When Al</w:t>
                            </w:r>
                            <w:r w:rsidR="00A63029">
                              <w:rPr>
                                <w:noProof w:val="0"/>
                              </w:rPr>
                              <w:t xml:space="preserve">i </w:t>
                            </w:r>
                            <w:r w:rsidR="00D76785">
                              <w:rPr>
                                <w:noProof w:val="0"/>
                              </w:rPr>
                              <w:t xml:space="preserve">began to apply for </w:t>
                            </w:r>
                            <w:r w:rsidR="00041327">
                              <w:rPr>
                                <w:noProof w:val="0"/>
                              </w:rPr>
                              <w:t>jobs</w:t>
                            </w:r>
                            <w:r w:rsidR="005644B8">
                              <w:rPr>
                                <w:noProof w:val="0"/>
                              </w:rPr>
                              <w:t xml:space="preserve"> </w:t>
                            </w:r>
                            <w:r w:rsidR="006A6BC2">
                              <w:rPr>
                                <w:noProof w:val="0"/>
                              </w:rPr>
                              <w:t xml:space="preserve">that allowed him to work from home </w:t>
                            </w:r>
                            <w:r w:rsidR="005644B8">
                              <w:rPr>
                                <w:noProof w:val="0"/>
                              </w:rPr>
                              <w:t>as part of his goal to gain part-time employment</w:t>
                            </w:r>
                            <w:r w:rsidR="00DF0D9B">
                              <w:rPr>
                                <w:noProof w:val="0"/>
                              </w:rPr>
                              <w:t xml:space="preserve"> that accommodated his disability</w:t>
                            </w:r>
                            <w:r w:rsidR="00014651">
                              <w:rPr>
                                <w:noProof w:val="0"/>
                              </w:rPr>
                              <w:t xml:space="preserve">, he sought a review </w:t>
                            </w:r>
                            <w:r w:rsidR="006A340F">
                              <w:rPr>
                                <w:noProof w:val="0"/>
                              </w:rPr>
                              <w:t>of his plan</w:t>
                            </w:r>
                            <w:r w:rsidR="0091158B">
                              <w:rPr>
                                <w:noProof w:val="0"/>
                              </w:rPr>
                              <w:t xml:space="preserve"> to </w:t>
                            </w:r>
                            <w:r w:rsidR="00DF0D9B">
                              <w:rPr>
                                <w:noProof w:val="0"/>
                              </w:rPr>
                              <w:t>help with setting up a work station</w:t>
                            </w:r>
                            <w:r w:rsidR="00802EAA">
                              <w:rPr>
                                <w:noProof w:val="0"/>
                              </w:rPr>
                              <w:t xml:space="preserve"> at home</w:t>
                            </w:r>
                            <w:r w:rsidR="0059023E">
                              <w:rPr>
                                <w:noProof w:val="0"/>
                              </w:rPr>
                              <w:t xml:space="preserve">. NDIA </w:t>
                            </w:r>
                            <w:r w:rsidR="00E01939">
                              <w:rPr>
                                <w:noProof w:val="0"/>
                              </w:rPr>
                              <w:t xml:space="preserve">rejected this </w:t>
                            </w:r>
                            <w:r w:rsidR="00B36912">
                              <w:rPr>
                                <w:noProof w:val="0"/>
                              </w:rPr>
                              <w:t>request</w:t>
                            </w:r>
                            <w:r w:rsidR="009F16CE">
                              <w:rPr>
                                <w:noProof w:val="0"/>
                              </w:rPr>
                              <w:t xml:space="preserve">. </w:t>
                            </w:r>
                          </w:p>
                          <w:p w14:paraId="60549B42" w14:textId="16A36FA2" w:rsidR="00562F9F" w:rsidRDefault="00F6395D" w:rsidP="00915714">
                            <w:pPr>
                              <w:pStyle w:val="Bodycopyforcasestudies"/>
                              <w:rPr>
                                <w:noProof w:val="0"/>
                              </w:rPr>
                            </w:pPr>
                            <w:r>
                              <w:rPr>
                                <w:noProof w:val="0"/>
                              </w:rPr>
                              <w:t xml:space="preserve">Over time, the additional tasks associated with managing his NDIS plan created a pressure that impacted Ali’s ability to maintain his independence and meet his goals. </w:t>
                            </w:r>
                            <w:r w:rsidR="00A31528">
                              <w:rPr>
                                <w:noProof w:val="0"/>
                              </w:rPr>
                              <w:t xml:space="preserve">After six months of living independently, </w:t>
                            </w:r>
                            <w:r w:rsidR="00311BE3">
                              <w:rPr>
                                <w:noProof w:val="0"/>
                              </w:rPr>
                              <w:t>Ali</w:t>
                            </w:r>
                            <w:r w:rsidR="00E77999">
                              <w:rPr>
                                <w:noProof w:val="0"/>
                              </w:rPr>
                              <w:t xml:space="preserve"> began to think that </w:t>
                            </w:r>
                            <w:r w:rsidR="00F44877">
                              <w:rPr>
                                <w:noProof w:val="0"/>
                              </w:rPr>
                              <w:t xml:space="preserve">he might need to move back home and was feeling like he’d failed at his goal to be independent. </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F307" id="Text Box 7" o:spid="_x0000_s1029" type="#_x0000_t202" style="position:absolute;margin-left:410pt;margin-top:99.5pt;width:461.2pt;height:531.8pt;z-index:251658251;visibility:visible;mso-wrap-style:square;mso-width-percent:0;mso-height-percent:0;mso-wrap-distance-left:9pt;mso-wrap-distance-top:14.2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" fillcolor="#f79c3d" stroked="f" strokeweight=".5pt">
                <v:fill opacity="6682f"/>
                <v:textbox inset="5mm,0,5mm,3mm">
                  <w:txbxContent>
                    <w:p w14:paraId="65BE9DAA" w14:textId="0D5F871E" w:rsidR="00915714" w:rsidRDefault="00EE312A" w:rsidP="00915714">
                      <w:pPr>
                        <w:pStyle w:val="Bodycopyforcasestudies"/>
                        <w:rPr>
                          <w:noProof w:val="0"/>
                        </w:rPr>
                      </w:pPr>
                      <w:r>
                        <w:rPr>
                          <w:noProof w:val="0"/>
                        </w:rPr>
                        <w:t>Ali</w:t>
                      </w:r>
                      <w:r w:rsidR="00686423">
                        <w:rPr>
                          <w:noProof w:val="0"/>
                        </w:rPr>
                        <w:t xml:space="preserve">, </w:t>
                      </w:r>
                      <w:r w:rsidR="008B1065">
                        <w:rPr>
                          <w:noProof w:val="0"/>
                        </w:rPr>
                        <w:t xml:space="preserve">a </w:t>
                      </w:r>
                      <w:r w:rsidR="00253D07">
                        <w:rPr>
                          <w:noProof w:val="0"/>
                        </w:rPr>
                        <w:t>19-year-old</w:t>
                      </w:r>
                      <w:r w:rsidR="00D330E5">
                        <w:rPr>
                          <w:noProof w:val="0"/>
                        </w:rPr>
                        <w:t xml:space="preserve"> young man</w:t>
                      </w:r>
                      <w:r w:rsidR="002C1236">
                        <w:rPr>
                          <w:noProof w:val="0"/>
                        </w:rPr>
                        <w:t xml:space="preserve">, is </w:t>
                      </w:r>
                      <w:r w:rsidR="004C26E8">
                        <w:rPr>
                          <w:noProof w:val="0"/>
                        </w:rPr>
                        <w:t xml:space="preserve">transitioning from </w:t>
                      </w:r>
                      <w:r w:rsidR="003643F8">
                        <w:rPr>
                          <w:noProof w:val="0"/>
                        </w:rPr>
                        <w:t>h</w:t>
                      </w:r>
                      <w:r w:rsidR="00685B74">
                        <w:rPr>
                          <w:noProof w:val="0"/>
                        </w:rPr>
                        <w:t>is family home to</w:t>
                      </w:r>
                      <w:r w:rsidR="003643F8">
                        <w:rPr>
                          <w:noProof w:val="0"/>
                        </w:rPr>
                        <w:t xml:space="preserve"> a share</w:t>
                      </w:r>
                      <w:r w:rsidR="00527BEC">
                        <w:rPr>
                          <w:noProof w:val="0"/>
                        </w:rPr>
                        <w:t xml:space="preserve"> house</w:t>
                      </w:r>
                      <w:r w:rsidR="00D330E5">
                        <w:rPr>
                          <w:noProof w:val="0"/>
                        </w:rPr>
                        <w:t xml:space="preserve"> </w:t>
                      </w:r>
                      <w:r w:rsidR="00527BEC">
                        <w:rPr>
                          <w:noProof w:val="0"/>
                        </w:rPr>
                        <w:t>in a</w:t>
                      </w:r>
                      <w:r w:rsidR="002463FE">
                        <w:rPr>
                          <w:noProof w:val="0"/>
                        </w:rPr>
                        <w:t xml:space="preserve"> nearby</w:t>
                      </w:r>
                      <w:r w:rsidR="00527BEC">
                        <w:rPr>
                          <w:noProof w:val="0"/>
                        </w:rPr>
                        <w:t xml:space="preserve"> suburb of </w:t>
                      </w:r>
                      <w:r w:rsidR="002463FE">
                        <w:rPr>
                          <w:noProof w:val="0"/>
                        </w:rPr>
                        <w:t>their city</w:t>
                      </w:r>
                      <w:r w:rsidR="00527BEC">
                        <w:rPr>
                          <w:noProof w:val="0"/>
                        </w:rPr>
                        <w:t xml:space="preserve">. </w:t>
                      </w:r>
                      <w:r w:rsidR="00547833">
                        <w:rPr>
                          <w:noProof w:val="0"/>
                        </w:rPr>
                        <w:t xml:space="preserve">The </w:t>
                      </w:r>
                      <w:r w:rsidR="00EF445E">
                        <w:rPr>
                          <w:noProof w:val="0"/>
                        </w:rPr>
                        <w:t xml:space="preserve">dynamic nature of his </w:t>
                      </w:r>
                      <w:r w:rsidR="000C7F97">
                        <w:rPr>
                          <w:noProof w:val="0"/>
                        </w:rPr>
                        <w:t xml:space="preserve">disability, </w:t>
                      </w:r>
                      <w:r w:rsidR="005716A9">
                        <w:rPr>
                          <w:noProof w:val="0"/>
                        </w:rPr>
                        <w:t xml:space="preserve">a type of </w:t>
                      </w:r>
                      <w:r w:rsidR="000C7F97">
                        <w:rPr>
                          <w:noProof w:val="0"/>
                        </w:rPr>
                        <w:t>muscular dystrophy</w:t>
                      </w:r>
                      <w:r w:rsidR="0026035B">
                        <w:rPr>
                          <w:noProof w:val="0"/>
                        </w:rPr>
                        <w:t xml:space="preserve">, </w:t>
                      </w:r>
                      <w:r w:rsidR="009B42FF">
                        <w:rPr>
                          <w:noProof w:val="0"/>
                        </w:rPr>
                        <w:t xml:space="preserve">means that he needs flexibility in his </w:t>
                      </w:r>
                      <w:r w:rsidR="002463FE">
                        <w:rPr>
                          <w:noProof w:val="0"/>
                        </w:rPr>
                        <w:t>supports</w:t>
                      </w:r>
                      <w:r w:rsidR="009B42FF">
                        <w:rPr>
                          <w:noProof w:val="0"/>
                        </w:rPr>
                        <w:t xml:space="preserve">. </w:t>
                      </w:r>
                      <w:r w:rsidR="002463FE">
                        <w:rPr>
                          <w:noProof w:val="0"/>
                        </w:rPr>
                        <w:t>Prior to moving</w:t>
                      </w:r>
                      <w:r w:rsidR="009B42FF">
                        <w:rPr>
                          <w:noProof w:val="0"/>
                        </w:rPr>
                        <w:t>, Ali use</w:t>
                      </w:r>
                      <w:r w:rsidR="002463FE">
                        <w:rPr>
                          <w:noProof w:val="0"/>
                        </w:rPr>
                        <w:t>d</w:t>
                      </w:r>
                      <w:r w:rsidR="009B42FF">
                        <w:rPr>
                          <w:noProof w:val="0"/>
                        </w:rPr>
                        <w:t xml:space="preserve"> support workers for </w:t>
                      </w:r>
                      <w:r w:rsidR="00E570BA">
                        <w:rPr>
                          <w:noProof w:val="0"/>
                        </w:rPr>
                        <w:t xml:space="preserve">some transport to and from </w:t>
                      </w:r>
                      <w:r w:rsidR="00E31F0A">
                        <w:rPr>
                          <w:noProof w:val="0"/>
                        </w:rPr>
                        <w:t>appointments</w:t>
                      </w:r>
                      <w:r w:rsidR="00CE2699">
                        <w:rPr>
                          <w:noProof w:val="0"/>
                        </w:rPr>
                        <w:t xml:space="preserve"> and </w:t>
                      </w:r>
                      <w:r w:rsidR="00B15FB3">
                        <w:rPr>
                          <w:noProof w:val="0"/>
                        </w:rPr>
                        <w:t xml:space="preserve">minimally </w:t>
                      </w:r>
                      <w:r w:rsidR="00CE2699">
                        <w:rPr>
                          <w:noProof w:val="0"/>
                        </w:rPr>
                        <w:t xml:space="preserve">for </w:t>
                      </w:r>
                      <w:r w:rsidR="00471CAD">
                        <w:rPr>
                          <w:noProof w:val="0"/>
                        </w:rPr>
                        <w:t>assistance with household and personal care tasks</w:t>
                      </w:r>
                      <w:r w:rsidR="00C934ED">
                        <w:rPr>
                          <w:noProof w:val="0"/>
                        </w:rPr>
                        <w:t xml:space="preserve">, which his family has </w:t>
                      </w:r>
                      <w:r w:rsidR="00CC1F18">
                        <w:rPr>
                          <w:noProof w:val="0"/>
                        </w:rPr>
                        <w:t xml:space="preserve">mostly </w:t>
                      </w:r>
                      <w:r w:rsidR="00C934ED">
                        <w:rPr>
                          <w:noProof w:val="0"/>
                        </w:rPr>
                        <w:t xml:space="preserve">been </w:t>
                      </w:r>
                      <w:r w:rsidR="008A6984">
                        <w:rPr>
                          <w:noProof w:val="0"/>
                        </w:rPr>
                        <w:t>doing</w:t>
                      </w:r>
                      <w:r w:rsidR="00471CAD">
                        <w:rPr>
                          <w:noProof w:val="0"/>
                        </w:rPr>
                        <w:t>.</w:t>
                      </w:r>
                      <w:r w:rsidR="000C7F97">
                        <w:rPr>
                          <w:noProof w:val="0"/>
                        </w:rPr>
                        <w:t xml:space="preserve"> </w:t>
                      </w:r>
                      <w:r w:rsidR="00B15FB3">
                        <w:rPr>
                          <w:noProof w:val="0"/>
                        </w:rPr>
                        <w:t>Because Ali</w:t>
                      </w:r>
                      <w:r w:rsidR="00CC1F18">
                        <w:rPr>
                          <w:noProof w:val="0"/>
                        </w:rPr>
                        <w:t>’s goal is</w:t>
                      </w:r>
                      <w:r w:rsidR="00B15FB3">
                        <w:rPr>
                          <w:noProof w:val="0"/>
                        </w:rPr>
                        <w:t xml:space="preserve"> to be more independent from his family, he</w:t>
                      </w:r>
                      <w:r w:rsidR="00F10486">
                        <w:rPr>
                          <w:noProof w:val="0"/>
                        </w:rPr>
                        <w:t xml:space="preserve"> </w:t>
                      </w:r>
                      <w:r w:rsidR="00C12860">
                        <w:rPr>
                          <w:noProof w:val="0"/>
                        </w:rPr>
                        <w:t xml:space="preserve">hired </w:t>
                      </w:r>
                      <w:r w:rsidR="00785108">
                        <w:rPr>
                          <w:noProof w:val="0"/>
                        </w:rPr>
                        <w:t xml:space="preserve">a </w:t>
                      </w:r>
                      <w:r w:rsidR="001F64DD">
                        <w:rPr>
                          <w:noProof w:val="0"/>
                        </w:rPr>
                        <w:t>primary support worker</w:t>
                      </w:r>
                      <w:r w:rsidR="0032661D">
                        <w:rPr>
                          <w:noProof w:val="0"/>
                        </w:rPr>
                        <w:t xml:space="preserve"> to assist with daily </w:t>
                      </w:r>
                      <w:r w:rsidR="000347B2">
                        <w:rPr>
                          <w:noProof w:val="0"/>
                        </w:rPr>
                        <w:t>living tasks</w:t>
                      </w:r>
                      <w:r w:rsidR="008E0B71">
                        <w:rPr>
                          <w:noProof w:val="0"/>
                        </w:rPr>
                        <w:t xml:space="preserve">. </w:t>
                      </w:r>
                      <w:r w:rsidR="00CC1F18">
                        <w:rPr>
                          <w:noProof w:val="0"/>
                        </w:rPr>
                        <w:t xml:space="preserve">After only a month, </w:t>
                      </w:r>
                      <w:r w:rsidR="00D35359">
                        <w:rPr>
                          <w:noProof w:val="0"/>
                        </w:rPr>
                        <w:t>Ali</w:t>
                      </w:r>
                      <w:r w:rsidR="00CC1F18">
                        <w:rPr>
                          <w:noProof w:val="0"/>
                        </w:rPr>
                        <w:t xml:space="preserve"> realised that </w:t>
                      </w:r>
                      <w:r w:rsidR="00AA3D96">
                        <w:rPr>
                          <w:noProof w:val="0"/>
                        </w:rPr>
                        <w:t>if he could get</w:t>
                      </w:r>
                      <w:r w:rsidR="007860C9">
                        <w:rPr>
                          <w:noProof w:val="0"/>
                        </w:rPr>
                        <w:t xml:space="preserve"> a few basic kitchen items</w:t>
                      </w:r>
                      <w:r w:rsidR="0060603C">
                        <w:rPr>
                          <w:noProof w:val="0"/>
                        </w:rPr>
                        <w:t xml:space="preserve"> to help him prepare his meals</w:t>
                      </w:r>
                      <w:r w:rsidR="00191DFE">
                        <w:rPr>
                          <w:noProof w:val="0"/>
                        </w:rPr>
                        <w:t xml:space="preserve">, he could </w:t>
                      </w:r>
                      <w:r w:rsidR="006A1E3F">
                        <w:rPr>
                          <w:noProof w:val="0"/>
                        </w:rPr>
                        <w:t>employ a</w:t>
                      </w:r>
                      <w:r w:rsidR="00191DFE">
                        <w:rPr>
                          <w:noProof w:val="0"/>
                        </w:rPr>
                        <w:t xml:space="preserve"> support worker </w:t>
                      </w:r>
                      <w:r w:rsidR="006A1E3F">
                        <w:rPr>
                          <w:noProof w:val="0"/>
                        </w:rPr>
                        <w:t xml:space="preserve">three times a week instead of </w:t>
                      </w:r>
                      <w:r w:rsidR="00191DFE">
                        <w:rPr>
                          <w:noProof w:val="0"/>
                        </w:rPr>
                        <w:t>every day</w:t>
                      </w:r>
                      <w:r w:rsidR="007A4F14">
                        <w:rPr>
                          <w:noProof w:val="0"/>
                        </w:rPr>
                        <w:t>.</w:t>
                      </w:r>
                    </w:p>
                    <w:p w14:paraId="1362A53B" w14:textId="03C329B1" w:rsidR="00694B5B" w:rsidRDefault="00DB700F" w:rsidP="00915714">
                      <w:pPr>
                        <w:pStyle w:val="Bodycopyforcasestudies"/>
                        <w:rPr>
                          <w:noProof w:val="0"/>
                        </w:rPr>
                      </w:pPr>
                      <w:r>
                        <w:rPr>
                          <w:noProof w:val="0"/>
                        </w:rPr>
                        <w:t xml:space="preserve">Although he’s </w:t>
                      </w:r>
                      <w:r w:rsidR="0099123C">
                        <w:rPr>
                          <w:noProof w:val="0"/>
                        </w:rPr>
                        <w:t>self-managed</w:t>
                      </w:r>
                      <w:r>
                        <w:rPr>
                          <w:noProof w:val="0"/>
                        </w:rPr>
                        <w:t xml:space="preserve">, Ali </w:t>
                      </w:r>
                      <w:r w:rsidR="001D620D">
                        <w:rPr>
                          <w:noProof w:val="0"/>
                        </w:rPr>
                        <w:t>felt</w:t>
                      </w:r>
                      <w:r>
                        <w:rPr>
                          <w:noProof w:val="0"/>
                        </w:rPr>
                        <w:t xml:space="preserve"> nervous about </w:t>
                      </w:r>
                      <w:r w:rsidR="0099123C">
                        <w:rPr>
                          <w:noProof w:val="0"/>
                        </w:rPr>
                        <w:t>not being reimbursed for the items</w:t>
                      </w:r>
                      <w:r w:rsidR="00891BC8">
                        <w:rPr>
                          <w:noProof w:val="0"/>
                        </w:rPr>
                        <w:t>,</w:t>
                      </w:r>
                      <w:r w:rsidR="0099123C">
                        <w:rPr>
                          <w:noProof w:val="0"/>
                        </w:rPr>
                        <w:t xml:space="preserve"> so he called his </w:t>
                      </w:r>
                      <w:r w:rsidR="005F2461">
                        <w:rPr>
                          <w:noProof w:val="0"/>
                        </w:rPr>
                        <w:t>Local Area Coordinator</w:t>
                      </w:r>
                      <w:r w:rsidR="0099123C">
                        <w:rPr>
                          <w:noProof w:val="0"/>
                        </w:rPr>
                        <w:t>. T</w:t>
                      </w:r>
                      <w:r w:rsidR="005F2461">
                        <w:rPr>
                          <w:noProof w:val="0"/>
                        </w:rPr>
                        <w:t>hey said, “the NDIS doesn’t usually fund these items”</w:t>
                      </w:r>
                      <w:r w:rsidR="00BF4E92">
                        <w:rPr>
                          <w:noProof w:val="0"/>
                        </w:rPr>
                        <w:t xml:space="preserve"> but Ali’s tight budget meant he couldn’t afford to buy them</w:t>
                      </w:r>
                      <w:r w:rsidR="005F2461">
                        <w:rPr>
                          <w:noProof w:val="0"/>
                        </w:rPr>
                        <w:t xml:space="preserve">. </w:t>
                      </w:r>
                      <w:r w:rsidR="00253687">
                        <w:rPr>
                          <w:noProof w:val="0"/>
                        </w:rPr>
                        <w:t xml:space="preserve">Ali asked a group he’s part of on social media and they all </w:t>
                      </w:r>
                      <w:r w:rsidR="007C3AFF">
                        <w:rPr>
                          <w:noProof w:val="0"/>
                        </w:rPr>
                        <w:t xml:space="preserve">told him to go back to the </w:t>
                      </w:r>
                      <w:r w:rsidR="0063655B">
                        <w:rPr>
                          <w:noProof w:val="0"/>
                        </w:rPr>
                        <w:t xml:space="preserve">LAC </w:t>
                      </w:r>
                      <w:r w:rsidR="0016543E">
                        <w:rPr>
                          <w:noProof w:val="0"/>
                        </w:rPr>
                        <w:t xml:space="preserve">and explain that </w:t>
                      </w:r>
                      <w:r w:rsidR="00B15BFD">
                        <w:rPr>
                          <w:noProof w:val="0"/>
                        </w:rPr>
                        <w:t>the items were related to his disability</w:t>
                      </w:r>
                      <w:r w:rsidR="00891BC8">
                        <w:rPr>
                          <w:noProof w:val="0"/>
                        </w:rPr>
                        <w:t>. Wh</w:t>
                      </w:r>
                      <w:r w:rsidR="00C1564A">
                        <w:rPr>
                          <w:noProof w:val="0"/>
                        </w:rPr>
                        <w:t xml:space="preserve">en he called </w:t>
                      </w:r>
                      <w:r w:rsidR="00470E93">
                        <w:rPr>
                          <w:noProof w:val="0"/>
                        </w:rPr>
                        <w:t>the LAC back</w:t>
                      </w:r>
                      <w:r w:rsidR="00DF63AD">
                        <w:rPr>
                          <w:noProof w:val="0"/>
                        </w:rPr>
                        <w:t>,</w:t>
                      </w:r>
                      <w:r w:rsidR="00470E93">
                        <w:rPr>
                          <w:noProof w:val="0"/>
                        </w:rPr>
                        <w:t xml:space="preserve"> they advised that Ali get a </w:t>
                      </w:r>
                      <w:r w:rsidR="00891BC8">
                        <w:rPr>
                          <w:noProof w:val="0"/>
                        </w:rPr>
                        <w:t>letter</w:t>
                      </w:r>
                      <w:r w:rsidR="00470E93">
                        <w:rPr>
                          <w:noProof w:val="0"/>
                        </w:rPr>
                        <w:t xml:space="preserve"> from his </w:t>
                      </w:r>
                      <w:r w:rsidR="00346B22">
                        <w:rPr>
                          <w:noProof w:val="0"/>
                        </w:rPr>
                        <w:t>Occupational</w:t>
                      </w:r>
                      <w:r w:rsidR="00891BC8">
                        <w:rPr>
                          <w:noProof w:val="0"/>
                        </w:rPr>
                        <w:t xml:space="preserve"> </w:t>
                      </w:r>
                      <w:r w:rsidR="00346B22">
                        <w:rPr>
                          <w:noProof w:val="0"/>
                        </w:rPr>
                        <w:t xml:space="preserve">Therapist or </w:t>
                      </w:r>
                      <w:r w:rsidR="00917584">
                        <w:rPr>
                          <w:noProof w:val="0"/>
                        </w:rPr>
                        <w:t xml:space="preserve">Physiotherapist </w:t>
                      </w:r>
                      <w:r w:rsidR="005F6DD7">
                        <w:rPr>
                          <w:noProof w:val="0"/>
                        </w:rPr>
                        <w:t xml:space="preserve">to support the </w:t>
                      </w:r>
                      <w:r w:rsidR="000A26E2">
                        <w:rPr>
                          <w:noProof w:val="0"/>
                        </w:rPr>
                        <w:t>purchase</w:t>
                      </w:r>
                      <w:r w:rsidR="009C2765">
                        <w:rPr>
                          <w:noProof w:val="0"/>
                        </w:rPr>
                        <w:t>. Ali then had to spend $</w:t>
                      </w:r>
                      <w:r w:rsidR="00883481">
                        <w:rPr>
                          <w:noProof w:val="0"/>
                        </w:rPr>
                        <w:t>2</w:t>
                      </w:r>
                      <w:r w:rsidR="001A4620">
                        <w:rPr>
                          <w:noProof w:val="0"/>
                        </w:rPr>
                        <w:t>40</w:t>
                      </w:r>
                      <w:r w:rsidR="009C2765">
                        <w:rPr>
                          <w:noProof w:val="0"/>
                        </w:rPr>
                        <w:t xml:space="preserve"> on </w:t>
                      </w:r>
                      <w:r w:rsidR="001A4620">
                        <w:rPr>
                          <w:noProof w:val="0"/>
                        </w:rPr>
                        <w:t xml:space="preserve">a </w:t>
                      </w:r>
                      <w:r w:rsidR="009C2765">
                        <w:rPr>
                          <w:noProof w:val="0"/>
                        </w:rPr>
                        <w:t>letter in order to justify t</w:t>
                      </w:r>
                      <w:r w:rsidR="00D11C55">
                        <w:rPr>
                          <w:noProof w:val="0"/>
                        </w:rPr>
                        <w:t>wo</w:t>
                      </w:r>
                      <w:r w:rsidR="009C2765">
                        <w:rPr>
                          <w:noProof w:val="0"/>
                        </w:rPr>
                        <w:t xml:space="preserve"> items that were worth </w:t>
                      </w:r>
                      <w:r w:rsidR="00D11C55">
                        <w:rPr>
                          <w:noProof w:val="0"/>
                        </w:rPr>
                        <w:t>$</w:t>
                      </w:r>
                      <w:r w:rsidR="006116FA">
                        <w:rPr>
                          <w:noProof w:val="0"/>
                        </w:rPr>
                        <w:t>3</w:t>
                      </w:r>
                      <w:r w:rsidR="00BB5EE5">
                        <w:rPr>
                          <w:noProof w:val="0"/>
                        </w:rPr>
                        <w:t>20.</w:t>
                      </w:r>
                      <w:r w:rsidR="005C6EEB">
                        <w:rPr>
                          <w:noProof w:val="0"/>
                        </w:rPr>
                        <w:t xml:space="preserve"> </w:t>
                      </w:r>
                    </w:p>
                    <w:p w14:paraId="113E87FA" w14:textId="55AA8A81" w:rsidR="00705D71" w:rsidRDefault="00705D71" w:rsidP="00915714">
                      <w:pPr>
                        <w:pStyle w:val="Bodycopyforcasestudies"/>
                        <w:rPr>
                          <w:noProof w:val="0"/>
                        </w:rPr>
                      </w:pPr>
                      <w:r>
                        <w:rPr>
                          <w:noProof w:val="0"/>
                        </w:rPr>
                        <w:t>The additional</w:t>
                      </w:r>
                      <w:r w:rsidR="00BB407B">
                        <w:rPr>
                          <w:noProof w:val="0"/>
                        </w:rPr>
                        <w:t xml:space="preserve"> </w:t>
                      </w:r>
                      <w:r w:rsidR="00C42B13">
                        <w:rPr>
                          <w:noProof w:val="0"/>
                        </w:rPr>
                        <w:t xml:space="preserve">cognitive load that </w:t>
                      </w:r>
                      <w:r w:rsidR="00903E6A">
                        <w:rPr>
                          <w:noProof w:val="0"/>
                        </w:rPr>
                        <w:t xml:space="preserve">came from </w:t>
                      </w:r>
                      <w:r w:rsidR="004F507A">
                        <w:rPr>
                          <w:noProof w:val="0"/>
                        </w:rPr>
                        <w:t xml:space="preserve">undertaking this task </w:t>
                      </w:r>
                      <w:r w:rsidR="002E5CBF">
                        <w:rPr>
                          <w:noProof w:val="0"/>
                        </w:rPr>
                        <w:t xml:space="preserve">created </w:t>
                      </w:r>
                      <w:r w:rsidR="008A5C3E">
                        <w:rPr>
                          <w:noProof w:val="0"/>
                        </w:rPr>
                        <w:t xml:space="preserve">extra </w:t>
                      </w:r>
                      <w:r w:rsidR="0010348D">
                        <w:rPr>
                          <w:noProof w:val="0"/>
                        </w:rPr>
                        <w:t>disability</w:t>
                      </w:r>
                      <w:r w:rsidR="007A03F2">
                        <w:rPr>
                          <w:noProof w:val="0"/>
                        </w:rPr>
                        <w:t xml:space="preserve"> related </w:t>
                      </w:r>
                      <w:r w:rsidR="00423593">
                        <w:rPr>
                          <w:noProof w:val="0"/>
                        </w:rPr>
                        <w:t>fatigue</w:t>
                      </w:r>
                      <w:r w:rsidR="00BF3D3D">
                        <w:rPr>
                          <w:noProof w:val="0"/>
                        </w:rPr>
                        <w:t xml:space="preserve">, leaving </w:t>
                      </w:r>
                      <w:r w:rsidR="004F7715">
                        <w:rPr>
                          <w:noProof w:val="0"/>
                        </w:rPr>
                        <w:t>Ali</w:t>
                      </w:r>
                      <w:r w:rsidR="00BF3D3D">
                        <w:rPr>
                          <w:noProof w:val="0"/>
                        </w:rPr>
                        <w:t xml:space="preserve"> with less time and energy</w:t>
                      </w:r>
                      <w:r w:rsidR="008C316E">
                        <w:rPr>
                          <w:noProof w:val="0"/>
                        </w:rPr>
                        <w:t xml:space="preserve"> to </w:t>
                      </w:r>
                      <w:r w:rsidR="001142D4">
                        <w:rPr>
                          <w:noProof w:val="0"/>
                        </w:rPr>
                        <w:t xml:space="preserve">do the things that are important to him. </w:t>
                      </w:r>
                      <w:r w:rsidR="00874A94">
                        <w:rPr>
                          <w:noProof w:val="0"/>
                        </w:rPr>
                        <w:t>When Al</w:t>
                      </w:r>
                      <w:r w:rsidR="00A63029">
                        <w:rPr>
                          <w:noProof w:val="0"/>
                        </w:rPr>
                        <w:t xml:space="preserve">i </w:t>
                      </w:r>
                      <w:r w:rsidR="00D76785">
                        <w:rPr>
                          <w:noProof w:val="0"/>
                        </w:rPr>
                        <w:t xml:space="preserve">began to apply for </w:t>
                      </w:r>
                      <w:r w:rsidR="00041327">
                        <w:rPr>
                          <w:noProof w:val="0"/>
                        </w:rPr>
                        <w:t>jobs</w:t>
                      </w:r>
                      <w:r w:rsidR="005644B8">
                        <w:rPr>
                          <w:noProof w:val="0"/>
                        </w:rPr>
                        <w:t xml:space="preserve"> </w:t>
                      </w:r>
                      <w:r w:rsidR="006A6BC2">
                        <w:rPr>
                          <w:noProof w:val="0"/>
                        </w:rPr>
                        <w:t xml:space="preserve">that allowed him to work from home </w:t>
                      </w:r>
                      <w:r w:rsidR="005644B8">
                        <w:rPr>
                          <w:noProof w:val="0"/>
                        </w:rPr>
                        <w:t>as part of his goal to gain part-time employment</w:t>
                      </w:r>
                      <w:r w:rsidR="00DF0D9B">
                        <w:rPr>
                          <w:noProof w:val="0"/>
                        </w:rPr>
                        <w:t xml:space="preserve"> that accommodated his disability</w:t>
                      </w:r>
                      <w:r w:rsidR="00014651">
                        <w:rPr>
                          <w:noProof w:val="0"/>
                        </w:rPr>
                        <w:t xml:space="preserve">, he sought a review </w:t>
                      </w:r>
                      <w:r w:rsidR="006A340F">
                        <w:rPr>
                          <w:noProof w:val="0"/>
                        </w:rPr>
                        <w:t>of his plan</w:t>
                      </w:r>
                      <w:r w:rsidR="0091158B">
                        <w:rPr>
                          <w:noProof w:val="0"/>
                        </w:rPr>
                        <w:t xml:space="preserve"> to </w:t>
                      </w:r>
                      <w:r w:rsidR="00DF0D9B">
                        <w:rPr>
                          <w:noProof w:val="0"/>
                        </w:rPr>
                        <w:t>help with setting up a work station</w:t>
                      </w:r>
                      <w:r w:rsidR="00802EAA">
                        <w:rPr>
                          <w:noProof w:val="0"/>
                        </w:rPr>
                        <w:t xml:space="preserve"> at home</w:t>
                      </w:r>
                      <w:r w:rsidR="0059023E">
                        <w:rPr>
                          <w:noProof w:val="0"/>
                        </w:rPr>
                        <w:t xml:space="preserve">. NDIA </w:t>
                      </w:r>
                      <w:r w:rsidR="00E01939">
                        <w:rPr>
                          <w:noProof w:val="0"/>
                        </w:rPr>
                        <w:t xml:space="preserve">rejected this </w:t>
                      </w:r>
                      <w:r w:rsidR="00B36912">
                        <w:rPr>
                          <w:noProof w:val="0"/>
                        </w:rPr>
                        <w:t>request</w:t>
                      </w:r>
                      <w:r w:rsidR="009F16CE">
                        <w:rPr>
                          <w:noProof w:val="0"/>
                        </w:rPr>
                        <w:t xml:space="preserve">. </w:t>
                      </w:r>
                    </w:p>
                    <w:p w14:paraId="60549B42" w14:textId="16A36FA2" w:rsidR="00562F9F" w:rsidRDefault="00F6395D" w:rsidP="00915714">
                      <w:pPr>
                        <w:pStyle w:val="Bodycopyforcasestudies"/>
                        <w:rPr>
                          <w:noProof w:val="0"/>
                        </w:rPr>
                      </w:pPr>
                      <w:r>
                        <w:rPr>
                          <w:noProof w:val="0"/>
                        </w:rPr>
                        <w:t xml:space="preserve">Over time, the additional tasks associated with managing his NDIS plan created a pressure that impacted Ali’s ability to maintain his independence and meet his goals. </w:t>
                      </w:r>
                      <w:r w:rsidR="00A31528">
                        <w:rPr>
                          <w:noProof w:val="0"/>
                        </w:rPr>
                        <w:t xml:space="preserve">After six months of living independently, </w:t>
                      </w:r>
                      <w:r w:rsidR="00311BE3">
                        <w:rPr>
                          <w:noProof w:val="0"/>
                        </w:rPr>
                        <w:t>Ali</w:t>
                      </w:r>
                      <w:r w:rsidR="00E77999">
                        <w:rPr>
                          <w:noProof w:val="0"/>
                        </w:rPr>
                        <w:t xml:space="preserve"> began to think that </w:t>
                      </w:r>
                      <w:r w:rsidR="00F44877">
                        <w:rPr>
                          <w:noProof w:val="0"/>
                        </w:rPr>
                        <w:t xml:space="preserve">he might need to move back home and was feeling like he’d failed at his goal to be independent. </w:t>
                      </w:r>
                    </w:p>
                  </w:txbxContent>
                </v:textbox>
                <w10:wrap type="topAndBottom" anchorx="margin"/>
              </v:shape>
            </w:pict>
          </mc:Fallback>
        </mc:AlternateContent>
      </w:r>
      <w:r w:rsidR="00510F63" w:rsidRPr="009D7E7C">
        <w:rPr>
          <w:rFonts w:ascii="Arial" w:hAnsi="Arial" w:cs="Arial"/>
          <w:color w:val="000000"/>
        </w:rPr>
        <w:t xml:space="preserve">The following case study is a composite based on multiple examples of young people with disability represented by CYDA. </w:t>
      </w:r>
      <w:r w:rsidR="002A2959" w:rsidRPr="009D7E7C">
        <w:rPr>
          <w:rFonts w:ascii="Arial" w:hAnsi="Arial" w:cs="Arial"/>
          <w:color w:val="000000"/>
        </w:rPr>
        <w:t xml:space="preserve">It illustrates the need </w:t>
      </w:r>
      <w:r w:rsidR="00654CFB" w:rsidRPr="009D7E7C">
        <w:rPr>
          <w:rFonts w:ascii="Arial" w:hAnsi="Arial" w:cs="Arial"/>
          <w:color w:val="000000"/>
        </w:rPr>
        <w:t xml:space="preserve">for </w:t>
      </w:r>
      <w:r w:rsidR="00AA5C7B">
        <w:rPr>
          <w:rFonts w:ascii="Arial" w:hAnsi="Arial" w:cs="Arial"/>
          <w:color w:val="000000"/>
        </w:rPr>
        <w:t xml:space="preserve">a principles-based approach to the </w:t>
      </w:r>
      <w:r w:rsidR="00654CFB" w:rsidRPr="009D7E7C">
        <w:rPr>
          <w:rFonts w:ascii="Arial" w:hAnsi="Arial" w:cs="Arial"/>
          <w:color w:val="000000"/>
        </w:rPr>
        <w:t xml:space="preserve">NDIS supports that are not represented </w:t>
      </w:r>
      <w:r w:rsidR="007D6DC0" w:rsidRPr="009D7E7C">
        <w:rPr>
          <w:rFonts w:ascii="Arial" w:hAnsi="Arial" w:cs="Arial"/>
          <w:color w:val="000000"/>
        </w:rPr>
        <w:t>in the lists</w:t>
      </w:r>
      <w:r w:rsidR="00995DBA" w:rsidRPr="009D7E7C">
        <w:rPr>
          <w:rFonts w:ascii="Arial" w:hAnsi="Arial" w:cs="Arial"/>
          <w:color w:val="000000"/>
        </w:rPr>
        <w:t xml:space="preserve"> or on the ‘not NDIS supports’ lists</w:t>
      </w:r>
      <w:r w:rsidR="00AE44F0" w:rsidRPr="009D7E7C">
        <w:rPr>
          <w:rFonts w:ascii="Arial" w:hAnsi="Arial" w:cs="Arial"/>
          <w:color w:val="000000"/>
        </w:rPr>
        <w:t xml:space="preserve"> (</w:t>
      </w:r>
      <w:r w:rsidR="00F0559B" w:rsidRPr="009D7E7C">
        <w:rPr>
          <w:rFonts w:ascii="Arial" w:hAnsi="Arial" w:cs="Arial"/>
          <w:color w:val="000000"/>
        </w:rPr>
        <w:t xml:space="preserve">such as </w:t>
      </w:r>
      <w:r w:rsidR="00102236" w:rsidRPr="009D7E7C">
        <w:rPr>
          <w:rFonts w:ascii="Arial" w:hAnsi="Arial" w:cs="Arial"/>
          <w:color w:val="000000"/>
        </w:rPr>
        <w:t>a</w:t>
      </w:r>
      <w:r w:rsidR="00AE44F0" w:rsidRPr="009D7E7C">
        <w:rPr>
          <w:rFonts w:ascii="Arial" w:hAnsi="Arial" w:cs="Arial"/>
          <w:color w:val="000000"/>
        </w:rPr>
        <w:t xml:space="preserve">ssistive household products, </w:t>
      </w:r>
      <w:r w:rsidR="009100C5" w:rsidRPr="009D7E7C">
        <w:rPr>
          <w:rFonts w:ascii="Arial" w:hAnsi="Arial" w:cs="Arial"/>
          <w:color w:val="000000"/>
        </w:rPr>
        <w:t>employment</w:t>
      </w:r>
      <w:r w:rsidR="000F2278" w:rsidRPr="009D7E7C">
        <w:rPr>
          <w:rFonts w:ascii="Arial" w:hAnsi="Arial" w:cs="Arial"/>
          <w:color w:val="000000"/>
        </w:rPr>
        <w:t xml:space="preserve"> assistance </w:t>
      </w:r>
      <w:r w:rsidR="00115420" w:rsidRPr="009D7E7C">
        <w:rPr>
          <w:rFonts w:ascii="Arial" w:hAnsi="Arial" w:cs="Arial"/>
          <w:color w:val="000000"/>
        </w:rPr>
        <w:t xml:space="preserve">and </w:t>
      </w:r>
      <w:r w:rsidR="000F2278" w:rsidRPr="009D7E7C">
        <w:rPr>
          <w:rFonts w:ascii="Arial" w:hAnsi="Arial" w:cs="Arial"/>
          <w:color w:val="000000"/>
        </w:rPr>
        <w:t>work arrangements or the working environment</w:t>
      </w:r>
      <w:r w:rsidR="00D94702" w:rsidRPr="009D7E7C">
        <w:rPr>
          <w:rFonts w:ascii="Arial" w:hAnsi="Arial" w:cs="Arial"/>
          <w:color w:val="000000"/>
        </w:rPr>
        <w:t>)</w:t>
      </w:r>
    </w:p>
    <w:p w14:paraId="27706B57" w14:textId="77777777" w:rsidR="007A7DF1" w:rsidRDefault="00492D8A" w:rsidP="00492D8A">
      <w:pPr>
        <w:pStyle w:val="Heading1"/>
        <w:rPr>
          <w:noProof w:val="0"/>
        </w:rPr>
      </w:pPr>
      <w:bookmarkStart w:id="8" w:name="_Toc175469970"/>
      <w:r w:rsidRPr="009D7E7C">
        <w:lastRenderedPageBreak/>
        <w:drawing>
          <wp:anchor distT="0" distB="0" distL="114300" distR="114300" simplePos="0" relativeHeight="251658250" behindDoc="1" locked="0" layoutInCell="1" allowOverlap="1" wp14:anchorId="696552A9" wp14:editId="09680F5A">
            <wp:simplePos x="0" y="0"/>
            <wp:positionH relativeFrom="column">
              <wp:posOffset>5457371</wp:posOffset>
            </wp:positionH>
            <wp:positionV relativeFrom="paragraph">
              <wp:posOffset>-691969</wp:posOffset>
            </wp:positionV>
            <wp:extent cx="863600" cy="863600"/>
            <wp:effectExtent l="0" t="0" r="0" b="0"/>
            <wp:wrapNone/>
            <wp:docPr id="1791869935" name="Picture 1791869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1869935" name="Picture 1791869935"/>
                    <pic:cNvPicPr>
                      <a:picLocks/>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E7C">
        <w:rPr>
          <w:noProof w:val="0"/>
        </w:rPr>
        <w:t>Appendix</w:t>
      </w:r>
      <w:r w:rsidR="007A7DF1">
        <w:rPr>
          <w:noProof w:val="0"/>
        </w:rPr>
        <w:t>:</w:t>
      </w:r>
      <w:bookmarkEnd w:id="8"/>
    </w:p>
    <w:p w14:paraId="4E7D5F13" w14:textId="1ED2C286" w:rsidR="00492D8A" w:rsidRPr="009D7E7C" w:rsidRDefault="00AC3DA0" w:rsidP="003C0216">
      <w:pPr>
        <w:pStyle w:val="Heading2"/>
      </w:pPr>
      <w:bookmarkStart w:id="9" w:name="_Toc175469971"/>
      <w:r w:rsidRPr="00AC3DA0">
        <w:t xml:space="preserve">Summary of </w:t>
      </w:r>
      <w:r>
        <w:t xml:space="preserve">August 2024 </w:t>
      </w:r>
      <w:r w:rsidRPr="00AC3DA0">
        <w:t xml:space="preserve">survey responses </w:t>
      </w:r>
      <w:r>
        <w:t>from</w:t>
      </w:r>
      <w:r w:rsidRPr="00AC3DA0">
        <w:t xml:space="preserve"> Young people, parents and caregivers on the proposed draft lists of NDIS Supports</w:t>
      </w:r>
      <w:bookmarkEnd w:id="9"/>
    </w:p>
    <w:p w14:paraId="31D65DD7" w14:textId="21D735BC" w:rsidR="002A62BF" w:rsidRDefault="00280CB1" w:rsidP="00DE206A">
      <w:pPr>
        <w:pStyle w:val="CYDABodycopy"/>
        <w:rPr>
          <w:noProof w:val="0"/>
        </w:rPr>
      </w:pPr>
      <w:r w:rsidRPr="009D7E7C">
        <w:rPr>
          <w:noProof w:val="0"/>
        </w:rPr>
        <w:t>Thi</w:t>
      </w:r>
      <w:r w:rsidR="0000193A" w:rsidRPr="009D7E7C">
        <w:rPr>
          <w:noProof w:val="0"/>
        </w:rPr>
        <w:t>s</w:t>
      </w:r>
      <w:r w:rsidRPr="009D7E7C">
        <w:rPr>
          <w:noProof w:val="0"/>
        </w:rPr>
        <w:t xml:space="preserve"> submission is informed by the insights and lived expertise of children, young people and parents and caregivers in our community. </w:t>
      </w:r>
    </w:p>
    <w:p w14:paraId="6A632762" w14:textId="77777777" w:rsidR="002A62BF" w:rsidRDefault="002A62BF" w:rsidP="002A62BF">
      <w:pPr>
        <w:pStyle w:val="CYDABodycopy"/>
        <w:rPr>
          <w:noProof w:val="0"/>
        </w:rPr>
      </w:pPr>
      <w:r>
        <w:rPr>
          <w:noProof w:val="0"/>
        </w:rPr>
        <w:t xml:space="preserve">On 8 August 2024, CYDA launched a survey to gather feedback from young people with disability, and their families, about proposed changes to the NDIS through the NDIS Amendment Bill. </w:t>
      </w:r>
    </w:p>
    <w:p w14:paraId="6F22E935" w14:textId="32A7C070" w:rsidR="002A62BF" w:rsidRDefault="002A62BF" w:rsidP="002A62BF">
      <w:pPr>
        <w:pStyle w:val="CYDABodycopy"/>
        <w:rPr>
          <w:noProof w:val="0"/>
        </w:rPr>
      </w:pPr>
      <w:r>
        <w:rPr>
          <w:noProof w:val="0"/>
        </w:rPr>
        <w:t>Over six days, CYDA received 212 responses from young people with disability, parents or caregivers, and professionals from around Australia. This cohort included NDIS participants (87%) and people not currently on the Scheme.</w:t>
      </w:r>
    </w:p>
    <w:p w14:paraId="22777656" w14:textId="77777777" w:rsidR="00122762" w:rsidRDefault="00122762" w:rsidP="00122762">
      <w:pPr>
        <w:pStyle w:val="CYDABodycopy"/>
        <w:rPr>
          <w:noProof w:val="0"/>
        </w:rPr>
      </w:pPr>
      <w:r w:rsidRPr="009D7E7C">
        <w:rPr>
          <w:noProof w:val="0"/>
        </w:rPr>
        <w:t>We present the following</w:t>
      </w:r>
      <w:r w:rsidRPr="00EF311E">
        <w:t xml:space="preserve"> </w:t>
      </w:r>
      <w:r w:rsidRPr="00EF311E">
        <w:rPr>
          <w:noProof w:val="0"/>
        </w:rPr>
        <w:t>Summary report of our community survey of children, young people with disability and parents/caregivers</w:t>
      </w:r>
      <w:r w:rsidRPr="009D7E7C">
        <w:rPr>
          <w:noProof w:val="0"/>
        </w:rPr>
        <w:t xml:space="preserve"> which supports our submission</w:t>
      </w:r>
      <w:r>
        <w:rPr>
          <w:noProof w:val="0"/>
        </w:rPr>
        <w:t xml:space="preserve">.  </w:t>
      </w:r>
    </w:p>
    <w:p w14:paraId="5A7961F6" w14:textId="29599350" w:rsidR="00280CB1" w:rsidRPr="009D7E7C" w:rsidRDefault="00A009EC" w:rsidP="00DE206A">
      <w:pPr>
        <w:pStyle w:val="CYDABodycopy"/>
        <w:rPr>
          <w:b/>
          <w:noProof w:val="0"/>
        </w:rPr>
      </w:pPr>
      <w:r>
        <w:rPr>
          <w:noProof w:val="0"/>
        </w:rPr>
        <w:t xml:space="preserve">The Summary can also be found on </w:t>
      </w:r>
      <w:hyperlink r:id="rId35" w:history="1">
        <w:r w:rsidRPr="00A009EC">
          <w:rPr>
            <w:rStyle w:val="Hyperlink"/>
            <w:noProof w:val="0"/>
          </w:rPr>
          <w:t>our website</w:t>
        </w:r>
      </w:hyperlink>
      <w:r>
        <w:rPr>
          <w:noProof w:val="0"/>
        </w:rPr>
        <w:t>.</w:t>
      </w:r>
    </w:p>
    <w:p w14:paraId="7E0CC52A" w14:textId="75AF51CE" w:rsidR="007B5B51" w:rsidRPr="009D7E7C" w:rsidRDefault="007B5B51" w:rsidP="007B5B51">
      <w:pPr>
        <w:textAlignment w:val="baseline"/>
        <w:rPr>
          <w:rFonts w:ascii="Segoe UI" w:eastAsia="Times New Roman" w:hAnsi="Segoe UI" w:cs="Segoe UI"/>
          <w:b/>
          <w:bCs/>
          <w:color w:val="00663E"/>
          <w:sz w:val="18"/>
          <w:szCs w:val="18"/>
          <w:lang w:eastAsia="en-AU"/>
        </w:rPr>
      </w:pPr>
      <w:r w:rsidRPr="009D7E7C">
        <w:rPr>
          <w:rFonts w:ascii="Arial" w:eastAsia="Times New Roman" w:hAnsi="Arial" w:cs="Arial"/>
          <w:b/>
          <w:bCs/>
          <w:color w:val="00663E"/>
          <w:sz w:val="32"/>
          <w:szCs w:val="32"/>
          <w:lang w:eastAsia="en-AU"/>
        </w:rPr>
        <w:t>Background </w:t>
      </w:r>
    </w:p>
    <w:p w14:paraId="4AF4C71B"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The Federal government has suggested changes to the National Disability Insurance Scheme (NDIS) through the NDIS Amendment (Getting the NDIS Back on Track No. 1) Bill. This Bill passed the House of Representatives on 5 June 2024 and which passed the Senate in August 2024. In anticipation, the government released a set of draft lists to define what is and is not an NDIS Support. If the Bill becomes law, the lists will be used by the National Disability Insurance Agency (NDIA) as ‘transitional rules’ to determine how NDIS plans are used while they make further decisions about what should be considered an NDIS Support. On 4 August 2024, the government launched a public consultation period to gather feedback on the transitional rules. This consultation closes on 25 August 2024. </w:t>
      </w:r>
    </w:p>
    <w:p w14:paraId="2B87318C"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eastAsia="Times New Roman" w:cs="Calibri"/>
          <w:lang w:eastAsia="en-AU"/>
        </w:rPr>
        <w:t>  </w:t>
      </w:r>
    </w:p>
    <w:p w14:paraId="7C84A06C" w14:textId="77777777" w:rsidR="007B5B51" w:rsidRPr="009D7E7C" w:rsidRDefault="007B5B51" w:rsidP="007B5B51">
      <w:pPr>
        <w:textAlignment w:val="baseline"/>
        <w:rPr>
          <w:rFonts w:ascii="Segoe UI" w:eastAsia="Times New Roman" w:hAnsi="Segoe UI" w:cs="Segoe UI"/>
          <w:b/>
          <w:bCs/>
          <w:color w:val="00663E"/>
          <w:sz w:val="18"/>
          <w:szCs w:val="18"/>
          <w:lang w:eastAsia="en-AU"/>
        </w:rPr>
      </w:pPr>
      <w:r w:rsidRPr="009D7E7C">
        <w:rPr>
          <w:rFonts w:ascii="Arial" w:eastAsia="Times New Roman" w:hAnsi="Arial" w:cs="Arial"/>
          <w:b/>
          <w:bCs/>
          <w:color w:val="00663E"/>
          <w:sz w:val="32"/>
          <w:szCs w:val="32"/>
          <w:lang w:eastAsia="en-AU"/>
        </w:rPr>
        <w:t>Introduction </w:t>
      </w:r>
    </w:p>
    <w:p w14:paraId="070B43E7"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On 8 August 2024, CYDA launched a survey to gather feedback from young people with disability, and their families, about the draft transitional rules. In six days, CYDA received 212 responses from young people with disability, parents or caregivers, and professionals from around Australia. This cohort included NDIS participants (87%) and people not currently on the Scheme. </w:t>
      </w:r>
    </w:p>
    <w:p w14:paraId="5638A159"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Survey questions were about how respondents currently use NDIS-funded supports, their thoughts on the proposed new rules, and how they might be impacted by them. It also asked how they would source information to help them understand changes. Respondents were presented with three hypothetical scenarios based on proposed rules around employment, travel-related supports, and parenting programs. They were asked to assess whether the fictional characters in these scenarios could or could not use their NDIS plans to fund various types of supports under the new rules.   </w:t>
      </w:r>
    </w:p>
    <w:p w14:paraId="5592C885"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Responses to the survey provided key insight into how young people, parents, and caregivers understood and interpreted the rules, and their personal experiences with the NDIS. Questions related to information availability provided useful feedback about where participants and their families source information to inform their decisions. </w:t>
      </w:r>
    </w:p>
    <w:p w14:paraId="7B237373"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lastRenderedPageBreak/>
        <w:t>This survey is part of CYDA’s ongoing commitment to understand the experiences of children and young people with disability, and their families and caregivers.  </w:t>
      </w:r>
    </w:p>
    <w:p w14:paraId="332C9E97" w14:textId="77777777" w:rsidR="008837B5" w:rsidRDefault="008837B5" w:rsidP="007B5B51">
      <w:pPr>
        <w:textAlignment w:val="baseline"/>
        <w:rPr>
          <w:rFonts w:ascii="Arial" w:eastAsia="Times New Roman" w:hAnsi="Arial" w:cs="Arial"/>
          <w:b/>
          <w:bCs/>
          <w:color w:val="00663E"/>
          <w:sz w:val="32"/>
          <w:szCs w:val="32"/>
          <w:lang w:eastAsia="en-AU"/>
        </w:rPr>
      </w:pPr>
    </w:p>
    <w:p w14:paraId="1A10FA84" w14:textId="560FB200" w:rsidR="007B5B51" w:rsidRPr="009D7E7C" w:rsidRDefault="007B5B51" w:rsidP="007B5B51">
      <w:pPr>
        <w:textAlignment w:val="baseline"/>
        <w:rPr>
          <w:rFonts w:ascii="Segoe UI" w:eastAsia="Times New Roman" w:hAnsi="Segoe UI" w:cs="Segoe UI"/>
          <w:b/>
          <w:bCs/>
          <w:color w:val="00663E"/>
          <w:sz w:val="18"/>
          <w:szCs w:val="18"/>
          <w:lang w:eastAsia="en-AU"/>
        </w:rPr>
      </w:pPr>
      <w:r w:rsidRPr="009D7E7C">
        <w:rPr>
          <w:rFonts w:ascii="Arial" w:eastAsia="Times New Roman" w:hAnsi="Arial" w:cs="Arial"/>
          <w:b/>
          <w:bCs/>
          <w:color w:val="00663E"/>
          <w:sz w:val="32"/>
          <w:szCs w:val="32"/>
          <w:lang w:eastAsia="en-AU"/>
        </w:rPr>
        <w:t>Key issues </w:t>
      </w:r>
    </w:p>
    <w:p w14:paraId="1867579F" w14:textId="77777777" w:rsidR="007B5B51" w:rsidRPr="009D7E7C" w:rsidRDefault="007B5B51" w:rsidP="008837B5">
      <w:pPr>
        <w:numPr>
          <w:ilvl w:val="0"/>
          <w:numId w:val="9"/>
        </w:numPr>
        <w:ind w:left="1080" w:firstLine="0"/>
        <w:textAlignment w:val="baseline"/>
        <w:rPr>
          <w:rFonts w:ascii="Arial" w:eastAsia="Times New Roman" w:hAnsi="Arial" w:cs="Arial"/>
          <w:b/>
          <w:bCs/>
          <w:color w:val="C25427"/>
          <w:sz w:val="26"/>
          <w:szCs w:val="26"/>
          <w:lang w:eastAsia="en-AU"/>
        </w:rPr>
      </w:pPr>
      <w:r w:rsidRPr="009D7E7C">
        <w:rPr>
          <w:rFonts w:ascii="Arial" w:eastAsia="Times New Roman" w:hAnsi="Arial" w:cs="Arial"/>
          <w:b/>
          <w:bCs/>
          <w:color w:val="C25427"/>
          <w:sz w:val="26"/>
          <w:szCs w:val="26"/>
          <w:lang w:eastAsia="en-AU"/>
        </w:rPr>
        <w:t>Young people, parents, and caregivers feel as though they are not being listened to by the government and decision-makers </w:t>
      </w:r>
    </w:p>
    <w:p w14:paraId="030AD8F2" w14:textId="77777777" w:rsidR="0096469E" w:rsidRDefault="0096469E" w:rsidP="008837B5">
      <w:pPr>
        <w:textAlignment w:val="baseline"/>
        <w:rPr>
          <w:rFonts w:ascii="Arial" w:eastAsia="Times New Roman" w:hAnsi="Arial" w:cs="Arial"/>
          <w:sz w:val="22"/>
          <w:szCs w:val="22"/>
          <w:lang w:eastAsia="en-AU"/>
        </w:rPr>
      </w:pPr>
    </w:p>
    <w:p w14:paraId="4F99350B" w14:textId="706C3A70"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Respondents strongly recognised that a sense of agency and opportunities to ‘have a voice’ are safe and effective mechanisms for ensuring services are appropriate for people with disability. Survey responses strongly emphasised that NDIS participants do not feel confident in the government’s approach to co-design. </w:t>
      </w:r>
    </w:p>
    <w:p w14:paraId="4394CF5F"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“It's clear the NDIA do not believe in co-design or consulting the disability community in anything.” (Young person with disability, aged 16-25yrs) </w:t>
      </w:r>
    </w:p>
    <w:p w14:paraId="3EE44A53"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The Government’s approach to this consultation has further eroded the trust children, young people, and their families have in the Scheme, and more broadly in the Government. The short time frames for responses and the complexity of the changes have meant that young people and families feel as though the process is not a genuine one. </w:t>
      </w:r>
    </w:p>
    <w:p w14:paraId="570431AF"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“I’m too exhausted from caring, and feeling like the Government, media and community hates us, to go back to list at the moment.” (Parent or caregiver of a young person with disability 16-25 years) </w:t>
      </w:r>
    </w:p>
    <w:p w14:paraId="56F2F71E"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 </w:t>
      </w:r>
    </w:p>
    <w:p w14:paraId="41FF0CFE"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color w:val="C25427"/>
          <w:sz w:val="26"/>
          <w:szCs w:val="26"/>
          <w:lang w:eastAsia="en-AU"/>
        </w:rPr>
        <w:t> </w:t>
      </w:r>
    </w:p>
    <w:p w14:paraId="70A256F8" w14:textId="77777777" w:rsidR="007B5B51" w:rsidRPr="009D7E7C" w:rsidRDefault="007B5B51" w:rsidP="008837B5">
      <w:pPr>
        <w:numPr>
          <w:ilvl w:val="0"/>
          <w:numId w:val="10"/>
        </w:numPr>
        <w:ind w:left="1080" w:firstLine="0"/>
        <w:textAlignment w:val="baseline"/>
        <w:rPr>
          <w:rFonts w:ascii="Arial" w:eastAsia="Times New Roman" w:hAnsi="Arial" w:cs="Arial"/>
          <w:b/>
          <w:bCs/>
          <w:color w:val="C25427"/>
          <w:sz w:val="26"/>
          <w:szCs w:val="26"/>
          <w:lang w:eastAsia="en-AU"/>
        </w:rPr>
      </w:pPr>
      <w:r w:rsidRPr="009D7E7C">
        <w:rPr>
          <w:rFonts w:ascii="Arial" w:eastAsia="Times New Roman" w:hAnsi="Arial" w:cs="Arial"/>
          <w:b/>
          <w:bCs/>
          <w:color w:val="C25427"/>
          <w:sz w:val="26"/>
          <w:szCs w:val="26"/>
          <w:lang w:eastAsia="en-AU"/>
        </w:rPr>
        <w:t>Young people, parents, and caregivers are concerned about the NDIS Supports lists and their application </w:t>
      </w:r>
    </w:p>
    <w:p w14:paraId="4DECDC9B" w14:textId="77777777" w:rsidR="0096469E" w:rsidRDefault="0096469E" w:rsidP="008837B5">
      <w:pPr>
        <w:textAlignment w:val="baseline"/>
        <w:rPr>
          <w:rFonts w:ascii="Arial" w:eastAsia="Times New Roman" w:hAnsi="Arial" w:cs="Arial"/>
          <w:sz w:val="22"/>
          <w:szCs w:val="22"/>
          <w:lang w:eastAsia="en-AU"/>
        </w:rPr>
      </w:pPr>
    </w:p>
    <w:p w14:paraId="1EEF5B1C" w14:textId="523171F0"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Survey responses highlight concerns that creating specific lists of NDIS Supports will remove the flexibility and innovation required to meet individual needs. Up to this point, NDIS participants have been encouraged to be innovative in how they use their funds to ensure the most effective supports can be provided. </w:t>
      </w:r>
    </w:p>
    <w:p w14:paraId="5F87141E"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“This [definitive lists] limits any innovation in the industry, and the disability community generates innovation.” (Parent or caregiver of multiple children under 15 years) </w:t>
      </w:r>
    </w:p>
    <w:p w14:paraId="5C1B9FA9"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Considering the proposed NDIS Support lists, young people and families are concerned that the lists will result in significant limitations that will result in not being able to get the support required. </w:t>
      </w:r>
    </w:p>
    <w:p w14:paraId="2AC8EB4A"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“It can't be that black and white. These new rules are entirely ableist. They show no understanding of the differing needs of individuals with disability and fail to provide them with dignity.” (Parent or caregiver of a young person with disability aged 16-25 years) </w:t>
      </w:r>
    </w:p>
    <w:p w14:paraId="78F74800"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The complexity and individual experiences of disability require a flexible approach. Survey respondents do not believe that a list of supports will enable the individualisation, and therefore useability, of the current system. </w:t>
      </w:r>
    </w:p>
    <w:p w14:paraId="41922B33"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“Our disabilities are varied and complex. No simple list will ever meet everyone’s genuine need.” (Parent or caregiver of a young person aged 16-25 years) </w:t>
      </w:r>
    </w:p>
    <w:p w14:paraId="1F901F77"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It is noted that 33.8% of survey respondents agreed or strongly agreed that the current NDIS rules are flexible enough to get the supports required. 56.31% stated that it is difficult to know if a support could be considered ‘reasonable and necessary’ under the current rules. </w:t>
      </w:r>
    </w:p>
    <w:p w14:paraId="7713ED32"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 </w:t>
      </w:r>
    </w:p>
    <w:p w14:paraId="527F969E" w14:textId="77777777" w:rsidR="007B5B51" w:rsidRPr="009D7E7C" w:rsidRDefault="007B5B51" w:rsidP="008837B5">
      <w:pPr>
        <w:numPr>
          <w:ilvl w:val="0"/>
          <w:numId w:val="11"/>
        </w:numPr>
        <w:ind w:left="1080" w:firstLine="0"/>
        <w:textAlignment w:val="baseline"/>
        <w:rPr>
          <w:rFonts w:ascii="Arial" w:eastAsia="Times New Roman" w:hAnsi="Arial" w:cs="Arial"/>
          <w:b/>
          <w:bCs/>
          <w:color w:val="C25427"/>
          <w:sz w:val="26"/>
          <w:szCs w:val="26"/>
          <w:lang w:eastAsia="en-AU"/>
        </w:rPr>
      </w:pPr>
      <w:r w:rsidRPr="009D7E7C">
        <w:rPr>
          <w:rFonts w:ascii="Arial" w:eastAsia="Times New Roman" w:hAnsi="Arial" w:cs="Arial"/>
          <w:b/>
          <w:bCs/>
          <w:color w:val="C25427"/>
          <w:sz w:val="26"/>
          <w:szCs w:val="26"/>
          <w:lang w:eastAsia="en-AU"/>
        </w:rPr>
        <w:t>Young people, parents, and caregivers believe there should be exemptions under specific circumstances </w:t>
      </w:r>
    </w:p>
    <w:p w14:paraId="032BA7C0" w14:textId="77777777" w:rsidR="0096469E" w:rsidRDefault="0096469E" w:rsidP="008837B5">
      <w:pPr>
        <w:textAlignment w:val="baseline"/>
        <w:rPr>
          <w:rFonts w:ascii="Arial" w:eastAsia="Times New Roman" w:hAnsi="Arial" w:cs="Arial"/>
          <w:sz w:val="22"/>
          <w:szCs w:val="22"/>
          <w:lang w:eastAsia="en-AU"/>
        </w:rPr>
      </w:pPr>
    </w:p>
    <w:p w14:paraId="03C20431" w14:textId="12D7FDAE"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lastRenderedPageBreak/>
        <w:t>Concerns were raised by young people and families that a list would remove the flexibility, and the right to appeal, where a support might be the most cost-effective and suitable option for them. Young people and families noted the importance of ensuring supports enabled disabled persons to have equitable access to life activities. </w:t>
      </w:r>
    </w:p>
    <w:p w14:paraId="452788A4"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“I think exemptions should be available where the request allows a participant to participate in everyday life the same as a non-disabled person.” (Parent or caregiver of a child with disability aged under 9 years) </w:t>
      </w:r>
    </w:p>
    <w:p w14:paraId="18B1E84D"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Although geographical information about respondents was not collected on this occasion, respondents did acknowledge the difficulties for children and young people in regional and remote communities.  </w:t>
      </w:r>
    </w:p>
    <w:p w14:paraId="7C299AF3"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“There are a bunch of exemptions required for people who live in remote areas so they are able to access supports. It may need innovative thinking to adequately support people in this context.” (Parent or caregiver of a young person 16-25 years) </w:t>
      </w:r>
    </w:p>
    <w:p w14:paraId="632A5955"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 </w:t>
      </w:r>
    </w:p>
    <w:p w14:paraId="6AB1F1DC" w14:textId="77777777" w:rsidR="007B5B51" w:rsidRPr="009D7E7C" w:rsidRDefault="007B5B51" w:rsidP="008837B5">
      <w:pPr>
        <w:numPr>
          <w:ilvl w:val="0"/>
          <w:numId w:val="12"/>
        </w:numPr>
        <w:ind w:left="1080" w:firstLine="0"/>
        <w:textAlignment w:val="baseline"/>
        <w:rPr>
          <w:rFonts w:ascii="Arial" w:eastAsia="Times New Roman" w:hAnsi="Arial" w:cs="Arial"/>
          <w:b/>
          <w:bCs/>
          <w:color w:val="C25427"/>
          <w:sz w:val="26"/>
          <w:szCs w:val="26"/>
          <w:lang w:eastAsia="en-AU"/>
        </w:rPr>
      </w:pPr>
      <w:r w:rsidRPr="009D7E7C">
        <w:rPr>
          <w:rFonts w:ascii="Arial" w:eastAsia="Times New Roman" w:hAnsi="Arial" w:cs="Arial"/>
          <w:b/>
          <w:bCs/>
          <w:color w:val="C25427"/>
          <w:sz w:val="26"/>
          <w:szCs w:val="26"/>
          <w:lang w:eastAsia="en-AU"/>
        </w:rPr>
        <w:t>Young people, parents, and caregivers fear losing essential supports </w:t>
      </w:r>
    </w:p>
    <w:p w14:paraId="6EFE95A7" w14:textId="77777777" w:rsidR="0096469E" w:rsidRDefault="0096469E" w:rsidP="008837B5">
      <w:pPr>
        <w:textAlignment w:val="baseline"/>
        <w:rPr>
          <w:rFonts w:ascii="Arial" w:eastAsia="Times New Roman" w:hAnsi="Arial" w:cs="Arial"/>
          <w:sz w:val="22"/>
          <w:szCs w:val="22"/>
          <w:lang w:eastAsia="en-AU"/>
        </w:rPr>
      </w:pPr>
    </w:p>
    <w:p w14:paraId="479878E9" w14:textId="3CCF1252"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Survey respondents noted they are concerned supports they currently have will be lost, including essential therapies and services they have been receiving. Therapy can provide skill development and individual capacity building for a child, which in turn will enable them to participate more fully in their community. </w:t>
      </w:r>
    </w:p>
    <w:p w14:paraId="3F636361"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“I’m concerned about the government ruling out certain supports because they’re considered ‘normal expenses’ … [O]ur need for them isn’t normal. It’s not a choice. It’s disability related and it means the difference between accessing the community, school etc. Without these supports, my kids couldn’t go to their mainstream schools or their capacity building appointments.” (Parent or caregiver of a child 9-15 years) </w:t>
      </w:r>
    </w:p>
    <w:p w14:paraId="62E846D2"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Young people are concerned that they will lose supports that enable them to participate in education and employment, particularly assistance with travel. They believe that this will disadvantage them in the job market and potentially lead to unemployment or underemployment. CYDA acknowledges the inclusion of assistance with travel/transport arrangements as NDIS Supports, however, the concern remains in the community where implementation may impose limitations. </w:t>
      </w:r>
    </w:p>
    <w:p w14:paraId="03F1C42E"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“Losing supports for being driven to work and having a support worker accompany me to interstate work events is a huge fear, as it may lead to me losing my job or at least miss out on job opportunities.” (Young person aged 16-25 years) </w:t>
      </w:r>
    </w:p>
    <w:p w14:paraId="6CFFBCAD"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 </w:t>
      </w:r>
    </w:p>
    <w:p w14:paraId="29F619E2" w14:textId="77777777" w:rsidR="007B5B51" w:rsidRPr="009D7E7C" w:rsidRDefault="007B5B51" w:rsidP="008837B5">
      <w:pPr>
        <w:numPr>
          <w:ilvl w:val="0"/>
          <w:numId w:val="13"/>
        </w:numPr>
        <w:ind w:left="1080" w:firstLine="0"/>
        <w:textAlignment w:val="baseline"/>
        <w:rPr>
          <w:rFonts w:ascii="Arial" w:eastAsia="Times New Roman" w:hAnsi="Arial" w:cs="Arial"/>
          <w:b/>
          <w:bCs/>
          <w:color w:val="C25427"/>
          <w:sz w:val="26"/>
          <w:szCs w:val="26"/>
          <w:lang w:eastAsia="en-AU"/>
        </w:rPr>
      </w:pPr>
      <w:r w:rsidRPr="009D7E7C">
        <w:rPr>
          <w:rFonts w:ascii="Arial" w:eastAsia="Times New Roman" w:hAnsi="Arial" w:cs="Arial"/>
          <w:b/>
          <w:bCs/>
          <w:color w:val="C25427"/>
          <w:sz w:val="26"/>
          <w:szCs w:val="26"/>
          <w:lang w:eastAsia="en-AU"/>
        </w:rPr>
        <w:t>Young people, parents, and caregivers do not have the information they need to easily interpret and apply the legislation </w:t>
      </w:r>
    </w:p>
    <w:p w14:paraId="5D87D8A4" w14:textId="77777777" w:rsidR="0096469E" w:rsidRDefault="0096469E" w:rsidP="008837B5">
      <w:pPr>
        <w:textAlignment w:val="baseline"/>
        <w:rPr>
          <w:rFonts w:ascii="Arial" w:eastAsia="Times New Roman" w:hAnsi="Arial" w:cs="Arial"/>
          <w:sz w:val="22"/>
          <w:szCs w:val="22"/>
          <w:lang w:eastAsia="en-AU"/>
        </w:rPr>
      </w:pPr>
    </w:p>
    <w:p w14:paraId="614BAF44" w14:textId="37C00B8C"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Survey respondents were asked to provide feedback on their understanding of the current rules for NDIS access and plan utilisation. Only 28% stated that it is easy to understand how they can and cannot use their child’s NDIS plan. The current ‘reasonable and necessary’ criteria are vague and open to inconsistent applications by NDIA delegates. Families feel as though they do not understand how rules are applied because they differ between staff. </w:t>
      </w:r>
    </w:p>
    <w:p w14:paraId="2F8FBE70"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Reasonable and necessary is again interpretation of the NDIS representative of the day, the examples they give are usually simplistic which disability is not, this allows for abuse of the system but also lots of reviews as things that are reasonable for people with complex needs are often not understood by the decision makers. (Parent or caregiver of a child 9-15 years) </w:t>
      </w:r>
    </w:p>
    <w:p w14:paraId="38899665"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lastRenderedPageBreak/>
        <w:t>The rushed consultation and lack of clarity with the NDIS Support lists has also led to confusion among young people and their parents and caregivers. Survey respondents reference the implementation of the PACE system, provider registration, and recommendations from the NDIS Review or Disability Royal Commission, highlighting the complexity of information they are currently trying to understand. </w:t>
      </w:r>
    </w:p>
    <w:p w14:paraId="115B7404"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The survey asked respondents to share who will support them to understand the changes that will impact them. 57% would seek advice from their support coordinator or other NDIS-funded support and only 1 in 6 would receive information from NDIA (including LACs). Almost one third use social media groups as a primary source of information to navigate the Scheme and understand changes. </w:t>
      </w:r>
    </w:p>
    <w:p w14:paraId="7C7E7053"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Honestly, I have no idea [where I will get the information]. I'll seek out knowledge myself from [advocacy organisation] and social groups. (Parent or caregiver of a child with disability 9-15 years) </w:t>
      </w:r>
    </w:p>
    <w:p w14:paraId="19A82D2C"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 </w:t>
      </w:r>
    </w:p>
    <w:p w14:paraId="63D99EC4" w14:textId="77777777" w:rsidR="007B5B51" w:rsidRPr="009D7E7C" w:rsidRDefault="007B5B51" w:rsidP="008837B5">
      <w:pPr>
        <w:numPr>
          <w:ilvl w:val="0"/>
          <w:numId w:val="14"/>
        </w:numPr>
        <w:ind w:left="1080" w:firstLine="0"/>
        <w:textAlignment w:val="baseline"/>
        <w:rPr>
          <w:rFonts w:ascii="Arial" w:eastAsia="Times New Roman" w:hAnsi="Arial" w:cs="Arial"/>
          <w:b/>
          <w:bCs/>
          <w:color w:val="C25427"/>
          <w:sz w:val="26"/>
          <w:szCs w:val="26"/>
          <w:lang w:eastAsia="en-AU"/>
        </w:rPr>
      </w:pPr>
      <w:r w:rsidRPr="009D7E7C">
        <w:rPr>
          <w:rFonts w:ascii="Arial" w:eastAsia="Times New Roman" w:hAnsi="Arial" w:cs="Arial"/>
          <w:b/>
          <w:bCs/>
          <w:color w:val="C25427"/>
          <w:sz w:val="26"/>
          <w:szCs w:val="26"/>
          <w:lang w:eastAsia="en-AU"/>
        </w:rPr>
        <w:t>Young people, parents, and caregivers are confused about the transitional rules because they are inconsistent and contradictory </w:t>
      </w:r>
    </w:p>
    <w:p w14:paraId="6C793833" w14:textId="77777777" w:rsidR="0096469E" w:rsidRDefault="0096469E" w:rsidP="008837B5">
      <w:pPr>
        <w:textAlignment w:val="baseline"/>
        <w:rPr>
          <w:rFonts w:ascii="Arial" w:eastAsia="Times New Roman" w:hAnsi="Arial" w:cs="Arial"/>
          <w:sz w:val="22"/>
          <w:szCs w:val="22"/>
          <w:lang w:eastAsia="en-AU"/>
        </w:rPr>
      </w:pPr>
    </w:p>
    <w:p w14:paraId="2EAC9E5F" w14:textId="3F8F032A"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The survey asked respondents to consider three scenarios and to apply the NDIS Support lists to the scenarios. Responses highlighted significant confusion and inconsistency in how the rules could be interpreted. </w:t>
      </w:r>
    </w:p>
    <w:p w14:paraId="2F445BD5" w14:textId="77777777" w:rsidR="007B5B51" w:rsidRPr="009D7E7C" w:rsidRDefault="007B5B51" w:rsidP="008837B5">
      <w:pPr>
        <w:textAlignment w:val="baseline"/>
        <w:rPr>
          <w:rFonts w:ascii="Segoe UI" w:eastAsia="Times New Roman" w:hAnsi="Segoe UI" w:cs="Segoe UI"/>
          <w:b/>
          <w:bCs/>
          <w:color w:val="000000"/>
          <w:sz w:val="18"/>
          <w:szCs w:val="18"/>
          <w:lang w:eastAsia="en-AU"/>
        </w:rPr>
      </w:pPr>
      <w:r w:rsidRPr="009D7E7C">
        <w:rPr>
          <w:rFonts w:ascii="Arial" w:eastAsia="Times New Roman" w:hAnsi="Arial" w:cs="Arial"/>
          <w:b/>
          <w:bCs/>
          <w:color w:val="000000"/>
          <w:u w:val="single"/>
          <w:lang w:eastAsia="en-AU"/>
        </w:rPr>
        <w:t>Scenario 1: Assistance with employment</w:t>
      </w:r>
      <w:r w:rsidRPr="009D7E7C">
        <w:rPr>
          <w:rFonts w:ascii="Arial" w:eastAsia="Times New Roman" w:hAnsi="Arial" w:cs="Arial"/>
          <w:b/>
          <w:bCs/>
          <w:color w:val="000000"/>
          <w:lang w:eastAsia="en-AU"/>
        </w:rPr>
        <w:t> </w:t>
      </w:r>
    </w:p>
    <w:p w14:paraId="6C83D27E" w14:textId="77777777" w:rsidR="007B5B51" w:rsidRPr="009D7E7C" w:rsidRDefault="007B5B51" w:rsidP="008837B5">
      <w:pPr>
        <w:ind w:left="720"/>
        <w:textAlignment w:val="baseline"/>
        <w:rPr>
          <w:rFonts w:ascii="Segoe UI" w:eastAsia="Times New Roman" w:hAnsi="Segoe UI" w:cs="Segoe UI"/>
          <w:sz w:val="18"/>
          <w:szCs w:val="18"/>
          <w:lang w:eastAsia="en-AU"/>
        </w:rPr>
      </w:pPr>
      <w:r w:rsidRPr="009D7E7C">
        <w:rPr>
          <w:rFonts w:ascii="Arial" w:eastAsia="Times New Roman" w:hAnsi="Arial" w:cs="Arial"/>
          <w:i/>
          <w:iCs/>
          <w:sz w:val="22"/>
          <w:szCs w:val="22"/>
          <w:lang w:eastAsia="en-AU"/>
        </w:rPr>
        <w:t>The proposed rules say NDIS funds can be used for "workplace assistance that enables a participant to successfully obtain and/or retain employment".</w:t>
      </w:r>
      <w:r w:rsidRPr="009D7E7C">
        <w:rPr>
          <w:rFonts w:ascii="Arial" w:eastAsia="Times New Roman" w:hAnsi="Arial" w:cs="Arial"/>
          <w:sz w:val="22"/>
          <w:szCs w:val="22"/>
          <w:lang w:eastAsia="en-AU"/>
        </w:rPr>
        <w:t> </w:t>
      </w:r>
      <w:r w:rsidRPr="009D7E7C">
        <w:rPr>
          <w:rFonts w:ascii="Arial" w:eastAsia="Times New Roman" w:hAnsi="Arial" w:cs="Arial"/>
          <w:sz w:val="22"/>
          <w:szCs w:val="22"/>
          <w:lang w:eastAsia="en-AU"/>
        </w:rPr>
        <w:br/>
      </w:r>
      <w:r w:rsidRPr="009D7E7C">
        <w:rPr>
          <w:rFonts w:ascii="Arial" w:eastAsia="Times New Roman" w:hAnsi="Arial" w:cs="Arial"/>
          <w:i/>
          <w:iCs/>
          <w:sz w:val="22"/>
          <w:szCs w:val="22"/>
          <w:lang w:eastAsia="en-AU"/>
        </w:rPr>
        <w:t>However the proposed rules also say NDIS funds can't be used for "work-specific support related to recruitment processes, work arrangements, or the working environment".</w:t>
      </w:r>
      <w:r w:rsidRPr="009D7E7C">
        <w:rPr>
          <w:rFonts w:ascii="Arial" w:eastAsia="Times New Roman" w:hAnsi="Arial" w:cs="Arial"/>
          <w:sz w:val="22"/>
          <w:szCs w:val="22"/>
          <w:lang w:eastAsia="en-AU"/>
        </w:rPr>
        <w:t> </w:t>
      </w:r>
    </w:p>
    <w:p w14:paraId="182F1CFE" w14:textId="77777777" w:rsidR="007B5B51" w:rsidRPr="009D7E7C" w:rsidRDefault="007B5B51" w:rsidP="008837B5">
      <w:pPr>
        <w:ind w:left="720"/>
        <w:textAlignment w:val="baseline"/>
        <w:rPr>
          <w:rFonts w:ascii="Segoe UI" w:eastAsia="Times New Roman" w:hAnsi="Segoe UI" w:cs="Segoe UI"/>
          <w:sz w:val="18"/>
          <w:szCs w:val="18"/>
          <w:lang w:eastAsia="en-AU"/>
        </w:rPr>
      </w:pPr>
      <w:r w:rsidRPr="009D7E7C">
        <w:rPr>
          <w:rFonts w:ascii="Arial" w:eastAsia="Times New Roman" w:hAnsi="Arial" w:cs="Arial"/>
          <w:i/>
          <w:iCs/>
          <w:sz w:val="22"/>
          <w:szCs w:val="22"/>
          <w:lang w:eastAsia="en-AU"/>
        </w:rPr>
        <w:t>Alysha is 20 years old. She is Deaf and requires an Auslan interpreter to support her to communicate with colleagues at work. Under the proposed new rules, can Alysha use her NDIS plan to pay for her Auslan interpreter at work?</w:t>
      </w:r>
      <w:r w:rsidRPr="009D7E7C">
        <w:rPr>
          <w:rFonts w:ascii="Arial" w:eastAsia="Times New Roman" w:hAnsi="Arial" w:cs="Arial"/>
          <w:sz w:val="22"/>
          <w:szCs w:val="22"/>
          <w:lang w:eastAsia="en-AU"/>
        </w:rPr>
        <w:t> </w:t>
      </w:r>
    </w:p>
    <w:p w14:paraId="6278016E"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43.65% of respondents were unsure if this would be considered an NDIS Support under the proposed rules. One third of respondents stated this would not be an NDIS Support. Responses highlight the need for further clarification about the rules, including where carve-outs may apply.  </w:t>
      </w:r>
    </w:p>
    <w:p w14:paraId="30DBCBE7"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“Frankly, the wording is as clear is mud. I mean, what is ‘workplace assistance to obtain and retain employment’ vs ‘work specific support’. Which is having a support worker do the driving so the participant can do Door Dash for example?” (Parent or caregiver of a young person 16-25 years). </w:t>
      </w:r>
    </w:p>
    <w:p w14:paraId="7B2A28D1"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Respondents note that inconsistent application of the rules will likely vary across different individuals. Many are concerned that a lack of clarity about the rules and their intended application will result in people being unable to access supports that are creative or innovative, including those that may be more cost effective or beneficial to the individual. </w:t>
      </w:r>
    </w:p>
    <w:p w14:paraId="1B6CDA35"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“Any rule that says "could" will actually mean maybe 1-2 cases across the whole scheme. They NDIA will fall back on how it’s unclear "could vs will" and refuse to let you spend funds in this manner.” (Young person with disability, aged 16-25 years) </w:t>
      </w:r>
    </w:p>
    <w:p w14:paraId="39FBD588"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 </w:t>
      </w:r>
    </w:p>
    <w:p w14:paraId="0D3B97AE" w14:textId="77777777" w:rsidR="007B5B51" w:rsidRPr="009D7E7C" w:rsidRDefault="007B5B51" w:rsidP="008837B5">
      <w:pPr>
        <w:numPr>
          <w:ilvl w:val="0"/>
          <w:numId w:val="15"/>
        </w:numPr>
        <w:ind w:left="1080" w:firstLine="0"/>
        <w:textAlignment w:val="baseline"/>
        <w:rPr>
          <w:rFonts w:ascii="Arial" w:eastAsia="Times New Roman" w:hAnsi="Arial" w:cs="Arial"/>
          <w:b/>
          <w:bCs/>
          <w:color w:val="C25427"/>
          <w:sz w:val="26"/>
          <w:szCs w:val="26"/>
          <w:lang w:eastAsia="en-AU"/>
        </w:rPr>
      </w:pPr>
      <w:r w:rsidRPr="009D7E7C">
        <w:rPr>
          <w:rFonts w:ascii="Arial" w:eastAsia="Times New Roman" w:hAnsi="Arial" w:cs="Arial"/>
          <w:b/>
          <w:bCs/>
          <w:color w:val="C25427"/>
          <w:sz w:val="26"/>
          <w:szCs w:val="26"/>
          <w:lang w:eastAsia="en-AU"/>
        </w:rPr>
        <w:t>Young people, parents, and caregivers are concerned about the impact the NDIS Support lists will have on their lives </w:t>
      </w:r>
    </w:p>
    <w:p w14:paraId="6FBCAF56" w14:textId="77777777" w:rsidR="0096469E" w:rsidRDefault="0096469E" w:rsidP="008837B5">
      <w:pPr>
        <w:textAlignment w:val="baseline"/>
        <w:rPr>
          <w:rFonts w:ascii="Arial" w:eastAsia="Times New Roman" w:hAnsi="Arial" w:cs="Arial"/>
          <w:sz w:val="22"/>
          <w:szCs w:val="22"/>
          <w:lang w:eastAsia="en-AU"/>
        </w:rPr>
      </w:pPr>
    </w:p>
    <w:p w14:paraId="42369673" w14:textId="016DE37C"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 xml:space="preserve">Survey respondents noted that the lists would introduce greater restrictions on their choices and the supports they need to live their lives. This was considered a breach of the United </w:t>
      </w:r>
      <w:r w:rsidRPr="009D7E7C">
        <w:rPr>
          <w:rFonts w:ascii="Arial" w:eastAsia="Times New Roman" w:hAnsi="Arial" w:cs="Arial"/>
          <w:sz w:val="22"/>
          <w:szCs w:val="22"/>
          <w:lang w:eastAsia="en-AU"/>
        </w:rPr>
        <w:lastRenderedPageBreak/>
        <w:t>Nations Convention on the Rights of Persons with Disability (UNCRPD) and potentially the Disability Discrimination Act 1992. </w:t>
      </w:r>
    </w:p>
    <w:p w14:paraId="43368202"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“[It] appears to be a human rights violation and against the spirit of what the NDIS was initially set up for. The government should be aware that internationally, countries will be watching how the NDIS is working, and it will set a negative tone for international disability support if this Bill is passed. It's highly concerning and shocking that the youth representatives within the governance systems of the NDIA and NDIS were not consulted in this process.” (Young person with disability aged 16-25 years) </w:t>
      </w:r>
    </w:p>
    <w:p w14:paraId="1D266477"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Respondents were also concerned that the lists would reduce their options for appeal and, in turn, would increase administrative burden and stress for participants. </w:t>
      </w:r>
    </w:p>
    <w:p w14:paraId="64E8E59F" w14:textId="77777777" w:rsidR="007B5B51" w:rsidRPr="009D7E7C" w:rsidRDefault="007B5B51" w:rsidP="008837B5">
      <w:pPr>
        <w:textAlignment w:val="baseline"/>
        <w:rPr>
          <w:rFonts w:ascii="Segoe UI" w:eastAsia="Times New Roman" w:hAnsi="Segoe UI" w:cs="Segoe UI"/>
          <w:b/>
          <w:bCs/>
          <w:color w:val="000000"/>
          <w:sz w:val="18"/>
          <w:szCs w:val="18"/>
          <w:lang w:eastAsia="en-AU"/>
        </w:rPr>
      </w:pPr>
      <w:r w:rsidRPr="009D7E7C">
        <w:rPr>
          <w:rFonts w:ascii="Arial" w:eastAsia="Times New Roman" w:hAnsi="Arial" w:cs="Arial"/>
          <w:b/>
          <w:bCs/>
          <w:color w:val="000000"/>
          <w:u w:val="single"/>
          <w:lang w:eastAsia="en-AU"/>
        </w:rPr>
        <w:t>Scenario 2: Support with personal tasks while travelling</w:t>
      </w:r>
      <w:r w:rsidRPr="009D7E7C">
        <w:rPr>
          <w:rFonts w:ascii="Arial" w:eastAsia="Times New Roman" w:hAnsi="Arial" w:cs="Arial"/>
          <w:b/>
          <w:bCs/>
          <w:color w:val="000000"/>
          <w:lang w:eastAsia="en-AU"/>
        </w:rPr>
        <w:t> </w:t>
      </w:r>
    </w:p>
    <w:p w14:paraId="55BDEE09" w14:textId="77777777" w:rsidR="007B5B51" w:rsidRPr="009D7E7C" w:rsidRDefault="007B5B51" w:rsidP="008837B5">
      <w:pPr>
        <w:ind w:left="720"/>
        <w:textAlignment w:val="baseline"/>
        <w:rPr>
          <w:rFonts w:ascii="Segoe UI" w:eastAsia="Times New Roman" w:hAnsi="Segoe UI" w:cs="Segoe UI"/>
          <w:sz w:val="18"/>
          <w:szCs w:val="18"/>
          <w:lang w:eastAsia="en-AU"/>
        </w:rPr>
      </w:pPr>
      <w:r w:rsidRPr="009D7E7C">
        <w:rPr>
          <w:rFonts w:ascii="Arial" w:eastAsia="Times New Roman" w:hAnsi="Arial" w:cs="Arial"/>
          <w:i/>
          <w:iCs/>
          <w:sz w:val="22"/>
          <w:szCs w:val="22"/>
          <w:lang w:eastAsia="en-AU"/>
        </w:rPr>
        <w:t>The proposed rules say that "assistance with and/or supervision of personal tasks of daily life to enable a participant to live as autonomously as possible, in a range of environments, including but not limited to, the participant's own home" are NDIS supports.</w:t>
      </w:r>
      <w:r w:rsidRPr="009D7E7C">
        <w:rPr>
          <w:rFonts w:ascii="Arial" w:eastAsia="Times New Roman" w:hAnsi="Arial" w:cs="Arial"/>
          <w:sz w:val="22"/>
          <w:szCs w:val="22"/>
          <w:lang w:eastAsia="en-AU"/>
        </w:rPr>
        <w:t> </w:t>
      </w:r>
    </w:p>
    <w:p w14:paraId="7261B0F9" w14:textId="77777777" w:rsidR="007B5B51" w:rsidRPr="009D7E7C" w:rsidRDefault="007B5B51" w:rsidP="008837B5">
      <w:pPr>
        <w:ind w:left="720"/>
        <w:textAlignment w:val="baseline"/>
        <w:rPr>
          <w:rFonts w:ascii="Segoe UI" w:eastAsia="Times New Roman" w:hAnsi="Segoe UI" w:cs="Segoe UI"/>
          <w:sz w:val="18"/>
          <w:szCs w:val="18"/>
          <w:lang w:eastAsia="en-AU"/>
        </w:rPr>
      </w:pPr>
      <w:r w:rsidRPr="009D7E7C">
        <w:rPr>
          <w:rFonts w:ascii="Arial" w:eastAsia="Times New Roman" w:hAnsi="Arial" w:cs="Arial"/>
          <w:i/>
          <w:iCs/>
          <w:sz w:val="22"/>
          <w:szCs w:val="22"/>
          <w:lang w:eastAsia="en-AU"/>
        </w:rPr>
        <w:t>The proposed rules also say that "cruises, holiday packages, holiday accommodation, including overseas travel, airfares, passports, visas, meals and activities" are not NDIS supports.</w:t>
      </w:r>
      <w:r w:rsidRPr="009D7E7C">
        <w:rPr>
          <w:rFonts w:ascii="Arial" w:eastAsia="Times New Roman" w:hAnsi="Arial" w:cs="Arial"/>
          <w:sz w:val="22"/>
          <w:szCs w:val="22"/>
          <w:lang w:eastAsia="en-AU"/>
        </w:rPr>
        <w:t> </w:t>
      </w:r>
    </w:p>
    <w:p w14:paraId="28CF3B44" w14:textId="77777777" w:rsidR="007B5B51" w:rsidRPr="009D7E7C" w:rsidRDefault="007B5B51" w:rsidP="008837B5">
      <w:pPr>
        <w:ind w:left="720"/>
        <w:textAlignment w:val="baseline"/>
        <w:rPr>
          <w:rFonts w:ascii="Segoe UI" w:eastAsia="Times New Roman" w:hAnsi="Segoe UI" w:cs="Segoe UI"/>
          <w:sz w:val="18"/>
          <w:szCs w:val="18"/>
          <w:lang w:eastAsia="en-AU"/>
        </w:rPr>
      </w:pPr>
      <w:r w:rsidRPr="009D7E7C">
        <w:rPr>
          <w:rFonts w:ascii="Arial" w:eastAsia="Times New Roman" w:hAnsi="Arial" w:cs="Arial"/>
          <w:i/>
          <w:iCs/>
          <w:sz w:val="22"/>
          <w:szCs w:val="22"/>
          <w:lang w:eastAsia="en-AU"/>
        </w:rPr>
        <w:t>James lives in Brisbane. He is 22 years old and engages support workers to help him with personal tasks like eating and showering. He would like to travel to New Zealand for his grandfather's funeral but will need to have a support worker with him. Under the prosed new rules, what could James use his NDIS plan for?</w:t>
      </w:r>
      <w:r w:rsidRPr="009D7E7C">
        <w:rPr>
          <w:rFonts w:ascii="Arial" w:eastAsia="Times New Roman" w:hAnsi="Arial" w:cs="Arial"/>
          <w:sz w:val="22"/>
          <w:szCs w:val="22"/>
          <w:lang w:eastAsia="en-AU"/>
        </w:rPr>
        <w:t> </w:t>
      </w:r>
    </w:p>
    <w:p w14:paraId="31216E74"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Respondents had mixed views about which expenses would be considered NDIS Supports in this scenario. 82% of respondents believed James could use his NDIS plan to fund support worker hours during the trip. Support worker expenses were less likely to be considered NDIS Supports with 20% supporting funds for flights and accommodation and 17% for the support worker’s meals. </w:t>
      </w:r>
    </w:p>
    <w:p w14:paraId="6A972E4E"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Some respondents felt that the trip would not be considered a “holiday” and therefore should be fully supported, including flights and accommodation and other expenses for a paid support worker. </w:t>
      </w:r>
    </w:p>
    <w:p w14:paraId="44D86231"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I read this as James is unable to receive support for the trip, as it is considered travel. So, James effectively can receive support as long as he stays within his own home &amp; doesn't dare wish to live as an independent person, who has the freedom to travel. (Parent or caregiver of child with disability aged 9-15 years) </w:t>
      </w:r>
    </w:p>
    <w:p w14:paraId="3C3BD54E"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Respondents reflected on their own experiences, with many sharing that covering costs for a longer period was beyond the scope of their planning budget. This demonstrated a significant discrepancy in planning budgets and the application of existing rules and guidelines within the Scheme. </w:t>
      </w:r>
    </w:p>
    <w:p w14:paraId="5E72F391"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My 23-year-old daughter doesn’t have enough support hours to go anywhere without me. I’ve never had a break in 23 years. Today I’m in tears, exhausted, and no idea how to give her the life she wants and needs. Worried where she will live when I’m not around to advocate for her and help her. (Parent of a young person with disability aged 16-25 years) </w:t>
      </w:r>
    </w:p>
    <w:p w14:paraId="7AF6E088" w14:textId="77777777" w:rsidR="007B5B51" w:rsidRPr="009D7E7C" w:rsidRDefault="007B5B51" w:rsidP="008837B5">
      <w:pPr>
        <w:textAlignment w:val="baseline"/>
        <w:rPr>
          <w:rFonts w:ascii="Segoe UI" w:eastAsia="Times New Roman" w:hAnsi="Segoe UI" w:cs="Segoe UI"/>
          <w:b/>
          <w:bCs/>
          <w:color w:val="000000"/>
          <w:sz w:val="18"/>
          <w:szCs w:val="18"/>
          <w:lang w:eastAsia="en-AU"/>
        </w:rPr>
      </w:pPr>
      <w:r w:rsidRPr="009D7E7C">
        <w:rPr>
          <w:rFonts w:ascii="Arial" w:eastAsia="Times New Roman" w:hAnsi="Arial" w:cs="Arial"/>
          <w:b/>
          <w:bCs/>
          <w:color w:val="000000"/>
          <w:u w:val="single"/>
          <w:lang w:eastAsia="en-AU"/>
        </w:rPr>
        <w:t>Scenario 3: Parenting programs</w:t>
      </w:r>
      <w:r w:rsidRPr="009D7E7C">
        <w:rPr>
          <w:rFonts w:ascii="Arial" w:eastAsia="Times New Roman" w:hAnsi="Arial" w:cs="Arial"/>
          <w:b/>
          <w:bCs/>
          <w:color w:val="000000"/>
          <w:lang w:eastAsia="en-AU"/>
        </w:rPr>
        <w:t> </w:t>
      </w:r>
    </w:p>
    <w:p w14:paraId="6C10BFF5" w14:textId="77777777" w:rsidR="007B5B51" w:rsidRPr="009D7E7C" w:rsidRDefault="007B5B51" w:rsidP="008837B5">
      <w:pPr>
        <w:ind w:left="720"/>
        <w:textAlignment w:val="baseline"/>
        <w:rPr>
          <w:rFonts w:ascii="Segoe UI" w:eastAsia="Times New Roman" w:hAnsi="Segoe UI" w:cs="Segoe UI"/>
          <w:sz w:val="18"/>
          <w:szCs w:val="18"/>
          <w:lang w:eastAsia="en-AU"/>
        </w:rPr>
      </w:pPr>
      <w:r w:rsidRPr="009D7E7C">
        <w:rPr>
          <w:rFonts w:ascii="Arial" w:eastAsia="Times New Roman" w:hAnsi="Arial" w:cs="Arial"/>
          <w:i/>
          <w:iCs/>
          <w:sz w:val="22"/>
          <w:szCs w:val="22"/>
          <w:lang w:eastAsia="en-AU"/>
        </w:rPr>
        <w:t>The proposed rules say "parenting programs specific to a disability need, could be considered under capacity building (NDIS) supports".</w:t>
      </w:r>
      <w:r w:rsidRPr="009D7E7C">
        <w:rPr>
          <w:rFonts w:ascii="Arial" w:eastAsia="Times New Roman" w:hAnsi="Arial" w:cs="Arial"/>
          <w:sz w:val="22"/>
          <w:szCs w:val="22"/>
          <w:lang w:eastAsia="en-AU"/>
        </w:rPr>
        <w:t> </w:t>
      </w:r>
    </w:p>
    <w:p w14:paraId="59A11243" w14:textId="77777777" w:rsidR="007B5B51" w:rsidRPr="009D7E7C" w:rsidRDefault="007B5B51" w:rsidP="008837B5">
      <w:pPr>
        <w:ind w:left="720"/>
        <w:textAlignment w:val="baseline"/>
        <w:rPr>
          <w:rFonts w:ascii="Segoe UI" w:eastAsia="Times New Roman" w:hAnsi="Segoe UI" w:cs="Segoe UI"/>
          <w:sz w:val="18"/>
          <w:szCs w:val="18"/>
          <w:lang w:eastAsia="en-AU"/>
        </w:rPr>
      </w:pPr>
      <w:r w:rsidRPr="009D7E7C">
        <w:rPr>
          <w:rFonts w:ascii="Arial" w:eastAsia="Times New Roman" w:hAnsi="Arial" w:cs="Arial"/>
          <w:i/>
          <w:iCs/>
          <w:sz w:val="22"/>
          <w:szCs w:val="22"/>
          <w:lang w:eastAsia="en-AU"/>
        </w:rPr>
        <w:t>Tammy and Michelle are the parents of two children aged 7 and 12 years, who both have Autism diagnoses and NDIS packages, including capacity building. They have seen a retreat specifically for parents of autistic children, which says it will give parents the opportunity for peer connection and to engage in wellbeing activities. Under the proposed new rules, do you think this parenting retreat could be considered an NDIS support?</w:t>
      </w:r>
      <w:r w:rsidRPr="009D7E7C">
        <w:rPr>
          <w:rFonts w:ascii="Arial" w:eastAsia="Times New Roman" w:hAnsi="Arial" w:cs="Arial"/>
          <w:sz w:val="22"/>
          <w:szCs w:val="22"/>
          <w:lang w:eastAsia="en-AU"/>
        </w:rPr>
        <w:t> </w:t>
      </w:r>
    </w:p>
    <w:p w14:paraId="134682B6"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lastRenderedPageBreak/>
        <w:t>There were divided views about whether or not this scenario should be funded by NDIS. 25% of respondents agreed that a parent retreat could be considered an NDIS Support, while 41% disagreed. 21% of survey respondents were unsure how the rule could be applied in this situation. </w:t>
      </w:r>
    </w:p>
    <w:p w14:paraId="131148F3"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Young people, parents, and caregivers noted that informal supports were inadequately supported and therefore felt that parent/caregiver support should be included. Many noted that parent education about disability, or a child’s developmental pathway, was important, while others focused on parent wellbeing. </w:t>
      </w:r>
    </w:p>
    <w:p w14:paraId="19285B09"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Without unpaid Carers our economy would be under far more strain, yet parents are treated like expendable garbage without any needs whatsoever- all while carrying a harder load than these decision makers will ever know! (Parent or caregiver of multiple children with disability under 25 years) </w:t>
      </w:r>
    </w:p>
    <w:p w14:paraId="3C392A0F"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Some responses reflected general concern about parents receiving accommodation, and ‘fun’ activities for parents, being included as NDIS Supports previously. Many preferred ‘parent programs’ to consist of knowledge building that was directly related to their child’s disability, which may in turn, include the development of peer networks between parents. </w:t>
      </w:r>
    </w:p>
    <w:p w14:paraId="780F475B" w14:textId="77777777" w:rsidR="007B5B51" w:rsidRPr="009D7E7C" w:rsidRDefault="007B5B51" w:rsidP="008837B5">
      <w:pPr>
        <w:ind w:left="855" w:right="855"/>
        <w:textAlignment w:val="baseline"/>
        <w:rPr>
          <w:rFonts w:ascii="Segoe UI" w:eastAsia="Times New Roman" w:hAnsi="Segoe UI" w:cs="Segoe UI"/>
          <w:i/>
          <w:iCs/>
          <w:color w:val="404040"/>
          <w:sz w:val="18"/>
          <w:szCs w:val="18"/>
          <w:lang w:eastAsia="en-AU"/>
        </w:rPr>
      </w:pPr>
      <w:r w:rsidRPr="009D7E7C">
        <w:rPr>
          <w:rFonts w:ascii="Arial" w:eastAsia="Times New Roman" w:hAnsi="Arial" w:cs="Arial"/>
          <w:i/>
          <w:iCs/>
          <w:color w:val="404040"/>
          <w:sz w:val="22"/>
          <w:szCs w:val="22"/>
          <w:lang w:eastAsia="en-AU"/>
        </w:rPr>
        <w:t>“Long before NDIS when disability supports were good, I did a parenting course for intellectual disability, it greatly improved my capacity as a parent which helped my son’s progress. My son has autism too and without me understanding it, I cannot help him. Also, other parents share ideas and help immensely.” (Parent or caregiver of young person 16-25 years) </w:t>
      </w:r>
    </w:p>
    <w:p w14:paraId="7D3159F4"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color w:val="00663E"/>
          <w:sz w:val="32"/>
          <w:szCs w:val="32"/>
          <w:lang w:eastAsia="en-AU"/>
        </w:rPr>
        <w:t> </w:t>
      </w:r>
    </w:p>
    <w:p w14:paraId="6954D50F" w14:textId="77777777" w:rsidR="007B5B51" w:rsidRPr="009D7E7C" w:rsidRDefault="007B5B51" w:rsidP="008837B5">
      <w:pPr>
        <w:textAlignment w:val="baseline"/>
        <w:rPr>
          <w:rFonts w:ascii="Segoe UI" w:eastAsia="Times New Roman" w:hAnsi="Segoe UI" w:cs="Segoe UI"/>
          <w:b/>
          <w:bCs/>
          <w:color w:val="00663E"/>
          <w:sz w:val="18"/>
          <w:szCs w:val="18"/>
          <w:lang w:eastAsia="en-AU"/>
        </w:rPr>
      </w:pPr>
      <w:r w:rsidRPr="009D7E7C">
        <w:rPr>
          <w:rFonts w:ascii="Arial" w:eastAsia="Times New Roman" w:hAnsi="Arial" w:cs="Arial"/>
          <w:b/>
          <w:bCs/>
          <w:color w:val="00663E"/>
          <w:sz w:val="32"/>
          <w:szCs w:val="32"/>
          <w:lang w:eastAsia="en-AU"/>
        </w:rPr>
        <w:t>Key considerations  </w:t>
      </w:r>
    </w:p>
    <w:p w14:paraId="61FD8E3D" w14:textId="77777777" w:rsidR="0096469E" w:rsidRDefault="0096469E" w:rsidP="008837B5">
      <w:pPr>
        <w:textAlignment w:val="baseline"/>
        <w:rPr>
          <w:rFonts w:ascii="Arial" w:eastAsia="Times New Roman" w:hAnsi="Arial" w:cs="Arial"/>
          <w:sz w:val="22"/>
          <w:szCs w:val="22"/>
          <w:lang w:eastAsia="en-AU"/>
        </w:rPr>
      </w:pPr>
    </w:p>
    <w:p w14:paraId="767E7E2E" w14:textId="349F654A"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The following are key messages for consideration in the implementation of the NDIS Back on Track Bill, in particular section 10 and the NDIS Supports definitions. These considerations are developed in direct response to the survey responses provided. </w:t>
      </w:r>
    </w:p>
    <w:p w14:paraId="4CE1908E" w14:textId="77777777" w:rsidR="0096469E" w:rsidRDefault="0096469E" w:rsidP="008837B5">
      <w:pPr>
        <w:textAlignment w:val="baseline"/>
        <w:rPr>
          <w:rFonts w:ascii="Arial" w:eastAsia="Times New Roman" w:hAnsi="Arial" w:cs="Arial"/>
          <w:b/>
          <w:bCs/>
          <w:color w:val="C25427"/>
          <w:sz w:val="26"/>
          <w:szCs w:val="26"/>
          <w:lang w:eastAsia="en-AU"/>
        </w:rPr>
      </w:pPr>
    </w:p>
    <w:p w14:paraId="6DBBB3D4" w14:textId="5746A981" w:rsidR="007B5B51" w:rsidRPr="009D7E7C" w:rsidRDefault="007B5B51" w:rsidP="008837B5">
      <w:pPr>
        <w:textAlignment w:val="baseline"/>
        <w:rPr>
          <w:rFonts w:ascii="Segoe UI" w:eastAsia="Times New Roman" w:hAnsi="Segoe UI" w:cs="Segoe UI"/>
          <w:b/>
          <w:bCs/>
          <w:color w:val="C25427"/>
          <w:sz w:val="18"/>
          <w:szCs w:val="18"/>
          <w:lang w:eastAsia="en-AU"/>
        </w:rPr>
      </w:pPr>
      <w:r w:rsidRPr="009D7E7C">
        <w:rPr>
          <w:rFonts w:ascii="Arial" w:eastAsia="Times New Roman" w:hAnsi="Arial" w:cs="Arial"/>
          <w:b/>
          <w:bCs/>
          <w:color w:val="C25427"/>
          <w:sz w:val="26"/>
          <w:szCs w:val="26"/>
          <w:lang w:eastAsia="en-AU"/>
        </w:rPr>
        <w:t>Information about changes must be presented in a way that is easy to find, understand, and apply </w:t>
      </w:r>
    </w:p>
    <w:p w14:paraId="54EEB570"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For young people, families and caregivers to make decisions and manage NDIS plans, it is important that they clearly understand the guideline that inform budgets and spending. The complexities of current reforms have become confusing for participants and their families, therefore leading to misinformation and unnecessary concern. </w:t>
      </w:r>
    </w:p>
    <w:p w14:paraId="64B37967"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Information should be considered in three ways: </w:t>
      </w:r>
    </w:p>
    <w:p w14:paraId="54455DF3" w14:textId="77777777" w:rsidR="007B5B51" w:rsidRPr="009D7E7C" w:rsidRDefault="007B5B51" w:rsidP="008837B5">
      <w:pPr>
        <w:numPr>
          <w:ilvl w:val="0"/>
          <w:numId w:val="16"/>
        </w:numPr>
        <w:ind w:left="1080" w:firstLine="0"/>
        <w:textAlignment w:val="baseline"/>
        <w:rPr>
          <w:rFonts w:ascii="Arial" w:eastAsia="Times New Roman" w:hAnsi="Arial" w:cs="Arial"/>
          <w:sz w:val="22"/>
          <w:szCs w:val="22"/>
          <w:lang w:eastAsia="en-AU"/>
        </w:rPr>
      </w:pPr>
      <w:r w:rsidRPr="009D7E7C">
        <w:rPr>
          <w:rFonts w:ascii="Arial" w:eastAsia="Times New Roman" w:hAnsi="Arial" w:cs="Arial"/>
          <w:b/>
          <w:bCs/>
          <w:sz w:val="22"/>
          <w:szCs w:val="22"/>
          <w:lang w:eastAsia="en-AU"/>
        </w:rPr>
        <w:t>Information about the NDIS that is used to communicate broadly about the Scheme and its intentions.</w:t>
      </w:r>
      <w:r w:rsidRPr="009D7E7C">
        <w:rPr>
          <w:rFonts w:ascii="Arial" w:eastAsia="Times New Roman" w:hAnsi="Arial" w:cs="Arial"/>
          <w:sz w:val="22"/>
          <w:szCs w:val="22"/>
          <w:lang w:eastAsia="en-AU"/>
        </w:rPr>
        <w:t xml:space="preserve"> This information should be provided in accessible formats, including in plain language and should be easy to find on the NDIS website or elsewhere, including social media. </w:t>
      </w:r>
    </w:p>
    <w:p w14:paraId="043224F3" w14:textId="77777777" w:rsidR="007B5B51" w:rsidRPr="009D7E7C" w:rsidRDefault="007B5B51" w:rsidP="008837B5">
      <w:pPr>
        <w:numPr>
          <w:ilvl w:val="0"/>
          <w:numId w:val="17"/>
        </w:numPr>
        <w:ind w:left="1080" w:firstLine="0"/>
        <w:textAlignment w:val="baseline"/>
        <w:rPr>
          <w:rFonts w:ascii="Arial" w:eastAsia="Times New Roman" w:hAnsi="Arial" w:cs="Arial"/>
          <w:sz w:val="22"/>
          <w:szCs w:val="22"/>
          <w:lang w:eastAsia="en-AU"/>
        </w:rPr>
      </w:pPr>
      <w:r w:rsidRPr="009D7E7C">
        <w:rPr>
          <w:rFonts w:ascii="Arial" w:eastAsia="Times New Roman" w:hAnsi="Arial" w:cs="Arial"/>
          <w:b/>
          <w:bCs/>
          <w:sz w:val="22"/>
          <w:szCs w:val="22"/>
          <w:lang w:eastAsia="en-AU"/>
        </w:rPr>
        <w:t>Information for participants about how to use their plans.</w:t>
      </w:r>
      <w:r w:rsidRPr="009D7E7C">
        <w:rPr>
          <w:rFonts w:ascii="Arial" w:eastAsia="Times New Roman" w:hAnsi="Arial" w:cs="Arial"/>
          <w:sz w:val="22"/>
          <w:szCs w:val="22"/>
          <w:lang w:eastAsia="en-AU"/>
        </w:rPr>
        <w:t xml:space="preserve"> Clear and easy to apply guidelines on plan expenditure is important, so that participants and their families can make informed decisions that are in-line with the intention of the Scheme, while also meeting their disability-related needs. </w:t>
      </w:r>
    </w:p>
    <w:p w14:paraId="12C02073" w14:textId="77777777" w:rsidR="007B5B51" w:rsidRPr="009D7E7C" w:rsidRDefault="007B5B51" w:rsidP="008837B5">
      <w:pPr>
        <w:numPr>
          <w:ilvl w:val="0"/>
          <w:numId w:val="18"/>
        </w:numPr>
        <w:ind w:left="1080" w:firstLine="0"/>
        <w:textAlignment w:val="baseline"/>
        <w:rPr>
          <w:rFonts w:ascii="Arial" w:eastAsia="Times New Roman" w:hAnsi="Arial" w:cs="Arial"/>
          <w:sz w:val="22"/>
          <w:szCs w:val="22"/>
          <w:lang w:eastAsia="en-AU"/>
        </w:rPr>
      </w:pPr>
      <w:r w:rsidRPr="009D7E7C">
        <w:rPr>
          <w:rFonts w:ascii="Arial" w:eastAsia="Times New Roman" w:hAnsi="Arial" w:cs="Arial"/>
          <w:b/>
          <w:bCs/>
          <w:sz w:val="22"/>
          <w:szCs w:val="22"/>
          <w:lang w:eastAsia="en-AU"/>
        </w:rPr>
        <w:t>Information for those who wish to engage in co-design or systemic advocacy.</w:t>
      </w:r>
      <w:r w:rsidRPr="009D7E7C">
        <w:rPr>
          <w:rFonts w:ascii="Arial" w:eastAsia="Times New Roman" w:hAnsi="Arial" w:cs="Arial"/>
          <w:sz w:val="22"/>
          <w:szCs w:val="22"/>
          <w:lang w:eastAsia="en-AU"/>
        </w:rPr>
        <w:t xml:space="preserve"> Currently the information that is currently available from the NDIA does not enable people to engage in co-design in an informed way. Organisations like CYDA, and other DROs, are required to provide a conduit for young people, parents and caregivers, to build their knowledge to enable them to effectively engage in systemic discussions. </w:t>
      </w:r>
    </w:p>
    <w:p w14:paraId="6FA988A8"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 xml:space="preserve">The survey highlighted that young people, parents and caregivers, are confused about information that is publicly available, including information published in the media or on social media, and how it relates to their circumstances. NDIA have not been forthcoming with </w:t>
      </w:r>
      <w:r w:rsidRPr="009D7E7C">
        <w:rPr>
          <w:rFonts w:ascii="Arial" w:eastAsia="Times New Roman" w:hAnsi="Arial" w:cs="Arial"/>
          <w:sz w:val="22"/>
          <w:szCs w:val="22"/>
          <w:lang w:eastAsia="en-AU"/>
        </w:rPr>
        <w:lastRenderedPageBreak/>
        <w:t>information, including in relation to this specific consultation, leaving participants to try to make sense of the significance of each aspect of the reforms. </w:t>
      </w:r>
    </w:p>
    <w:p w14:paraId="55EC8DAA" w14:textId="77777777" w:rsidR="007B5B51" w:rsidRPr="009D7E7C" w:rsidRDefault="007B5B51" w:rsidP="008837B5">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Future communications should be carefully considered to ensure it is clear how each aspect of the reforms may impact on individual lives. Where possible, communications should be directed to participants directly, so they are not reliant on social media or mainstream media for information. </w:t>
      </w:r>
    </w:p>
    <w:p w14:paraId="5CBC09CB" w14:textId="77777777" w:rsidR="0096469E" w:rsidRDefault="0096469E" w:rsidP="007B5B51">
      <w:pPr>
        <w:textAlignment w:val="baseline"/>
        <w:rPr>
          <w:rFonts w:ascii="Arial" w:eastAsia="Times New Roman" w:hAnsi="Arial" w:cs="Arial"/>
          <w:b/>
          <w:bCs/>
          <w:color w:val="C25427"/>
          <w:sz w:val="26"/>
          <w:szCs w:val="26"/>
          <w:lang w:eastAsia="en-AU"/>
        </w:rPr>
      </w:pPr>
    </w:p>
    <w:p w14:paraId="6F039DAE" w14:textId="04737780" w:rsidR="007B5B51" w:rsidRPr="009D7E7C" w:rsidRDefault="007B5B51" w:rsidP="007B5B51">
      <w:pPr>
        <w:textAlignment w:val="baseline"/>
        <w:rPr>
          <w:rFonts w:ascii="Segoe UI" w:eastAsia="Times New Roman" w:hAnsi="Segoe UI" w:cs="Segoe UI"/>
          <w:b/>
          <w:bCs/>
          <w:color w:val="C25427"/>
          <w:sz w:val="18"/>
          <w:szCs w:val="18"/>
          <w:lang w:eastAsia="en-AU"/>
        </w:rPr>
      </w:pPr>
      <w:r w:rsidRPr="009D7E7C">
        <w:rPr>
          <w:rFonts w:ascii="Arial" w:eastAsia="Times New Roman" w:hAnsi="Arial" w:cs="Arial"/>
          <w:b/>
          <w:bCs/>
          <w:color w:val="C25427"/>
          <w:sz w:val="26"/>
          <w:szCs w:val="26"/>
          <w:lang w:eastAsia="en-AU"/>
        </w:rPr>
        <w:t>Consultation must be genuine and include time for the community to engage in the content </w:t>
      </w:r>
    </w:p>
    <w:p w14:paraId="78C4FDC4"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The short timeframe for consultation on the NDIS Supports was insufficient to meet the communication needs of many young people, parents and caregivers. There was inadequate time to understand the information to an extent that informed feedback could be provided. </w:t>
      </w:r>
    </w:p>
    <w:p w14:paraId="38483539"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As noted in the survey responses above, young people, parents and caregivers were confused about the categories, and the role of the lists as a legislative instrument. Information provided to inform the consultation was complicated and not easy to find, with Auslan and Easy Read materials being released well into the consultation period. </w:t>
      </w:r>
    </w:p>
    <w:p w14:paraId="452EB0A3"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Genuine engagement requires knowledge and understanding of the issue, including how new processes will impact the lives of individuals. Combined with improved communications, extended consultation periods are essential to ensure the community feels heard throughout the reform process. </w:t>
      </w:r>
    </w:p>
    <w:p w14:paraId="4107FB27" w14:textId="77777777" w:rsidR="0096469E" w:rsidRDefault="0096469E" w:rsidP="007B5B51">
      <w:pPr>
        <w:textAlignment w:val="baseline"/>
        <w:rPr>
          <w:rFonts w:ascii="Arial" w:eastAsia="Times New Roman" w:hAnsi="Arial" w:cs="Arial"/>
          <w:b/>
          <w:bCs/>
          <w:color w:val="C25427"/>
          <w:sz w:val="26"/>
          <w:szCs w:val="26"/>
          <w:lang w:eastAsia="en-AU"/>
        </w:rPr>
      </w:pPr>
    </w:p>
    <w:p w14:paraId="2B3B2A65" w14:textId="34D0959A" w:rsidR="007B5B51" w:rsidRPr="009D7E7C" w:rsidRDefault="007B5B51" w:rsidP="007B5B51">
      <w:pPr>
        <w:textAlignment w:val="baseline"/>
        <w:rPr>
          <w:rFonts w:ascii="Segoe UI" w:eastAsia="Times New Roman" w:hAnsi="Segoe UI" w:cs="Segoe UI"/>
          <w:b/>
          <w:bCs/>
          <w:color w:val="C25427"/>
          <w:sz w:val="18"/>
          <w:szCs w:val="18"/>
          <w:lang w:eastAsia="en-AU"/>
        </w:rPr>
      </w:pPr>
      <w:r w:rsidRPr="009D7E7C">
        <w:rPr>
          <w:rFonts w:ascii="Arial" w:eastAsia="Times New Roman" w:hAnsi="Arial" w:cs="Arial"/>
          <w:b/>
          <w:bCs/>
          <w:color w:val="C25427"/>
          <w:sz w:val="26"/>
          <w:szCs w:val="26"/>
          <w:lang w:eastAsia="en-AU"/>
        </w:rPr>
        <w:t>A principled approach in place of stated lists of NDIS Supports to enable ongoing flexibility and individualisation of plans. </w:t>
      </w:r>
    </w:p>
    <w:p w14:paraId="17D61B9E"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The survey highlighted the significant concerns of young people, families and caregivers, who feel they may lose essential supports that are already in place. Some respondents noted that lists should not be included at all and that a principled approach should remain to ensure the highest level of flexibility and innovation. </w:t>
      </w:r>
    </w:p>
    <w:p w14:paraId="0BEE3559"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The disability-related needs of children and young people are changing all the time, as they progress through different life stages, and through technological advancements or further research findings. A principled approach enables careful consideration about the intent of the Scheme, while still enabling flexibility and individualisation of plans to meet the needs of each participant. </w:t>
      </w:r>
    </w:p>
    <w:p w14:paraId="4C814C9B"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Where clear definitions are required, these should be supported by a set of principles to determine their application in specific circumstances. </w:t>
      </w:r>
    </w:p>
    <w:p w14:paraId="1764B5C5"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 </w:t>
      </w:r>
    </w:p>
    <w:p w14:paraId="0D9E09C8" w14:textId="77777777" w:rsidR="007B5B51" w:rsidRPr="009D7E7C" w:rsidRDefault="007B5B51" w:rsidP="007B5B51">
      <w:pPr>
        <w:textAlignment w:val="baseline"/>
        <w:rPr>
          <w:rFonts w:ascii="Segoe UI" w:eastAsia="Times New Roman" w:hAnsi="Segoe UI" w:cs="Segoe UI"/>
          <w:b/>
          <w:bCs/>
          <w:color w:val="00663E"/>
          <w:sz w:val="18"/>
          <w:szCs w:val="18"/>
          <w:lang w:eastAsia="en-AU"/>
        </w:rPr>
      </w:pPr>
      <w:r w:rsidRPr="009D7E7C">
        <w:rPr>
          <w:rFonts w:ascii="Arial" w:eastAsia="Times New Roman" w:hAnsi="Arial" w:cs="Arial"/>
          <w:b/>
          <w:bCs/>
          <w:color w:val="00663E"/>
          <w:sz w:val="32"/>
          <w:szCs w:val="32"/>
          <w:lang w:eastAsia="en-AU"/>
        </w:rPr>
        <w:t>Conclusion  </w:t>
      </w:r>
    </w:p>
    <w:p w14:paraId="02E9EE83" w14:textId="77777777" w:rsidR="007B5B51" w:rsidRPr="009D7E7C" w:rsidRDefault="007B5B51" w:rsidP="007B5B51">
      <w:pPr>
        <w:textAlignment w:val="baseline"/>
        <w:rPr>
          <w:rFonts w:ascii="Segoe UI" w:eastAsia="Times New Roman" w:hAnsi="Segoe UI" w:cs="Segoe UI"/>
          <w:sz w:val="18"/>
          <w:szCs w:val="18"/>
          <w:lang w:eastAsia="en-AU"/>
        </w:rPr>
      </w:pPr>
      <w:r w:rsidRPr="009D7E7C">
        <w:rPr>
          <w:rFonts w:ascii="Arial" w:eastAsia="Times New Roman" w:hAnsi="Arial" w:cs="Arial"/>
          <w:sz w:val="22"/>
          <w:szCs w:val="22"/>
          <w:lang w:eastAsia="en-AU"/>
        </w:rPr>
        <w:t>CYDA acknowledges the experiences of children, young people, and their families and appreciates their time to complete this survey. Their voices and perspectives play a key role, now and always, in designing CYDA’s advocacy and informing our messages to government.   </w:t>
      </w:r>
    </w:p>
    <w:p w14:paraId="373ADFCA" w14:textId="77777777" w:rsidR="004504B1" w:rsidRPr="009D7E7C" w:rsidRDefault="004504B1" w:rsidP="005C1962">
      <w:pPr>
        <w:pStyle w:val="CYDABodycopy"/>
        <w:spacing w:line="252" w:lineRule="auto"/>
        <w:rPr>
          <w:noProof w:val="0"/>
        </w:rPr>
        <w:sectPr w:rsidR="004504B1" w:rsidRPr="009D7E7C" w:rsidSect="007A18B9">
          <w:pgSz w:w="11906" w:h="16838" w:code="9"/>
          <w:pgMar w:top="1525" w:right="1253" w:bottom="1440" w:left="1440" w:header="709" w:footer="709" w:gutter="0"/>
          <w:cols w:space="708"/>
          <w:docGrid w:linePitch="360"/>
        </w:sectPr>
      </w:pPr>
    </w:p>
    <w:p w14:paraId="564DF2FF" w14:textId="1A6F42F7" w:rsidR="00EC6123" w:rsidRPr="009D7E7C" w:rsidRDefault="008507B8" w:rsidP="00EC6123">
      <w:pPr>
        <w:pStyle w:val="CYDABodycopy"/>
        <w:rPr>
          <w:noProof w:val="0"/>
        </w:rPr>
      </w:pPr>
      <w:r w:rsidRPr="009D7E7C">
        <w:lastRenderedPageBreak/>
        <mc:AlternateContent>
          <mc:Choice Requires="wps">
            <w:drawing>
              <wp:anchor distT="0" distB="0" distL="114300" distR="114300" simplePos="0" relativeHeight="251658245"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319DB" id="Rectangle 14" o:spid="_x0000_s1026" style="position:absolute;margin-left:-1in;margin-top:1pt;width:596.3pt;height:730.4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9D7E7C">
        <w:rPr>
          <w:b/>
          <w:bCs/>
          <w:noProof w:val="0"/>
        </w:rPr>
        <w:t>Children and Young People with Disability Australia</w:t>
      </w:r>
      <w:r w:rsidR="00EC6123" w:rsidRPr="009D7E7C">
        <w:rPr>
          <w:noProof w:val="0"/>
        </w:rPr>
        <w:br/>
        <w:t>Suite 8, 134 Cambridge Street Collingwood V</w:t>
      </w:r>
      <w:r w:rsidR="005C4F2B" w:rsidRPr="009D7E7C">
        <w:rPr>
          <w:noProof w:val="0"/>
        </w:rPr>
        <w:t>IC</w:t>
      </w:r>
      <w:r w:rsidR="00EC6123" w:rsidRPr="009D7E7C">
        <w:rPr>
          <w:noProof w:val="0"/>
        </w:rPr>
        <w:t xml:space="preserve"> 3066</w:t>
      </w:r>
      <w:r w:rsidR="00EC6123" w:rsidRPr="009D7E7C">
        <w:rPr>
          <w:noProof w:val="0"/>
        </w:rPr>
        <w:br/>
        <w:t>PO Box 172, Clifton Hill VIC 3068</w:t>
      </w:r>
    </w:p>
    <w:p w14:paraId="076FFE60" w14:textId="6CF9F299" w:rsidR="00EC6123" w:rsidRPr="009D7E7C" w:rsidRDefault="00EC6123" w:rsidP="00EC6123">
      <w:pPr>
        <w:pStyle w:val="CYDABodycopy"/>
        <w:rPr>
          <w:noProof w:val="0"/>
        </w:rPr>
      </w:pPr>
      <w:r w:rsidRPr="009D7E7C">
        <w:rPr>
          <w:noProof w:val="0"/>
        </w:rPr>
        <w:t xml:space="preserve">Phone 03 9417 1025 or </w:t>
      </w:r>
      <w:r w:rsidRPr="009D7E7C">
        <w:rPr>
          <w:noProof w:val="0"/>
        </w:rPr>
        <w:br/>
        <w:t xml:space="preserve">1800 222 660 (regional or interstate) </w:t>
      </w:r>
      <w:r w:rsidRPr="009D7E7C">
        <w:rPr>
          <w:noProof w:val="0"/>
        </w:rPr>
        <w:br/>
        <w:t>Email info@cyda.org.au</w:t>
      </w:r>
      <w:r w:rsidRPr="009D7E7C">
        <w:rPr>
          <w:noProof w:val="0"/>
        </w:rPr>
        <w:br/>
        <w:t>ABN 42 140 529 273</w:t>
      </w:r>
    </w:p>
    <w:p w14:paraId="6D219B28" w14:textId="1B8AEC13" w:rsidR="00392AAA" w:rsidRPr="009D7E7C" w:rsidRDefault="00EC6123" w:rsidP="00EC6123">
      <w:pPr>
        <w:pStyle w:val="CYDABodycopy"/>
        <w:rPr>
          <w:noProof w:val="0"/>
        </w:rPr>
      </w:pPr>
      <w:r w:rsidRPr="009D7E7C">
        <w:rPr>
          <w:b/>
          <w:bCs/>
          <w:noProof w:val="0"/>
        </w:rPr>
        <w:t>Facebook:</w:t>
      </w:r>
      <w:r w:rsidRPr="009D7E7C">
        <w:rPr>
          <w:noProof w:val="0"/>
        </w:rPr>
        <w:t xml:space="preserve"> </w:t>
      </w:r>
      <w:hyperlink r:id="rId36" w:history="1">
        <w:r w:rsidRPr="009D7E7C">
          <w:rPr>
            <w:noProof w:val="0"/>
          </w:rPr>
          <w:t>www.facebook.com/CydaAu</w:t>
        </w:r>
      </w:hyperlink>
      <w:r w:rsidRPr="009D7E7C">
        <w:rPr>
          <w:noProof w:val="0"/>
        </w:rPr>
        <w:br/>
      </w:r>
      <w:r w:rsidRPr="009D7E7C">
        <w:rPr>
          <w:b/>
          <w:bCs/>
          <w:noProof w:val="0"/>
        </w:rPr>
        <w:t>Twitter:</w:t>
      </w:r>
      <w:r w:rsidRPr="009D7E7C">
        <w:rPr>
          <w:noProof w:val="0"/>
        </w:rPr>
        <w:t xml:space="preserve"> @CydaAu</w:t>
      </w:r>
      <w:r w:rsidRPr="009D7E7C">
        <w:rPr>
          <w:noProof w:val="0"/>
        </w:rPr>
        <w:br/>
      </w:r>
      <w:r w:rsidRPr="009D7E7C">
        <w:rPr>
          <w:b/>
          <w:bCs/>
          <w:noProof w:val="0"/>
        </w:rPr>
        <w:t>Instagram:</w:t>
      </w:r>
      <w:r w:rsidRPr="009D7E7C">
        <w:rPr>
          <w:noProof w:val="0"/>
        </w:rPr>
        <w:t xml:space="preserve"> cydaaus</w:t>
      </w:r>
    </w:p>
    <w:p w14:paraId="3FC4103C" w14:textId="7BAB9F1C" w:rsidR="00884FA4" w:rsidRPr="009D7E7C" w:rsidRDefault="004504B1" w:rsidP="00EC6123">
      <w:pPr>
        <w:pStyle w:val="CYDABodycopy"/>
        <w:rPr>
          <w:b/>
          <w:bCs/>
          <w:noProof w:val="0"/>
        </w:rPr>
      </w:pPr>
      <w:r w:rsidRPr="009D7E7C">
        <w:drawing>
          <wp:anchor distT="0" distB="0" distL="114300" distR="114300" simplePos="0" relativeHeight="251658248"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7E7C">
        <mc:AlternateContent>
          <mc:Choice Requires="wps">
            <w:drawing>
              <wp:anchor distT="0" distB="0" distL="114300" distR="114300" simplePos="0" relativeHeight="251658240"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DDB2F" id="Rectangle 13" o:spid="_x0000_s1026" style="position:absolute;margin-left:-1in;margin-top:723.1pt;width:596.3pt;height:1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9D7E7C">
        <w:rPr>
          <w:b/>
          <w:bCs/>
          <w:noProof w:val="0"/>
        </w:rPr>
        <w:t>www.</w:t>
      </w:r>
      <w:r w:rsidR="00884FA4" w:rsidRPr="009D7E7C">
        <w:rPr>
          <w:b/>
          <w:bCs/>
          <w:noProof w:val="0"/>
        </w:rPr>
        <w:t>cyda.org.au</w:t>
      </w:r>
    </w:p>
    <w:sectPr w:rsidR="00884FA4" w:rsidRPr="009D7E7C" w:rsidSect="007A18B9">
      <w:pgSz w:w="11906" w:h="16838" w:code="9"/>
      <w:pgMar w:top="1525" w:right="125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8D39E" w14:textId="77777777" w:rsidR="000D421D" w:rsidRDefault="000D421D" w:rsidP="00472C55">
      <w:r>
        <w:separator/>
      </w:r>
    </w:p>
    <w:p w14:paraId="293B307D" w14:textId="77777777" w:rsidR="000D421D" w:rsidRDefault="000D421D"/>
    <w:p w14:paraId="5EBFE7F3" w14:textId="77777777" w:rsidR="000D421D" w:rsidRDefault="000D421D"/>
  </w:endnote>
  <w:endnote w:type="continuationSeparator" w:id="0">
    <w:p w14:paraId="3BAD30E0" w14:textId="77777777" w:rsidR="000D421D" w:rsidRDefault="000D421D" w:rsidP="00472C55">
      <w:r>
        <w:continuationSeparator/>
      </w:r>
    </w:p>
    <w:p w14:paraId="7E38D691" w14:textId="77777777" w:rsidR="000D421D" w:rsidRDefault="000D421D"/>
    <w:p w14:paraId="658C7DAC" w14:textId="77777777" w:rsidR="000D421D" w:rsidRDefault="000D421D"/>
  </w:endnote>
  <w:endnote w:type="continuationNotice" w:id="1">
    <w:p w14:paraId="6CD9EB68" w14:textId="77777777" w:rsidR="000D421D" w:rsidRDefault="000D4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4BE43C9E"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r w:rsidRPr="00CE1A4F">
      <w:rPr>
        <w:rFonts w:ascii="Arial" w:hAnsi="Arial" w:cs="Arial"/>
      </w:rPr>
      <w:t>nsert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ED49" w14:textId="77777777" w:rsidR="00A3195B" w:rsidRPr="00CC62FC" w:rsidRDefault="00A3195B"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p w14:paraId="44BEC40A" w14:textId="26BF31E3" w:rsidR="00A3195B" w:rsidRPr="00CE1A4F" w:rsidRDefault="00A3195B" w:rsidP="00CC62FC">
    <w:pPr>
      <w:pStyle w:val="Footer"/>
      <w:ind w:right="360"/>
      <w:rPr>
        <w:rFonts w:ascii="Arial" w:hAnsi="Arial" w:cs="Arial"/>
      </w:rPr>
    </w:pPr>
    <w:r w:rsidRPr="00CE1A4F">
      <w:rPr>
        <w:rFonts w:ascii="Arial" w:hAnsi="Arial" w:cs="Arial"/>
      </w:rPr>
      <w:t xml:space="preserve">CYDA’s submission to the </w:t>
    </w:r>
    <w:r w:rsidR="004C2D37" w:rsidRPr="004C2D37">
      <w:rPr>
        <w:rFonts w:ascii="Arial" w:hAnsi="Arial" w:cs="Arial"/>
      </w:rPr>
      <w:t>Consultation on draft lists of NDIS Supports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34D8D" w14:textId="77777777" w:rsidR="000D421D" w:rsidRDefault="000D421D">
      <w:r>
        <w:separator/>
      </w:r>
    </w:p>
    <w:p w14:paraId="5C52BFAF" w14:textId="77777777" w:rsidR="000D421D" w:rsidRDefault="000D421D"/>
  </w:footnote>
  <w:footnote w:type="continuationSeparator" w:id="0">
    <w:p w14:paraId="5ED2DBDC" w14:textId="77777777" w:rsidR="000D421D" w:rsidRDefault="000D421D" w:rsidP="00472C55">
      <w:r>
        <w:continuationSeparator/>
      </w:r>
    </w:p>
    <w:p w14:paraId="5A498254" w14:textId="77777777" w:rsidR="000D421D" w:rsidRDefault="000D421D"/>
    <w:p w14:paraId="5119B093" w14:textId="77777777" w:rsidR="000D421D" w:rsidRDefault="000D421D"/>
  </w:footnote>
  <w:footnote w:type="continuationNotice" w:id="1">
    <w:p w14:paraId="1779D240" w14:textId="77777777" w:rsidR="000D421D" w:rsidRDefault="000D421D"/>
  </w:footnote>
  <w:footnote w:id="2">
    <w:p w14:paraId="7DC28B99" w14:textId="2914E85C" w:rsidR="00194080" w:rsidRPr="00873E28" w:rsidRDefault="00194080" w:rsidP="00194080">
      <w:pPr>
        <w:pStyle w:val="FootnoteText"/>
        <w:rPr>
          <w:lang w:val="en-US"/>
        </w:rPr>
      </w:pPr>
      <w:r>
        <w:rPr>
          <w:rStyle w:val="FootnoteReference"/>
        </w:rPr>
        <w:footnoteRef/>
      </w:r>
      <w:r>
        <w:t xml:space="preserve"> </w:t>
      </w:r>
      <w:hyperlink r:id="rId1" w:history="1">
        <w:r w:rsidRPr="000F6B9F">
          <w:rPr>
            <w:rStyle w:val="Hyperlink"/>
            <w:lang w:val="en-US"/>
          </w:rPr>
          <w:t xml:space="preserve">NDIS Quarterly </w:t>
        </w:r>
        <w:r>
          <w:rPr>
            <w:rStyle w:val="Hyperlink"/>
            <w:lang w:val="en-US"/>
          </w:rPr>
          <w:t xml:space="preserve">2023-24 Q4_ </w:t>
        </w:r>
        <w:r w:rsidRPr="000F6B9F">
          <w:rPr>
            <w:rStyle w:val="Hyperlink"/>
            <w:lang w:val="en-US"/>
          </w:rPr>
          <w:t>Supplement Report</w:t>
        </w:r>
        <w:r>
          <w:rPr>
            <w:rStyle w:val="Hyperlink"/>
            <w:lang w:val="en-US"/>
          </w:rPr>
          <w:t xml:space="preserve"> </w:t>
        </w:r>
        <w:r w:rsidRPr="000F6B9F">
          <w:rPr>
            <w:rStyle w:val="Hyperlink"/>
            <w:lang w:val="en-US"/>
          </w:rPr>
          <w:t>Table E.24 Participant profile per quarter by age group – National</w:t>
        </w:r>
      </w:hyperlink>
    </w:p>
  </w:footnote>
  <w:footnote w:id="3">
    <w:p w14:paraId="15795BFE" w14:textId="75615E38" w:rsidR="00FB77D9" w:rsidRPr="00FB77D9" w:rsidRDefault="00FB77D9">
      <w:pPr>
        <w:pStyle w:val="FootnoteText"/>
        <w:rPr>
          <w:lang w:val="en-US"/>
        </w:rPr>
      </w:pPr>
      <w:r>
        <w:rPr>
          <w:rStyle w:val="FootnoteReference"/>
        </w:rPr>
        <w:footnoteRef/>
      </w:r>
      <w:r>
        <w:t xml:space="preserve"> </w:t>
      </w:r>
      <w:hyperlink r:id="rId2" w:history="1">
        <w:r w:rsidR="00A7071D" w:rsidRPr="00A7071D">
          <w:rPr>
            <w:rStyle w:val="Hyperlink"/>
          </w:rPr>
          <w:t>ndis.gov.au/quarterly report 2023-24 Q4</w:t>
        </w:r>
      </w:hyperlink>
    </w:p>
  </w:footnote>
  <w:footnote w:id="4">
    <w:p w14:paraId="5FB983B4" w14:textId="13B6F704" w:rsidR="00650F20" w:rsidRPr="00650F20" w:rsidRDefault="00650F20">
      <w:pPr>
        <w:pStyle w:val="FootnoteText"/>
        <w:rPr>
          <w:lang w:val="en-US"/>
        </w:rPr>
      </w:pPr>
      <w:r>
        <w:rPr>
          <w:rStyle w:val="FootnoteReference"/>
        </w:rPr>
        <w:footnoteRef/>
      </w:r>
      <w:r>
        <w:t xml:space="preserve"> </w:t>
      </w:r>
      <w:r w:rsidRPr="00650F20">
        <w:t>https://www.abc.net.au/news/2023-09-27/commissioners-response-to-abusive-ndis-therapy/102903870</w:t>
      </w:r>
    </w:p>
  </w:footnote>
  <w:footnote w:id="5">
    <w:p w14:paraId="5D5E3E12" w14:textId="2C1299C6" w:rsidR="003727D7" w:rsidRPr="003727D7" w:rsidRDefault="003727D7">
      <w:pPr>
        <w:pStyle w:val="FootnoteText"/>
        <w:rPr>
          <w:lang w:val="en-US"/>
        </w:rPr>
      </w:pPr>
      <w:r>
        <w:rPr>
          <w:rStyle w:val="FootnoteReference"/>
        </w:rPr>
        <w:footnoteRef/>
      </w:r>
      <w:r>
        <w:t xml:space="preserve"> </w:t>
      </w:r>
      <w:r w:rsidRPr="003727D7">
        <w:t>https://www.aihw.gov.au/reports/disability/people-with-disability-in-australia/contents/justice-and-safety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4BDD8"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969"/>
    <w:multiLevelType w:val="multilevel"/>
    <w:tmpl w:val="0E1A794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B76EF"/>
    <w:multiLevelType w:val="multilevel"/>
    <w:tmpl w:val="0B3A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2FD1E"/>
    <w:multiLevelType w:val="hybridMultilevel"/>
    <w:tmpl w:val="FFA26D4C"/>
    <w:lvl w:ilvl="0" w:tplc="574A4304">
      <w:start w:val="1"/>
      <w:numFmt w:val="bullet"/>
      <w:lvlText w:val=""/>
      <w:lvlJc w:val="left"/>
      <w:pPr>
        <w:ind w:left="720" w:hanging="360"/>
      </w:pPr>
      <w:rPr>
        <w:rFonts w:ascii="Symbol" w:hAnsi="Symbol" w:hint="default"/>
      </w:rPr>
    </w:lvl>
    <w:lvl w:ilvl="1" w:tplc="5CA233AA">
      <w:start w:val="1"/>
      <w:numFmt w:val="bullet"/>
      <w:lvlText w:val="o"/>
      <w:lvlJc w:val="left"/>
      <w:pPr>
        <w:ind w:left="1440" w:hanging="360"/>
      </w:pPr>
      <w:rPr>
        <w:rFonts w:ascii="Courier New" w:hAnsi="Courier New" w:hint="default"/>
      </w:rPr>
    </w:lvl>
    <w:lvl w:ilvl="2" w:tplc="6452FBEC">
      <w:start w:val="1"/>
      <w:numFmt w:val="bullet"/>
      <w:lvlText w:val=""/>
      <w:lvlJc w:val="left"/>
      <w:pPr>
        <w:ind w:left="2160" w:hanging="360"/>
      </w:pPr>
      <w:rPr>
        <w:rFonts w:ascii="Wingdings" w:hAnsi="Wingdings" w:hint="default"/>
      </w:rPr>
    </w:lvl>
    <w:lvl w:ilvl="3" w:tplc="54408854">
      <w:start w:val="1"/>
      <w:numFmt w:val="bullet"/>
      <w:lvlText w:val=""/>
      <w:lvlJc w:val="left"/>
      <w:pPr>
        <w:ind w:left="2880" w:hanging="360"/>
      </w:pPr>
      <w:rPr>
        <w:rFonts w:ascii="Symbol" w:hAnsi="Symbol" w:hint="default"/>
      </w:rPr>
    </w:lvl>
    <w:lvl w:ilvl="4" w:tplc="7B9EED86">
      <w:start w:val="1"/>
      <w:numFmt w:val="bullet"/>
      <w:lvlText w:val="o"/>
      <w:lvlJc w:val="left"/>
      <w:pPr>
        <w:ind w:left="3600" w:hanging="360"/>
      </w:pPr>
      <w:rPr>
        <w:rFonts w:ascii="Courier New" w:hAnsi="Courier New" w:hint="default"/>
      </w:rPr>
    </w:lvl>
    <w:lvl w:ilvl="5" w:tplc="CAF00020">
      <w:start w:val="1"/>
      <w:numFmt w:val="bullet"/>
      <w:lvlText w:val=""/>
      <w:lvlJc w:val="left"/>
      <w:pPr>
        <w:ind w:left="4320" w:hanging="360"/>
      </w:pPr>
      <w:rPr>
        <w:rFonts w:ascii="Wingdings" w:hAnsi="Wingdings" w:hint="default"/>
      </w:rPr>
    </w:lvl>
    <w:lvl w:ilvl="6" w:tplc="20FA8EDA">
      <w:start w:val="1"/>
      <w:numFmt w:val="bullet"/>
      <w:lvlText w:val=""/>
      <w:lvlJc w:val="left"/>
      <w:pPr>
        <w:ind w:left="5040" w:hanging="360"/>
      </w:pPr>
      <w:rPr>
        <w:rFonts w:ascii="Symbol" w:hAnsi="Symbol" w:hint="default"/>
      </w:rPr>
    </w:lvl>
    <w:lvl w:ilvl="7" w:tplc="D8FCC1C0">
      <w:start w:val="1"/>
      <w:numFmt w:val="bullet"/>
      <w:lvlText w:val="o"/>
      <w:lvlJc w:val="left"/>
      <w:pPr>
        <w:ind w:left="5760" w:hanging="360"/>
      </w:pPr>
      <w:rPr>
        <w:rFonts w:ascii="Courier New" w:hAnsi="Courier New" w:hint="default"/>
      </w:rPr>
    </w:lvl>
    <w:lvl w:ilvl="8" w:tplc="56EC1B9A">
      <w:start w:val="1"/>
      <w:numFmt w:val="bullet"/>
      <w:lvlText w:val=""/>
      <w:lvlJc w:val="left"/>
      <w:pPr>
        <w:ind w:left="6480" w:hanging="360"/>
      </w:pPr>
      <w:rPr>
        <w:rFonts w:ascii="Wingdings" w:hAnsi="Wingdings" w:hint="default"/>
      </w:rPr>
    </w:lvl>
  </w:abstractNum>
  <w:abstractNum w:abstractNumId="4" w15:restartNumberingAfterBreak="0">
    <w:nsid w:val="1B541E51"/>
    <w:multiLevelType w:val="hybridMultilevel"/>
    <w:tmpl w:val="562EB8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3FD6500"/>
    <w:multiLevelType w:val="multilevel"/>
    <w:tmpl w:val="E02A4F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41E69"/>
    <w:multiLevelType w:val="multilevel"/>
    <w:tmpl w:val="B49675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A7AC3"/>
    <w:multiLevelType w:val="hybridMultilevel"/>
    <w:tmpl w:val="CE24E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E208A6"/>
    <w:multiLevelType w:val="multilevel"/>
    <w:tmpl w:val="08366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740219"/>
    <w:multiLevelType w:val="multilevel"/>
    <w:tmpl w:val="4D343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B44E1"/>
    <w:multiLevelType w:val="multilevel"/>
    <w:tmpl w:val="572CBE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0E309C"/>
    <w:multiLevelType w:val="multilevel"/>
    <w:tmpl w:val="FDD8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0E780C"/>
    <w:multiLevelType w:val="multilevel"/>
    <w:tmpl w:val="64848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440542"/>
    <w:multiLevelType w:val="hybridMultilevel"/>
    <w:tmpl w:val="AE36F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D7F04"/>
    <w:multiLevelType w:val="multilevel"/>
    <w:tmpl w:val="2D882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EA15E3"/>
    <w:multiLevelType w:val="hybridMultilevel"/>
    <w:tmpl w:val="D4B8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2C1D69"/>
    <w:multiLevelType w:val="hybridMultilevel"/>
    <w:tmpl w:val="1FEC0304"/>
    <w:lvl w:ilvl="0" w:tplc="FFE4706E">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7E7128"/>
    <w:multiLevelType w:val="hybridMultilevel"/>
    <w:tmpl w:val="37E00154"/>
    <w:lvl w:ilvl="0" w:tplc="5052EE9E">
      <w:start w:val="1"/>
      <w:numFmt w:val="decimal"/>
      <w:lvlText w:val="%1."/>
      <w:lvlJc w:val="left"/>
      <w:pPr>
        <w:ind w:left="568" w:hanging="284"/>
      </w:pPr>
      <w:rPr>
        <w:rFonts w:hint="default"/>
        <w:b w:val="0"/>
        <w:bCs w:val="0"/>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392503319">
    <w:abstractNumId w:val="1"/>
  </w:num>
  <w:num w:numId="2" w16cid:durableId="204488658">
    <w:abstractNumId w:val="6"/>
  </w:num>
  <w:num w:numId="3" w16cid:durableId="203442120">
    <w:abstractNumId w:val="17"/>
  </w:num>
  <w:num w:numId="4" w16cid:durableId="1307200252">
    <w:abstractNumId w:val="16"/>
  </w:num>
  <w:num w:numId="5" w16cid:durableId="1182671881">
    <w:abstractNumId w:val="4"/>
  </w:num>
  <w:num w:numId="6" w16cid:durableId="1710229382">
    <w:abstractNumId w:val="3"/>
  </w:num>
  <w:num w:numId="7" w16cid:durableId="191234673">
    <w:abstractNumId w:val="14"/>
  </w:num>
  <w:num w:numId="8" w16cid:durableId="1766881926">
    <w:abstractNumId w:val="8"/>
  </w:num>
  <w:num w:numId="9" w16cid:durableId="171528105">
    <w:abstractNumId w:val="0"/>
  </w:num>
  <w:num w:numId="10" w16cid:durableId="1934435193">
    <w:abstractNumId w:val="10"/>
  </w:num>
  <w:num w:numId="11" w16cid:durableId="1480532134">
    <w:abstractNumId w:val="13"/>
  </w:num>
  <w:num w:numId="12" w16cid:durableId="114981681">
    <w:abstractNumId w:val="11"/>
  </w:num>
  <w:num w:numId="13" w16cid:durableId="1864243194">
    <w:abstractNumId w:val="12"/>
  </w:num>
  <w:num w:numId="14" w16cid:durableId="2090343824">
    <w:abstractNumId w:val="5"/>
  </w:num>
  <w:num w:numId="15" w16cid:durableId="1254125560">
    <w:abstractNumId w:val="7"/>
  </w:num>
  <w:num w:numId="16" w16cid:durableId="119998648">
    <w:abstractNumId w:val="2"/>
  </w:num>
  <w:num w:numId="17" w16cid:durableId="559905474">
    <w:abstractNumId w:val="15"/>
  </w:num>
  <w:num w:numId="18" w16cid:durableId="1403403405">
    <w:abstractNumId w:val="9"/>
  </w:num>
  <w:num w:numId="19" w16cid:durableId="17716629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13E2"/>
    <w:rsid w:val="0000193A"/>
    <w:rsid w:val="000032FD"/>
    <w:rsid w:val="000050F2"/>
    <w:rsid w:val="0000628B"/>
    <w:rsid w:val="00006B19"/>
    <w:rsid w:val="00006B98"/>
    <w:rsid w:val="00010D4D"/>
    <w:rsid w:val="00010FC4"/>
    <w:rsid w:val="00011175"/>
    <w:rsid w:val="000118E3"/>
    <w:rsid w:val="00011F9A"/>
    <w:rsid w:val="000124C6"/>
    <w:rsid w:val="000131D0"/>
    <w:rsid w:val="0001357A"/>
    <w:rsid w:val="00013812"/>
    <w:rsid w:val="000141FE"/>
    <w:rsid w:val="0001439D"/>
    <w:rsid w:val="00014651"/>
    <w:rsid w:val="0001547C"/>
    <w:rsid w:val="0001567E"/>
    <w:rsid w:val="0001580D"/>
    <w:rsid w:val="00015D77"/>
    <w:rsid w:val="00015E8E"/>
    <w:rsid w:val="00016314"/>
    <w:rsid w:val="0001774E"/>
    <w:rsid w:val="00021AE9"/>
    <w:rsid w:val="00022C82"/>
    <w:rsid w:val="00023429"/>
    <w:rsid w:val="000246A8"/>
    <w:rsid w:val="00024F3E"/>
    <w:rsid w:val="00026022"/>
    <w:rsid w:val="0002644F"/>
    <w:rsid w:val="00026C2F"/>
    <w:rsid w:val="000270A2"/>
    <w:rsid w:val="000309F9"/>
    <w:rsid w:val="000321A1"/>
    <w:rsid w:val="00032277"/>
    <w:rsid w:val="00032C23"/>
    <w:rsid w:val="00032C78"/>
    <w:rsid w:val="000339A7"/>
    <w:rsid w:val="000347B2"/>
    <w:rsid w:val="000350EF"/>
    <w:rsid w:val="000351B7"/>
    <w:rsid w:val="00035EA2"/>
    <w:rsid w:val="00035FE4"/>
    <w:rsid w:val="0003635A"/>
    <w:rsid w:val="00036A3D"/>
    <w:rsid w:val="00036E4A"/>
    <w:rsid w:val="00037232"/>
    <w:rsid w:val="00037AF0"/>
    <w:rsid w:val="00037BB2"/>
    <w:rsid w:val="0004042D"/>
    <w:rsid w:val="00041082"/>
    <w:rsid w:val="00041327"/>
    <w:rsid w:val="0004202D"/>
    <w:rsid w:val="00042835"/>
    <w:rsid w:val="000429FD"/>
    <w:rsid w:val="00043301"/>
    <w:rsid w:val="000435D7"/>
    <w:rsid w:val="000451AE"/>
    <w:rsid w:val="000456A8"/>
    <w:rsid w:val="0004672E"/>
    <w:rsid w:val="00046BD7"/>
    <w:rsid w:val="0004737D"/>
    <w:rsid w:val="00047B82"/>
    <w:rsid w:val="00047DC7"/>
    <w:rsid w:val="0005015C"/>
    <w:rsid w:val="000504FB"/>
    <w:rsid w:val="00050FAD"/>
    <w:rsid w:val="000513F8"/>
    <w:rsid w:val="000519D5"/>
    <w:rsid w:val="00053788"/>
    <w:rsid w:val="0005408A"/>
    <w:rsid w:val="00054874"/>
    <w:rsid w:val="00054AE9"/>
    <w:rsid w:val="00054E6F"/>
    <w:rsid w:val="00056FC9"/>
    <w:rsid w:val="00057E15"/>
    <w:rsid w:val="00060993"/>
    <w:rsid w:val="000609CA"/>
    <w:rsid w:val="000635F5"/>
    <w:rsid w:val="00063891"/>
    <w:rsid w:val="00063DA8"/>
    <w:rsid w:val="00065225"/>
    <w:rsid w:val="0006525D"/>
    <w:rsid w:val="000668B2"/>
    <w:rsid w:val="00066AD3"/>
    <w:rsid w:val="00066ED4"/>
    <w:rsid w:val="00067BB5"/>
    <w:rsid w:val="00067DDD"/>
    <w:rsid w:val="0007063A"/>
    <w:rsid w:val="00070CB8"/>
    <w:rsid w:val="0007119F"/>
    <w:rsid w:val="00073B76"/>
    <w:rsid w:val="0007499A"/>
    <w:rsid w:val="00074A19"/>
    <w:rsid w:val="000753AB"/>
    <w:rsid w:val="000755DB"/>
    <w:rsid w:val="0007562C"/>
    <w:rsid w:val="00075F29"/>
    <w:rsid w:val="00075FA7"/>
    <w:rsid w:val="00076BC5"/>
    <w:rsid w:val="00081298"/>
    <w:rsid w:val="00083B6F"/>
    <w:rsid w:val="000849B7"/>
    <w:rsid w:val="00084FF8"/>
    <w:rsid w:val="0008550C"/>
    <w:rsid w:val="000857F3"/>
    <w:rsid w:val="00086221"/>
    <w:rsid w:val="000866A7"/>
    <w:rsid w:val="00087073"/>
    <w:rsid w:val="00087095"/>
    <w:rsid w:val="00087846"/>
    <w:rsid w:val="0009095E"/>
    <w:rsid w:val="00091324"/>
    <w:rsid w:val="00091BF2"/>
    <w:rsid w:val="00092020"/>
    <w:rsid w:val="000921DF"/>
    <w:rsid w:val="00095329"/>
    <w:rsid w:val="00095B52"/>
    <w:rsid w:val="0009606C"/>
    <w:rsid w:val="000979A1"/>
    <w:rsid w:val="00097B31"/>
    <w:rsid w:val="000A189E"/>
    <w:rsid w:val="000A26E2"/>
    <w:rsid w:val="000A35ED"/>
    <w:rsid w:val="000A3638"/>
    <w:rsid w:val="000A38BE"/>
    <w:rsid w:val="000A43E2"/>
    <w:rsid w:val="000A4A17"/>
    <w:rsid w:val="000A523D"/>
    <w:rsid w:val="000A5624"/>
    <w:rsid w:val="000A5630"/>
    <w:rsid w:val="000A563F"/>
    <w:rsid w:val="000A77B2"/>
    <w:rsid w:val="000A7C00"/>
    <w:rsid w:val="000A7D1F"/>
    <w:rsid w:val="000B01D0"/>
    <w:rsid w:val="000B0FC8"/>
    <w:rsid w:val="000B1286"/>
    <w:rsid w:val="000B1535"/>
    <w:rsid w:val="000B41D0"/>
    <w:rsid w:val="000B4BD5"/>
    <w:rsid w:val="000B6EC3"/>
    <w:rsid w:val="000C0BAC"/>
    <w:rsid w:val="000C1C2E"/>
    <w:rsid w:val="000C223A"/>
    <w:rsid w:val="000C2D5C"/>
    <w:rsid w:val="000C3634"/>
    <w:rsid w:val="000C39BA"/>
    <w:rsid w:val="000C3DA8"/>
    <w:rsid w:val="000C3E21"/>
    <w:rsid w:val="000C4F3C"/>
    <w:rsid w:val="000C57F3"/>
    <w:rsid w:val="000C5C18"/>
    <w:rsid w:val="000C7F97"/>
    <w:rsid w:val="000C7FF2"/>
    <w:rsid w:val="000D02F8"/>
    <w:rsid w:val="000D0832"/>
    <w:rsid w:val="000D1310"/>
    <w:rsid w:val="000D2541"/>
    <w:rsid w:val="000D3645"/>
    <w:rsid w:val="000D421D"/>
    <w:rsid w:val="000D47D1"/>
    <w:rsid w:val="000D5E4E"/>
    <w:rsid w:val="000D604F"/>
    <w:rsid w:val="000D6A6F"/>
    <w:rsid w:val="000D6CF8"/>
    <w:rsid w:val="000D752F"/>
    <w:rsid w:val="000D7BE7"/>
    <w:rsid w:val="000E10DD"/>
    <w:rsid w:val="000E1F32"/>
    <w:rsid w:val="000E2858"/>
    <w:rsid w:val="000E3ABC"/>
    <w:rsid w:val="000E3B21"/>
    <w:rsid w:val="000E4C61"/>
    <w:rsid w:val="000E7139"/>
    <w:rsid w:val="000E7F9A"/>
    <w:rsid w:val="000F0324"/>
    <w:rsid w:val="000F0C25"/>
    <w:rsid w:val="000F10D8"/>
    <w:rsid w:val="000F1A48"/>
    <w:rsid w:val="000F1A65"/>
    <w:rsid w:val="000F1D68"/>
    <w:rsid w:val="000F2278"/>
    <w:rsid w:val="000F2F2F"/>
    <w:rsid w:val="000F3DF9"/>
    <w:rsid w:val="000F5953"/>
    <w:rsid w:val="000F60F8"/>
    <w:rsid w:val="000F61D9"/>
    <w:rsid w:val="000F62EF"/>
    <w:rsid w:val="000F6B9F"/>
    <w:rsid w:val="000F7561"/>
    <w:rsid w:val="0010093A"/>
    <w:rsid w:val="00100AB6"/>
    <w:rsid w:val="0010133F"/>
    <w:rsid w:val="00101B7A"/>
    <w:rsid w:val="00102236"/>
    <w:rsid w:val="0010348D"/>
    <w:rsid w:val="0010362B"/>
    <w:rsid w:val="00103AD4"/>
    <w:rsid w:val="001049F2"/>
    <w:rsid w:val="001058A0"/>
    <w:rsid w:val="00106008"/>
    <w:rsid w:val="00110203"/>
    <w:rsid w:val="00110EA1"/>
    <w:rsid w:val="00111605"/>
    <w:rsid w:val="00111CF8"/>
    <w:rsid w:val="001142D4"/>
    <w:rsid w:val="0011482A"/>
    <w:rsid w:val="0011487F"/>
    <w:rsid w:val="001153F1"/>
    <w:rsid w:val="00115420"/>
    <w:rsid w:val="0011575F"/>
    <w:rsid w:val="00117C36"/>
    <w:rsid w:val="00120916"/>
    <w:rsid w:val="00120B28"/>
    <w:rsid w:val="0012127E"/>
    <w:rsid w:val="00121353"/>
    <w:rsid w:val="00122406"/>
    <w:rsid w:val="00122762"/>
    <w:rsid w:val="00122C12"/>
    <w:rsid w:val="00123541"/>
    <w:rsid w:val="00124244"/>
    <w:rsid w:val="00125C8D"/>
    <w:rsid w:val="00125DA2"/>
    <w:rsid w:val="001265EC"/>
    <w:rsid w:val="0012769B"/>
    <w:rsid w:val="00127921"/>
    <w:rsid w:val="00127EF3"/>
    <w:rsid w:val="00130110"/>
    <w:rsid w:val="00130268"/>
    <w:rsid w:val="00130928"/>
    <w:rsid w:val="00130A1F"/>
    <w:rsid w:val="00131001"/>
    <w:rsid w:val="00132430"/>
    <w:rsid w:val="00133CF9"/>
    <w:rsid w:val="001357AA"/>
    <w:rsid w:val="00137018"/>
    <w:rsid w:val="00137F51"/>
    <w:rsid w:val="0014041C"/>
    <w:rsid w:val="00140D5D"/>
    <w:rsid w:val="001416B4"/>
    <w:rsid w:val="001416BD"/>
    <w:rsid w:val="00141D1D"/>
    <w:rsid w:val="00142E8B"/>
    <w:rsid w:val="00143650"/>
    <w:rsid w:val="0014453C"/>
    <w:rsid w:val="00145D77"/>
    <w:rsid w:val="00146A86"/>
    <w:rsid w:val="00146FD5"/>
    <w:rsid w:val="001472BA"/>
    <w:rsid w:val="00147567"/>
    <w:rsid w:val="001475A2"/>
    <w:rsid w:val="00147AC6"/>
    <w:rsid w:val="001502E7"/>
    <w:rsid w:val="00151AD0"/>
    <w:rsid w:val="00151ECC"/>
    <w:rsid w:val="00153F9E"/>
    <w:rsid w:val="001559C1"/>
    <w:rsid w:val="00155D40"/>
    <w:rsid w:val="00157CDC"/>
    <w:rsid w:val="001601B6"/>
    <w:rsid w:val="00160210"/>
    <w:rsid w:val="00160CC4"/>
    <w:rsid w:val="00161AEF"/>
    <w:rsid w:val="001626CF"/>
    <w:rsid w:val="00165081"/>
    <w:rsid w:val="0016543E"/>
    <w:rsid w:val="0016572A"/>
    <w:rsid w:val="001657AB"/>
    <w:rsid w:val="00165BDA"/>
    <w:rsid w:val="00165EEC"/>
    <w:rsid w:val="001663FB"/>
    <w:rsid w:val="00166EF4"/>
    <w:rsid w:val="00167222"/>
    <w:rsid w:val="0017165A"/>
    <w:rsid w:val="0017232D"/>
    <w:rsid w:val="00172B44"/>
    <w:rsid w:val="00173568"/>
    <w:rsid w:val="00173ACB"/>
    <w:rsid w:val="001740E1"/>
    <w:rsid w:val="00174F1B"/>
    <w:rsid w:val="001751B9"/>
    <w:rsid w:val="001751E5"/>
    <w:rsid w:val="00175E1D"/>
    <w:rsid w:val="00177911"/>
    <w:rsid w:val="00177B4B"/>
    <w:rsid w:val="0018058A"/>
    <w:rsid w:val="001807CD"/>
    <w:rsid w:val="00180A28"/>
    <w:rsid w:val="001811E3"/>
    <w:rsid w:val="00181AA3"/>
    <w:rsid w:val="00181D20"/>
    <w:rsid w:val="00184121"/>
    <w:rsid w:val="00184591"/>
    <w:rsid w:val="0018472E"/>
    <w:rsid w:val="00184AB1"/>
    <w:rsid w:val="00184F17"/>
    <w:rsid w:val="00185586"/>
    <w:rsid w:val="0018576B"/>
    <w:rsid w:val="00185F45"/>
    <w:rsid w:val="0018739A"/>
    <w:rsid w:val="001873B4"/>
    <w:rsid w:val="0019080E"/>
    <w:rsid w:val="00191652"/>
    <w:rsid w:val="00191DFE"/>
    <w:rsid w:val="0019239F"/>
    <w:rsid w:val="00192550"/>
    <w:rsid w:val="0019277B"/>
    <w:rsid w:val="00193C31"/>
    <w:rsid w:val="00194080"/>
    <w:rsid w:val="00194412"/>
    <w:rsid w:val="00195263"/>
    <w:rsid w:val="00195545"/>
    <w:rsid w:val="001967E7"/>
    <w:rsid w:val="0019693E"/>
    <w:rsid w:val="001973E2"/>
    <w:rsid w:val="001A02F9"/>
    <w:rsid w:val="001A0648"/>
    <w:rsid w:val="001A0650"/>
    <w:rsid w:val="001A0819"/>
    <w:rsid w:val="001A0858"/>
    <w:rsid w:val="001A0865"/>
    <w:rsid w:val="001A0A51"/>
    <w:rsid w:val="001A11DE"/>
    <w:rsid w:val="001A1BD1"/>
    <w:rsid w:val="001A457C"/>
    <w:rsid w:val="001A4620"/>
    <w:rsid w:val="001A4792"/>
    <w:rsid w:val="001A4931"/>
    <w:rsid w:val="001A6991"/>
    <w:rsid w:val="001B0711"/>
    <w:rsid w:val="001B0AE7"/>
    <w:rsid w:val="001B14B0"/>
    <w:rsid w:val="001B1B51"/>
    <w:rsid w:val="001B2493"/>
    <w:rsid w:val="001B2670"/>
    <w:rsid w:val="001B2896"/>
    <w:rsid w:val="001B2FAC"/>
    <w:rsid w:val="001B43F6"/>
    <w:rsid w:val="001B5816"/>
    <w:rsid w:val="001B5F99"/>
    <w:rsid w:val="001B64F5"/>
    <w:rsid w:val="001B7186"/>
    <w:rsid w:val="001C0485"/>
    <w:rsid w:val="001C066B"/>
    <w:rsid w:val="001C0BBC"/>
    <w:rsid w:val="001C0BDD"/>
    <w:rsid w:val="001C1FFA"/>
    <w:rsid w:val="001C2514"/>
    <w:rsid w:val="001C4E01"/>
    <w:rsid w:val="001C4F3A"/>
    <w:rsid w:val="001C5A13"/>
    <w:rsid w:val="001C61F0"/>
    <w:rsid w:val="001C6760"/>
    <w:rsid w:val="001C7DCF"/>
    <w:rsid w:val="001D1A2B"/>
    <w:rsid w:val="001D2193"/>
    <w:rsid w:val="001D2E93"/>
    <w:rsid w:val="001D3EA6"/>
    <w:rsid w:val="001D43A9"/>
    <w:rsid w:val="001D5CC9"/>
    <w:rsid w:val="001D5E70"/>
    <w:rsid w:val="001D5F34"/>
    <w:rsid w:val="001D620D"/>
    <w:rsid w:val="001D6BEB"/>
    <w:rsid w:val="001D77E6"/>
    <w:rsid w:val="001D7DA5"/>
    <w:rsid w:val="001E04F4"/>
    <w:rsid w:val="001E116E"/>
    <w:rsid w:val="001E1D71"/>
    <w:rsid w:val="001E2B6B"/>
    <w:rsid w:val="001E2E95"/>
    <w:rsid w:val="001E2F9D"/>
    <w:rsid w:val="001E3693"/>
    <w:rsid w:val="001E3C68"/>
    <w:rsid w:val="001E3D29"/>
    <w:rsid w:val="001E4223"/>
    <w:rsid w:val="001E55EE"/>
    <w:rsid w:val="001E5DE5"/>
    <w:rsid w:val="001E6616"/>
    <w:rsid w:val="001E7A73"/>
    <w:rsid w:val="001F06E1"/>
    <w:rsid w:val="001F08F2"/>
    <w:rsid w:val="001F0B25"/>
    <w:rsid w:val="001F0F05"/>
    <w:rsid w:val="001F10FC"/>
    <w:rsid w:val="001F1DFF"/>
    <w:rsid w:val="001F23B2"/>
    <w:rsid w:val="001F25DD"/>
    <w:rsid w:val="001F2EEF"/>
    <w:rsid w:val="001F373E"/>
    <w:rsid w:val="001F3779"/>
    <w:rsid w:val="001F3BFB"/>
    <w:rsid w:val="001F4010"/>
    <w:rsid w:val="001F5B8E"/>
    <w:rsid w:val="001F6091"/>
    <w:rsid w:val="001F64DD"/>
    <w:rsid w:val="001F6621"/>
    <w:rsid w:val="0020226F"/>
    <w:rsid w:val="00202863"/>
    <w:rsid w:val="0020377B"/>
    <w:rsid w:val="00203A6B"/>
    <w:rsid w:val="00205381"/>
    <w:rsid w:val="00205965"/>
    <w:rsid w:val="00205F94"/>
    <w:rsid w:val="0020654C"/>
    <w:rsid w:val="002066AE"/>
    <w:rsid w:val="00206791"/>
    <w:rsid w:val="002068FF"/>
    <w:rsid w:val="0020768D"/>
    <w:rsid w:val="002104FE"/>
    <w:rsid w:val="002108AC"/>
    <w:rsid w:val="00211075"/>
    <w:rsid w:val="00213626"/>
    <w:rsid w:val="002139CA"/>
    <w:rsid w:val="00213FFA"/>
    <w:rsid w:val="00214512"/>
    <w:rsid w:val="00216214"/>
    <w:rsid w:val="00216327"/>
    <w:rsid w:val="00216522"/>
    <w:rsid w:val="00220E33"/>
    <w:rsid w:val="002212B4"/>
    <w:rsid w:val="002223E9"/>
    <w:rsid w:val="002233B2"/>
    <w:rsid w:val="0022356A"/>
    <w:rsid w:val="00223A43"/>
    <w:rsid w:val="00223B1E"/>
    <w:rsid w:val="00223C99"/>
    <w:rsid w:val="00223E4B"/>
    <w:rsid w:val="002263B1"/>
    <w:rsid w:val="002265CE"/>
    <w:rsid w:val="0022778F"/>
    <w:rsid w:val="00227B5D"/>
    <w:rsid w:val="00231089"/>
    <w:rsid w:val="002323B8"/>
    <w:rsid w:val="00232A42"/>
    <w:rsid w:val="00232B61"/>
    <w:rsid w:val="00232BF7"/>
    <w:rsid w:val="00232D02"/>
    <w:rsid w:val="0023421B"/>
    <w:rsid w:val="00234593"/>
    <w:rsid w:val="002357F2"/>
    <w:rsid w:val="00235B5F"/>
    <w:rsid w:val="00235F23"/>
    <w:rsid w:val="00236A7D"/>
    <w:rsid w:val="00236E44"/>
    <w:rsid w:val="002370C3"/>
    <w:rsid w:val="002375C2"/>
    <w:rsid w:val="0024089B"/>
    <w:rsid w:val="00240F81"/>
    <w:rsid w:val="00241A39"/>
    <w:rsid w:val="002437A0"/>
    <w:rsid w:val="00243CAC"/>
    <w:rsid w:val="00244EEC"/>
    <w:rsid w:val="00245170"/>
    <w:rsid w:val="00245580"/>
    <w:rsid w:val="002463FE"/>
    <w:rsid w:val="00246946"/>
    <w:rsid w:val="002474FF"/>
    <w:rsid w:val="002503CA"/>
    <w:rsid w:val="002515F3"/>
    <w:rsid w:val="00252C33"/>
    <w:rsid w:val="00252CA5"/>
    <w:rsid w:val="00253687"/>
    <w:rsid w:val="002537ED"/>
    <w:rsid w:val="00253CA2"/>
    <w:rsid w:val="00253D07"/>
    <w:rsid w:val="002545FA"/>
    <w:rsid w:val="002546F3"/>
    <w:rsid w:val="002548C2"/>
    <w:rsid w:val="00254CE6"/>
    <w:rsid w:val="00255C7C"/>
    <w:rsid w:val="00256F12"/>
    <w:rsid w:val="00257FC9"/>
    <w:rsid w:val="0026035B"/>
    <w:rsid w:val="00260B30"/>
    <w:rsid w:val="00260D48"/>
    <w:rsid w:val="002617ED"/>
    <w:rsid w:val="00261E8C"/>
    <w:rsid w:val="00261EC4"/>
    <w:rsid w:val="002625D0"/>
    <w:rsid w:val="00262B36"/>
    <w:rsid w:val="00262DD8"/>
    <w:rsid w:val="00263677"/>
    <w:rsid w:val="00265DD2"/>
    <w:rsid w:val="00266032"/>
    <w:rsid w:val="00270D98"/>
    <w:rsid w:val="00270E32"/>
    <w:rsid w:val="002712F8"/>
    <w:rsid w:val="00272DE5"/>
    <w:rsid w:val="00272F95"/>
    <w:rsid w:val="002746A7"/>
    <w:rsid w:val="002755DF"/>
    <w:rsid w:val="002767F3"/>
    <w:rsid w:val="002773ED"/>
    <w:rsid w:val="002800A2"/>
    <w:rsid w:val="00280B25"/>
    <w:rsid w:val="00280CB1"/>
    <w:rsid w:val="00280DC8"/>
    <w:rsid w:val="002810FA"/>
    <w:rsid w:val="002822BC"/>
    <w:rsid w:val="00282DB0"/>
    <w:rsid w:val="0028331A"/>
    <w:rsid w:val="002836AF"/>
    <w:rsid w:val="00283E26"/>
    <w:rsid w:val="0028406D"/>
    <w:rsid w:val="00284808"/>
    <w:rsid w:val="002858F8"/>
    <w:rsid w:val="00286ED7"/>
    <w:rsid w:val="0028780A"/>
    <w:rsid w:val="00291DE5"/>
    <w:rsid w:val="00295B71"/>
    <w:rsid w:val="00296378"/>
    <w:rsid w:val="002A106C"/>
    <w:rsid w:val="002A1255"/>
    <w:rsid w:val="002A2398"/>
    <w:rsid w:val="002A2959"/>
    <w:rsid w:val="002A2F01"/>
    <w:rsid w:val="002A3077"/>
    <w:rsid w:val="002A337C"/>
    <w:rsid w:val="002A4DE1"/>
    <w:rsid w:val="002A5691"/>
    <w:rsid w:val="002A61CA"/>
    <w:rsid w:val="002A62BF"/>
    <w:rsid w:val="002A68DA"/>
    <w:rsid w:val="002A7907"/>
    <w:rsid w:val="002B05DD"/>
    <w:rsid w:val="002B21C2"/>
    <w:rsid w:val="002B24B0"/>
    <w:rsid w:val="002B3543"/>
    <w:rsid w:val="002B4545"/>
    <w:rsid w:val="002B496E"/>
    <w:rsid w:val="002B4C25"/>
    <w:rsid w:val="002B4E43"/>
    <w:rsid w:val="002B50BD"/>
    <w:rsid w:val="002B52AB"/>
    <w:rsid w:val="002B6236"/>
    <w:rsid w:val="002B628D"/>
    <w:rsid w:val="002B7C89"/>
    <w:rsid w:val="002C0282"/>
    <w:rsid w:val="002C057D"/>
    <w:rsid w:val="002C0C95"/>
    <w:rsid w:val="002C105C"/>
    <w:rsid w:val="002C11ED"/>
    <w:rsid w:val="002C1236"/>
    <w:rsid w:val="002C2DEC"/>
    <w:rsid w:val="002C301A"/>
    <w:rsid w:val="002C4BB7"/>
    <w:rsid w:val="002C6AB2"/>
    <w:rsid w:val="002C6B3C"/>
    <w:rsid w:val="002C7B26"/>
    <w:rsid w:val="002D1686"/>
    <w:rsid w:val="002D1869"/>
    <w:rsid w:val="002D25AF"/>
    <w:rsid w:val="002D2D09"/>
    <w:rsid w:val="002D32E1"/>
    <w:rsid w:val="002D4B7F"/>
    <w:rsid w:val="002D61C3"/>
    <w:rsid w:val="002D62D3"/>
    <w:rsid w:val="002D631D"/>
    <w:rsid w:val="002D6F27"/>
    <w:rsid w:val="002D7198"/>
    <w:rsid w:val="002D74CF"/>
    <w:rsid w:val="002E00BE"/>
    <w:rsid w:val="002E096E"/>
    <w:rsid w:val="002E0F14"/>
    <w:rsid w:val="002E11EE"/>
    <w:rsid w:val="002E170D"/>
    <w:rsid w:val="002E18A6"/>
    <w:rsid w:val="002E26A6"/>
    <w:rsid w:val="002E35FB"/>
    <w:rsid w:val="002E4048"/>
    <w:rsid w:val="002E4280"/>
    <w:rsid w:val="002E4F77"/>
    <w:rsid w:val="002E5216"/>
    <w:rsid w:val="002E5CBF"/>
    <w:rsid w:val="002E5E9A"/>
    <w:rsid w:val="002E67C6"/>
    <w:rsid w:val="002F1396"/>
    <w:rsid w:val="002F1874"/>
    <w:rsid w:val="002F3255"/>
    <w:rsid w:val="002F346D"/>
    <w:rsid w:val="002F36EF"/>
    <w:rsid w:val="002F3DB7"/>
    <w:rsid w:val="002F4BF1"/>
    <w:rsid w:val="002F4C98"/>
    <w:rsid w:val="002F4DD6"/>
    <w:rsid w:val="002F6A75"/>
    <w:rsid w:val="002F7142"/>
    <w:rsid w:val="002F71A0"/>
    <w:rsid w:val="002F7E46"/>
    <w:rsid w:val="0030037E"/>
    <w:rsid w:val="00300C2C"/>
    <w:rsid w:val="003023F9"/>
    <w:rsid w:val="00304EEC"/>
    <w:rsid w:val="0030581A"/>
    <w:rsid w:val="00305B6B"/>
    <w:rsid w:val="003079F4"/>
    <w:rsid w:val="00310E4F"/>
    <w:rsid w:val="00311632"/>
    <w:rsid w:val="00311BE3"/>
    <w:rsid w:val="003148E4"/>
    <w:rsid w:val="003155BF"/>
    <w:rsid w:val="0031578F"/>
    <w:rsid w:val="0032067F"/>
    <w:rsid w:val="00320743"/>
    <w:rsid w:val="00322782"/>
    <w:rsid w:val="00322882"/>
    <w:rsid w:val="00323974"/>
    <w:rsid w:val="00323C06"/>
    <w:rsid w:val="003243C7"/>
    <w:rsid w:val="00325559"/>
    <w:rsid w:val="003262C4"/>
    <w:rsid w:val="0032661D"/>
    <w:rsid w:val="00331F58"/>
    <w:rsid w:val="00332BCC"/>
    <w:rsid w:val="003339D3"/>
    <w:rsid w:val="0033445C"/>
    <w:rsid w:val="00335B8F"/>
    <w:rsid w:val="00337E14"/>
    <w:rsid w:val="00340C38"/>
    <w:rsid w:val="00340CF8"/>
    <w:rsid w:val="003412BA"/>
    <w:rsid w:val="0034134E"/>
    <w:rsid w:val="00341352"/>
    <w:rsid w:val="00341C55"/>
    <w:rsid w:val="00342E60"/>
    <w:rsid w:val="0034565E"/>
    <w:rsid w:val="00346B22"/>
    <w:rsid w:val="00346F26"/>
    <w:rsid w:val="00350A7B"/>
    <w:rsid w:val="00350D91"/>
    <w:rsid w:val="003524AA"/>
    <w:rsid w:val="00353654"/>
    <w:rsid w:val="00353BC6"/>
    <w:rsid w:val="00354B98"/>
    <w:rsid w:val="00355010"/>
    <w:rsid w:val="00355A20"/>
    <w:rsid w:val="00356582"/>
    <w:rsid w:val="003579F6"/>
    <w:rsid w:val="00360534"/>
    <w:rsid w:val="00360564"/>
    <w:rsid w:val="003610AC"/>
    <w:rsid w:val="003610EF"/>
    <w:rsid w:val="00361CA5"/>
    <w:rsid w:val="00361EEF"/>
    <w:rsid w:val="00362CD7"/>
    <w:rsid w:val="0036326C"/>
    <w:rsid w:val="00363678"/>
    <w:rsid w:val="003640AC"/>
    <w:rsid w:val="003643F8"/>
    <w:rsid w:val="00364A9C"/>
    <w:rsid w:val="00364DED"/>
    <w:rsid w:val="00365524"/>
    <w:rsid w:val="00366BA7"/>
    <w:rsid w:val="003675A9"/>
    <w:rsid w:val="00370106"/>
    <w:rsid w:val="00370376"/>
    <w:rsid w:val="0037048A"/>
    <w:rsid w:val="00371766"/>
    <w:rsid w:val="00371E30"/>
    <w:rsid w:val="003727D7"/>
    <w:rsid w:val="003729CF"/>
    <w:rsid w:val="00373524"/>
    <w:rsid w:val="00374011"/>
    <w:rsid w:val="003740BE"/>
    <w:rsid w:val="00374683"/>
    <w:rsid w:val="003754C6"/>
    <w:rsid w:val="00375650"/>
    <w:rsid w:val="003763EB"/>
    <w:rsid w:val="00376E23"/>
    <w:rsid w:val="00376E77"/>
    <w:rsid w:val="003771A6"/>
    <w:rsid w:val="003773AC"/>
    <w:rsid w:val="00377878"/>
    <w:rsid w:val="00377F9E"/>
    <w:rsid w:val="00380F1C"/>
    <w:rsid w:val="0038241C"/>
    <w:rsid w:val="00383983"/>
    <w:rsid w:val="003852FE"/>
    <w:rsid w:val="0038537E"/>
    <w:rsid w:val="00385D29"/>
    <w:rsid w:val="003864AC"/>
    <w:rsid w:val="003865A1"/>
    <w:rsid w:val="0038709F"/>
    <w:rsid w:val="00387995"/>
    <w:rsid w:val="00392211"/>
    <w:rsid w:val="003928F8"/>
    <w:rsid w:val="00392AAA"/>
    <w:rsid w:val="00392E18"/>
    <w:rsid w:val="00392E33"/>
    <w:rsid w:val="003931B6"/>
    <w:rsid w:val="003942A4"/>
    <w:rsid w:val="00394CB4"/>
    <w:rsid w:val="00395145"/>
    <w:rsid w:val="00395345"/>
    <w:rsid w:val="0039535D"/>
    <w:rsid w:val="00395EAD"/>
    <w:rsid w:val="0039789C"/>
    <w:rsid w:val="003A23E6"/>
    <w:rsid w:val="003A371C"/>
    <w:rsid w:val="003A39C6"/>
    <w:rsid w:val="003A3A78"/>
    <w:rsid w:val="003A3DE1"/>
    <w:rsid w:val="003A5557"/>
    <w:rsid w:val="003A7EC4"/>
    <w:rsid w:val="003B0259"/>
    <w:rsid w:val="003B0DD7"/>
    <w:rsid w:val="003B1367"/>
    <w:rsid w:val="003B13D9"/>
    <w:rsid w:val="003B17FD"/>
    <w:rsid w:val="003B2BB5"/>
    <w:rsid w:val="003B2CC4"/>
    <w:rsid w:val="003B33E6"/>
    <w:rsid w:val="003B5459"/>
    <w:rsid w:val="003B61FC"/>
    <w:rsid w:val="003B64C5"/>
    <w:rsid w:val="003B75A7"/>
    <w:rsid w:val="003C0216"/>
    <w:rsid w:val="003C0D97"/>
    <w:rsid w:val="003C1C1F"/>
    <w:rsid w:val="003C21C7"/>
    <w:rsid w:val="003C2457"/>
    <w:rsid w:val="003C2B58"/>
    <w:rsid w:val="003C2D62"/>
    <w:rsid w:val="003C33BD"/>
    <w:rsid w:val="003C3637"/>
    <w:rsid w:val="003C3661"/>
    <w:rsid w:val="003C39A7"/>
    <w:rsid w:val="003C3BF5"/>
    <w:rsid w:val="003C4157"/>
    <w:rsid w:val="003C4E4E"/>
    <w:rsid w:val="003C5CCA"/>
    <w:rsid w:val="003C6604"/>
    <w:rsid w:val="003C7AEB"/>
    <w:rsid w:val="003C7DA5"/>
    <w:rsid w:val="003D1B75"/>
    <w:rsid w:val="003D268A"/>
    <w:rsid w:val="003D2A82"/>
    <w:rsid w:val="003D4EEF"/>
    <w:rsid w:val="003D68AF"/>
    <w:rsid w:val="003E1BBC"/>
    <w:rsid w:val="003E280C"/>
    <w:rsid w:val="003E35E0"/>
    <w:rsid w:val="003E4EBE"/>
    <w:rsid w:val="003E65E9"/>
    <w:rsid w:val="003F0464"/>
    <w:rsid w:val="003F1843"/>
    <w:rsid w:val="003F1FD0"/>
    <w:rsid w:val="003F2202"/>
    <w:rsid w:val="003F34A9"/>
    <w:rsid w:val="003F39BB"/>
    <w:rsid w:val="003F3F94"/>
    <w:rsid w:val="003F4F47"/>
    <w:rsid w:val="003F5B1F"/>
    <w:rsid w:val="003F6E06"/>
    <w:rsid w:val="0040179C"/>
    <w:rsid w:val="00401FA6"/>
    <w:rsid w:val="00402967"/>
    <w:rsid w:val="0040377A"/>
    <w:rsid w:val="00403BDD"/>
    <w:rsid w:val="0040471B"/>
    <w:rsid w:val="004066D3"/>
    <w:rsid w:val="00406E2A"/>
    <w:rsid w:val="00406E8A"/>
    <w:rsid w:val="004077C1"/>
    <w:rsid w:val="004078A3"/>
    <w:rsid w:val="00407974"/>
    <w:rsid w:val="00410166"/>
    <w:rsid w:val="0041180D"/>
    <w:rsid w:val="00411CD0"/>
    <w:rsid w:val="004120A8"/>
    <w:rsid w:val="00413DD6"/>
    <w:rsid w:val="0041532F"/>
    <w:rsid w:val="00415439"/>
    <w:rsid w:val="00415DEE"/>
    <w:rsid w:val="004166EB"/>
    <w:rsid w:val="00416C89"/>
    <w:rsid w:val="00416E88"/>
    <w:rsid w:val="00416F1E"/>
    <w:rsid w:val="004214E0"/>
    <w:rsid w:val="004220AE"/>
    <w:rsid w:val="004227A2"/>
    <w:rsid w:val="00423593"/>
    <w:rsid w:val="004235D4"/>
    <w:rsid w:val="00424CB0"/>
    <w:rsid w:val="0042530A"/>
    <w:rsid w:val="004274AF"/>
    <w:rsid w:val="0042762A"/>
    <w:rsid w:val="00427F12"/>
    <w:rsid w:val="0043003F"/>
    <w:rsid w:val="00430870"/>
    <w:rsid w:val="004309C5"/>
    <w:rsid w:val="004322A9"/>
    <w:rsid w:val="00432D88"/>
    <w:rsid w:val="004378E3"/>
    <w:rsid w:val="0044004E"/>
    <w:rsid w:val="004403AE"/>
    <w:rsid w:val="004405AF"/>
    <w:rsid w:val="004408C3"/>
    <w:rsid w:val="00441F86"/>
    <w:rsid w:val="00442C96"/>
    <w:rsid w:val="0044391B"/>
    <w:rsid w:val="00443A00"/>
    <w:rsid w:val="00443C19"/>
    <w:rsid w:val="00443D00"/>
    <w:rsid w:val="00444310"/>
    <w:rsid w:val="0044477D"/>
    <w:rsid w:val="004450CD"/>
    <w:rsid w:val="0044513F"/>
    <w:rsid w:val="004463CE"/>
    <w:rsid w:val="004478EC"/>
    <w:rsid w:val="004504B1"/>
    <w:rsid w:val="00451DFB"/>
    <w:rsid w:val="0045270E"/>
    <w:rsid w:val="00452F40"/>
    <w:rsid w:val="004530E5"/>
    <w:rsid w:val="0045334E"/>
    <w:rsid w:val="00453840"/>
    <w:rsid w:val="00453FDB"/>
    <w:rsid w:val="00454755"/>
    <w:rsid w:val="00454A92"/>
    <w:rsid w:val="004553C9"/>
    <w:rsid w:val="0045604B"/>
    <w:rsid w:val="0045657C"/>
    <w:rsid w:val="004565C7"/>
    <w:rsid w:val="004568B4"/>
    <w:rsid w:val="00456E1E"/>
    <w:rsid w:val="00457246"/>
    <w:rsid w:val="004577D1"/>
    <w:rsid w:val="00460206"/>
    <w:rsid w:val="00460640"/>
    <w:rsid w:val="0046207F"/>
    <w:rsid w:val="004631D2"/>
    <w:rsid w:val="00466BB4"/>
    <w:rsid w:val="00466D80"/>
    <w:rsid w:val="004701E1"/>
    <w:rsid w:val="004703C0"/>
    <w:rsid w:val="00470E93"/>
    <w:rsid w:val="00471CAD"/>
    <w:rsid w:val="0047214E"/>
    <w:rsid w:val="00472267"/>
    <w:rsid w:val="004728E7"/>
    <w:rsid w:val="00472A5F"/>
    <w:rsid w:val="00472B04"/>
    <w:rsid w:val="00472C55"/>
    <w:rsid w:val="00473465"/>
    <w:rsid w:val="00473C4E"/>
    <w:rsid w:val="00473F32"/>
    <w:rsid w:val="004751AB"/>
    <w:rsid w:val="0047567A"/>
    <w:rsid w:val="004800B0"/>
    <w:rsid w:val="00480440"/>
    <w:rsid w:val="0048061C"/>
    <w:rsid w:val="004813F9"/>
    <w:rsid w:val="00483D6A"/>
    <w:rsid w:val="00485BE9"/>
    <w:rsid w:val="00486563"/>
    <w:rsid w:val="00486CA2"/>
    <w:rsid w:val="00491156"/>
    <w:rsid w:val="0049211D"/>
    <w:rsid w:val="0049261C"/>
    <w:rsid w:val="00492762"/>
    <w:rsid w:val="00492D8A"/>
    <w:rsid w:val="00492F95"/>
    <w:rsid w:val="004940F9"/>
    <w:rsid w:val="00494CB0"/>
    <w:rsid w:val="00494E3A"/>
    <w:rsid w:val="00495C38"/>
    <w:rsid w:val="00496223"/>
    <w:rsid w:val="00496ED2"/>
    <w:rsid w:val="00497579"/>
    <w:rsid w:val="00497D1C"/>
    <w:rsid w:val="004A0436"/>
    <w:rsid w:val="004A067B"/>
    <w:rsid w:val="004A0C33"/>
    <w:rsid w:val="004A214B"/>
    <w:rsid w:val="004A24BD"/>
    <w:rsid w:val="004A2AAC"/>
    <w:rsid w:val="004A3587"/>
    <w:rsid w:val="004A3DB2"/>
    <w:rsid w:val="004A69C7"/>
    <w:rsid w:val="004A7207"/>
    <w:rsid w:val="004B0681"/>
    <w:rsid w:val="004B0F67"/>
    <w:rsid w:val="004B14BA"/>
    <w:rsid w:val="004B1757"/>
    <w:rsid w:val="004B2FCF"/>
    <w:rsid w:val="004B3910"/>
    <w:rsid w:val="004B3DA3"/>
    <w:rsid w:val="004B45DA"/>
    <w:rsid w:val="004B50D1"/>
    <w:rsid w:val="004B5D31"/>
    <w:rsid w:val="004B5E52"/>
    <w:rsid w:val="004B6841"/>
    <w:rsid w:val="004B690A"/>
    <w:rsid w:val="004B7EDE"/>
    <w:rsid w:val="004C05F0"/>
    <w:rsid w:val="004C0740"/>
    <w:rsid w:val="004C0B4B"/>
    <w:rsid w:val="004C26E8"/>
    <w:rsid w:val="004C2D37"/>
    <w:rsid w:val="004C3335"/>
    <w:rsid w:val="004C44ED"/>
    <w:rsid w:val="004C4868"/>
    <w:rsid w:val="004C4D7C"/>
    <w:rsid w:val="004C5B0E"/>
    <w:rsid w:val="004C5E0B"/>
    <w:rsid w:val="004C696A"/>
    <w:rsid w:val="004C7A3B"/>
    <w:rsid w:val="004D055C"/>
    <w:rsid w:val="004D0738"/>
    <w:rsid w:val="004D53FD"/>
    <w:rsid w:val="004D5B78"/>
    <w:rsid w:val="004D6351"/>
    <w:rsid w:val="004D7601"/>
    <w:rsid w:val="004E23B7"/>
    <w:rsid w:val="004E28BD"/>
    <w:rsid w:val="004E2FE7"/>
    <w:rsid w:val="004E3781"/>
    <w:rsid w:val="004E4035"/>
    <w:rsid w:val="004E5988"/>
    <w:rsid w:val="004E6E2A"/>
    <w:rsid w:val="004E73D4"/>
    <w:rsid w:val="004E7914"/>
    <w:rsid w:val="004F0182"/>
    <w:rsid w:val="004F1EEE"/>
    <w:rsid w:val="004F2A74"/>
    <w:rsid w:val="004F35FD"/>
    <w:rsid w:val="004F38A1"/>
    <w:rsid w:val="004F4117"/>
    <w:rsid w:val="004F4306"/>
    <w:rsid w:val="004F45B5"/>
    <w:rsid w:val="004F4F63"/>
    <w:rsid w:val="004F507A"/>
    <w:rsid w:val="004F5C05"/>
    <w:rsid w:val="004F64FD"/>
    <w:rsid w:val="004F7715"/>
    <w:rsid w:val="004F79BF"/>
    <w:rsid w:val="00500D39"/>
    <w:rsid w:val="005017DE"/>
    <w:rsid w:val="00501E84"/>
    <w:rsid w:val="005028A0"/>
    <w:rsid w:val="00502FFC"/>
    <w:rsid w:val="0050468F"/>
    <w:rsid w:val="00504DF8"/>
    <w:rsid w:val="005052D2"/>
    <w:rsid w:val="00505423"/>
    <w:rsid w:val="00505810"/>
    <w:rsid w:val="00507E3C"/>
    <w:rsid w:val="00507E93"/>
    <w:rsid w:val="005101F0"/>
    <w:rsid w:val="005102C6"/>
    <w:rsid w:val="005108CB"/>
    <w:rsid w:val="00510F63"/>
    <w:rsid w:val="00511719"/>
    <w:rsid w:val="00511D94"/>
    <w:rsid w:val="00512536"/>
    <w:rsid w:val="00516340"/>
    <w:rsid w:val="00517BD0"/>
    <w:rsid w:val="00521453"/>
    <w:rsid w:val="00521BA3"/>
    <w:rsid w:val="005220CE"/>
    <w:rsid w:val="00522BCC"/>
    <w:rsid w:val="00523020"/>
    <w:rsid w:val="005231BB"/>
    <w:rsid w:val="00524466"/>
    <w:rsid w:val="005246E6"/>
    <w:rsid w:val="005259FA"/>
    <w:rsid w:val="0052632A"/>
    <w:rsid w:val="005263D5"/>
    <w:rsid w:val="005264BD"/>
    <w:rsid w:val="005267D9"/>
    <w:rsid w:val="00526AE1"/>
    <w:rsid w:val="005276DB"/>
    <w:rsid w:val="00527808"/>
    <w:rsid w:val="00527A97"/>
    <w:rsid w:val="00527BEC"/>
    <w:rsid w:val="00527C2A"/>
    <w:rsid w:val="00530878"/>
    <w:rsid w:val="005309D9"/>
    <w:rsid w:val="00530CD5"/>
    <w:rsid w:val="00531782"/>
    <w:rsid w:val="005318F3"/>
    <w:rsid w:val="00531FB3"/>
    <w:rsid w:val="00533E17"/>
    <w:rsid w:val="00533FF8"/>
    <w:rsid w:val="0053449D"/>
    <w:rsid w:val="0053593E"/>
    <w:rsid w:val="00535F7E"/>
    <w:rsid w:val="00536098"/>
    <w:rsid w:val="00537E36"/>
    <w:rsid w:val="00537F80"/>
    <w:rsid w:val="00540192"/>
    <w:rsid w:val="00540E45"/>
    <w:rsid w:val="005410CA"/>
    <w:rsid w:val="005416E6"/>
    <w:rsid w:val="00542125"/>
    <w:rsid w:val="00543BD0"/>
    <w:rsid w:val="0054508F"/>
    <w:rsid w:val="005456EC"/>
    <w:rsid w:val="005464BF"/>
    <w:rsid w:val="00546EB7"/>
    <w:rsid w:val="00547833"/>
    <w:rsid w:val="005478AB"/>
    <w:rsid w:val="00550B32"/>
    <w:rsid w:val="00550BE1"/>
    <w:rsid w:val="005522E4"/>
    <w:rsid w:val="0055239F"/>
    <w:rsid w:val="00552B9E"/>
    <w:rsid w:val="00554FB4"/>
    <w:rsid w:val="00555791"/>
    <w:rsid w:val="00561135"/>
    <w:rsid w:val="005617F7"/>
    <w:rsid w:val="00562222"/>
    <w:rsid w:val="0056238D"/>
    <w:rsid w:val="005624BC"/>
    <w:rsid w:val="00562F9A"/>
    <w:rsid w:val="00562F9F"/>
    <w:rsid w:val="00563065"/>
    <w:rsid w:val="005639C6"/>
    <w:rsid w:val="005639D5"/>
    <w:rsid w:val="00563B1F"/>
    <w:rsid w:val="0056449E"/>
    <w:rsid w:val="005644B8"/>
    <w:rsid w:val="00565856"/>
    <w:rsid w:val="00565ACD"/>
    <w:rsid w:val="00566E71"/>
    <w:rsid w:val="00566E7A"/>
    <w:rsid w:val="00566EFC"/>
    <w:rsid w:val="00567C41"/>
    <w:rsid w:val="00567E6D"/>
    <w:rsid w:val="00570F66"/>
    <w:rsid w:val="005716A9"/>
    <w:rsid w:val="0057184F"/>
    <w:rsid w:val="00571C72"/>
    <w:rsid w:val="00571E86"/>
    <w:rsid w:val="00572915"/>
    <w:rsid w:val="00572B1C"/>
    <w:rsid w:val="00573EFF"/>
    <w:rsid w:val="0057529C"/>
    <w:rsid w:val="00575C0B"/>
    <w:rsid w:val="00576EED"/>
    <w:rsid w:val="00577B55"/>
    <w:rsid w:val="005804FB"/>
    <w:rsid w:val="0058156F"/>
    <w:rsid w:val="00581A1E"/>
    <w:rsid w:val="00582CCD"/>
    <w:rsid w:val="00582E1B"/>
    <w:rsid w:val="005833AB"/>
    <w:rsid w:val="00583F8C"/>
    <w:rsid w:val="00586E8A"/>
    <w:rsid w:val="00586EEB"/>
    <w:rsid w:val="00587A74"/>
    <w:rsid w:val="0059023E"/>
    <w:rsid w:val="00590D1B"/>
    <w:rsid w:val="00591191"/>
    <w:rsid w:val="00591AE3"/>
    <w:rsid w:val="00592933"/>
    <w:rsid w:val="00592D6A"/>
    <w:rsid w:val="00593347"/>
    <w:rsid w:val="005934DB"/>
    <w:rsid w:val="00593FCB"/>
    <w:rsid w:val="005941AE"/>
    <w:rsid w:val="005948EB"/>
    <w:rsid w:val="00594C12"/>
    <w:rsid w:val="005954B5"/>
    <w:rsid w:val="00595B29"/>
    <w:rsid w:val="00596165"/>
    <w:rsid w:val="005966F2"/>
    <w:rsid w:val="005973EC"/>
    <w:rsid w:val="00597734"/>
    <w:rsid w:val="005A0754"/>
    <w:rsid w:val="005A0BC3"/>
    <w:rsid w:val="005A111C"/>
    <w:rsid w:val="005A1313"/>
    <w:rsid w:val="005A1A7D"/>
    <w:rsid w:val="005A2562"/>
    <w:rsid w:val="005A2B13"/>
    <w:rsid w:val="005A389A"/>
    <w:rsid w:val="005A4972"/>
    <w:rsid w:val="005A5BF5"/>
    <w:rsid w:val="005A6000"/>
    <w:rsid w:val="005A662A"/>
    <w:rsid w:val="005A6F33"/>
    <w:rsid w:val="005A6FA3"/>
    <w:rsid w:val="005B0D6A"/>
    <w:rsid w:val="005B0F60"/>
    <w:rsid w:val="005B14E9"/>
    <w:rsid w:val="005B1D63"/>
    <w:rsid w:val="005B2A1B"/>
    <w:rsid w:val="005B3A5D"/>
    <w:rsid w:val="005B476D"/>
    <w:rsid w:val="005B5122"/>
    <w:rsid w:val="005B55B5"/>
    <w:rsid w:val="005B57DC"/>
    <w:rsid w:val="005B5E54"/>
    <w:rsid w:val="005C1962"/>
    <w:rsid w:val="005C2092"/>
    <w:rsid w:val="005C2E92"/>
    <w:rsid w:val="005C303C"/>
    <w:rsid w:val="005C34BF"/>
    <w:rsid w:val="005C410C"/>
    <w:rsid w:val="005C4F2B"/>
    <w:rsid w:val="005C5106"/>
    <w:rsid w:val="005C5696"/>
    <w:rsid w:val="005C6B1A"/>
    <w:rsid w:val="005C6EEB"/>
    <w:rsid w:val="005C7559"/>
    <w:rsid w:val="005C7CD7"/>
    <w:rsid w:val="005D023B"/>
    <w:rsid w:val="005D1027"/>
    <w:rsid w:val="005D2435"/>
    <w:rsid w:val="005D5253"/>
    <w:rsid w:val="005D5C6B"/>
    <w:rsid w:val="005D68F9"/>
    <w:rsid w:val="005D6D24"/>
    <w:rsid w:val="005D7022"/>
    <w:rsid w:val="005D7712"/>
    <w:rsid w:val="005D7A3B"/>
    <w:rsid w:val="005E0EAD"/>
    <w:rsid w:val="005E122A"/>
    <w:rsid w:val="005E1771"/>
    <w:rsid w:val="005E1802"/>
    <w:rsid w:val="005E19A7"/>
    <w:rsid w:val="005E2442"/>
    <w:rsid w:val="005E3B1E"/>
    <w:rsid w:val="005E3C47"/>
    <w:rsid w:val="005E7826"/>
    <w:rsid w:val="005E7BD8"/>
    <w:rsid w:val="005F0F0C"/>
    <w:rsid w:val="005F182E"/>
    <w:rsid w:val="005F1B87"/>
    <w:rsid w:val="005F1C2D"/>
    <w:rsid w:val="005F2275"/>
    <w:rsid w:val="005F2461"/>
    <w:rsid w:val="005F2C9F"/>
    <w:rsid w:val="005F315E"/>
    <w:rsid w:val="005F323B"/>
    <w:rsid w:val="005F33B5"/>
    <w:rsid w:val="005F3A16"/>
    <w:rsid w:val="005F4092"/>
    <w:rsid w:val="005F4510"/>
    <w:rsid w:val="005F51D3"/>
    <w:rsid w:val="005F5C39"/>
    <w:rsid w:val="005F6523"/>
    <w:rsid w:val="005F6DD7"/>
    <w:rsid w:val="005F7F5B"/>
    <w:rsid w:val="00602541"/>
    <w:rsid w:val="00603A4B"/>
    <w:rsid w:val="00603A6B"/>
    <w:rsid w:val="0060400D"/>
    <w:rsid w:val="00604189"/>
    <w:rsid w:val="0060435A"/>
    <w:rsid w:val="00604986"/>
    <w:rsid w:val="00604FCE"/>
    <w:rsid w:val="0060547D"/>
    <w:rsid w:val="00605C5F"/>
    <w:rsid w:val="0060603C"/>
    <w:rsid w:val="006061E8"/>
    <w:rsid w:val="006074B4"/>
    <w:rsid w:val="00610B83"/>
    <w:rsid w:val="0061121F"/>
    <w:rsid w:val="006116FA"/>
    <w:rsid w:val="00612BFD"/>
    <w:rsid w:val="006138E7"/>
    <w:rsid w:val="00613CDB"/>
    <w:rsid w:val="00614230"/>
    <w:rsid w:val="006144F8"/>
    <w:rsid w:val="006146B7"/>
    <w:rsid w:val="0061491B"/>
    <w:rsid w:val="00615370"/>
    <w:rsid w:val="0061559E"/>
    <w:rsid w:val="00617394"/>
    <w:rsid w:val="00617B7B"/>
    <w:rsid w:val="006202E6"/>
    <w:rsid w:val="0062163A"/>
    <w:rsid w:val="00621684"/>
    <w:rsid w:val="006219EF"/>
    <w:rsid w:val="006227FD"/>
    <w:rsid w:val="00623DC7"/>
    <w:rsid w:val="006242A0"/>
    <w:rsid w:val="00624991"/>
    <w:rsid w:val="00624DBE"/>
    <w:rsid w:val="006262CB"/>
    <w:rsid w:val="006263E6"/>
    <w:rsid w:val="006265D8"/>
    <w:rsid w:val="00626CEB"/>
    <w:rsid w:val="00626DCB"/>
    <w:rsid w:val="00627228"/>
    <w:rsid w:val="00627AC7"/>
    <w:rsid w:val="00627BC9"/>
    <w:rsid w:val="006304F7"/>
    <w:rsid w:val="0063095D"/>
    <w:rsid w:val="00630ACB"/>
    <w:rsid w:val="00631219"/>
    <w:rsid w:val="0063384F"/>
    <w:rsid w:val="0063393E"/>
    <w:rsid w:val="0063430B"/>
    <w:rsid w:val="006356E3"/>
    <w:rsid w:val="0063655B"/>
    <w:rsid w:val="00636C3A"/>
    <w:rsid w:val="0063774A"/>
    <w:rsid w:val="00637F0E"/>
    <w:rsid w:val="00640F96"/>
    <w:rsid w:val="00641F0C"/>
    <w:rsid w:val="00642489"/>
    <w:rsid w:val="00642B59"/>
    <w:rsid w:val="00643061"/>
    <w:rsid w:val="006441F2"/>
    <w:rsid w:val="0064421B"/>
    <w:rsid w:val="00646A44"/>
    <w:rsid w:val="0064702D"/>
    <w:rsid w:val="00647935"/>
    <w:rsid w:val="00647AFC"/>
    <w:rsid w:val="00650F20"/>
    <w:rsid w:val="006511A7"/>
    <w:rsid w:val="006518A5"/>
    <w:rsid w:val="00653FDF"/>
    <w:rsid w:val="006546CE"/>
    <w:rsid w:val="00654CFB"/>
    <w:rsid w:val="00654D62"/>
    <w:rsid w:val="00656445"/>
    <w:rsid w:val="006568DA"/>
    <w:rsid w:val="00656E29"/>
    <w:rsid w:val="00657F36"/>
    <w:rsid w:val="00657F39"/>
    <w:rsid w:val="00660BA1"/>
    <w:rsid w:val="00661316"/>
    <w:rsid w:val="00661C5E"/>
    <w:rsid w:val="00662F5B"/>
    <w:rsid w:val="00663B01"/>
    <w:rsid w:val="006645B3"/>
    <w:rsid w:val="00664925"/>
    <w:rsid w:val="00664953"/>
    <w:rsid w:val="00664AB9"/>
    <w:rsid w:val="00665F0D"/>
    <w:rsid w:val="006660C3"/>
    <w:rsid w:val="006660E2"/>
    <w:rsid w:val="00666340"/>
    <w:rsid w:val="00666C63"/>
    <w:rsid w:val="0067023B"/>
    <w:rsid w:val="00671206"/>
    <w:rsid w:val="0067163B"/>
    <w:rsid w:val="00672416"/>
    <w:rsid w:val="00672AE6"/>
    <w:rsid w:val="00673339"/>
    <w:rsid w:val="006733A0"/>
    <w:rsid w:val="0067355C"/>
    <w:rsid w:val="00673BC1"/>
    <w:rsid w:val="006744E4"/>
    <w:rsid w:val="00674E51"/>
    <w:rsid w:val="006817E5"/>
    <w:rsid w:val="00681AF8"/>
    <w:rsid w:val="00681D17"/>
    <w:rsid w:val="006825A6"/>
    <w:rsid w:val="00682B80"/>
    <w:rsid w:val="00684683"/>
    <w:rsid w:val="00685B74"/>
    <w:rsid w:val="00686355"/>
    <w:rsid w:val="00686423"/>
    <w:rsid w:val="00686C69"/>
    <w:rsid w:val="0069026A"/>
    <w:rsid w:val="00691E7D"/>
    <w:rsid w:val="006921DB"/>
    <w:rsid w:val="006924E7"/>
    <w:rsid w:val="00692867"/>
    <w:rsid w:val="00692C50"/>
    <w:rsid w:val="0069374B"/>
    <w:rsid w:val="00693F39"/>
    <w:rsid w:val="00694B5B"/>
    <w:rsid w:val="006953FD"/>
    <w:rsid w:val="00695B37"/>
    <w:rsid w:val="0069678F"/>
    <w:rsid w:val="00697BFF"/>
    <w:rsid w:val="006A00D9"/>
    <w:rsid w:val="006A0FA8"/>
    <w:rsid w:val="006A13BC"/>
    <w:rsid w:val="006A15F8"/>
    <w:rsid w:val="006A1E3F"/>
    <w:rsid w:val="006A2293"/>
    <w:rsid w:val="006A2E88"/>
    <w:rsid w:val="006A2FC0"/>
    <w:rsid w:val="006A340F"/>
    <w:rsid w:val="006A3679"/>
    <w:rsid w:val="006A4008"/>
    <w:rsid w:val="006A4B03"/>
    <w:rsid w:val="006A4B6B"/>
    <w:rsid w:val="006A4BEC"/>
    <w:rsid w:val="006A4CD0"/>
    <w:rsid w:val="006A5EE7"/>
    <w:rsid w:val="006A63B2"/>
    <w:rsid w:val="006A6BC2"/>
    <w:rsid w:val="006A7369"/>
    <w:rsid w:val="006A7ADC"/>
    <w:rsid w:val="006B02BF"/>
    <w:rsid w:val="006B0B4E"/>
    <w:rsid w:val="006B38F8"/>
    <w:rsid w:val="006B3E52"/>
    <w:rsid w:val="006B4466"/>
    <w:rsid w:val="006C005C"/>
    <w:rsid w:val="006C04B8"/>
    <w:rsid w:val="006C18B7"/>
    <w:rsid w:val="006C26D9"/>
    <w:rsid w:val="006C28FA"/>
    <w:rsid w:val="006C3A53"/>
    <w:rsid w:val="006C577D"/>
    <w:rsid w:val="006C69CF"/>
    <w:rsid w:val="006C70D3"/>
    <w:rsid w:val="006D1339"/>
    <w:rsid w:val="006D292E"/>
    <w:rsid w:val="006D383B"/>
    <w:rsid w:val="006D4146"/>
    <w:rsid w:val="006D4714"/>
    <w:rsid w:val="006D55E7"/>
    <w:rsid w:val="006D5C00"/>
    <w:rsid w:val="006D5EDA"/>
    <w:rsid w:val="006D7247"/>
    <w:rsid w:val="006D78C0"/>
    <w:rsid w:val="006E0A95"/>
    <w:rsid w:val="006E2669"/>
    <w:rsid w:val="006E2C2B"/>
    <w:rsid w:val="006E30A4"/>
    <w:rsid w:val="006E30D2"/>
    <w:rsid w:val="006E4546"/>
    <w:rsid w:val="006E54CC"/>
    <w:rsid w:val="006E5F54"/>
    <w:rsid w:val="006E7045"/>
    <w:rsid w:val="006E7582"/>
    <w:rsid w:val="006E76EB"/>
    <w:rsid w:val="006F44C4"/>
    <w:rsid w:val="006F70D1"/>
    <w:rsid w:val="0070148D"/>
    <w:rsid w:val="0070175F"/>
    <w:rsid w:val="00701B18"/>
    <w:rsid w:val="00701E05"/>
    <w:rsid w:val="00702BF0"/>
    <w:rsid w:val="007031FC"/>
    <w:rsid w:val="00703556"/>
    <w:rsid w:val="00703D65"/>
    <w:rsid w:val="007043FA"/>
    <w:rsid w:val="007048C9"/>
    <w:rsid w:val="00705704"/>
    <w:rsid w:val="00705BC2"/>
    <w:rsid w:val="00705D71"/>
    <w:rsid w:val="00705FD3"/>
    <w:rsid w:val="00706090"/>
    <w:rsid w:val="00706887"/>
    <w:rsid w:val="00706FE0"/>
    <w:rsid w:val="007078EB"/>
    <w:rsid w:val="007079CE"/>
    <w:rsid w:val="00707D17"/>
    <w:rsid w:val="0071003D"/>
    <w:rsid w:val="00710A10"/>
    <w:rsid w:val="007111C9"/>
    <w:rsid w:val="00711BCD"/>
    <w:rsid w:val="007144C7"/>
    <w:rsid w:val="00715B4A"/>
    <w:rsid w:val="00715DDB"/>
    <w:rsid w:val="007161CE"/>
    <w:rsid w:val="007163B3"/>
    <w:rsid w:val="0071695D"/>
    <w:rsid w:val="00716A6A"/>
    <w:rsid w:val="00716E2D"/>
    <w:rsid w:val="00721A61"/>
    <w:rsid w:val="007228B8"/>
    <w:rsid w:val="0072402F"/>
    <w:rsid w:val="00724938"/>
    <w:rsid w:val="00724A9E"/>
    <w:rsid w:val="007256C1"/>
    <w:rsid w:val="007258A9"/>
    <w:rsid w:val="00725C80"/>
    <w:rsid w:val="0072720E"/>
    <w:rsid w:val="00727DC6"/>
    <w:rsid w:val="0073044F"/>
    <w:rsid w:val="007309A0"/>
    <w:rsid w:val="00730B2B"/>
    <w:rsid w:val="007319EB"/>
    <w:rsid w:val="00731C25"/>
    <w:rsid w:val="0073258E"/>
    <w:rsid w:val="0073381C"/>
    <w:rsid w:val="007343A0"/>
    <w:rsid w:val="00734C44"/>
    <w:rsid w:val="00735749"/>
    <w:rsid w:val="00737E5A"/>
    <w:rsid w:val="007407DB"/>
    <w:rsid w:val="0074099B"/>
    <w:rsid w:val="00740EC6"/>
    <w:rsid w:val="007412C3"/>
    <w:rsid w:val="007418CF"/>
    <w:rsid w:val="00742B71"/>
    <w:rsid w:val="007448A6"/>
    <w:rsid w:val="00744A8B"/>
    <w:rsid w:val="00744FCA"/>
    <w:rsid w:val="0074674A"/>
    <w:rsid w:val="00747883"/>
    <w:rsid w:val="00752232"/>
    <w:rsid w:val="00752E84"/>
    <w:rsid w:val="00753185"/>
    <w:rsid w:val="00753C8F"/>
    <w:rsid w:val="00753D40"/>
    <w:rsid w:val="00753F58"/>
    <w:rsid w:val="007545D4"/>
    <w:rsid w:val="00755603"/>
    <w:rsid w:val="0075639D"/>
    <w:rsid w:val="00756705"/>
    <w:rsid w:val="00757D5C"/>
    <w:rsid w:val="007606AE"/>
    <w:rsid w:val="00761550"/>
    <w:rsid w:val="007617EB"/>
    <w:rsid w:val="007617F8"/>
    <w:rsid w:val="00761B11"/>
    <w:rsid w:val="007625E6"/>
    <w:rsid w:val="00762790"/>
    <w:rsid w:val="00762FF4"/>
    <w:rsid w:val="0076365F"/>
    <w:rsid w:val="00763EA3"/>
    <w:rsid w:val="00764CA2"/>
    <w:rsid w:val="00765A4A"/>
    <w:rsid w:val="007661B1"/>
    <w:rsid w:val="0076729B"/>
    <w:rsid w:val="0076795A"/>
    <w:rsid w:val="00770433"/>
    <w:rsid w:val="00770BDB"/>
    <w:rsid w:val="00770C8B"/>
    <w:rsid w:val="00771642"/>
    <w:rsid w:val="007749F6"/>
    <w:rsid w:val="007769A7"/>
    <w:rsid w:val="0077773E"/>
    <w:rsid w:val="00777892"/>
    <w:rsid w:val="007806B1"/>
    <w:rsid w:val="00782650"/>
    <w:rsid w:val="007837D9"/>
    <w:rsid w:val="00783A06"/>
    <w:rsid w:val="007840D7"/>
    <w:rsid w:val="00785108"/>
    <w:rsid w:val="007860C9"/>
    <w:rsid w:val="00786B5D"/>
    <w:rsid w:val="00790C62"/>
    <w:rsid w:val="007911E9"/>
    <w:rsid w:val="00791FC6"/>
    <w:rsid w:val="0079229E"/>
    <w:rsid w:val="00792363"/>
    <w:rsid w:val="0079252F"/>
    <w:rsid w:val="00792C58"/>
    <w:rsid w:val="00792E9A"/>
    <w:rsid w:val="007931FE"/>
    <w:rsid w:val="00793CF2"/>
    <w:rsid w:val="00793F7F"/>
    <w:rsid w:val="0079540C"/>
    <w:rsid w:val="00795BA9"/>
    <w:rsid w:val="00796074"/>
    <w:rsid w:val="00796386"/>
    <w:rsid w:val="007976BC"/>
    <w:rsid w:val="00797A0A"/>
    <w:rsid w:val="00797C6D"/>
    <w:rsid w:val="007A03F2"/>
    <w:rsid w:val="007A048D"/>
    <w:rsid w:val="007A0585"/>
    <w:rsid w:val="007A0BD2"/>
    <w:rsid w:val="007A0C0C"/>
    <w:rsid w:val="007A0D5E"/>
    <w:rsid w:val="007A187E"/>
    <w:rsid w:val="007A18B9"/>
    <w:rsid w:val="007A2364"/>
    <w:rsid w:val="007A2987"/>
    <w:rsid w:val="007A2CFC"/>
    <w:rsid w:val="007A3164"/>
    <w:rsid w:val="007A4205"/>
    <w:rsid w:val="007A422A"/>
    <w:rsid w:val="007A4835"/>
    <w:rsid w:val="007A4F14"/>
    <w:rsid w:val="007A5BF2"/>
    <w:rsid w:val="007A5C6A"/>
    <w:rsid w:val="007A7DF1"/>
    <w:rsid w:val="007B2F50"/>
    <w:rsid w:val="007B4713"/>
    <w:rsid w:val="007B4899"/>
    <w:rsid w:val="007B4A7E"/>
    <w:rsid w:val="007B5478"/>
    <w:rsid w:val="007B58A6"/>
    <w:rsid w:val="007B5B51"/>
    <w:rsid w:val="007B6549"/>
    <w:rsid w:val="007C1122"/>
    <w:rsid w:val="007C1F81"/>
    <w:rsid w:val="007C2137"/>
    <w:rsid w:val="007C2519"/>
    <w:rsid w:val="007C255D"/>
    <w:rsid w:val="007C3354"/>
    <w:rsid w:val="007C3779"/>
    <w:rsid w:val="007C3AFF"/>
    <w:rsid w:val="007C4686"/>
    <w:rsid w:val="007C52BA"/>
    <w:rsid w:val="007C5491"/>
    <w:rsid w:val="007C577B"/>
    <w:rsid w:val="007C61A7"/>
    <w:rsid w:val="007C6A13"/>
    <w:rsid w:val="007D02B3"/>
    <w:rsid w:val="007D0346"/>
    <w:rsid w:val="007D083E"/>
    <w:rsid w:val="007D0E74"/>
    <w:rsid w:val="007D2A8E"/>
    <w:rsid w:val="007D33F2"/>
    <w:rsid w:val="007D5195"/>
    <w:rsid w:val="007D5E0A"/>
    <w:rsid w:val="007D5F1A"/>
    <w:rsid w:val="007D6935"/>
    <w:rsid w:val="007D6DC0"/>
    <w:rsid w:val="007D788F"/>
    <w:rsid w:val="007D78DB"/>
    <w:rsid w:val="007E0663"/>
    <w:rsid w:val="007E0A88"/>
    <w:rsid w:val="007E1088"/>
    <w:rsid w:val="007E12A9"/>
    <w:rsid w:val="007E2557"/>
    <w:rsid w:val="007E26B4"/>
    <w:rsid w:val="007E2F38"/>
    <w:rsid w:val="007E3B34"/>
    <w:rsid w:val="007E5683"/>
    <w:rsid w:val="007F0048"/>
    <w:rsid w:val="007F0972"/>
    <w:rsid w:val="007F0F0C"/>
    <w:rsid w:val="007F19C0"/>
    <w:rsid w:val="007F2963"/>
    <w:rsid w:val="007F2C14"/>
    <w:rsid w:val="007F2DC0"/>
    <w:rsid w:val="007F36BB"/>
    <w:rsid w:val="007F3F03"/>
    <w:rsid w:val="007F400F"/>
    <w:rsid w:val="007F49DB"/>
    <w:rsid w:val="007F5DB7"/>
    <w:rsid w:val="007F750E"/>
    <w:rsid w:val="00800210"/>
    <w:rsid w:val="00800AD6"/>
    <w:rsid w:val="00801243"/>
    <w:rsid w:val="008019DA"/>
    <w:rsid w:val="008021FF"/>
    <w:rsid w:val="00802EAA"/>
    <w:rsid w:val="008047EA"/>
    <w:rsid w:val="008065F8"/>
    <w:rsid w:val="00806707"/>
    <w:rsid w:val="00806BC4"/>
    <w:rsid w:val="0080759B"/>
    <w:rsid w:val="008079E6"/>
    <w:rsid w:val="0081047C"/>
    <w:rsid w:val="00810690"/>
    <w:rsid w:val="00811D0A"/>
    <w:rsid w:val="00811DF9"/>
    <w:rsid w:val="008143C5"/>
    <w:rsid w:val="008146FD"/>
    <w:rsid w:val="008151AB"/>
    <w:rsid w:val="00815A94"/>
    <w:rsid w:val="00815DED"/>
    <w:rsid w:val="008161EE"/>
    <w:rsid w:val="00816E0B"/>
    <w:rsid w:val="0082055B"/>
    <w:rsid w:val="008206CA"/>
    <w:rsid w:val="00821659"/>
    <w:rsid w:val="00821945"/>
    <w:rsid w:val="00822245"/>
    <w:rsid w:val="008244CE"/>
    <w:rsid w:val="00825E6F"/>
    <w:rsid w:val="0082716D"/>
    <w:rsid w:val="00827783"/>
    <w:rsid w:val="00830DB1"/>
    <w:rsid w:val="0083110A"/>
    <w:rsid w:val="00831E1C"/>
    <w:rsid w:val="00832639"/>
    <w:rsid w:val="00834413"/>
    <w:rsid w:val="00834FAF"/>
    <w:rsid w:val="00835B09"/>
    <w:rsid w:val="00835B79"/>
    <w:rsid w:val="0083636C"/>
    <w:rsid w:val="00836915"/>
    <w:rsid w:val="00836DC3"/>
    <w:rsid w:val="00840375"/>
    <w:rsid w:val="00840A86"/>
    <w:rsid w:val="00840C2F"/>
    <w:rsid w:val="00841FBB"/>
    <w:rsid w:val="008420BC"/>
    <w:rsid w:val="0084265A"/>
    <w:rsid w:val="008426C2"/>
    <w:rsid w:val="00845860"/>
    <w:rsid w:val="008465D4"/>
    <w:rsid w:val="00846CC2"/>
    <w:rsid w:val="00846DFE"/>
    <w:rsid w:val="008507B8"/>
    <w:rsid w:val="00851A28"/>
    <w:rsid w:val="00851E31"/>
    <w:rsid w:val="0085336E"/>
    <w:rsid w:val="00853A2B"/>
    <w:rsid w:val="00853A4A"/>
    <w:rsid w:val="00853C9F"/>
    <w:rsid w:val="00854B2E"/>
    <w:rsid w:val="0085501C"/>
    <w:rsid w:val="0085590D"/>
    <w:rsid w:val="00856165"/>
    <w:rsid w:val="00857BAF"/>
    <w:rsid w:val="00857D17"/>
    <w:rsid w:val="00860177"/>
    <w:rsid w:val="0086062F"/>
    <w:rsid w:val="00861208"/>
    <w:rsid w:val="008612B2"/>
    <w:rsid w:val="008616A0"/>
    <w:rsid w:val="0086297D"/>
    <w:rsid w:val="00862A8A"/>
    <w:rsid w:val="00862FC6"/>
    <w:rsid w:val="00863997"/>
    <w:rsid w:val="00863C43"/>
    <w:rsid w:val="008643BF"/>
    <w:rsid w:val="0086491B"/>
    <w:rsid w:val="00865101"/>
    <w:rsid w:val="008655F8"/>
    <w:rsid w:val="0086603B"/>
    <w:rsid w:val="008673B5"/>
    <w:rsid w:val="00867732"/>
    <w:rsid w:val="00867867"/>
    <w:rsid w:val="0087075D"/>
    <w:rsid w:val="00870947"/>
    <w:rsid w:val="00870CEB"/>
    <w:rsid w:val="008710CA"/>
    <w:rsid w:val="00871C78"/>
    <w:rsid w:val="00871FBC"/>
    <w:rsid w:val="008721E3"/>
    <w:rsid w:val="00872718"/>
    <w:rsid w:val="00872998"/>
    <w:rsid w:val="00872BA0"/>
    <w:rsid w:val="00872CA1"/>
    <w:rsid w:val="00872F95"/>
    <w:rsid w:val="00873E28"/>
    <w:rsid w:val="00874A94"/>
    <w:rsid w:val="00875763"/>
    <w:rsid w:val="0087576D"/>
    <w:rsid w:val="008757F6"/>
    <w:rsid w:val="00876996"/>
    <w:rsid w:val="00876C76"/>
    <w:rsid w:val="00880113"/>
    <w:rsid w:val="00880C39"/>
    <w:rsid w:val="00880EAE"/>
    <w:rsid w:val="008811B7"/>
    <w:rsid w:val="00881350"/>
    <w:rsid w:val="0088164E"/>
    <w:rsid w:val="00881844"/>
    <w:rsid w:val="00883250"/>
    <w:rsid w:val="0088328B"/>
    <w:rsid w:val="00883481"/>
    <w:rsid w:val="00883580"/>
    <w:rsid w:val="008837B5"/>
    <w:rsid w:val="00883850"/>
    <w:rsid w:val="00884FA4"/>
    <w:rsid w:val="00885A0A"/>
    <w:rsid w:val="00885A61"/>
    <w:rsid w:val="00885DC4"/>
    <w:rsid w:val="008867B9"/>
    <w:rsid w:val="0088694B"/>
    <w:rsid w:val="00886AB1"/>
    <w:rsid w:val="00886D0B"/>
    <w:rsid w:val="00890DF3"/>
    <w:rsid w:val="00891092"/>
    <w:rsid w:val="00891A97"/>
    <w:rsid w:val="00891BC8"/>
    <w:rsid w:val="008920F3"/>
    <w:rsid w:val="008929E0"/>
    <w:rsid w:val="0089398F"/>
    <w:rsid w:val="00893C6A"/>
    <w:rsid w:val="00894877"/>
    <w:rsid w:val="00895EFB"/>
    <w:rsid w:val="00896CD0"/>
    <w:rsid w:val="00896EE3"/>
    <w:rsid w:val="00897573"/>
    <w:rsid w:val="008A05E2"/>
    <w:rsid w:val="008A0D8C"/>
    <w:rsid w:val="008A31AF"/>
    <w:rsid w:val="008A3459"/>
    <w:rsid w:val="008A534C"/>
    <w:rsid w:val="008A54B2"/>
    <w:rsid w:val="008A5C22"/>
    <w:rsid w:val="008A5C3E"/>
    <w:rsid w:val="008A5C76"/>
    <w:rsid w:val="008A6590"/>
    <w:rsid w:val="008A6984"/>
    <w:rsid w:val="008A6ADC"/>
    <w:rsid w:val="008A763B"/>
    <w:rsid w:val="008A7CDA"/>
    <w:rsid w:val="008A7D30"/>
    <w:rsid w:val="008A7FD4"/>
    <w:rsid w:val="008B0F9A"/>
    <w:rsid w:val="008B1065"/>
    <w:rsid w:val="008B15B4"/>
    <w:rsid w:val="008B1BE1"/>
    <w:rsid w:val="008B275B"/>
    <w:rsid w:val="008B32A1"/>
    <w:rsid w:val="008B3445"/>
    <w:rsid w:val="008B43D1"/>
    <w:rsid w:val="008B47F2"/>
    <w:rsid w:val="008B4967"/>
    <w:rsid w:val="008B4B0A"/>
    <w:rsid w:val="008B584C"/>
    <w:rsid w:val="008B7137"/>
    <w:rsid w:val="008B73A2"/>
    <w:rsid w:val="008C0134"/>
    <w:rsid w:val="008C0336"/>
    <w:rsid w:val="008C052E"/>
    <w:rsid w:val="008C1F40"/>
    <w:rsid w:val="008C316E"/>
    <w:rsid w:val="008C3C27"/>
    <w:rsid w:val="008C3D59"/>
    <w:rsid w:val="008C3F0A"/>
    <w:rsid w:val="008C47E0"/>
    <w:rsid w:val="008C5B4C"/>
    <w:rsid w:val="008C7F69"/>
    <w:rsid w:val="008D1450"/>
    <w:rsid w:val="008D224B"/>
    <w:rsid w:val="008D22FF"/>
    <w:rsid w:val="008D2583"/>
    <w:rsid w:val="008D2D8C"/>
    <w:rsid w:val="008D37B6"/>
    <w:rsid w:val="008D468F"/>
    <w:rsid w:val="008D51F2"/>
    <w:rsid w:val="008D5F88"/>
    <w:rsid w:val="008D6EAE"/>
    <w:rsid w:val="008D7E60"/>
    <w:rsid w:val="008E0B71"/>
    <w:rsid w:val="008E117D"/>
    <w:rsid w:val="008E12F7"/>
    <w:rsid w:val="008E1BED"/>
    <w:rsid w:val="008E2107"/>
    <w:rsid w:val="008E34C3"/>
    <w:rsid w:val="008E39C8"/>
    <w:rsid w:val="008E3B28"/>
    <w:rsid w:val="008E3BD5"/>
    <w:rsid w:val="008E6BB6"/>
    <w:rsid w:val="008E7063"/>
    <w:rsid w:val="008E7C70"/>
    <w:rsid w:val="008E7F46"/>
    <w:rsid w:val="008F0795"/>
    <w:rsid w:val="008F0DCB"/>
    <w:rsid w:val="008F1676"/>
    <w:rsid w:val="008F4B84"/>
    <w:rsid w:val="008F5194"/>
    <w:rsid w:val="008F5278"/>
    <w:rsid w:val="008F55BB"/>
    <w:rsid w:val="008F5C4A"/>
    <w:rsid w:val="008F60FD"/>
    <w:rsid w:val="008F6DA0"/>
    <w:rsid w:val="008F7049"/>
    <w:rsid w:val="008F794C"/>
    <w:rsid w:val="008F7CC1"/>
    <w:rsid w:val="008F7CF1"/>
    <w:rsid w:val="008F7E4C"/>
    <w:rsid w:val="0090059A"/>
    <w:rsid w:val="009005DE"/>
    <w:rsid w:val="00900F7C"/>
    <w:rsid w:val="00901CE9"/>
    <w:rsid w:val="0090251F"/>
    <w:rsid w:val="009027A2"/>
    <w:rsid w:val="00902806"/>
    <w:rsid w:val="009028F4"/>
    <w:rsid w:val="00902D83"/>
    <w:rsid w:val="0090307C"/>
    <w:rsid w:val="009033F6"/>
    <w:rsid w:val="00903A5C"/>
    <w:rsid w:val="00903E6A"/>
    <w:rsid w:val="00906793"/>
    <w:rsid w:val="00906AEE"/>
    <w:rsid w:val="009073C0"/>
    <w:rsid w:val="0090770F"/>
    <w:rsid w:val="00907917"/>
    <w:rsid w:val="009100C5"/>
    <w:rsid w:val="009101CD"/>
    <w:rsid w:val="00910776"/>
    <w:rsid w:val="00910E75"/>
    <w:rsid w:val="0091158B"/>
    <w:rsid w:val="009116B0"/>
    <w:rsid w:val="00911A23"/>
    <w:rsid w:val="009126A6"/>
    <w:rsid w:val="0091279E"/>
    <w:rsid w:val="00912A20"/>
    <w:rsid w:val="0091332F"/>
    <w:rsid w:val="009147FE"/>
    <w:rsid w:val="00914B6C"/>
    <w:rsid w:val="00914CE8"/>
    <w:rsid w:val="00914FB5"/>
    <w:rsid w:val="00915714"/>
    <w:rsid w:val="00915BBC"/>
    <w:rsid w:val="00915FE0"/>
    <w:rsid w:val="00916477"/>
    <w:rsid w:val="0091686D"/>
    <w:rsid w:val="00917584"/>
    <w:rsid w:val="00917DEC"/>
    <w:rsid w:val="00920AD4"/>
    <w:rsid w:val="00921B4F"/>
    <w:rsid w:val="009222F1"/>
    <w:rsid w:val="00922AC8"/>
    <w:rsid w:val="009236B6"/>
    <w:rsid w:val="00923973"/>
    <w:rsid w:val="00923DF0"/>
    <w:rsid w:val="00925851"/>
    <w:rsid w:val="00927A60"/>
    <w:rsid w:val="00927DEF"/>
    <w:rsid w:val="0093018C"/>
    <w:rsid w:val="0093186F"/>
    <w:rsid w:val="00932445"/>
    <w:rsid w:val="00932483"/>
    <w:rsid w:val="009334DC"/>
    <w:rsid w:val="00933AF8"/>
    <w:rsid w:val="00934D0C"/>
    <w:rsid w:val="00936062"/>
    <w:rsid w:val="00936752"/>
    <w:rsid w:val="009378A1"/>
    <w:rsid w:val="00937B95"/>
    <w:rsid w:val="009412B6"/>
    <w:rsid w:val="00941306"/>
    <w:rsid w:val="00944CF8"/>
    <w:rsid w:val="00945E44"/>
    <w:rsid w:val="00946B6C"/>
    <w:rsid w:val="00946F01"/>
    <w:rsid w:val="0094764D"/>
    <w:rsid w:val="0095087B"/>
    <w:rsid w:val="0095255C"/>
    <w:rsid w:val="00953C9B"/>
    <w:rsid w:val="009540F7"/>
    <w:rsid w:val="009543A1"/>
    <w:rsid w:val="009548FE"/>
    <w:rsid w:val="00954B64"/>
    <w:rsid w:val="009554D5"/>
    <w:rsid w:val="00955703"/>
    <w:rsid w:val="00956347"/>
    <w:rsid w:val="009568FE"/>
    <w:rsid w:val="009573D1"/>
    <w:rsid w:val="009608BF"/>
    <w:rsid w:val="00961842"/>
    <w:rsid w:val="009622C2"/>
    <w:rsid w:val="00962B5A"/>
    <w:rsid w:val="009632A0"/>
    <w:rsid w:val="009636C2"/>
    <w:rsid w:val="00963B34"/>
    <w:rsid w:val="00964174"/>
    <w:rsid w:val="0096452B"/>
    <w:rsid w:val="0096459C"/>
    <w:rsid w:val="0096469E"/>
    <w:rsid w:val="00966196"/>
    <w:rsid w:val="009664EC"/>
    <w:rsid w:val="00967122"/>
    <w:rsid w:val="009710DB"/>
    <w:rsid w:val="00971C25"/>
    <w:rsid w:val="009720A6"/>
    <w:rsid w:val="00974C84"/>
    <w:rsid w:val="00976898"/>
    <w:rsid w:val="009770A2"/>
    <w:rsid w:val="00977372"/>
    <w:rsid w:val="00977388"/>
    <w:rsid w:val="00977780"/>
    <w:rsid w:val="00977B47"/>
    <w:rsid w:val="00980EEC"/>
    <w:rsid w:val="009828DC"/>
    <w:rsid w:val="00983489"/>
    <w:rsid w:val="00986480"/>
    <w:rsid w:val="00986A67"/>
    <w:rsid w:val="00986DDE"/>
    <w:rsid w:val="009878C2"/>
    <w:rsid w:val="00987B4D"/>
    <w:rsid w:val="00990288"/>
    <w:rsid w:val="00990FE3"/>
    <w:rsid w:val="0099123C"/>
    <w:rsid w:val="00991246"/>
    <w:rsid w:val="009915B2"/>
    <w:rsid w:val="0099186A"/>
    <w:rsid w:val="00991BBA"/>
    <w:rsid w:val="0099201F"/>
    <w:rsid w:val="009926F2"/>
    <w:rsid w:val="00992B19"/>
    <w:rsid w:val="00992CD8"/>
    <w:rsid w:val="00993727"/>
    <w:rsid w:val="00994021"/>
    <w:rsid w:val="0099424B"/>
    <w:rsid w:val="0099429C"/>
    <w:rsid w:val="0099461C"/>
    <w:rsid w:val="009947BB"/>
    <w:rsid w:val="00994F1D"/>
    <w:rsid w:val="00994F55"/>
    <w:rsid w:val="00995145"/>
    <w:rsid w:val="00995DBA"/>
    <w:rsid w:val="00995FA1"/>
    <w:rsid w:val="00996598"/>
    <w:rsid w:val="00997380"/>
    <w:rsid w:val="009A00E1"/>
    <w:rsid w:val="009A0187"/>
    <w:rsid w:val="009A1647"/>
    <w:rsid w:val="009A1826"/>
    <w:rsid w:val="009A1BA1"/>
    <w:rsid w:val="009A2349"/>
    <w:rsid w:val="009A32AD"/>
    <w:rsid w:val="009A34F7"/>
    <w:rsid w:val="009A3F80"/>
    <w:rsid w:val="009A4466"/>
    <w:rsid w:val="009A44A9"/>
    <w:rsid w:val="009A46AD"/>
    <w:rsid w:val="009A4F2F"/>
    <w:rsid w:val="009A57A3"/>
    <w:rsid w:val="009A5EF1"/>
    <w:rsid w:val="009A5F73"/>
    <w:rsid w:val="009A64F7"/>
    <w:rsid w:val="009A7C34"/>
    <w:rsid w:val="009B0452"/>
    <w:rsid w:val="009B0C88"/>
    <w:rsid w:val="009B0F75"/>
    <w:rsid w:val="009B1A42"/>
    <w:rsid w:val="009B213C"/>
    <w:rsid w:val="009B3679"/>
    <w:rsid w:val="009B397F"/>
    <w:rsid w:val="009B42FF"/>
    <w:rsid w:val="009B470C"/>
    <w:rsid w:val="009B5827"/>
    <w:rsid w:val="009C0CD9"/>
    <w:rsid w:val="009C23EA"/>
    <w:rsid w:val="009C2765"/>
    <w:rsid w:val="009C2C1B"/>
    <w:rsid w:val="009C2DE2"/>
    <w:rsid w:val="009C3978"/>
    <w:rsid w:val="009C3B3B"/>
    <w:rsid w:val="009C4C50"/>
    <w:rsid w:val="009C5B23"/>
    <w:rsid w:val="009C72EA"/>
    <w:rsid w:val="009D289A"/>
    <w:rsid w:val="009D2B57"/>
    <w:rsid w:val="009D2B9B"/>
    <w:rsid w:val="009D2D48"/>
    <w:rsid w:val="009D41E5"/>
    <w:rsid w:val="009D6D41"/>
    <w:rsid w:val="009D6E5F"/>
    <w:rsid w:val="009D7E7C"/>
    <w:rsid w:val="009E04D8"/>
    <w:rsid w:val="009E06B1"/>
    <w:rsid w:val="009E1D5E"/>
    <w:rsid w:val="009E28A1"/>
    <w:rsid w:val="009E3E10"/>
    <w:rsid w:val="009E4FFA"/>
    <w:rsid w:val="009E5189"/>
    <w:rsid w:val="009E62B3"/>
    <w:rsid w:val="009F025B"/>
    <w:rsid w:val="009F0306"/>
    <w:rsid w:val="009F16CE"/>
    <w:rsid w:val="009F1C50"/>
    <w:rsid w:val="009F2D58"/>
    <w:rsid w:val="009F2E9E"/>
    <w:rsid w:val="009F33EE"/>
    <w:rsid w:val="009F3CF2"/>
    <w:rsid w:val="009F46C2"/>
    <w:rsid w:val="009F5268"/>
    <w:rsid w:val="009F5DB5"/>
    <w:rsid w:val="009F5F02"/>
    <w:rsid w:val="009F6C2D"/>
    <w:rsid w:val="00A009EC"/>
    <w:rsid w:val="00A01CCB"/>
    <w:rsid w:val="00A028AB"/>
    <w:rsid w:val="00A02A70"/>
    <w:rsid w:val="00A038AE"/>
    <w:rsid w:val="00A03992"/>
    <w:rsid w:val="00A04245"/>
    <w:rsid w:val="00A0492F"/>
    <w:rsid w:val="00A04EAD"/>
    <w:rsid w:val="00A05044"/>
    <w:rsid w:val="00A05A88"/>
    <w:rsid w:val="00A05C4D"/>
    <w:rsid w:val="00A06C29"/>
    <w:rsid w:val="00A06E21"/>
    <w:rsid w:val="00A10190"/>
    <w:rsid w:val="00A10437"/>
    <w:rsid w:val="00A12FC5"/>
    <w:rsid w:val="00A13E28"/>
    <w:rsid w:val="00A15271"/>
    <w:rsid w:val="00A159B3"/>
    <w:rsid w:val="00A17D4A"/>
    <w:rsid w:val="00A208B8"/>
    <w:rsid w:val="00A20E91"/>
    <w:rsid w:val="00A21497"/>
    <w:rsid w:val="00A22290"/>
    <w:rsid w:val="00A23B86"/>
    <w:rsid w:val="00A23D5B"/>
    <w:rsid w:val="00A241FA"/>
    <w:rsid w:val="00A24ACE"/>
    <w:rsid w:val="00A24F60"/>
    <w:rsid w:val="00A24FAA"/>
    <w:rsid w:val="00A250BF"/>
    <w:rsid w:val="00A25984"/>
    <w:rsid w:val="00A25A69"/>
    <w:rsid w:val="00A2609F"/>
    <w:rsid w:val="00A265E9"/>
    <w:rsid w:val="00A27334"/>
    <w:rsid w:val="00A2762B"/>
    <w:rsid w:val="00A2787F"/>
    <w:rsid w:val="00A27D49"/>
    <w:rsid w:val="00A27E64"/>
    <w:rsid w:val="00A309A9"/>
    <w:rsid w:val="00A31528"/>
    <w:rsid w:val="00A3195B"/>
    <w:rsid w:val="00A340F4"/>
    <w:rsid w:val="00A34190"/>
    <w:rsid w:val="00A3436F"/>
    <w:rsid w:val="00A37439"/>
    <w:rsid w:val="00A40522"/>
    <w:rsid w:val="00A40976"/>
    <w:rsid w:val="00A41BF8"/>
    <w:rsid w:val="00A41DF3"/>
    <w:rsid w:val="00A43FCC"/>
    <w:rsid w:val="00A44281"/>
    <w:rsid w:val="00A44388"/>
    <w:rsid w:val="00A44564"/>
    <w:rsid w:val="00A44E36"/>
    <w:rsid w:val="00A4608F"/>
    <w:rsid w:val="00A46E16"/>
    <w:rsid w:val="00A51810"/>
    <w:rsid w:val="00A52A4A"/>
    <w:rsid w:val="00A52BB0"/>
    <w:rsid w:val="00A52D7B"/>
    <w:rsid w:val="00A52F69"/>
    <w:rsid w:val="00A53A4B"/>
    <w:rsid w:val="00A53E45"/>
    <w:rsid w:val="00A542D9"/>
    <w:rsid w:val="00A54F34"/>
    <w:rsid w:val="00A55257"/>
    <w:rsid w:val="00A552EA"/>
    <w:rsid w:val="00A55C35"/>
    <w:rsid w:val="00A572E6"/>
    <w:rsid w:val="00A60E7D"/>
    <w:rsid w:val="00A61537"/>
    <w:rsid w:val="00A62565"/>
    <w:rsid w:val="00A625A9"/>
    <w:rsid w:val="00A62871"/>
    <w:rsid w:val="00A63029"/>
    <w:rsid w:val="00A631AA"/>
    <w:rsid w:val="00A650DE"/>
    <w:rsid w:val="00A654E2"/>
    <w:rsid w:val="00A65A58"/>
    <w:rsid w:val="00A669CE"/>
    <w:rsid w:val="00A6735B"/>
    <w:rsid w:val="00A67819"/>
    <w:rsid w:val="00A67E8B"/>
    <w:rsid w:val="00A7071D"/>
    <w:rsid w:val="00A707A7"/>
    <w:rsid w:val="00A71A74"/>
    <w:rsid w:val="00A71D7B"/>
    <w:rsid w:val="00A72723"/>
    <w:rsid w:val="00A728AD"/>
    <w:rsid w:val="00A7307B"/>
    <w:rsid w:val="00A734E2"/>
    <w:rsid w:val="00A73B9F"/>
    <w:rsid w:val="00A74409"/>
    <w:rsid w:val="00A772D2"/>
    <w:rsid w:val="00A773A4"/>
    <w:rsid w:val="00A816DF"/>
    <w:rsid w:val="00A82B43"/>
    <w:rsid w:val="00A8382E"/>
    <w:rsid w:val="00A85648"/>
    <w:rsid w:val="00A8566B"/>
    <w:rsid w:val="00A857B9"/>
    <w:rsid w:val="00A870F1"/>
    <w:rsid w:val="00A87BFF"/>
    <w:rsid w:val="00A87D34"/>
    <w:rsid w:val="00A92182"/>
    <w:rsid w:val="00A92F85"/>
    <w:rsid w:val="00A93C96"/>
    <w:rsid w:val="00A93F7E"/>
    <w:rsid w:val="00A95467"/>
    <w:rsid w:val="00A965A4"/>
    <w:rsid w:val="00A96D17"/>
    <w:rsid w:val="00A97A14"/>
    <w:rsid w:val="00AA19B9"/>
    <w:rsid w:val="00AA1CB8"/>
    <w:rsid w:val="00AA1D5F"/>
    <w:rsid w:val="00AA2274"/>
    <w:rsid w:val="00AA2BEA"/>
    <w:rsid w:val="00AA3276"/>
    <w:rsid w:val="00AA3D96"/>
    <w:rsid w:val="00AA5787"/>
    <w:rsid w:val="00AA5C7B"/>
    <w:rsid w:val="00AA65CC"/>
    <w:rsid w:val="00AA741B"/>
    <w:rsid w:val="00AA7C75"/>
    <w:rsid w:val="00AB07F2"/>
    <w:rsid w:val="00AB0B0D"/>
    <w:rsid w:val="00AB0B6A"/>
    <w:rsid w:val="00AB0B90"/>
    <w:rsid w:val="00AB1BA6"/>
    <w:rsid w:val="00AB1FAF"/>
    <w:rsid w:val="00AB2701"/>
    <w:rsid w:val="00AB37E3"/>
    <w:rsid w:val="00AB419E"/>
    <w:rsid w:val="00AB5CF5"/>
    <w:rsid w:val="00AB5FAA"/>
    <w:rsid w:val="00AB68B1"/>
    <w:rsid w:val="00AB707F"/>
    <w:rsid w:val="00AB727C"/>
    <w:rsid w:val="00AB7314"/>
    <w:rsid w:val="00AB7511"/>
    <w:rsid w:val="00AB771E"/>
    <w:rsid w:val="00AB7B24"/>
    <w:rsid w:val="00AC0F77"/>
    <w:rsid w:val="00AC282F"/>
    <w:rsid w:val="00AC34A9"/>
    <w:rsid w:val="00AC34CF"/>
    <w:rsid w:val="00AC3517"/>
    <w:rsid w:val="00AC35C3"/>
    <w:rsid w:val="00AC3DA0"/>
    <w:rsid w:val="00AC429A"/>
    <w:rsid w:val="00AC45FC"/>
    <w:rsid w:val="00AC4C5F"/>
    <w:rsid w:val="00AC4C84"/>
    <w:rsid w:val="00AC5747"/>
    <w:rsid w:val="00AC5D91"/>
    <w:rsid w:val="00AC6D39"/>
    <w:rsid w:val="00AD04D8"/>
    <w:rsid w:val="00AD1CD6"/>
    <w:rsid w:val="00AD4B18"/>
    <w:rsid w:val="00AD5AD3"/>
    <w:rsid w:val="00AD6476"/>
    <w:rsid w:val="00AD6608"/>
    <w:rsid w:val="00AD6FE7"/>
    <w:rsid w:val="00AD7296"/>
    <w:rsid w:val="00AD7405"/>
    <w:rsid w:val="00AE0CD8"/>
    <w:rsid w:val="00AE18CA"/>
    <w:rsid w:val="00AE1A40"/>
    <w:rsid w:val="00AE2060"/>
    <w:rsid w:val="00AE2410"/>
    <w:rsid w:val="00AE3ED0"/>
    <w:rsid w:val="00AE44F0"/>
    <w:rsid w:val="00AE46EA"/>
    <w:rsid w:val="00AE50F5"/>
    <w:rsid w:val="00AE52AB"/>
    <w:rsid w:val="00AE5725"/>
    <w:rsid w:val="00AE686E"/>
    <w:rsid w:val="00AE6EF6"/>
    <w:rsid w:val="00AE70CC"/>
    <w:rsid w:val="00AE767F"/>
    <w:rsid w:val="00AE7683"/>
    <w:rsid w:val="00AF03CF"/>
    <w:rsid w:val="00AF3287"/>
    <w:rsid w:val="00AF4321"/>
    <w:rsid w:val="00AF4751"/>
    <w:rsid w:val="00AF4DFD"/>
    <w:rsid w:val="00AF51E1"/>
    <w:rsid w:val="00AF5516"/>
    <w:rsid w:val="00AF5542"/>
    <w:rsid w:val="00AF5F8F"/>
    <w:rsid w:val="00AF632E"/>
    <w:rsid w:val="00AF65EE"/>
    <w:rsid w:val="00B00BD0"/>
    <w:rsid w:val="00B01784"/>
    <w:rsid w:val="00B01D67"/>
    <w:rsid w:val="00B021A7"/>
    <w:rsid w:val="00B02CB8"/>
    <w:rsid w:val="00B040B0"/>
    <w:rsid w:val="00B0430B"/>
    <w:rsid w:val="00B05DA1"/>
    <w:rsid w:val="00B06540"/>
    <w:rsid w:val="00B06A1B"/>
    <w:rsid w:val="00B1001B"/>
    <w:rsid w:val="00B10600"/>
    <w:rsid w:val="00B11E50"/>
    <w:rsid w:val="00B11E82"/>
    <w:rsid w:val="00B11FB5"/>
    <w:rsid w:val="00B129BE"/>
    <w:rsid w:val="00B136CC"/>
    <w:rsid w:val="00B13BE7"/>
    <w:rsid w:val="00B14795"/>
    <w:rsid w:val="00B14C80"/>
    <w:rsid w:val="00B14F4E"/>
    <w:rsid w:val="00B15BFD"/>
    <w:rsid w:val="00B15FB3"/>
    <w:rsid w:val="00B16A79"/>
    <w:rsid w:val="00B2032F"/>
    <w:rsid w:val="00B20719"/>
    <w:rsid w:val="00B208A1"/>
    <w:rsid w:val="00B20F07"/>
    <w:rsid w:val="00B22F5C"/>
    <w:rsid w:val="00B231D9"/>
    <w:rsid w:val="00B23B13"/>
    <w:rsid w:val="00B2401E"/>
    <w:rsid w:val="00B24709"/>
    <w:rsid w:val="00B2519F"/>
    <w:rsid w:val="00B2763D"/>
    <w:rsid w:val="00B31D54"/>
    <w:rsid w:val="00B32D06"/>
    <w:rsid w:val="00B332D8"/>
    <w:rsid w:val="00B35227"/>
    <w:rsid w:val="00B356D7"/>
    <w:rsid w:val="00B36303"/>
    <w:rsid w:val="00B36912"/>
    <w:rsid w:val="00B37C67"/>
    <w:rsid w:val="00B40706"/>
    <w:rsid w:val="00B42658"/>
    <w:rsid w:val="00B44B16"/>
    <w:rsid w:val="00B44CB8"/>
    <w:rsid w:val="00B44FB5"/>
    <w:rsid w:val="00B478BC"/>
    <w:rsid w:val="00B51EDD"/>
    <w:rsid w:val="00B525F6"/>
    <w:rsid w:val="00B52F94"/>
    <w:rsid w:val="00B53238"/>
    <w:rsid w:val="00B53C92"/>
    <w:rsid w:val="00B53F21"/>
    <w:rsid w:val="00B53F27"/>
    <w:rsid w:val="00B54E32"/>
    <w:rsid w:val="00B54FA2"/>
    <w:rsid w:val="00B55B46"/>
    <w:rsid w:val="00B56F47"/>
    <w:rsid w:val="00B600A1"/>
    <w:rsid w:val="00B60C00"/>
    <w:rsid w:val="00B60E99"/>
    <w:rsid w:val="00B60F60"/>
    <w:rsid w:val="00B61C7C"/>
    <w:rsid w:val="00B62CEA"/>
    <w:rsid w:val="00B65137"/>
    <w:rsid w:val="00B65F12"/>
    <w:rsid w:val="00B67414"/>
    <w:rsid w:val="00B6758A"/>
    <w:rsid w:val="00B67A31"/>
    <w:rsid w:val="00B7207F"/>
    <w:rsid w:val="00B720D5"/>
    <w:rsid w:val="00B72528"/>
    <w:rsid w:val="00B72C3E"/>
    <w:rsid w:val="00B74BC7"/>
    <w:rsid w:val="00B7522A"/>
    <w:rsid w:val="00B75429"/>
    <w:rsid w:val="00B75587"/>
    <w:rsid w:val="00B75944"/>
    <w:rsid w:val="00B75A3F"/>
    <w:rsid w:val="00B76385"/>
    <w:rsid w:val="00B77AE9"/>
    <w:rsid w:val="00B77FF2"/>
    <w:rsid w:val="00B80D58"/>
    <w:rsid w:val="00B8166B"/>
    <w:rsid w:val="00B8248C"/>
    <w:rsid w:val="00B82512"/>
    <w:rsid w:val="00B8680F"/>
    <w:rsid w:val="00B878D5"/>
    <w:rsid w:val="00B90F95"/>
    <w:rsid w:val="00B93C4F"/>
    <w:rsid w:val="00B945AB"/>
    <w:rsid w:val="00B94C22"/>
    <w:rsid w:val="00B95DD2"/>
    <w:rsid w:val="00B96095"/>
    <w:rsid w:val="00B9647E"/>
    <w:rsid w:val="00B96985"/>
    <w:rsid w:val="00B96A02"/>
    <w:rsid w:val="00B9791F"/>
    <w:rsid w:val="00BA0729"/>
    <w:rsid w:val="00BA09D8"/>
    <w:rsid w:val="00BA0B09"/>
    <w:rsid w:val="00BA1916"/>
    <w:rsid w:val="00BA1A8D"/>
    <w:rsid w:val="00BA2C53"/>
    <w:rsid w:val="00BA381A"/>
    <w:rsid w:val="00BA3889"/>
    <w:rsid w:val="00BA396A"/>
    <w:rsid w:val="00BA3F76"/>
    <w:rsid w:val="00BA408D"/>
    <w:rsid w:val="00BA4350"/>
    <w:rsid w:val="00BA65C1"/>
    <w:rsid w:val="00BA6D25"/>
    <w:rsid w:val="00BA7998"/>
    <w:rsid w:val="00BB0011"/>
    <w:rsid w:val="00BB022F"/>
    <w:rsid w:val="00BB0AFC"/>
    <w:rsid w:val="00BB273E"/>
    <w:rsid w:val="00BB37D3"/>
    <w:rsid w:val="00BB407B"/>
    <w:rsid w:val="00BB433D"/>
    <w:rsid w:val="00BB5E4D"/>
    <w:rsid w:val="00BB5EE5"/>
    <w:rsid w:val="00BB6598"/>
    <w:rsid w:val="00BB6BED"/>
    <w:rsid w:val="00BB6DC1"/>
    <w:rsid w:val="00BB6F0F"/>
    <w:rsid w:val="00BB7040"/>
    <w:rsid w:val="00BB7A73"/>
    <w:rsid w:val="00BB7C56"/>
    <w:rsid w:val="00BB7E13"/>
    <w:rsid w:val="00BC0929"/>
    <w:rsid w:val="00BC2434"/>
    <w:rsid w:val="00BC33B5"/>
    <w:rsid w:val="00BC7293"/>
    <w:rsid w:val="00BD07B4"/>
    <w:rsid w:val="00BD084C"/>
    <w:rsid w:val="00BD105D"/>
    <w:rsid w:val="00BD1B5E"/>
    <w:rsid w:val="00BD2511"/>
    <w:rsid w:val="00BD3308"/>
    <w:rsid w:val="00BD3D19"/>
    <w:rsid w:val="00BD3E2A"/>
    <w:rsid w:val="00BD5679"/>
    <w:rsid w:val="00BD583E"/>
    <w:rsid w:val="00BD607B"/>
    <w:rsid w:val="00BD6F54"/>
    <w:rsid w:val="00BE0C9D"/>
    <w:rsid w:val="00BE1869"/>
    <w:rsid w:val="00BE246B"/>
    <w:rsid w:val="00BE2485"/>
    <w:rsid w:val="00BE2639"/>
    <w:rsid w:val="00BE302D"/>
    <w:rsid w:val="00BE35CC"/>
    <w:rsid w:val="00BE3A7C"/>
    <w:rsid w:val="00BE426A"/>
    <w:rsid w:val="00BE47C6"/>
    <w:rsid w:val="00BE517C"/>
    <w:rsid w:val="00BE5C7B"/>
    <w:rsid w:val="00BE69EA"/>
    <w:rsid w:val="00BE6BEA"/>
    <w:rsid w:val="00BE6F6F"/>
    <w:rsid w:val="00BE722E"/>
    <w:rsid w:val="00BE729C"/>
    <w:rsid w:val="00BE7479"/>
    <w:rsid w:val="00BF0841"/>
    <w:rsid w:val="00BF0D5B"/>
    <w:rsid w:val="00BF3D3D"/>
    <w:rsid w:val="00BF4CBD"/>
    <w:rsid w:val="00BF4E92"/>
    <w:rsid w:val="00BF52CF"/>
    <w:rsid w:val="00BF52EF"/>
    <w:rsid w:val="00C00F4B"/>
    <w:rsid w:val="00C01231"/>
    <w:rsid w:val="00C01AF9"/>
    <w:rsid w:val="00C01D3E"/>
    <w:rsid w:val="00C0254E"/>
    <w:rsid w:val="00C05002"/>
    <w:rsid w:val="00C058EF"/>
    <w:rsid w:val="00C06498"/>
    <w:rsid w:val="00C06831"/>
    <w:rsid w:val="00C07534"/>
    <w:rsid w:val="00C07EC9"/>
    <w:rsid w:val="00C106DA"/>
    <w:rsid w:val="00C10A49"/>
    <w:rsid w:val="00C10C5F"/>
    <w:rsid w:val="00C119C9"/>
    <w:rsid w:val="00C125E8"/>
    <w:rsid w:val="00C12860"/>
    <w:rsid w:val="00C13EF5"/>
    <w:rsid w:val="00C14127"/>
    <w:rsid w:val="00C1564A"/>
    <w:rsid w:val="00C157DD"/>
    <w:rsid w:val="00C158A5"/>
    <w:rsid w:val="00C16F83"/>
    <w:rsid w:val="00C178BF"/>
    <w:rsid w:val="00C20760"/>
    <w:rsid w:val="00C209A8"/>
    <w:rsid w:val="00C2130F"/>
    <w:rsid w:val="00C22887"/>
    <w:rsid w:val="00C23465"/>
    <w:rsid w:val="00C247CB"/>
    <w:rsid w:val="00C24A59"/>
    <w:rsid w:val="00C24E78"/>
    <w:rsid w:val="00C309AB"/>
    <w:rsid w:val="00C314AB"/>
    <w:rsid w:val="00C32106"/>
    <w:rsid w:val="00C326FC"/>
    <w:rsid w:val="00C33269"/>
    <w:rsid w:val="00C35119"/>
    <w:rsid w:val="00C3589B"/>
    <w:rsid w:val="00C36A11"/>
    <w:rsid w:val="00C4010E"/>
    <w:rsid w:val="00C409EC"/>
    <w:rsid w:val="00C40C2E"/>
    <w:rsid w:val="00C4114F"/>
    <w:rsid w:val="00C41366"/>
    <w:rsid w:val="00C4159F"/>
    <w:rsid w:val="00C421C2"/>
    <w:rsid w:val="00C4273C"/>
    <w:rsid w:val="00C42B13"/>
    <w:rsid w:val="00C436B1"/>
    <w:rsid w:val="00C43F4A"/>
    <w:rsid w:val="00C450D5"/>
    <w:rsid w:val="00C453F6"/>
    <w:rsid w:val="00C455AC"/>
    <w:rsid w:val="00C465F7"/>
    <w:rsid w:val="00C4727C"/>
    <w:rsid w:val="00C476E2"/>
    <w:rsid w:val="00C47752"/>
    <w:rsid w:val="00C50058"/>
    <w:rsid w:val="00C50BBF"/>
    <w:rsid w:val="00C510FE"/>
    <w:rsid w:val="00C51587"/>
    <w:rsid w:val="00C528CF"/>
    <w:rsid w:val="00C53151"/>
    <w:rsid w:val="00C53395"/>
    <w:rsid w:val="00C5361E"/>
    <w:rsid w:val="00C539A3"/>
    <w:rsid w:val="00C55CF7"/>
    <w:rsid w:val="00C56CD0"/>
    <w:rsid w:val="00C57115"/>
    <w:rsid w:val="00C5731D"/>
    <w:rsid w:val="00C60227"/>
    <w:rsid w:val="00C604C9"/>
    <w:rsid w:val="00C6087C"/>
    <w:rsid w:val="00C6097B"/>
    <w:rsid w:val="00C60A80"/>
    <w:rsid w:val="00C61E6B"/>
    <w:rsid w:val="00C623BA"/>
    <w:rsid w:val="00C62AE3"/>
    <w:rsid w:val="00C633D6"/>
    <w:rsid w:val="00C64151"/>
    <w:rsid w:val="00C64B71"/>
    <w:rsid w:val="00C64CEE"/>
    <w:rsid w:val="00C65613"/>
    <w:rsid w:val="00C70FC1"/>
    <w:rsid w:val="00C71511"/>
    <w:rsid w:val="00C716EA"/>
    <w:rsid w:val="00C71C9B"/>
    <w:rsid w:val="00C72DA1"/>
    <w:rsid w:val="00C732B0"/>
    <w:rsid w:val="00C7372F"/>
    <w:rsid w:val="00C73D97"/>
    <w:rsid w:val="00C775AC"/>
    <w:rsid w:val="00C77BD9"/>
    <w:rsid w:val="00C80A6D"/>
    <w:rsid w:val="00C812C5"/>
    <w:rsid w:val="00C81F1F"/>
    <w:rsid w:val="00C823D4"/>
    <w:rsid w:val="00C8345C"/>
    <w:rsid w:val="00C840AB"/>
    <w:rsid w:val="00C84499"/>
    <w:rsid w:val="00C8457F"/>
    <w:rsid w:val="00C84584"/>
    <w:rsid w:val="00C846B8"/>
    <w:rsid w:val="00C84CA3"/>
    <w:rsid w:val="00C84FAB"/>
    <w:rsid w:val="00C850A9"/>
    <w:rsid w:val="00C851AB"/>
    <w:rsid w:val="00C858B0"/>
    <w:rsid w:val="00C86665"/>
    <w:rsid w:val="00C86708"/>
    <w:rsid w:val="00C874DD"/>
    <w:rsid w:val="00C87E92"/>
    <w:rsid w:val="00C90939"/>
    <w:rsid w:val="00C909E3"/>
    <w:rsid w:val="00C93273"/>
    <w:rsid w:val="00C934ED"/>
    <w:rsid w:val="00C93C0E"/>
    <w:rsid w:val="00C954A2"/>
    <w:rsid w:val="00C95AB2"/>
    <w:rsid w:val="00C96F78"/>
    <w:rsid w:val="00C97742"/>
    <w:rsid w:val="00CA301A"/>
    <w:rsid w:val="00CA373C"/>
    <w:rsid w:val="00CA4797"/>
    <w:rsid w:val="00CA4B37"/>
    <w:rsid w:val="00CA4B48"/>
    <w:rsid w:val="00CA5623"/>
    <w:rsid w:val="00CA6AD5"/>
    <w:rsid w:val="00CB1500"/>
    <w:rsid w:val="00CB1973"/>
    <w:rsid w:val="00CB22DF"/>
    <w:rsid w:val="00CB2315"/>
    <w:rsid w:val="00CB27BC"/>
    <w:rsid w:val="00CB28D4"/>
    <w:rsid w:val="00CB2F72"/>
    <w:rsid w:val="00CB34EA"/>
    <w:rsid w:val="00CB4AC8"/>
    <w:rsid w:val="00CB4FD8"/>
    <w:rsid w:val="00CB5405"/>
    <w:rsid w:val="00CB563A"/>
    <w:rsid w:val="00CB56C1"/>
    <w:rsid w:val="00CB65EF"/>
    <w:rsid w:val="00CB6653"/>
    <w:rsid w:val="00CC0C26"/>
    <w:rsid w:val="00CC18F2"/>
    <w:rsid w:val="00CC1F18"/>
    <w:rsid w:val="00CC2270"/>
    <w:rsid w:val="00CC2CA0"/>
    <w:rsid w:val="00CC3275"/>
    <w:rsid w:val="00CC3366"/>
    <w:rsid w:val="00CC37B6"/>
    <w:rsid w:val="00CC4165"/>
    <w:rsid w:val="00CC4B90"/>
    <w:rsid w:val="00CC51DC"/>
    <w:rsid w:val="00CC5C68"/>
    <w:rsid w:val="00CC62FC"/>
    <w:rsid w:val="00CC6863"/>
    <w:rsid w:val="00CC6CE5"/>
    <w:rsid w:val="00CC759F"/>
    <w:rsid w:val="00CC7FFA"/>
    <w:rsid w:val="00CD0113"/>
    <w:rsid w:val="00CD022E"/>
    <w:rsid w:val="00CD1360"/>
    <w:rsid w:val="00CD1374"/>
    <w:rsid w:val="00CD19AB"/>
    <w:rsid w:val="00CD206D"/>
    <w:rsid w:val="00CD27A3"/>
    <w:rsid w:val="00CD2D2E"/>
    <w:rsid w:val="00CD3BCE"/>
    <w:rsid w:val="00CD4057"/>
    <w:rsid w:val="00CD4119"/>
    <w:rsid w:val="00CD4A5D"/>
    <w:rsid w:val="00CD5707"/>
    <w:rsid w:val="00CD6817"/>
    <w:rsid w:val="00CE1A4F"/>
    <w:rsid w:val="00CE1CC8"/>
    <w:rsid w:val="00CE22E7"/>
    <w:rsid w:val="00CE2699"/>
    <w:rsid w:val="00CE38D4"/>
    <w:rsid w:val="00CE3D61"/>
    <w:rsid w:val="00CE4328"/>
    <w:rsid w:val="00CE4356"/>
    <w:rsid w:val="00CE4875"/>
    <w:rsid w:val="00CE7237"/>
    <w:rsid w:val="00CE72B7"/>
    <w:rsid w:val="00CE7CC9"/>
    <w:rsid w:val="00CE7FF3"/>
    <w:rsid w:val="00CF0BE8"/>
    <w:rsid w:val="00CF0F0B"/>
    <w:rsid w:val="00CF4E22"/>
    <w:rsid w:val="00CF56C6"/>
    <w:rsid w:val="00CF58F9"/>
    <w:rsid w:val="00CF623D"/>
    <w:rsid w:val="00CF713A"/>
    <w:rsid w:val="00D000F2"/>
    <w:rsid w:val="00D00AB2"/>
    <w:rsid w:val="00D02357"/>
    <w:rsid w:val="00D027AF"/>
    <w:rsid w:val="00D031B8"/>
    <w:rsid w:val="00D03B2D"/>
    <w:rsid w:val="00D03C2C"/>
    <w:rsid w:val="00D03D8D"/>
    <w:rsid w:val="00D0434C"/>
    <w:rsid w:val="00D04562"/>
    <w:rsid w:val="00D057E6"/>
    <w:rsid w:val="00D06901"/>
    <w:rsid w:val="00D07B05"/>
    <w:rsid w:val="00D10341"/>
    <w:rsid w:val="00D115A8"/>
    <w:rsid w:val="00D11C55"/>
    <w:rsid w:val="00D11FB8"/>
    <w:rsid w:val="00D136F0"/>
    <w:rsid w:val="00D16C79"/>
    <w:rsid w:val="00D16F42"/>
    <w:rsid w:val="00D17629"/>
    <w:rsid w:val="00D201F3"/>
    <w:rsid w:val="00D2060B"/>
    <w:rsid w:val="00D219B6"/>
    <w:rsid w:val="00D21D59"/>
    <w:rsid w:val="00D22E4D"/>
    <w:rsid w:val="00D2331F"/>
    <w:rsid w:val="00D23384"/>
    <w:rsid w:val="00D2382A"/>
    <w:rsid w:val="00D256A0"/>
    <w:rsid w:val="00D25800"/>
    <w:rsid w:val="00D258DF"/>
    <w:rsid w:val="00D260E2"/>
    <w:rsid w:val="00D261CA"/>
    <w:rsid w:val="00D26823"/>
    <w:rsid w:val="00D2697A"/>
    <w:rsid w:val="00D30931"/>
    <w:rsid w:val="00D3114E"/>
    <w:rsid w:val="00D327E7"/>
    <w:rsid w:val="00D328BA"/>
    <w:rsid w:val="00D328F4"/>
    <w:rsid w:val="00D330E5"/>
    <w:rsid w:val="00D339F4"/>
    <w:rsid w:val="00D33CF3"/>
    <w:rsid w:val="00D33CF7"/>
    <w:rsid w:val="00D3459C"/>
    <w:rsid w:val="00D35359"/>
    <w:rsid w:val="00D3536B"/>
    <w:rsid w:val="00D36B94"/>
    <w:rsid w:val="00D4240C"/>
    <w:rsid w:val="00D43AD4"/>
    <w:rsid w:val="00D43E5E"/>
    <w:rsid w:val="00D44300"/>
    <w:rsid w:val="00D44E00"/>
    <w:rsid w:val="00D45D73"/>
    <w:rsid w:val="00D464C4"/>
    <w:rsid w:val="00D46A99"/>
    <w:rsid w:val="00D46EBC"/>
    <w:rsid w:val="00D47A58"/>
    <w:rsid w:val="00D47C85"/>
    <w:rsid w:val="00D5093B"/>
    <w:rsid w:val="00D52665"/>
    <w:rsid w:val="00D53791"/>
    <w:rsid w:val="00D54FD7"/>
    <w:rsid w:val="00D560EA"/>
    <w:rsid w:val="00D563B5"/>
    <w:rsid w:val="00D56B78"/>
    <w:rsid w:val="00D5737D"/>
    <w:rsid w:val="00D57420"/>
    <w:rsid w:val="00D600F3"/>
    <w:rsid w:val="00D60B46"/>
    <w:rsid w:val="00D62231"/>
    <w:rsid w:val="00D62A34"/>
    <w:rsid w:val="00D62DD8"/>
    <w:rsid w:val="00D6353D"/>
    <w:rsid w:val="00D64BD8"/>
    <w:rsid w:val="00D65457"/>
    <w:rsid w:val="00D66A7E"/>
    <w:rsid w:val="00D67E9C"/>
    <w:rsid w:val="00D70AEA"/>
    <w:rsid w:val="00D70B2E"/>
    <w:rsid w:val="00D70D26"/>
    <w:rsid w:val="00D7174C"/>
    <w:rsid w:val="00D724AE"/>
    <w:rsid w:val="00D72E29"/>
    <w:rsid w:val="00D75024"/>
    <w:rsid w:val="00D75134"/>
    <w:rsid w:val="00D7576A"/>
    <w:rsid w:val="00D76034"/>
    <w:rsid w:val="00D76785"/>
    <w:rsid w:val="00D77BDE"/>
    <w:rsid w:val="00D813FD"/>
    <w:rsid w:val="00D81E73"/>
    <w:rsid w:val="00D84022"/>
    <w:rsid w:val="00D84111"/>
    <w:rsid w:val="00D844BD"/>
    <w:rsid w:val="00D847B1"/>
    <w:rsid w:val="00D84F47"/>
    <w:rsid w:val="00D87021"/>
    <w:rsid w:val="00D87127"/>
    <w:rsid w:val="00D87234"/>
    <w:rsid w:val="00D877D0"/>
    <w:rsid w:val="00D90773"/>
    <w:rsid w:val="00D907EC"/>
    <w:rsid w:val="00D91246"/>
    <w:rsid w:val="00D9125C"/>
    <w:rsid w:val="00D91701"/>
    <w:rsid w:val="00D925B7"/>
    <w:rsid w:val="00D927E4"/>
    <w:rsid w:val="00D94702"/>
    <w:rsid w:val="00D948C6"/>
    <w:rsid w:val="00D954F0"/>
    <w:rsid w:val="00D95C57"/>
    <w:rsid w:val="00D97C6B"/>
    <w:rsid w:val="00DA0233"/>
    <w:rsid w:val="00DA1280"/>
    <w:rsid w:val="00DA2833"/>
    <w:rsid w:val="00DA31CE"/>
    <w:rsid w:val="00DA3436"/>
    <w:rsid w:val="00DA4D6A"/>
    <w:rsid w:val="00DA6C88"/>
    <w:rsid w:val="00DB2D94"/>
    <w:rsid w:val="00DB3A19"/>
    <w:rsid w:val="00DB3B91"/>
    <w:rsid w:val="00DB3D3F"/>
    <w:rsid w:val="00DB3E79"/>
    <w:rsid w:val="00DB4FFB"/>
    <w:rsid w:val="00DB5627"/>
    <w:rsid w:val="00DB6614"/>
    <w:rsid w:val="00DB6D6E"/>
    <w:rsid w:val="00DB700F"/>
    <w:rsid w:val="00DB7628"/>
    <w:rsid w:val="00DC0A1A"/>
    <w:rsid w:val="00DC0D5F"/>
    <w:rsid w:val="00DC1A51"/>
    <w:rsid w:val="00DC1E9E"/>
    <w:rsid w:val="00DC2516"/>
    <w:rsid w:val="00DC30A4"/>
    <w:rsid w:val="00DC360D"/>
    <w:rsid w:val="00DC4694"/>
    <w:rsid w:val="00DC4A4B"/>
    <w:rsid w:val="00DC4CE7"/>
    <w:rsid w:val="00DC5290"/>
    <w:rsid w:val="00DC5ACE"/>
    <w:rsid w:val="00DC5BA1"/>
    <w:rsid w:val="00DC64EB"/>
    <w:rsid w:val="00DC6CBC"/>
    <w:rsid w:val="00DD14C1"/>
    <w:rsid w:val="00DD26AC"/>
    <w:rsid w:val="00DD292B"/>
    <w:rsid w:val="00DD2BCF"/>
    <w:rsid w:val="00DD2DED"/>
    <w:rsid w:val="00DD2DF2"/>
    <w:rsid w:val="00DD3744"/>
    <w:rsid w:val="00DD402E"/>
    <w:rsid w:val="00DD6287"/>
    <w:rsid w:val="00DD6F83"/>
    <w:rsid w:val="00DD7198"/>
    <w:rsid w:val="00DD766A"/>
    <w:rsid w:val="00DD7C6F"/>
    <w:rsid w:val="00DE10B1"/>
    <w:rsid w:val="00DE174E"/>
    <w:rsid w:val="00DE206A"/>
    <w:rsid w:val="00DE2845"/>
    <w:rsid w:val="00DE4754"/>
    <w:rsid w:val="00DE6006"/>
    <w:rsid w:val="00DE77F6"/>
    <w:rsid w:val="00DE7BD1"/>
    <w:rsid w:val="00DE7F4B"/>
    <w:rsid w:val="00DF0D4A"/>
    <w:rsid w:val="00DF0D9B"/>
    <w:rsid w:val="00DF107F"/>
    <w:rsid w:val="00DF14FD"/>
    <w:rsid w:val="00DF155E"/>
    <w:rsid w:val="00DF1C31"/>
    <w:rsid w:val="00DF2488"/>
    <w:rsid w:val="00DF24CD"/>
    <w:rsid w:val="00DF2E7B"/>
    <w:rsid w:val="00DF38F4"/>
    <w:rsid w:val="00DF4962"/>
    <w:rsid w:val="00DF5C1D"/>
    <w:rsid w:val="00DF63AD"/>
    <w:rsid w:val="00DF65CE"/>
    <w:rsid w:val="00DF669E"/>
    <w:rsid w:val="00DF6A90"/>
    <w:rsid w:val="00DF6FE3"/>
    <w:rsid w:val="00DF7A84"/>
    <w:rsid w:val="00E01939"/>
    <w:rsid w:val="00E02FF7"/>
    <w:rsid w:val="00E0329B"/>
    <w:rsid w:val="00E03329"/>
    <w:rsid w:val="00E03FEA"/>
    <w:rsid w:val="00E04339"/>
    <w:rsid w:val="00E04A62"/>
    <w:rsid w:val="00E04FDD"/>
    <w:rsid w:val="00E07224"/>
    <w:rsid w:val="00E074FD"/>
    <w:rsid w:val="00E0761B"/>
    <w:rsid w:val="00E128AB"/>
    <w:rsid w:val="00E12A0C"/>
    <w:rsid w:val="00E12D58"/>
    <w:rsid w:val="00E13808"/>
    <w:rsid w:val="00E15516"/>
    <w:rsid w:val="00E15DB5"/>
    <w:rsid w:val="00E17CFA"/>
    <w:rsid w:val="00E21455"/>
    <w:rsid w:val="00E21EDF"/>
    <w:rsid w:val="00E2278D"/>
    <w:rsid w:val="00E22F59"/>
    <w:rsid w:val="00E23194"/>
    <w:rsid w:val="00E23C56"/>
    <w:rsid w:val="00E23D57"/>
    <w:rsid w:val="00E253AC"/>
    <w:rsid w:val="00E25683"/>
    <w:rsid w:val="00E263F6"/>
    <w:rsid w:val="00E2661F"/>
    <w:rsid w:val="00E267BB"/>
    <w:rsid w:val="00E26968"/>
    <w:rsid w:val="00E277AE"/>
    <w:rsid w:val="00E30657"/>
    <w:rsid w:val="00E30B1B"/>
    <w:rsid w:val="00E31EA1"/>
    <w:rsid w:val="00E31F0A"/>
    <w:rsid w:val="00E31FE1"/>
    <w:rsid w:val="00E32B62"/>
    <w:rsid w:val="00E33760"/>
    <w:rsid w:val="00E3632E"/>
    <w:rsid w:val="00E3746D"/>
    <w:rsid w:val="00E37617"/>
    <w:rsid w:val="00E4032D"/>
    <w:rsid w:val="00E40FDA"/>
    <w:rsid w:val="00E4215F"/>
    <w:rsid w:val="00E42BC7"/>
    <w:rsid w:val="00E42F3A"/>
    <w:rsid w:val="00E4326E"/>
    <w:rsid w:val="00E439A1"/>
    <w:rsid w:val="00E450BC"/>
    <w:rsid w:val="00E45145"/>
    <w:rsid w:val="00E451F9"/>
    <w:rsid w:val="00E45690"/>
    <w:rsid w:val="00E459A2"/>
    <w:rsid w:val="00E467D1"/>
    <w:rsid w:val="00E477C1"/>
    <w:rsid w:val="00E47DD2"/>
    <w:rsid w:val="00E5056C"/>
    <w:rsid w:val="00E51C71"/>
    <w:rsid w:val="00E52706"/>
    <w:rsid w:val="00E53D3F"/>
    <w:rsid w:val="00E5499D"/>
    <w:rsid w:val="00E556B1"/>
    <w:rsid w:val="00E55F4D"/>
    <w:rsid w:val="00E570BA"/>
    <w:rsid w:val="00E579A5"/>
    <w:rsid w:val="00E63527"/>
    <w:rsid w:val="00E63809"/>
    <w:rsid w:val="00E6393B"/>
    <w:rsid w:val="00E657AC"/>
    <w:rsid w:val="00E6643F"/>
    <w:rsid w:val="00E6667D"/>
    <w:rsid w:val="00E67069"/>
    <w:rsid w:val="00E67CFE"/>
    <w:rsid w:val="00E7220A"/>
    <w:rsid w:val="00E725C4"/>
    <w:rsid w:val="00E72A1D"/>
    <w:rsid w:val="00E742FC"/>
    <w:rsid w:val="00E7458A"/>
    <w:rsid w:val="00E75FFA"/>
    <w:rsid w:val="00E76DB6"/>
    <w:rsid w:val="00E77999"/>
    <w:rsid w:val="00E77C21"/>
    <w:rsid w:val="00E8053A"/>
    <w:rsid w:val="00E80E0D"/>
    <w:rsid w:val="00E83319"/>
    <w:rsid w:val="00E83E1E"/>
    <w:rsid w:val="00E853C9"/>
    <w:rsid w:val="00E8591D"/>
    <w:rsid w:val="00E85EEA"/>
    <w:rsid w:val="00E865D7"/>
    <w:rsid w:val="00E87786"/>
    <w:rsid w:val="00E87810"/>
    <w:rsid w:val="00E87F5C"/>
    <w:rsid w:val="00E906B5"/>
    <w:rsid w:val="00E90F88"/>
    <w:rsid w:val="00E9224D"/>
    <w:rsid w:val="00E962E3"/>
    <w:rsid w:val="00E97652"/>
    <w:rsid w:val="00E97844"/>
    <w:rsid w:val="00E97852"/>
    <w:rsid w:val="00EA05EC"/>
    <w:rsid w:val="00EA0AB1"/>
    <w:rsid w:val="00EA0FC4"/>
    <w:rsid w:val="00EA11C9"/>
    <w:rsid w:val="00EA15D3"/>
    <w:rsid w:val="00EA2A96"/>
    <w:rsid w:val="00EA2E0B"/>
    <w:rsid w:val="00EA30B2"/>
    <w:rsid w:val="00EA37A6"/>
    <w:rsid w:val="00EA46CA"/>
    <w:rsid w:val="00EA473A"/>
    <w:rsid w:val="00EA4B27"/>
    <w:rsid w:val="00EA60A5"/>
    <w:rsid w:val="00EA6B22"/>
    <w:rsid w:val="00EA6FD2"/>
    <w:rsid w:val="00EA7120"/>
    <w:rsid w:val="00EA7F10"/>
    <w:rsid w:val="00EB0793"/>
    <w:rsid w:val="00EB07A6"/>
    <w:rsid w:val="00EB2168"/>
    <w:rsid w:val="00EB224E"/>
    <w:rsid w:val="00EB3AC6"/>
    <w:rsid w:val="00EB3F2F"/>
    <w:rsid w:val="00EB4383"/>
    <w:rsid w:val="00EB439C"/>
    <w:rsid w:val="00EB46FC"/>
    <w:rsid w:val="00EB4F4B"/>
    <w:rsid w:val="00EB51D4"/>
    <w:rsid w:val="00EB59D2"/>
    <w:rsid w:val="00EB617C"/>
    <w:rsid w:val="00EB665D"/>
    <w:rsid w:val="00EB6B8C"/>
    <w:rsid w:val="00EB71F4"/>
    <w:rsid w:val="00EC027D"/>
    <w:rsid w:val="00EC0E6C"/>
    <w:rsid w:val="00EC0F5D"/>
    <w:rsid w:val="00EC1041"/>
    <w:rsid w:val="00EC1B2C"/>
    <w:rsid w:val="00EC2105"/>
    <w:rsid w:val="00EC24E4"/>
    <w:rsid w:val="00EC2FA6"/>
    <w:rsid w:val="00EC396B"/>
    <w:rsid w:val="00EC4CC9"/>
    <w:rsid w:val="00EC5E9E"/>
    <w:rsid w:val="00EC6123"/>
    <w:rsid w:val="00EC64A8"/>
    <w:rsid w:val="00EC6D19"/>
    <w:rsid w:val="00EC7808"/>
    <w:rsid w:val="00ED0888"/>
    <w:rsid w:val="00ED08BB"/>
    <w:rsid w:val="00ED1408"/>
    <w:rsid w:val="00ED259E"/>
    <w:rsid w:val="00ED2AD4"/>
    <w:rsid w:val="00ED4CBA"/>
    <w:rsid w:val="00ED58BC"/>
    <w:rsid w:val="00ED5D2C"/>
    <w:rsid w:val="00ED68F8"/>
    <w:rsid w:val="00EE0D19"/>
    <w:rsid w:val="00EE0E0B"/>
    <w:rsid w:val="00EE1143"/>
    <w:rsid w:val="00EE23DF"/>
    <w:rsid w:val="00EE2D5E"/>
    <w:rsid w:val="00EE312A"/>
    <w:rsid w:val="00EE38EC"/>
    <w:rsid w:val="00EE3EEF"/>
    <w:rsid w:val="00EE51B7"/>
    <w:rsid w:val="00EF18CA"/>
    <w:rsid w:val="00EF1D44"/>
    <w:rsid w:val="00EF223E"/>
    <w:rsid w:val="00EF2833"/>
    <w:rsid w:val="00EF311E"/>
    <w:rsid w:val="00EF34A7"/>
    <w:rsid w:val="00EF4054"/>
    <w:rsid w:val="00EF42FD"/>
    <w:rsid w:val="00EF445E"/>
    <w:rsid w:val="00EF4C97"/>
    <w:rsid w:val="00EF549F"/>
    <w:rsid w:val="00F0099B"/>
    <w:rsid w:val="00F01C21"/>
    <w:rsid w:val="00F02A1C"/>
    <w:rsid w:val="00F03D21"/>
    <w:rsid w:val="00F03D75"/>
    <w:rsid w:val="00F04A53"/>
    <w:rsid w:val="00F04C89"/>
    <w:rsid w:val="00F04E35"/>
    <w:rsid w:val="00F0559B"/>
    <w:rsid w:val="00F05CF1"/>
    <w:rsid w:val="00F07DCB"/>
    <w:rsid w:val="00F101C7"/>
    <w:rsid w:val="00F10486"/>
    <w:rsid w:val="00F107F9"/>
    <w:rsid w:val="00F10862"/>
    <w:rsid w:val="00F10C1B"/>
    <w:rsid w:val="00F10F16"/>
    <w:rsid w:val="00F10F29"/>
    <w:rsid w:val="00F111F8"/>
    <w:rsid w:val="00F11A5D"/>
    <w:rsid w:val="00F13462"/>
    <w:rsid w:val="00F14AA1"/>
    <w:rsid w:val="00F15765"/>
    <w:rsid w:val="00F15D79"/>
    <w:rsid w:val="00F165EB"/>
    <w:rsid w:val="00F174D2"/>
    <w:rsid w:val="00F174F7"/>
    <w:rsid w:val="00F20C71"/>
    <w:rsid w:val="00F2258C"/>
    <w:rsid w:val="00F22760"/>
    <w:rsid w:val="00F22A6A"/>
    <w:rsid w:val="00F23294"/>
    <w:rsid w:val="00F232F1"/>
    <w:rsid w:val="00F24589"/>
    <w:rsid w:val="00F247C0"/>
    <w:rsid w:val="00F25031"/>
    <w:rsid w:val="00F250F9"/>
    <w:rsid w:val="00F25449"/>
    <w:rsid w:val="00F25926"/>
    <w:rsid w:val="00F25BB8"/>
    <w:rsid w:val="00F2607C"/>
    <w:rsid w:val="00F30D01"/>
    <w:rsid w:val="00F30F82"/>
    <w:rsid w:val="00F31852"/>
    <w:rsid w:val="00F31F3D"/>
    <w:rsid w:val="00F32602"/>
    <w:rsid w:val="00F33808"/>
    <w:rsid w:val="00F34BF9"/>
    <w:rsid w:val="00F366C9"/>
    <w:rsid w:val="00F37987"/>
    <w:rsid w:val="00F37C50"/>
    <w:rsid w:val="00F4025B"/>
    <w:rsid w:val="00F40853"/>
    <w:rsid w:val="00F4092F"/>
    <w:rsid w:val="00F40BEC"/>
    <w:rsid w:val="00F419C1"/>
    <w:rsid w:val="00F4260F"/>
    <w:rsid w:val="00F428C9"/>
    <w:rsid w:val="00F42E1C"/>
    <w:rsid w:val="00F43AB5"/>
    <w:rsid w:val="00F4425A"/>
    <w:rsid w:val="00F44877"/>
    <w:rsid w:val="00F45793"/>
    <w:rsid w:val="00F46CE9"/>
    <w:rsid w:val="00F47251"/>
    <w:rsid w:val="00F47FA1"/>
    <w:rsid w:val="00F5005A"/>
    <w:rsid w:val="00F503EE"/>
    <w:rsid w:val="00F511DF"/>
    <w:rsid w:val="00F51432"/>
    <w:rsid w:val="00F519EF"/>
    <w:rsid w:val="00F51CBD"/>
    <w:rsid w:val="00F536B2"/>
    <w:rsid w:val="00F537AE"/>
    <w:rsid w:val="00F53D05"/>
    <w:rsid w:val="00F557C9"/>
    <w:rsid w:val="00F571EC"/>
    <w:rsid w:val="00F57804"/>
    <w:rsid w:val="00F60524"/>
    <w:rsid w:val="00F60903"/>
    <w:rsid w:val="00F62E81"/>
    <w:rsid w:val="00F6395D"/>
    <w:rsid w:val="00F63EA3"/>
    <w:rsid w:val="00F641C8"/>
    <w:rsid w:val="00F66701"/>
    <w:rsid w:val="00F6686D"/>
    <w:rsid w:val="00F67184"/>
    <w:rsid w:val="00F67B41"/>
    <w:rsid w:val="00F70150"/>
    <w:rsid w:val="00F70B2B"/>
    <w:rsid w:val="00F70B79"/>
    <w:rsid w:val="00F718A5"/>
    <w:rsid w:val="00F7237A"/>
    <w:rsid w:val="00F729FB"/>
    <w:rsid w:val="00F72EE9"/>
    <w:rsid w:val="00F74562"/>
    <w:rsid w:val="00F746FE"/>
    <w:rsid w:val="00F749A3"/>
    <w:rsid w:val="00F7512A"/>
    <w:rsid w:val="00F756A5"/>
    <w:rsid w:val="00F77A77"/>
    <w:rsid w:val="00F81B2A"/>
    <w:rsid w:val="00F81DDF"/>
    <w:rsid w:val="00F82760"/>
    <w:rsid w:val="00F82938"/>
    <w:rsid w:val="00F82F91"/>
    <w:rsid w:val="00F831BB"/>
    <w:rsid w:val="00F83297"/>
    <w:rsid w:val="00F8369C"/>
    <w:rsid w:val="00F83758"/>
    <w:rsid w:val="00F83D64"/>
    <w:rsid w:val="00F8585A"/>
    <w:rsid w:val="00F85B49"/>
    <w:rsid w:val="00F86201"/>
    <w:rsid w:val="00F86701"/>
    <w:rsid w:val="00F90847"/>
    <w:rsid w:val="00F90959"/>
    <w:rsid w:val="00F90E73"/>
    <w:rsid w:val="00F91336"/>
    <w:rsid w:val="00F916DC"/>
    <w:rsid w:val="00F92689"/>
    <w:rsid w:val="00F92AFE"/>
    <w:rsid w:val="00F93065"/>
    <w:rsid w:val="00F93426"/>
    <w:rsid w:val="00F93E2B"/>
    <w:rsid w:val="00F93F8C"/>
    <w:rsid w:val="00F94C9B"/>
    <w:rsid w:val="00F94EB9"/>
    <w:rsid w:val="00F955B1"/>
    <w:rsid w:val="00F958A7"/>
    <w:rsid w:val="00F96485"/>
    <w:rsid w:val="00F9648F"/>
    <w:rsid w:val="00F9711D"/>
    <w:rsid w:val="00F97BCF"/>
    <w:rsid w:val="00FA111A"/>
    <w:rsid w:val="00FA191D"/>
    <w:rsid w:val="00FA206C"/>
    <w:rsid w:val="00FA22DC"/>
    <w:rsid w:val="00FA2542"/>
    <w:rsid w:val="00FA3151"/>
    <w:rsid w:val="00FA336C"/>
    <w:rsid w:val="00FA33C5"/>
    <w:rsid w:val="00FA33DF"/>
    <w:rsid w:val="00FA41DF"/>
    <w:rsid w:val="00FA4450"/>
    <w:rsid w:val="00FA54DF"/>
    <w:rsid w:val="00FA6445"/>
    <w:rsid w:val="00FA70B8"/>
    <w:rsid w:val="00FA7715"/>
    <w:rsid w:val="00FA7FE4"/>
    <w:rsid w:val="00FB0E36"/>
    <w:rsid w:val="00FB14B9"/>
    <w:rsid w:val="00FB1806"/>
    <w:rsid w:val="00FB1FE0"/>
    <w:rsid w:val="00FB235A"/>
    <w:rsid w:val="00FB23BA"/>
    <w:rsid w:val="00FB2BDA"/>
    <w:rsid w:val="00FB3839"/>
    <w:rsid w:val="00FB3C1F"/>
    <w:rsid w:val="00FB40D3"/>
    <w:rsid w:val="00FB4126"/>
    <w:rsid w:val="00FB4C38"/>
    <w:rsid w:val="00FB60E4"/>
    <w:rsid w:val="00FB68E0"/>
    <w:rsid w:val="00FB6C69"/>
    <w:rsid w:val="00FB77D9"/>
    <w:rsid w:val="00FB7F0A"/>
    <w:rsid w:val="00FC0709"/>
    <w:rsid w:val="00FC1C11"/>
    <w:rsid w:val="00FC2283"/>
    <w:rsid w:val="00FC29B2"/>
    <w:rsid w:val="00FC33B7"/>
    <w:rsid w:val="00FC3958"/>
    <w:rsid w:val="00FC3D85"/>
    <w:rsid w:val="00FC4807"/>
    <w:rsid w:val="00FC52B7"/>
    <w:rsid w:val="00FC52EC"/>
    <w:rsid w:val="00FC610A"/>
    <w:rsid w:val="00FC6F7F"/>
    <w:rsid w:val="00FD0583"/>
    <w:rsid w:val="00FD0B80"/>
    <w:rsid w:val="00FD1639"/>
    <w:rsid w:val="00FD2CC8"/>
    <w:rsid w:val="00FD428E"/>
    <w:rsid w:val="00FD4AEF"/>
    <w:rsid w:val="00FD542C"/>
    <w:rsid w:val="00FD5639"/>
    <w:rsid w:val="00FD5731"/>
    <w:rsid w:val="00FD5D7D"/>
    <w:rsid w:val="00FD6090"/>
    <w:rsid w:val="00FD7080"/>
    <w:rsid w:val="00FE0542"/>
    <w:rsid w:val="00FE0B71"/>
    <w:rsid w:val="00FE101C"/>
    <w:rsid w:val="00FE1BB5"/>
    <w:rsid w:val="00FE1BC9"/>
    <w:rsid w:val="00FE1C47"/>
    <w:rsid w:val="00FE216D"/>
    <w:rsid w:val="00FE2176"/>
    <w:rsid w:val="00FE2637"/>
    <w:rsid w:val="00FE3F63"/>
    <w:rsid w:val="00FE4F7C"/>
    <w:rsid w:val="00FE52A4"/>
    <w:rsid w:val="00FE5CFD"/>
    <w:rsid w:val="00FE6168"/>
    <w:rsid w:val="00FE67A4"/>
    <w:rsid w:val="00FE6913"/>
    <w:rsid w:val="00FE6D28"/>
    <w:rsid w:val="00FE70C9"/>
    <w:rsid w:val="00FE7A77"/>
    <w:rsid w:val="00FE7B1E"/>
    <w:rsid w:val="00FF00F0"/>
    <w:rsid w:val="00FF05B8"/>
    <w:rsid w:val="00FF0722"/>
    <w:rsid w:val="00FF2691"/>
    <w:rsid w:val="00FF2846"/>
    <w:rsid w:val="00FF398F"/>
    <w:rsid w:val="00FF4220"/>
    <w:rsid w:val="00FF599B"/>
    <w:rsid w:val="00FF5E81"/>
    <w:rsid w:val="00FF5EF8"/>
    <w:rsid w:val="00FF5F90"/>
    <w:rsid w:val="00FF6BAD"/>
    <w:rsid w:val="02C53CE6"/>
    <w:rsid w:val="058C670D"/>
    <w:rsid w:val="1311C767"/>
    <w:rsid w:val="139331D7"/>
    <w:rsid w:val="17FCE83C"/>
    <w:rsid w:val="1B1CEDA6"/>
    <w:rsid w:val="2CAEECC6"/>
    <w:rsid w:val="2D841541"/>
    <w:rsid w:val="2FC4757F"/>
    <w:rsid w:val="3D1955D8"/>
    <w:rsid w:val="478E7F85"/>
    <w:rsid w:val="4B802C6A"/>
    <w:rsid w:val="4CF8E8CD"/>
    <w:rsid w:val="564554F1"/>
    <w:rsid w:val="5715B0AB"/>
    <w:rsid w:val="5782F334"/>
    <w:rsid w:val="5B2D70E1"/>
    <w:rsid w:val="5B4E862A"/>
    <w:rsid w:val="5F1C7926"/>
    <w:rsid w:val="5FE5B4A6"/>
    <w:rsid w:val="614FD8B5"/>
    <w:rsid w:val="666A1954"/>
    <w:rsid w:val="6C68961D"/>
    <w:rsid w:val="6EE09F75"/>
    <w:rsid w:val="710AB43F"/>
    <w:rsid w:val="79162057"/>
    <w:rsid w:val="7A4DB605"/>
    <w:rsid w:val="7E95D9CB"/>
    <w:rsid w:val="7F5A227C"/>
    <w:rsid w:val="7FD9AD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4256D422-E1E4-4F0F-AA91-2943E54F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C98"/>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444310"/>
    <w:p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444310"/>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6263E6"/>
    <w:pPr>
      <w:spacing w:before="240"/>
    </w:pPr>
    <w:rPr>
      <w:b/>
      <w:bCs/>
      <w:noProof w:val="0"/>
      <w:color w:val="A64617" w:themeColor="accent3" w:themeShade="BF"/>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3"/>
      </w:numPr>
      <w:tabs>
        <w:tab w:val="left" w:pos="709"/>
      </w:tabs>
      <w:spacing w:line="240" w:lineRule="auto"/>
      <w:ind w:left="709" w:hanging="425"/>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0C39BA"/>
    <w:rPr>
      <w:sz w:val="16"/>
      <w:szCs w:val="16"/>
    </w:rPr>
  </w:style>
  <w:style w:type="paragraph" w:styleId="CommentText">
    <w:name w:val="annotation text"/>
    <w:basedOn w:val="Normal"/>
    <w:link w:val="CommentTextChar"/>
    <w:uiPriority w:val="99"/>
    <w:unhideWhenUsed/>
    <w:rsid w:val="000C39BA"/>
    <w:rPr>
      <w:sz w:val="20"/>
      <w:szCs w:val="20"/>
    </w:rPr>
  </w:style>
  <w:style w:type="character" w:customStyle="1" w:styleId="CommentTextChar">
    <w:name w:val="Comment Text Char"/>
    <w:basedOn w:val="DefaultParagraphFont"/>
    <w:link w:val="CommentText"/>
    <w:uiPriority w:val="99"/>
    <w:rsid w:val="000C39BA"/>
    <w:rPr>
      <w:lang w:eastAsia="en-US"/>
    </w:rPr>
  </w:style>
  <w:style w:type="paragraph" w:styleId="CommentSubject">
    <w:name w:val="annotation subject"/>
    <w:basedOn w:val="CommentText"/>
    <w:next w:val="CommentText"/>
    <w:link w:val="CommentSubjectChar"/>
    <w:uiPriority w:val="99"/>
    <w:semiHidden/>
    <w:unhideWhenUsed/>
    <w:rsid w:val="000C39BA"/>
    <w:rPr>
      <w:b/>
      <w:bCs/>
    </w:rPr>
  </w:style>
  <w:style w:type="character" w:customStyle="1" w:styleId="CommentSubjectChar">
    <w:name w:val="Comment Subject Char"/>
    <w:basedOn w:val="CommentTextChar"/>
    <w:link w:val="CommentSubject"/>
    <w:uiPriority w:val="99"/>
    <w:semiHidden/>
    <w:rsid w:val="000C39BA"/>
    <w:rPr>
      <w:b/>
      <w:bCs/>
      <w:lang w:eastAsia="en-US"/>
    </w:rPr>
  </w:style>
  <w:style w:type="table" w:customStyle="1" w:styleId="CYDATable21">
    <w:name w:val="CYDA Table 21"/>
    <w:basedOn w:val="ListTable4-Accent3"/>
    <w:uiPriority w:val="99"/>
    <w:rsid w:val="00706090"/>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character" w:styleId="Mention">
    <w:name w:val="Mention"/>
    <w:basedOn w:val="DefaultParagraphFont"/>
    <w:uiPriority w:val="99"/>
    <w:unhideWhenUsed/>
    <w:rsid w:val="00D560EA"/>
    <w:rPr>
      <w:color w:val="2B579A"/>
      <w:shd w:val="clear" w:color="auto" w:fill="E1DFDD"/>
    </w:rPr>
  </w:style>
  <w:style w:type="paragraph" w:styleId="Revision">
    <w:name w:val="Revision"/>
    <w:hidden/>
    <w:uiPriority w:val="99"/>
    <w:semiHidden/>
    <w:rsid w:val="00D77BDE"/>
    <w:rPr>
      <w:sz w:val="24"/>
      <w:szCs w:val="24"/>
      <w:lang w:eastAsia="en-US"/>
    </w:rPr>
  </w:style>
  <w:style w:type="character" w:styleId="FollowedHyperlink">
    <w:name w:val="FollowedHyperlink"/>
    <w:basedOn w:val="DefaultParagraphFont"/>
    <w:uiPriority w:val="99"/>
    <w:semiHidden/>
    <w:unhideWhenUsed/>
    <w:rsid w:val="00483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3326">
      <w:bodyDiv w:val="1"/>
      <w:marLeft w:val="0"/>
      <w:marRight w:val="0"/>
      <w:marTop w:val="0"/>
      <w:marBottom w:val="0"/>
      <w:divBdr>
        <w:top w:val="none" w:sz="0" w:space="0" w:color="auto"/>
        <w:left w:val="none" w:sz="0" w:space="0" w:color="auto"/>
        <w:bottom w:val="none" w:sz="0" w:space="0" w:color="auto"/>
        <w:right w:val="none" w:sz="0" w:space="0" w:color="auto"/>
      </w:divBdr>
      <w:divsChild>
        <w:div w:id="83042101">
          <w:marLeft w:val="0"/>
          <w:marRight w:val="0"/>
          <w:marTop w:val="0"/>
          <w:marBottom w:val="0"/>
          <w:divBdr>
            <w:top w:val="none" w:sz="0" w:space="0" w:color="auto"/>
            <w:left w:val="none" w:sz="0" w:space="0" w:color="auto"/>
            <w:bottom w:val="none" w:sz="0" w:space="0" w:color="auto"/>
            <w:right w:val="none" w:sz="0" w:space="0" w:color="auto"/>
          </w:divBdr>
        </w:div>
        <w:div w:id="99299920">
          <w:marLeft w:val="0"/>
          <w:marRight w:val="0"/>
          <w:marTop w:val="0"/>
          <w:marBottom w:val="0"/>
          <w:divBdr>
            <w:top w:val="none" w:sz="0" w:space="0" w:color="auto"/>
            <w:left w:val="none" w:sz="0" w:space="0" w:color="auto"/>
            <w:bottom w:val="none" w:sz="0" w:space="0" w:color="auto"/>
            <w:right w:val="none" w:sz="0" w:space="0" w:color="auto"/>
          </w:divBdr>
        </w:div>
        <w:div w:id="111092628">
          <w:marLeft w:val="0"/>
          <w:marRight w:val="0"/>
          <w:marTop w:val="0"/>
          <w:marBottom w:val="0"/>
          <w:divBdr>
            <w:top w:val="none" w:sz="0" w:space="0" w:color="auto"/>
            <w:left w:val="none" w:sz="0" w:space="0" w:color="auto"/>
            <w:bottom w:val="none" w:sz="0" w:space="0" w:color="auto"/>
            <w:right w:val="none" w:sz="0" w:space="0" w:color="auto"/>
          </w:divBdr>
        </w:div>
        <w:div w:id="225455585">
          <w:marLeft w:val="0"/>
          <w:marRight w:val="0"/>
          <w:marTop w:val="0"/>
          <w:marBottom w:val="0"/>
          <w:divBdr>
            <w:top w:val="none" w:sz="0" w:space="0" w:color="auto"/>
            <w:left w:val="none" w:sz="0" w:space="0" w:color="auto"/>
            <w:bottom w:val="none" w:sz="0" w:space="0" w:color="auto"/>
            <w:right w:val="none" w:sz="0" w:space="0" w:color="auto"/>
          </w:divBdr>
          <w:divsChild>
            <w:div w:id="158275021">
              <w:marLeft w:val="0"/>
              <w:marRight w:val="0"/>
              <w:marTop w:val="0"/>
              <w:marBottom w:val="0"/>
              <w:divBdr>
                <w:top w:val="none" w:sz="0" w:space="0" w:color="auto"/>
                <w:left w:val="none" w:sz="0" w:space="0" w:color="auto"/>
                <w:bottom w:val="none" w:sz="0" w:space="0" w:color="auto"/>
                <w:right w:val="none" w:sz="0" w:space="0" w:color="auto"/>
              </w:divBdr>
            </w:div>
            <w:div w:id="274292091">
              <w:marLeft w:val="0"/>
              <w:marRight w:val="0"/>
              <w:marTop w:val="0"/>
              <w:marBottom w:val="0"/>
              <w:divBdr>
                <w:top w:val="none" w:sz="0" w:space="0" w:color="auto"/>
                <w:left w:val="none" w:sz="0" w:space="0" w:color="auto"/>
                <w:bottom w:val="none" w:sz="0" w:space="0" w:color="auto"/>
                <w:right w:val="none" w:sz="0" w:space="0" w:color="auto"/>
              </w:divBdr>
            </w:div>
            <w:div w:id="532499290">
              <w:marLeft w:val="0"/>
              <w:marRight w:val="0"/>
              <w:marTop w:val="0"/>
              <w:marBottom w:val="0"/>
              <w:divBdr>
                <w:top w:val="none" w:sz="0" w:space="0" w:color="auto"/>
                <w:left w:val="none" w:sz="0" w:space="0" w:color="auto"/>
                <w:bottom w:val="none" w:sz="0" w:space="0" w:color="auto"/>
                <w:right w:val="none" w:sz="0" w:space="0" w:color="auto"/>
              </w:divBdr>
            </w:div>
            <w:div w:id="725640090">
              <w:marLeft w:val="0"/>
              <w:marRight w:val="0"/>
              <w:marTop w:val="0"/>
              <w:marBottom w:val="0"/>
              <w:divBdr>
                <w:top w:val="none" w:sz="0" w:space="0" w:color="auto"/>
                <w:left w:val="none" w:sz="0" w:space="0" w:color="auto"/>
                <w:bottom w:val="none" w:sz="0" w:space="0" w:color="auto"/>
                <w:right w:val="none" w:sz="0" w:space="0" w:color="auto"/>
              </w:divBdr>
            </w:div>
            <w:div w:id="869607765">
              <w:marLeft w:val="0"/>
              <w:marRight w:val="0"/>
              <w:marTop w:val="0"/>
              <w:marBottom w:val="0"/>
              <w:divBdr>
                <w:top w:val="none" w:sz="0" w:space="0" w:color="auto"/>
                <w:left w:val="none" w:sz="0" w:space="0" w:color="auto"/>
                <w:bottom w:val="none" w:sz="0" w:space="0" w:color="auto"/>
                <w:right w:val="none" w:sz="0" w:space="0" w:color="auto"/>
              </w:divBdr>
            </w:div>
            <w:div w:id="907114047">
              <w:marLeft w:val="0"/>
              <w:marRight w:val="0"/>
              <w:marTop w:val="0"/>
              <w:marBottom w:val="0"/>
              <w:divBdr>
                <w:top w:val="none" w:sz="0" w:space="0" w:color="auto"/>
                <w:left w:val="none" w:sz="0" w:space="0" w:color="auto"/>
                <w:bottom w:val="none" w:sz="0" w:space="0" w:color="auto"/>
                <w:right w:val="none" w:sz="0" w:space="0" w:color="auto"/>
              </w:divBdr>
            </w:div>
            <w:div w:id="1112478031">
              <w:marLeft w:val="0"/>
              <w:marRight w:val="0"/>
              <w:marTop w:val="0"/>
              <w:marBottom w:val="0"/>
              <w:divBdr>
                <w:top w:val="none" w:sz="0" w:space="0" w:color="auto"/>
                <w:left w:val="none" w:sz="0" w:space="0" w:color="auto"/>
                <w:bottom w:val="none" w:sz="0" w:space="0" w:color="auto"/>
                <w:right w:val="none" w:sz="0" w:space="0" w:color="auto"/>
              </w:divBdr>
            </w:div>
            <w:div w:id="1117093335">
              <w:marLeft w:val="0"/>
              <w:marRight w:val="0"/>
              <w:marTop w:val="0"/>
              <w:marBottom w:val="0"/>
              <w:divBdr>
                <w:top w:val="none" w:sz="0" w:space="0" w:color="auto"/>
                <w:left w:val="none" w:sz="0" w:space="0" w:color="auto"/>
                <w:bottom w:val="none" w:sz="0" w:space="0" w:color="auto"/>
                <w:right w:val="none" w:sz="0" w:space="0" w:color="auto"/>
              </w:divBdr>
            </w:div>
            <w:div w:id="1120025990">
              <w:marLeft w:val="0"/>
              <w:marRight w:val="0"/>
              <w:marTop w:val="0"/>
              <w:marBottom w:val="0"/>
              <w:divBdr>
                <w:top w:val="none" w:sz="0" w:space="0" w:color="auto"/>
                <w:left w:val="none" w:sz="0" w:space="0" w:color="auto"/>
                <w:bottom w:val="none" w:sz="0" w:space="0" w:color="auto"/>
                <w:right w:val="none" w:sz="0" w:space="0" w:color="auto"/>
              </w:divBdr>
            </w:div>
            <w:div w:id="1203177765">
              <w:marLeft w:val="0"/>
              <w:marRight w:val="0"/>
              <w:marTop w:val="0"/>
              <w:marBottom w:val="0"/>
              <w:divBdr>
                <w:top w:val="none" w:sz="0" w:space="0" w:color="auto"/>
                <w:left w:val="none" w:sz="0" w:space="0" w:color="auto"/>
                <w:bottom w:val="none" w:sz="0" w:space="0" w:color="auto"/>
                <w:right w:val="none" w:sz="0" w:space="0" w:color="auto"/>
              </w:divBdr>
            </w:div>
            <w:div w:id="1427195740">
              <w:marLeft w:val="0"/>
              <w:marRight w:val="0"/>
              <w:marTop w:val="0"/>
              <w:marBottom w:val="0"/>
              <w:divBdr>
                <w:top w:val="none" w:sz="0" w:space="0" w:color="auto"/>
                <w:left w:val="none" w:sz="0" w:space="0" w:color="auto"/>
                <w:bottom w:val="none" w:sz="0" w:space="0" w:color="auto"/>
                <w:right w:val="none" w:sz="0" w:space="0" w:color="auto"/>
              </w:divBdr>
            </w:div>
            <w:div w:id="1437676454">
              <w:marLeft w:val="0"/>
              <w:marRight w:val="0"/>
              <w:marTop w:val="0"/>
              <w:marBottom w:val="0"/>
              <w:divBdr>
                <w:top w:val="none" w:sz="0" w:space="0" w:color="auto"/>
                <w:left w:val="none" w:sz="0" w:space="0" w:color="auto"/>
                <w:bottom w:val="none" w:sz="0" w:space="0" w:color="auto"/>
                <w:right w:val="none" w:sz="0" w:space="0" w:color="auto"/>
              </w:divBdr>
            </w:div>
            <w:div w:id="1599408291">
              <w:marLeft w:val="0"/>
              <w:marRight w:val="0"/>
              <w:marTop w:val="0"/>
              <w:marBottom w:val="0"/>
              <w:divBdr>
                <w:top w:val="none" w:sz="0" w:space="0" w:color="auto"/>
                <w:left w:val="none" w:sz="0" w:space="0" w:color="auto"/>
                <w:bottom w:val="none" w:sz="0" w:space="0" w:color="auto"/>
                <w:right w:val="none" w:sz="0" w:space="0" w:color="auto"/>
              </w:divBdr>
            </w:div>
            <w:div w:id="1636373814">
              <w:marLeft w:val="0"/>
              <w:marRight w:val="0"/>
              <w:marTop w:val="0"/>
              <w:marBottom w:val="0"/>
              <w:divBdr>
                <w:top w:val="none" w:sz="0" w:space="0" w:color="auto"/>
                <w:left w:val="none" w:sz="0" w:space="0" w:color="auto"/>
                <w:bottom w:val="none" w:sz="0" w:space="0" w:color="auto"/>
                <w:right w:val="none" w:sz="0" w:space="0" w:color="auto"/>
              </w:divBdr>
            </w:div>
            <w:div w:id="1694334792">
              <w:marLeft w:val="0"/>
              <w:marRight w:val="0"/>
              <w:marTop w:val="0"/>
              <w:marBottom w:val="0"/>
              <w:divBdr>
                <w:top w:val="none" w:sz="0" w:space="0" w:color="auto"/>
                <w:left w:val="none" w:sz="0" w:space="0" w:color="auto"/>
                <w:bottom w:val="none" w:sz="0" w:space="0" w:color="auto"/>
                <w:right w:val="none" w:sz="0" w:space="0" w:color="auto"/>
              </w:divBdr>
            </w:div>
            <w:div w:id="1701280168">
              <w:marLeft w:val="0"/>
              <w:marRight w:val="0"/>
              <w:marTop w:val="0"/>
              <w:marBottom w:val="0"/>
              <w:divBdr>
                <w:top w:val="none" w:sz="0" w:space="0" w:color="auto"/>
                <w:left w:val="none" w:sz="0" w:space="0" w:color="auto"/>
                <w:bottom w:val="none" w:sz="0" w:space="0" w:color="auto"/>
                <w:right w:val="none" w:sz="0" w:space="0" w:color="auto"/>
              </w:divBdr>
            </w:div>
            <w:div w:id="1709799063">
              <w:marLeft w:val="0"/>
              <w:marRight w:val="0"/>
              <w:marTop w:val="0"/>
              <w:marBottom w:val="0"/>
              <w:divBdr>
                <w:top w:val="none" w:sz="0" w:space="0" w:color="auto"/>
                <w:left w:val="none" w:sz="0" w:space="0" w:color="auto"/>
                <w:bottom w:val="none" w:sz="0" w:space="0" w:color="auto"/>
                <w:right w:val="none" w:sz="0" w:space="0" w:color="auto"/>
              </w:divBdr>
            </w:div>
            <w:div w:id="1928727474">
              <w:marLeft w:val="0"/>
              <w:marRight w:val="0"/>
              <w:marTop w:val="0"/>
              <w:marBottom w:val="0"/>
              <w:divBdr>
                <w:top w:val="none" w:sz="0" w:space="0" w:color="auto"/>
                <w:left w:val="none" w:sz="0" w:space="0" w:color="auto"/>
                <w:bottom w:val="none" w:sz="0" w:space="0" w:color="auto"/>
                <w:right w:val="none" w:sz="0" w:space="0" w:color="auto"/>
              </w:divBdr>
            </w:div>
            <w:div w:id="2060009333">
              <w:marLeft w:val="0"/>
              <w:marRight w:val="0"/>
              <w:marTop w:val="0"/>
              <w:marBottom w:val="0"/>
              <w:divBdr>
                <w:top w:val="none" w:sz="0" w:space="0" w:color="auto"/>
                <w:left w:val="none" w:sz="0" w:space="0" w:color="auto"/>
                <w:bottom w:val="none" w:sz="0" w:space="0" w:color="auto"/>
                <w:right w:val="none" w:sz="0" w:space="0" w:color="auto"/>
              </w:divBdr>
            </w:div>
            <w:div w:id="2069987150">
              <w:marLeft w:val="0"/>
              <w:marRight w:val="0"/>
              <w:marTop w:val="0"/>
              <w:marBottom w:val="0"/>
              <w:divBdr>
                <w:top w:val="none" w:sz="0" w:space="0" w:color="auto"/>
                <w:left w:val="none" w:sz="0" w:space="0" w:color="auto"/>
                <w:bottom w:val="none" w:sz="0" w:space="0" w:color="auto"/>
                <w:right w:val="none" w:sz="0" w:space="0" w:color="auto"/>
              </w:divBdr>
            </w:div>
          </w:divsChild>
        </w:div>
        <w:div w:id="238246544">
          <w:marLeft w:val="0"/>
          <w:marRight w:val="0"/>
          <w:marTop w:val="0"/>
          <w:marBottom w:val="0"/>
          <w:divBdr>
            <w:top w:val="none" w:sz="0" w:space="0" w:color="auto"/>
            <w:left w:val="none" w:sz="0" w:space="0" w:color="auto"/>
            <w:bottom w:val="none" w:sz="0" w:space="0" w:color="auto"/>
            <w:right w:val="none" w:sz="0" w:space="0" w:color="auto"/>
          </w:divBdr>
        </w:div>
        <w:div w:id="328749410">
          <w:marLeft w:val="0"/>
          <w:marRight w:val="0"/>
          <w:marTop w:val="0"/>
          <w:marBottom w:val="0"/>
          <w:divBdr>
            <w:top w:val="none" w:sz="0" w:space="0" w:color="auto"/>
            <w:left w:val="none" w:sz="0" w:space="0" w:color="auto"/>
            <w:bottom w:val="none" w:sz="0" w:space="0" w:color="auto"/>
            <w:right w:val="none" w:sz="0" w:space="0" w:color="auto"/>
          </w:divBdr>
          <w:divsChild>
            <w:div w:id="53089562">
              <w:marLeft w:val="0"/>
              <w:marRight w:val="0"/>
              <w:marTop w:val="0"/>
              <w:marBottom w:val="0"/>
              <w:divBdr>
                <w:top w:val="none" w:sz="0" w:space="0" w:color="auto"/>
                <w:left w:val="none" w:sz="0" w:space="0" w:color="auto"/>
                <w:bottom w:val="none" w:sz="0" w:space="0" w:color="auto"/>
                <w:right w:val="none" w:sz="0" w:space="0" w:color="auto"/>
              </w:divBdr>
            </w:div>
            <w:div w:id="65306086">
              <w:marLeft w:val="0"/>
              <w:marRight w:val="0"/>
              <w:marTop w:val="0"/>
              <w:marBottom w:val="0"/>
              <w:divBdr>
                <w:top w:val="none" w:sz="0" w:space="0" w:color="auto"/>
                <w:left w:val="none" w:sz="0" w:space="0" w:color="auto"/>
                <w:bottom w:val="none" w:sz="0" w:space="0" w:color="auto"/>
                <w:right w:val="none" w:sz="0" w:space="0" w:color="auto"/>
              </w:divBdr>
            </w:div>
            <w:div w:id="144668223">
              <w:marLeft w:val="0"/>
              <w:marRight w:val="0"/>
              <w:marTop w:val="0"/>
              <w:marBottom w:val="0"/>
              <w:divBdr>
                <w:top w:val="none" w:sz="0" w:space="0" w:color="auto"/>
                <w:left w:val="none" w:sz="0" w:space="0" w:color="auto"/>
                <w:bottom w:val="none" w:sz="0" w:space="0" w:color="auto"/>
                <w:right w:val="none" w:sz="0" w:space="0" w:color="auto"/>
              </w:divBdr>
            </w:div>
            <w:div w:id="326717094">
              <w:marLeft w:val="0"/>
              <w:marRight w:val="0"/>
              <w:marTop w:val="0"/>
              <w:marBottom w:val="0"/>
              <w:divBdr>
                <w:top w:val="none" w:sz="0" w:space="0" w:color="auto"/>
                <w:left w:val="none" w:sz="0" w:space="0" w:color="auto"/>
                <w:bottom w:val="none" w:sz="0" w:space="0" w:color="auto"/>
                <w:right w:val="none" w:sz="0" w:space="0" w:color="auto"/>
              </w:divBdr>
            </w:div>
            <w:div w:id="402486027">
              <w:marLeft w:val="0"/>
              <w:marRight w:val="0"/>
              <w:marTop w:val="0"/>
              <w:marBottom w:val="0"/>
              <w:divBdr>
                <w:top w:val="none" w:sz="0" w:space="0" w:color="auto"/>
                <w:left w:val="none" w:sz="0" w:space="0" w:color="auto"/>
                <w:bottom w:val="none" w:sz="0" w:space="0" w:color="auto"/>
                <w:right w:val="none" w:sz="0" w:space="0" w:color="auto"/>
              </w:divBdr>
            </w:div>
            <w:div w:id="473721584">
              <w:marLeft w:val="0"/>
              <w:marRight w:val="0"/>
              <w:marTop w:val="0"/>
              <w:marBottom w:val="0"/>
              <w:divBdr>
                <w:top w:val="none" w:sz="0" w:space="0" w:color="auto"/>
                <w:left w:val="none" w:sz="0" w:space="0" w:color="auto"/>
                <w:bottom w:val="none" w:sz="0" w:space="0" w:color="auto"/>
                <w:right w:val="none" w:sz="0" w:space="0" w:color="auto"/>
              </w:divBdr>
            </w:div>
            <w:div w:id="566065221">
              <w:marLeft w:val="0"/>
              <w:marRight w:val="0"/>
              <w:marTop w:val="0"/>
              <w:marBottom w:val="0"/>
              <w:divBdr>
                <w:top w:val="none" w:sz="0" w:space="0" w:color="auto"/>
                <w:left w:val="none" w:sz="0" w:space="0" w:color="auto"/>
                <w:bottom w:val="none" w:sz="0" w:space="0" w:color="auto"/>
                <w:right w:val="none" w:sz="0" w:space="0" w:color="auto"/>
              </w:divBdr>
            </w:div>
            <w:div w:id="799881833">
              <w:marLeft w:val="0"/>
              <w:marRight w:val="0"/>
              <w:marTop w:val="0"/>
              <w:marBottom w:val="0"/>
              <w:divBdr>
                <w:top w:val="none" w:sz="0" w:space="0" w:color="auto"/>
                <w:left w:val="none" w:sz="0" w:space="0" w:color="auto"/>
                <w:bottom w:val="none" w:sz="0" w:space="0" w:color="auto"/>
                <w:right w:val="none" w:sz="0" w:space="0" w:color="auto"/>
              </w:divBdr>
            </w:div>
            <w:div w:id="1243101610">
              <w:marLeft w:val="0"/>
              <w:marRight w:val="0"/>
              <w:marTop w:val="0"/>
              <w:marBottom w:val="0"/>
              <w:divBdr>
                <w:top w:val="none" w:sz="0" w:space="0" w:color="auto"/>
                <w:left w:val="none" w:sz="0" w:space="0" w:color="auto"/>
                <w:bottom w:val="none" w:sz="0" w:space="0" w:color="auto"/>
                <w:right w:val="none" w:sz="0" w:space="0" w:color="auto"/>
              </w:divBdr>
            </w:div>
            <w:div w:id="1364553944">
              <w:marLeft w:val="0"/>
              <w:marRight w:val="0"/>
              <w:marTop w:val="0"/>
              <w:marBottom w:val="0"/>
              <w:divBdr>
                <w:top w:val="none" w:sz="0" w:space="0" w:color="auto"/>
                <w:left w:val="none" w:sz="0" w:space="0" w:color="auto"/>
                <w:bottom w:val="none" w:sz="0" w:space="0" w:color="auto"/>
                <w:right w:val="none" w:sz="0" w:space="0" w:color="auto"/>
              </w:divBdr>
            </w:div>
            <w:div w:id="1491100745">
              <w:marLeft w:val="0"/>
              <w:marRight w:val="0"/>
              <w:marTop w:val="0"/>
              <w:marBottom w:val="0"/>
              <w:divBdr>
                <w:top w:val="none" w:sz="0" w:space="0" w:color="auto"/>
                <w:left w:val="none" w:sz="0" w:space="0" w:color="auto"/>
                <w:bottom w:val="none" w:sz="0" w:space="0" w:color="auto"/>
                <w:right w:val="none" w:sz="0" w:space="0" w:color="auto"/>
              </w:divBdr>
            </w:div>
            <w:div w:id="1500658115">
              <w:marLeft w:val="0"/>
              <w:marRight w:val="0"/>
              <w:marTop w:val="0"/>
              <w:marBottom w:val="0"/>
              <w:divBdr>
                <w:top w:val="none" w:sz="0" w:space="0" w:color="auto"/>
                <w:left w:val="none" w:sz="0" w:space="0" w:color="auto"/>
                <w:bottom w:val="none" w:sz="0" w:space="0" w:color="auto"/>
                <w:right w:val="none" w:sz="0" w:space="0" w:color="auto"/>
              </w:divBdr>
            </w:div>
            <w:div w:id="1503736923">
              <w:marLeft w:val="0"/>
              <w:marRight w:val="0"/>
              <w:marTop w:val="0"/>
              <w:marBottom w:val="0"/>
              <w:divBdr>
                <w:top w:val="none" w:sz="0" w:space="0" w:color="auto"/>
                <w:left w:val="none" w:sz="0" w:space="0" w:color="auto"/>
                <w:bottom w:val="none" w:sz="0" w:space="0" w:color="auto"/>
                <w:right w:val="none" w:sz="0" w:space="0" w:color="auto"/>
              </w:divBdr>
            </w:div>
            <w:div w:id="1547448649">
              <w:marLeft w:val="0"/>
              <w:marRight w:val="0"/>
              <w:marTop w:val="0"/>
              <w:marBottom w:val="0"/>
              <w:divBdr>
                <w:top w:val="none" w:sz="0" w:space="0" w:color="auto"/>
                <w:left w:val="none" w:sz="0" w:space="0" w:color="auto"/>
                <w:bottom w:val="none" w:sz="0" w:space="0" w:color="auto"/>
                <w:right w:val="none" w:sz="0" w:space="0" w:color="auto"/>
              </w:divBdr>
            </w:div>
            <w:div w:id="1705784107">
              <w:marLeft w:val="0"/>
              <w:marRight w:val="0"/>
              <w:marTop w:val="0"/>
              <w:marBottom w:val="0"/>
              <w:divBdr>
                <w:top w:val="none" w:sz="0" w:space="0" w:color="auto"/>
                <w:left w:val="none" w:sz="0" w:space="0" w:color="auto"/>
                <w:bottom w:val="none" w:sz="0" w:space="0" w:color="auto"/>
                <w:right w:val="none" w:sz="0" w:space="0" w:color="auto"/>
              </w:divBdr>
            </w:div>
            <w:div w:id="1942952037">
              <w:marLeft w:val="0"/>
              <w:marRight w:val="0"/>
              <w:marTop w:val="0"/>
              <w:marBottom w:val="0"/>
              <w:divBdr>
                <w:top w:val="none" w:sz="0" w:space="0" w:color="auto"/>
                <w:left w:val="none" w:sz="0" w:space="0" w:color="auto"/>
                <w:bottom w:val="none" w:sz="0" w:space="0" w:color="auto"/>
                <w:right w:val="none" w:sz="0" w:space="0" w:color="auto"/>
              </w:divBdr>
            </w:div>
          </w:divsChild>
        </w:div>
        <w:div w:id="463043346">
          <w:marLeft w:val="0"/>
          <w:marRight w:val="0"/>
          <w:marTop w:val="0"/>
          <w:marBottom w:val="0"/>
          <w:divBdr>
            <w:top w:val="none" w:sz="0" w:space="0" w:color="auto"/>
            <w:left w:val="none" w:sz="0" w:space="0" w:color="auto"/>
            <w:bottom w:val="none" w:sz="0" w:space="0" w:color="auto"/>
            <w:right w:val="none" w:sz="0" w:space="0" w:color="auto"/>
          </w:divBdr>
        </w:div>
        <w:div w:id="583613439">
          <w:marLeft w:val="0"/>
          <w:marRight w:val="0"/>
          <w:marTop w:val="0"/>
          <w:marBottom w:val="0"/>
          <w:divBdr>
            <w:top w:val="none" w:sz="0" w:space="0" w:color="auto"/>
            <w:left w:val="none" w:sz="0" w:space="0" w:color="auto"/>
            <w:bottom w:val="none" w:sz="0" w:space="0" w:color="auto"/>
            <w:right w:val="none" w:sz="0" w:space="0" w:color="auto"/>
          </w:divBdr>
        </w:div>
        <w:div w:id="624040389">
          <w:marLeft w:val="0"/>
          <w:marRight w:val="0"/>
          <w:marTop w:val="0"/>
          <w:marBottom w:val="0"/>
          <w:divBdr>
            <w:top w:val="none" w:sz="0" w:space="0" w:color="auto"/>
            <w:left w:val="none" w:sz="0" w:space="0" w:color="auto"/>
            <w:bottom w:val="none" w:sz="0" w:space="0" w:color="auto"/>
            <w:right w:val="none" w:sz="0" w:space="0" w:color="auto"/>
          </w:divBdr>
          <w:divsChild>
            <w:div w:id="96760432">
              <w:marLeft w:val="0"/>
              <w:marRight w:val="0"/>
              <w:marTop w:val="0"/>
              <w:marBottom w:val="0"/>
              <w:divBdr>
                <w:top w:val="none" w:sz="0" w:space="0" w:color="auto"/>
                <w:left w:val="none" w:sz="0" w:space="0" w:color="auto"/>
                <w:bottom w:val="none" w:sz="0" w:space="0" w:color="auto"/>
                <w:right w:val="none" w:sz="0" w:space="0" w:color="auto"/>
              </w:divBdr>
            </w:div>
            <w:div w:id="151072030">
              <w:marLeft w:val="0"/>
              <w:marRight w:val="0"/>
              <w:marTop w:val="0"/>
              <w:marBottom w:val="0"/>
              <w:divBdr>
                <w:top w:val="none" w:sz="0" w:space="0" w:color="auto"/>
                <w:left w:val="none" w:sz="0" w:space="0" w:color="auto"/>
                <w:bottom w:val="none" w:sz="0" w:space="0" w:color="auto"/>
                <w:right w:val="none" w:sz="0" w:space="0" w:color="auto"/>
              </w:divBdr>
            </w:div>
            <w:div w:id="167672184">
              <w:marLeft w:val="0"/>
              <w:marRight w:val="0"/>
              <w:marTop w:val="0"/>
              <w:marBottom w:val="0"/>
              <w:divBdr>
                <w:top w:val="none" w:sz="0" w:space="0" w:color="auto"/>
                <w:left w:val="none" w:sz="0" w:space="0" w:color="auto"/>
                <w:bottom w:val="none" w:sz="0" w:space="0" w:color="auto"/>
                <w:right w:val="none" w:sz="0" w:space="0" w:color="auto"/>
              </w:divBdr>
            </w:div>
            <w:div w:id="242107164">
              <w:marLeft w:val="0"/>
              <w:marRight w:val="0"/>
              <w:marTop w:val="0"/>
              <w:marBottom w:val="0"/>
              <w:divBdr>
                <w:top w:val="none" w:sz="0" w:space="0" w:color="auto"/>
                <w:left w:val="none" w:sz="0" w:space="0" w:color="auto"/>
                <w:bottom w:val="none" w:sz="0" w:space="0" w:color="auto"/>
                <w:right w:val="none" w:sz="0" w:space="0" w:color="auto"/>
              </w:divBdr>
            </w:div>
            <w:div w:id="247035276">
              <w:marLeft w:val="0"/>
              <w:marRight w:val="0"/>
              <w:marTop w:val="0"/>
              <w:marBottom w:val="0"/>
              <w:divBdr>
                <w:top w:val="none" w:sz="0" w:space="0" w:color="auto"/>
                <w:left w:val="none" w:sz="0" w:space="0" w:color="auto"/>
                <w:bottom w:val="none" w:sz="0" w:space="0" w:color="auto"/>
                <w:right w:val="none" w:sz="0" w:space="0" w:color="auto"/>
              </w:divBdr>
            </w:div>
            <w:div w:id="284702899">
              <w:marLeft w:val="0"/>
              <w:marRight w:val="0"/>
              <w:marTop w:val="0"/>
              <w:marBottom w:val="0"/>
              <w:divBdr>
                <w:top w:val="none" w:sz="0" w:space="0" w:color="auto"/>
                <w:left w:val="none" w:sz="0" w:space="0" w:color="auto"/>
                <w:bottom w:val="none" w:sz="0" w:space="0" w:color="auto"/>
                <w:right w:val="none" w:sz="0" w:space="0" w:color="auto"/>
              </w:divBdr>
            </w:div>
            <w:div w:id="799154920">
              <w:marLeft w:val="0"/>
              <w:marRight w:val="0"/>
              <w:marTop w:val="0"/>
              <w:marBottom w:val="0"/>
              <w:divBdr>
                <w:top w:val="none" w:sz="0" w:space="0" w:color="auto"/>
                <w:left w:val="none" w:sz="0" w:space="0" w:color="auto"/>
                <w:bottom w:val="none" w:sz="0" w:space="0" w:color="auto"/>
                <w:right w:val="none" w:sz="0" w:space="0" w:color="auto"/>
              </w:divBdr>
            </w:div>
            <w:div w:id="874346224">
              <w:marLeft w:val="0"/>
              <w:marRight w:val="0"/>
              <w:marTop w:val="0"/>
              <w:marBottom w:val="0"/>
              <w:divBdr>
                <w:top w:val="none" w:sz="0" w:space="0" w:color="auto"/>
                <w:left w:val="none" w:sz="0" w:space="0" w:color="auto"/>
                <w:bottom w:val="none" w:sz="0" w:space="0" w:color="auto"/>
                <w:right w:val="none" w:sz="0" w:space="0" w:color="auto"/>
              </w:divBdr>
            </w:div>
            <w:div w:id="949698302">
              <w:marLeft w:val="0"/>
              <w:marRight w:val="0"/>
              <w:marTop w:val="0"/>
              <w:marBottom w:val="0"/>
              <w:divBdr>
                <w:top w:val="none" w:sz="0" w:space="0" w:color="auto"/>
                <w:left w:val="none" w:sz="0" w:space="0" w:color="auto"/>
                <w:bottom w:val="none" w:sz="0" w:space="0" w:color="auto"/>
                <w:right w:val="none" w:sz="0" w:space="0" w:color="auto"/>
              </w:divBdr>
            </w:div>
            <w:div w:id="1018048797">
              <w:marLeft w:val="0"/>
              <w:marRight w:val="0"/>
              <w:marTop w:val="0"/>
              <w:marBottom w:val="0"/>
              <w:divBdr>
                <w:top w:val="none" w:sz="0" w:space="0" w:color="auto"/>
                <w:left w:val="none" w:sz="0" w:space="0" w:color="auto"/>
                <w:bottom w:val="none" w:sz="0" w:space="0" w:color="auto"/>
                <w:right w:val="none" w:sz="0" w:space="0" w:color="auto"/>
              </w:divBdr>
            </w:div>
            <w:div w:id="1114864937">
              <w:marLeft w:val="0"/>
              <w:marRight w:val="0"/>
              <w:marTop w:val="0"/>
              <w:marBottom w:val="0"/>
              <w:divBdr>
                <w:top w:val="none" w:sz="0" w:space="0" w:color="auto"/>
                <w:left w:val="none" w:sz="0" w:space="0" w:color="auto"/>
                <w:bottom w:val="none" w:sz="0" w:space="0" w:color="auto"/>
                <w:right w:val="none" w:sz="0" w:space="0" w:color="auto"/>
              </w:divBdr>
            </w:div>
            <w:div w:id="1182621646">
              <w:marLeft w:val="0"/>
              <w:marRight w:val="0"/>
              <w:marTop w:val="0"/>
              <w:marBottom w:val="0"/>
              <w:divBdr>
                <w:top w:val="none" w:sz="0" w:space="0" w:color="auto"/>
                <w:left w:val="none" w:sz="0" w:space="0" w:color="auto"/>
                <w:bottom w:val="none" w:sz="0" w:space="0" w:color="auto"/>
                <w:right w:val="none" w:sz="0" w:space="0" w:color="auto"/>
              </w:divBdr>
            </w:div>
            <w:div w:id="1340624368">
              <w:marLeft w:val="0"/>
              <w:marRight w:val="0"/>
              <w:marTop w:val="0"/>
              <w:marBottom w:val="0"/>
              <w:divBdr>
                <w:top w:val="none" w:sz="0" w:space="0" w:color="auto"/>
                <w:left w:val="none" w:sz="0" w:space="0" w:color="auto"/>
                <w:bottom w:val="none" w:sz="0" w:space="0" w:color="auto"/>
                <w:right w:val="none" w:sz="0" w:space="0" w:color="auto"/>
              </w:divBdr>
            </w:div>
            <w:div w:id="1370453257">
              <w:marLeft w:val="0"/>
              <w:marRight w:val="0"/>
              <w:marTop w:val="0"/>
              <w:marBottom w:val="0"/>
              <w:divBdr>
                <w:top w:val="none" w:sz="0" w:space="0" w:color="auto"/>
                <w:left w:val="none" w:sz="0" w:space="0" w:color="auto"/>
                <w:bottom w:val="none" w:sz="0" w:space="0" w:color="auto"/>
                <w:right w:val="none" w:sz="0" w:space="0" w:color="auto"/>
              </w:divBdr>
            </w:div>
            <w:div w:id="1445349930">
              <w:marLeft w:val="0"/>
              <w:marRight w:val="0"/>
              <w:marTop w:val="0"/>
              <w:marBottom w:val="0"/>
              <w:divBdr>
                <w:top w:val="none" w:sz="0" w:space="0" w:color="auto"/>
                <w:left w:val="none" w:sz="0" w:space="0" w:color="auto"/>
                <w:bottom w:val="none" w:sz="0" w:space="0" w:color="auto"/>
                <w:right w:val="none" w:sz="0" w:space="0" w:color="auto"/>
              </w:divBdr>
            </w:div>
            <w:div w:id="1533690601">
              <w:marLeft w:val="0"/>
              <w:marRight w:val="0"/>
              <w:marTop w:val="0"/>
              <w:marBottom w:val="0"/>
              <w:divBdr>
                <w:top w:val="none" w:sz="0" w:space="0" w:color="auto"/>
                <w:left w:val="none" w:sz="0" w:space="0" w:color="auto"/>
                <w:bottom w:val="none" w:sz="0" w:space="0" w:color="auto"/>
                <w:right w:val="none" w:sz="0" w:space="0" w:color="auto"/>
              </w:divBdr>
            </w:div>
            <w:div w:id="1977563017">
              <w:marLeft w:val="0"/>
              <w:marRight w:val="0"/>
              <w:marTop w:val="0"/>
              <w:marBottom w:val="0"/>
              <w:divBdr>
                <w:top w:val="none" w:sz="0" w:space="0" w:color="auto"/>
                <w:left w:val="none" w:sz="0" w:space="0" w:color="auto"/>
                <w:bottom w:val="none" w:sz="0" w:space="0" w:color="auto"/>
                <w:right w:val="none" w:sz="0" w:space="0" w:color="auto"/>
              </w:divBdr>
            </w:div>
            <w:div w:id="2054189803">
              <w:marLeft w:val="0"/>
              <w:marRight w:val="0"/>
              <w:marTop w:val="0"/>
              <w:marBottom w:val="0"/>
              <w:divBdr>
                <w:top w:val="none" w:sz="0" w:space="0" w:color="auto"/>
                <w:left w:val="none" w:sz="0" w:space="0" w:color="auto"/>
                <w:bottom w:val="none" w:sz="0" w:space="0" w:color="auto"/>
                <w:right w:val="none" w:sz="0" w:space="0" w:color="auto"/>
              </w:divBdr>
            </w:div>
            <w:div w:id="2091465044">
              <w:marLeft w:val="0"/>
              <w:marRight w:val="0"/>
              <w:marTop w:val="0"/>
              <w:marBottom w:val="0"/>
              <w:divBdr>
                <w:top w:val="none" w:sz="0" w:space="0" w:color="auto"/>
                <w:left w:val="none" w:sz="0" w:space="0" w:color="auto"/>
                <w:bottom w:val="none" w:sz="0" w:space="0" w:color="auto"/>
                <w:right w:val="none" w:sz="0" w:space="0" w:color="auto"/>
              </w:divBdr>
            </w:div>
            <w:div w:id="2130657278">
              <w:marLeft w:val="0"/>
              <w:marRight w:val="0"/>
              <w:marTop w:val="0"/>
              <w:marBottom w:val="0"/>
              <w:divBdr>
                <w:top w:val="none" w:sz="0" w:space="0" w:color="auto"/>
                <w:left w:val="none" w:sz="0" w:space="0" w:color="auto"/>
                <w:bottom w:val="none" w:sz="0" w:space="0" w:color="auto"/>
                <w:right w:val="none" w:sz="0" w:space="0" w:color="auto"/>
              </w:divBdr>
            </w:div>
          </w:divsChild>
        </w:div>
        <w:div w:id="671180860">
          <w:marLeft w:val="0"/>
          <w:marRight w:val="0"/>
          <w:marTop w:val="0"/>
          <w:marBottom w:val="0"/>
          <w:divBdr>
            <w:top w:val="none" w:sz="0" w:space="0" w:color="auto"/>
            <w:left w:val="none" w:sz="0" w:space="0" w:color="auto"/>
            <w:bottom w:val="none" w:sz="0" w:space="0" w:color="auto"/>
            <w:right w:val="none" w:sz="0" w:space="0" w:color="auto"/>
          </w:divBdr>
        </w:div>
        <w:div w:id="688412014">
          <w:marLeft w:val="0"/>
          <w:marRight w:val="0"/>
          <w:marTop w:val="0"/>
          <w:marBottom w:val="0"/>
          <w:divBdr>
            <w:top w:val="none" w:sz="0" w:space="0" w:color="auto"/>
            <w:left w:val="none" w:sz="0" w:space="0" w:color="auto"/>
            <w:bottom w:val="none" w:sz="0" w:space="0" w:color="auto"/>
            <w:right w:val="none" w:sz="0" w:space="0" w:color="auto"/>
          </w:divBdr>
          <w:divsChild>
            <w:div w:id="435441358">
              <w:marLeft w:val="0"/>
              <w:marRight w:val="0"/>
              <w:marTop w:val="0"/>
              <w:marBottom w:val="0"/>
              <w:divBdr>
                <w:top w:val="none" w:sz="0" w:space="0" w:color="auto"/>
                <w:left w:val="none" w:sz="0" w:space="0" w:color="auto"/>
                <w:bottom w:val="none" w:sz="0" w:space="0" w:color="auto"/>
                <w:right w:val="none" w:sz="0" w:space="0" w:color="auto"/>
              </w:divBdr>
            </w:div>
            <w:div w:id="536047352">
              <w:marLeft w:val="0"/>
              <w:marRight w:val="0"/>
              <w:marTop w:val="0"/>
              <w:marBottom w:val="0"/>
              <w:divBdr>
                <w:top w:val="none" w:sz="0" w:space="0" w:color="auto"/>
                <w:left w:val="none" w:sz="0" w:space="0" w:color="auto"/>
                <w:bottom w:val="none" w:sz="0" w:space="0" w:color="auto"/>
                <w:right w:val="none" w:sz="0" w:space="0" w:color="auto"/>
              </w:divBdr>
            </w:div>
            <w:div w:id="669865736">
              <w:marLeft w:val="0"/>
              <w:marRight w:val="0"/>
              <w:marTop w:val="0"/>
              <w:marBottom w:val="0"/>
              <w:divBdr>
                <w:top w:val="none" w:sz="0" w:space="0" w:color="auto"/>
                <w:left w:val="none" w:sz="0" w:space="0" w:color="auto"/>
                <w:bottom w:val="none" w:sz="0" w:space="0" w:color="auto"/>
                <w:right w:val="none" w:sz="0" w:space="0" w:color="auto"/>
              </w:divBdr>
            </w:div>
            <w:div w:id="728724067">
              <w:marLeft w:val="0"/>
              <w:marRight w:val="0"/>
              <w:marTop w:val="0"/>
              <w:marBottom w:val="0"/>
              <w:divBdr>
                <w:top w:val="none" w:sz="0" w:space="0" w:color="auto"/>
                <w:left w:val="none" w:sz="0" w:space="0" w:color="auto"/>
                <w:bottom w:val="none" w:sz="0" w:space="0" w:color="auto"/>
                <w:right w:val="none" w:sz="0" w:space="0" w:color="auto"/>
              </w:divBdr>
            </w:div>
            <w:div w:id="814643377">
              <w:marLeft w:val="0"/>
              <w:marRight w:val="0"/>
              <w:marTop w:val="0"/>
              <w:marBottom w:val="0"/>
              <w:divBdr>
                <w:top w:val="none" w:sz="0" w:space="0" w:color="auto"/>
                <w:left w:val="none" w:sz="0" w:space="0" w:color="auto"/>
                <w:bottom w:val="none" w:sz="0" w:space="0" w:color="auto"/>
                <w:right w:val="none" w:sz="0" w:space="0" w:color="auto"/>
              </w:divBdr>
            </w:div>
            <w:div w:id="1026101989">
              <w:marLeft w:val="0"/>
              <w:marRight w:val="0"/>
              <w:marTop w:val="0"/>
              <w:marBottom w:val="0"/>
              <w:divBdr>
                <w:top w:val="none" w:sz="0" w:space="0" w:color="auto"/>
                <w:left w:val="none" w:sz="0" w:space="0" w:color="auto"/>
                <w:bottom w:val="none" w:sz="0" w:space="0" w:color="auto"/>
                <w:right w:val="none" w:sz="0" w:space="0" w:color="auto"/>
              </w:divBdr>
            </w:div>
            <w:div w:id="1090740716">
              <w:marLeft w:val="0"/>
              <w:marRight w:val="0"/>
              <w:marTop w:val="0"/>
              <w:marBottom w:val="0"/>
              <w:divBdr>
                <w:top w:val="none" w:sz="0" w:space="0" w:color="auto"/>
                <w:left w:val="none" w:sz="0" w:space="0" w:color="auto"/>
                <w:bottom w:val="none" w:sz="0" w:space="0" w:color="auto"/>
                <w:right w:val="none" w:sz="0" w:space="0" w:color="auto"/>
              </w:divBdr>
            </w:div>
            <w:div w:id="1194223220">
              <w:marLeft w:val="0"/>
              <w:marRight w:val="0"/>
              <w:marTop w:val="0"/>
              <w:marBottom w:val="0"/>
              <w:divBdr>
                <w:top w:val="none" w:sz="0" w:space="0" w:color="auto"/>
                <w:left w:val="none" w:sz="0" w:space="0" w:color="auto"/>
                <w:bottom w:val="none" w:sz="0" w:space="0" w:color="auto"/>
                <w:right w:val="none" w:sz="0" w:space="0" w:color="auto"/>
              </w:divBdr>
            </w:div>
            <w:div w:id="1236545891">
              <w:marLeft w:val="0"/>
              <w:marRight w:val="0"/>
              <w:marTop w:val="0"/>
              <w:marBottom w:val="0"/>
              <w:divBdr>
                <w:top w:val="none" w:sz="0" w:space="0" w:color="auto"/>
                <w:left w:val="none" w:sz="0" w:space="0" w:color="auto"/>
                <w:bottom w:val="none" w:sz="0" w:space="0" w:color="auto"/>
                <w:right w:val="none" w:sz="0" w:space="0" w:color="auto"/>
              </w:divBdr>
            </w:div>
            <w:div w:id="1303927170">
              <w:marLeft w:val="0"/>
              <w:marRight w:val="0"/>
              <w:marTop w:val="0"/>
              <w:marBottom w:val="0"/>
              <w:divBdr>
                <w:top w:val="none" w:sz="0" w:space="0" w:color="auto"/>
                <w:left w:val="none" w:sz="0" w:space="0" w:color="auto"/>
                <w:bottom w:val="none" w:sz="0" w:space="0" w:color="auto"/>
                <w:right w:val="none" w:sz="0" w:space="0" w:color="auto"/>
              </w:divBdr>
            </w:div>
            <w:div w:id="1383095502">
              <w:marLeft w:val="0"/>
              <w:marRight w:val="0"/>
              <w:marTop w:val="0"/>
              <w:marBottom w:val="0"/>
              <w:divBdr>
                <w:top w:val="none" w:sz="0" w:space="0" w:color="auto"/>
                <w:left w:val="none" w:sz="0" w:space="0" w:color="auto"/>
                <w:bottom w:val="none" w:sz="0" w:space="0" w:color="auto"/>
                <w:right w:val="none" w:sz="0" w:space="0" w:color="auto"/>
              </w:divBdr>
            </w:div>
            <w:div w:id="1561016690">
              <w:marLeft w:val="0"/>
              <w:marRight w:val="0"/>
              <w:marTop w:val="0"/>
              <w:marBottom w:val="0"/>
              <w:divBdr>
                <w:top w:val="none" w:sz="0" w:space="0" w:color="auto"/>
                <w:left w:val="none" w:sz="0" w:space="0" w:color="auto"/>
                <w:bottom w:val="none" w:sz="0" w:space="0" w:color="auto"/>
                <w:right w:val="none" w:sz="0" w:space="0" w:color="auto"/>
              </w:divBdr>
            </w:div>
            <w:div w:id="1577664180">
              <w:marLeft w:val="0"/>
              <w:marRight w:val="0"/>
              <w:marTop w:val="0"/>
              <w:marBottom w:val="0"/>
              <w:divBdr>
                <w:top w:val="none" w:sz="0" w:space="0" w:color="auto"/>
                <w:left w:val="none" w:sz="0" w:space="0" w:color="auto"/>
                <w:bottom w:val="none" w:sz="0" w:space="0" w:color="auto"/>
                <w:right w:val="none" w:sz="0" w:space="0" w:color="auto"/>
              </w:divBdr>
            </w:div>
            <w:div w:id="1614366193">
              <w:marLeft w:val="0"/>
              <w:marRight w:val="0"/>
              <w:marTop w:val="0"/>
              <w:marBottom w:val="0"/>
              <w:divBdr>
                <w:top w:val="none" w:sz="0" w:space="0" w:color="auto"/>
                <w:left w:val="none" w:sz="0" w:space="0" w:color="auto"/>
                <w:bottom w:val="none" w:sz="0" w:space="0" w:color="auto"/>
                <w:right w:val="none" w:sz="0" w:space="0" w:color="auto"/>
              </w:divBdr>
            </w:div>
            <w:div w:id="1644653710">
              <w:marLeft w:val="0"/>
              <w:marRight w:val="0"/>
              <w:marTop w:val="0"/>
              <w:marBottom w:val="0"/>
              <w:divBdr>
                <w:top w:val="none" w:sz="0" w:space="0" w:color="auto"/>
                <w:left w:val="none" w:sz="0" w:space="0" w:color="auto"/>
                <w:bottom w:val="none" w:sz="0" w:space="0" w:color="auto"/>
                <w:right w:val="none" w:sz="0" w:space="0" w:color="auto"/>
              </w:divBdr>
            </w:div>
            <w:div w:id="1701323707">
              <w:marLeft w:val="0"/>
              <w:marRight w:val="0"/>
              <w:marTop w:val="0"/>
              <w:marBottom w:val="0"/>
              <w:divBdr>
                <w:top w:val="none" w:sz="0" w:space="0" w:color="auto"/>
                <w:left w:val="none" w:sz="0" w:space="0" w:color="auto"/>
                <w:bottom w:val="none" w:sz="0" w:space="0" w:color="auto"/>
                <w:right w:val="none" w:sz="0" w:space="0" w:color="auto"/>
              </w:divBdr>
            </w:div>
            <w:div w:id="1741757504">
              <w:marLeft w:val="0"/>
              <w:marRight w:val="0"/>
              <w:marTop w:val="0"/>
              <w:marBottom w:val="0"/>
              <w:divBdr>
                <w:top w:val="none" w:sz="0" w:space="0" w:color="auto"/>
                <w:left w:val="none" w:sz="0" w:space="0" w:color="auto"/>
                <w:bottom w:val="none" w:sz="0" w:space="0" w:color="auto"/>
                <w:right w:val="none" w:sz="0" w:space="0" w:color="auto"/>
              </w:divBdr>
            </w:div>
            <w:div w:id="2041081189">
              <w:marLeft w:val="0"/>
              <w:marRight w:val="0"/>
              <w:marTop w:val="0"/>
              <w:marBottom w:val="0"/>
              <w:divBdr>
                <w:top w:val="none" w:sz="0" w:space="0" w:color="auto"/>
                <w:left w:val="none" w:sz="0" w:space="0" w:color="auto"/>
                <w:bottom w:val="none" w:sz="0" w:space="0" w:color="auto"/>
                <w:right w:val="none" w:sz="0" w:space="0" w:color="auto"/>
              </w:divBdr>
            </w:div>
            <w:div w:id="2042245799">
              <w:marLeft w:val="0"/>
              <w:marRight w:val="0"/>
              <w:marTop w:val="0"/>
              <w:marBottom w:val="0"/>
              <w:divBdr>
                <w:top w:val="none" w:sz="0" w:space="0" w:color="auto"/>
                <w:left w:val="none" w:sz="0" w:space="0" w:color="auto"/>
                <w:bottom w:val="none" w:sz="0" w:space="0" w:color="auto"/>
                <w:right w:val="none" w:sz="0" w:space="0" w:color="auto"/>
              </w:divBdr>
            </w:div>
            <w:div w:id="2143309666">
              <w:marLeft w:val="0"/>
              <w:marRight w:val="0"/>
              <w:marTop w:val="0"/>
              <w:marBottom w:val="0"/>
              <w:divBdr>
                <w:top w:val="none" w:sz="0" w:space="0" w:color="auto"/>
                <w:left w:val="none" w:sz="0" w:space="0" w:color="auto"/>
                <w:bottom w:val="none" w:sz="0" w:space="0" w:color="auto"/>
                <w:right w:val="none" w:sz="0" w:space="0" w:color="auto"/>
              </w:divBdr>
            </w:div>
          </w:divsChild>
        </w:div>
        <w:div w:id="711612236">
          <w:marLeft w:val="0"/>
          <w:marRight w:val="0"/>
          <w:marTop w:val="0"/>
          <w:marBottom w:val="0"/>
          <w:divBdr>
            <w:top w:val="none" w:sz="0" w:space="0" w:color="auto"/>
            <w:left w:val="none" w:sz="0" w:space="0" w:color="auto"/>
            <w:bottom w:val="none" w:sz="0" w:space="0" w:color="auto"/>
            <w:right w:val="none" w:sz="0" w:space="0" w:color="auto"/>
          </w:divBdr>
        </w:div>
        <w:div w:id="728236309">
          <w:marLeft w:val="0"/>
          <w:marRight w:val="0"/>
          <w:marTop w:val="0"/>
          <w:marBottom w:val="0"/>
          <w:divBdr>
            <w:top w:val="none" w:sz="0" w:space="0" w:color="auto"/>
            <w:left w:val="none" w:sz="0" w:space="0" w:color="auto"/>
            <w:bottom w:val="none" w:sz="0" w:space="0" w:color="auto"/>
            <w:right w:val="none" w:sz="0" w:space="0" w:color="auto"/>
          </w:divBdr>
        </w:div>
        <w:div w:id="753087054">
          <w:marLeft w:val="0"/>
          <w:marRight w:val="0"/>
          <w:marTop w:val="0"/>
          <w:marBottom w:val="0"/>
          <w:divBdr>
            <w:top w:val="none" w:sz="0" w:space="0" w:color="auto"/>
            <w:left w:val="none" w:sz="0" w:space="0" w:color="auto"/>
            <w:bottom w:val="none" w:sz="0" w:space="0" w:color="auto"/>
            <w:right w:val="none" w:sz="0" w:space="0" w:color="auto"/>
          </w:divBdr>
        </w:div>
        <w:div w:id="860514896">
          <w:marLeft w:val="0"/>
          <w:marRight w:val="0"/>
          <w:marTop w:val="0"/>
          <w:marBottom w:val="0"/>
          <w:divBdr>
            <w:top w:val="none" w:sz="0" w:space="0" w:color="auto"/>
            <w:left w:val="none" w:sz="0" w:space="0" w:color="auto"/>
            <w:bottom w:val="none" w:sz="0" w:space="0" w:color="auto"/>
            <w:right w:val="none" w:sz="0" w:space="0" w:color="auto"/>
          </w:divBdr>
        </w:div>
        <w:div w:id="1044211503">
          <w:marLeft w:val="0"/>
          <w:marRight w:val="0"/>
          <w:marTop w:val="0"/>
          <w:marBottom w:val="0"/>
          <w:divBdr>
            <w:top w:val="none" w:sz="0" w:space="0" w:color="auto"/>
            <w:left w:val="none" w:sz="0" w:space="0" w:color="auto"/>
            <w:bottom w:val="none" w:sz="0" w:space="0" w:color="auto"/>
            <w:right w:val="none" w:sz="0" w:space="0" w:color="auto"/>
          </w:divBdr>
        </w:div>
        <w:div w:id="1246111154">
          <w:marLeft w:val="0"/>
          <w:marRight w:val="0"/>
          <w:marTop w:val="0"/>
          <w:marBottom w:val="0"/>
          <w:divBdr>
            <w:top w:val="none" w:sz="0" w:space="0" w:color="auto"/>
            <w:left w:val="none" w:sz="0" w:space="0" w:color="auto"/>
            <w:bottom w:val="none" w:sz="0" w:space="0" w:color="auto"/>
            <w:right w:val="none" w:sz="0" w:space="0" w:color="auto"/>
          </w:divBdr>
        </w:div>
        <w:div w:id="1314917495">
          <w:marLeft w:val="0"/>
          <w:marRight w:val="0"/>
          <w:marTop w:val="0"/>
          <w:marBottom w:val="0"/>
          <w:divBdr>
            <w:top w:val="none" w:sz="0" w:space="0" w:color="auto"/>
            <w:left w:val="none" w:sz="0" w:space="0" w:color="auto"/>
            <w:bottom w:val="none" w:sz="0" w:space="0" w:color="auto"/>
            <w:right w:val="none" w:sz="0" w:space="0" w:color="auto"/>
          </w:divBdr>
        </w:div>
        <w:div w:id="1461606361">
          <w:marLeft w:val="0"/>
          <w:marRight w:val="0"/>
          <w:marTop w:val="0"/>
          <w:marBottom w:val="0"/>
          <w:divBdr>
            <w:top w:val="none" w:sz="0" w:space="0" w:color="auto"/>
            <w:left w:val="none" w:sz="0" w:space="0" w:color="auto"/>
            <w:bottom w:val="none" w:sz="0" w:space="0" w:color="auto"/>
            <w:right w:val="none" w:sz="0" w:space="0" w:color="auto"/>
          </w:divBdr>
        </w:div>
        <w:div w:id="1495417359">
          <w:marLeft w:val="0"/>
          <w:marRight w:val="0"/>
          <w:marTop w:val="0"/>
          <w:marBottom w:val="0"/>
          <w:divBdr>
            <w:top w:val="none" w:sz="0" w:space="0" w:color="auto"/>
            <w:left w:val="none" w:sz="0" w:space="0" w:color="auto"/>
            <w:bottom w:val="none" w:sz="0" w:space="0" w:color="auto"/>
            <w:right w:val="none" w:sz="0" w:space="0" w:color="auto"/>
          </w:divBdr>
        </w:div>
        <w:div w:id="1546796553">
          <w:marLeft w:val="0"/>
          <w:marRight w:val="0"/>
          <w:marTop w:val="0"/>
          <w:marBottom w:val="0"/>
          <w:divBdr>
            <w:top w:val="none" w:sz="0" w:space="0" w:color="auto"/>
            <w:left w:val="none" w:sz="0" w:space="0" w:color="auto"/>
            <w:bottom w:val="none" w:sz="0" w:space="0" w:color="auto"/>
            <w:right w:val="none" w:sz="0" w:space="0" w:color="auto"/>
          </w:divBdr>
        </w:div>
        <w:div w:id="1730419067">
          <w:marLeft w:val="0"/>
          <w:marRight w:val="0"/>
          <w:marTop w:val="0"/>
          <w:marBottom w:val="0"/>
          <w:divBdr>
            <w:top w:val="none" w:sz="0" w:space="0" w:color="auto"/>
            <w:left w:val="none" w:sz="0" w:space="0" w:color="auto"/>
            <w:bottom w:val="none" w:sz="0" w:space="0" w:color="auto"/>
            <w:right w:val="none" w:sz="0" w:space="0" w:color="auto"/>
          </w:divBdr>
        </w:div>
        <w:div w:id="1807694784">
          <w:marLeft w:val="0"/>
          <w:marRight w:val="0"/>
          <w:marTop w:val="0"/>
          <w:marBottom w:val="0"/>
          <w:divBdr>
            <w:top w:val="none" w:sz="0" w:space="0" w:color="auto"/>
            <w:left w:val="none" w:sz="0" w:space="0" w:color="auto"/>
            <w:bottom w:val="none" w:sz="0" w:space="0" w:color="auto"/>
            <w:right w:val="none" w:sz="0" w:space="0" w:color="auto"/>
          </w:divBdr>
        </w:div>
        <w:div w:id="2053529702">
          <w:marLeft w:val="0"/>
          <w:marRight w:val="0"/>
          <w:marTop w:val="0"/>
          <w:marBottom w:val="0"/>
          <w:divBdr>
            <w:top w:val="none" w:sz="0" w:space="0" w:color="auto"/>
            <w:left w:val="none" w:sz="0" w:space="0" w:color="auto"/>
            <w:bottom w:val="none" w:sz="0" w:space="0" w:color="auto"/>
            <w:right w:val="none" w:sz="0" w:space="0" w:color="auto"/>
          </w:divBdr>
        </w:div>
        <w:div w:id="2073575754">
          <w:marLeft w:val="0"/>
          <w:marRight w:val="0"/>
          <w:marTop w:val="0"/>
          <w:marBottom w:val="0"/>
          <w:divBdr>
            <w:top w:val="none" w:sz="0" w:space="0" w:color="auto"/>
            <w:left w:val="none" w:sz="0" w:space="0" w:color="auto"/>
            <w:bottom w:val="none" w:sz="0" w:space="0" w:color="auto"/>
            <w:right w:val="none" w:sz="0" w:space="0" w:color="auto"/>
          </w:divBdr>
        </w:div>
      </w:divsChild>
    </w:div>
    <w:div w:id="13734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ourguidelines.ndis.gov.au/understanding-supports/children-who-are-deaf-or-hard-hearing/developing-your-childs-communication-and-language" TargetMode="Externa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cyda.org.au" TargetMode="External"/><Relationship Id="rId25" Type="http://schemas.openxmlformats.org/officeDocument/2006/relationships/hyperlink" Target="https://pubmed.ncbi.nlm.nih.gov/35285307/" TargetMode="External"/><Relationship Id="rId33" Type="http://schemas.openxmlformats.org/officeDocument/2006/relationships/image" Target="media/image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kye@cyda.org.au" TargetMode="External"/><Relationship Id="rId20" Type="http://schemas.openxmlformats.org/officeDocument/2006/relationships/image" Target="media/image5.png"/><Relationship Id="rId29" Type="http://schemas.openxmlformats.org/officeDocument/2006/relationships/hyperlink" Target="https://www.health.gov.au/topics/sexual-health/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dis.gov.au/participants/assistive-technology-explained/assistance-animals" TargetMode="External"/><Relationship Id="rId32" Type="http://schemas.openxmlformats.org/officeDocument/2006/relationships/hyperlink" Target="https://www.griffith.edu.au/__data/assets/pdf_file/0023/1182353/Publication-Thriving-at-School-how-interoception-is-helping-children-and-young-people-engage-in-learning-everyday.pdf" TargetMode="External"/><Relationship Id="rId37"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cyda.org.au/cyda-submission-to-the-independent-review-of-the-ndis/" TargetMode="External"/><Relationship Id="rId28" Type="http://schemas.openxmlformats.org/officeDocument/2006/relationships/hyperlink" Target="https://www.thelancet.com/pdfs/journals/lanpub/PIIS2468-2667(21)00099-2.pdf" TargetMode="External"/><Relationship Id="rId36" Type="http://schemas.openxmlformats.org/officeDocument/2006/relationships/hyperlink" Target="http://www.facebook.com/Cyda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ameridisability.com/feminine-hygiene-just-got-easier-for-people-with-disab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hyperlink" Target="https://cyda.org.au/ten-organisations-call-for-people-with-disabilitys-access-to-ndis-funded-sexuality-services-to-be-protected/" TargetMode="External"/><Relationship Id="rId30" Type="http://schemas.openxmlformats.org/officeDocument/2006/relationships/hyperlink" Target="https://www.tinahealthcare.com/" TargetMode="External"/><Relationship Id="rId35" Type="http://schemas.openxmlformats.org/officeDocument/2006/relationships/hyperlink" Target="https://cyda.org.au/young-people-parents-and-caregivers-on-the-proposed-draft-lists-of-ndis-support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ndis.gov.au/about-us/publications/quarterly-reports" TargetMode="External"/><Relationship Id="rId1" Type="http://schemas.openxmlformats.org/officeDocument/2006/relationships/hyperlink" Target="https://childrenyoungpeople.sharepoint.com/sites/PolicyandResearchTeam/Shared%20Documents/Submissions/Current%20drafts/NDIS%20draft%20list%20supports%20discussion%20paper_Aug24/Table%20E.24%20Participant%20profile%20per%20quarter%20by%20age%20group%20&#8211;%20Nat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3.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42</Pages>
  <Words>14235</Words>
  <Characters>81140</Characters>
  <Application>Microsoft Office Word</Application>
  <DocSecurity>0</DocSecurity>
  <Lines>676</Lines>
  <Paragraphs>190</Paragraphs>
  <ScaleCrop>false</ScaleCrop>
  <Company/>
  <LinksUpToDate>false</LinksUpToDate>
  <CharactersWithSpaces>95185</CharactersWithSpaces>
  <SharedDoc>false</SharedDoc>
  <HLinks>
    <vt:vector size="126" baseType="variant">
      <vt:variant>
        <vt:i4>2097208</vt:i4>
      </vt:variant>
      <vt:variant>
        <vt:i4>69</vt:i4>
      </vt:variant>
      <vt:variant>
        <vt:i4>0</vt:i4>
      </vt:variant>
      <vt:variant>
        <vt:i4>5</vt:i4>
      </vt:variant>
      <vt:variant>
        <vt:lpwstr>http://www.facebook.com/CydaAu</vt:lpwstr>
      </vt:variant>
      <vt:variant>
        <vt:lpwstr/>
      </vt:variant>
      <vt:variant>
        <vt:i4>4325416</vt:i4>
      </vt:variant>
      <vt:variant>
        <vt:i4>66</vt:i4>
      </vt:variant>
      <vt:variant>
        <vt:i4>0</vt:i4>
      </vt:variant>
      <vt:variant>
        <vt:i4>5</vt:i4>
      </vt:variant>
      <vt:variant>
        <vt:lpwstr>https://www.griffith.edu.au/__data/assets/pdf_file/0023/1182353/Publication-Thriving-at-School-how-interoception-is-helping-children-and-young-people-engage-in-learning-everyday.pdf</vt:lpwstr>
      </vt:variant>
      <vt:variant>
        <vt:lpwstr/>
      </vt:variant>
      <vt:variant>
        <vt:i4>3866725</vt:i4>
      </vt:variant>
      <vt:variant>
        <vt:i4>63</vt:i4>
      </vt:variant>
      <vt:variant>
        <vt:i4>0</vt:i4>
      </vt:variant>
      <vt:variant>
        <vt:i4>5</vt:i4>
      </vt:variant>
      <vt:variant>
        <vt:lpwstr>https://www.ameridisability.com/feminine-hygiene-just-got-easier-for-people-with-disabilities/</vt:lpwstr>
      </vt:variant>
      <vt:variant>
        <vt:lpwstr/>
      </vt:variant>
      <vt:variant>
        <vt:i4>2818167</vt:i4>
      </vt:variant>
      <vt:variant>
        <vt:i4>60</vt:i4>
      </vt:variant>
      <vt:variant>
        <vt:i4>0</vt:i4>
      </vt:variant>
      <vt:variant>
        <vt:i4>5</vt:i4>
      </vt:variant>
      <vt:variant>
        <vt:lpwstr>https://www.tinahealthcare.com/</vt:lpwstr>
      </vt:variant>
      <vt:variant>
        <vt:lpwstr/>
      </vt:variant>
      <vt:variant>
        <vt:i4>6226006</vt:i4>
      </vt:variant>
      <vt:variant>
        <vt:i4>57</vt:i4>
      </vt:variant>
      <vt:variant>
        <vt:i4>0</vt:i4>
      </vt:variant>
      <vt:variant>
        <vt:i4>5</vt:i4>
      </vt:variant>
      <vt:variant>
        <vt:lpwstr>https://www.health.gov.au/topics/sexual-health/about</vt:lpwstr>
      </vt:variant>
      <vt:variant>
        <vt:lpwstr/>
      </vt:variant>
      <vt:variant>
        <vt:i4>3866679</vt:i4>
      </vt:variant>
      <vt:variant>
        <vt:i4>54</vt:i4>
      </vt:variant>
      <vt:variant>
        <vt:i4>0</vt:i4>
      </vt:variant>
      <vt:variant>
        <vt:i4>5</vt:i4>
      </vt:variant>
      <vt:variant>
        <vt:lpwstr>https://www.thelancet.com/pdfs/journals/lanpub/PIIS2468-2667(21)00099-2.pdf</vt:lpwstr>
      </vt:variant>
      <vt:variant>
        <vt:lpwstr/>
      </vt:variant>
      <vt:variant>
        <vt:i4>5701710</vt:i4>
      </vt:variant>
      <vt:variant>
        <vt:i4>51</vt:i4>
      </vt:variant>
      <vt:variant>
        <vt:i4>0</vt:i4>
      </vt:variant>
      <vt:variant>
        <vt:i4>5</vt:i4>
      </vt:variant>
      <vt:variant>
        <vt:lpwstr>https://cyda.org.au/ten-organisations-call-for-people-with-disabilitys-access-to-ndis-funded-sexuality-services-to-be-protected/</vt:lpwstr>
      </vt:variant>
      <vt:variant>
        <vt:lpwstr/>
      </vt:variant>
      <vt:variant>
        <vt:i4>4915209</vt:i4>
      </vt:variant>
      <vt:variant>
        <vt:i4>48</vt:i4>
      </vt:variant>
      <vt:variant>
        <vt:i4>0</vt:i4>
      </vt:variant>
      <vt:variant>
        <vt:i4>5</vt:i4>
      </vt:variant>
      <vt:variant>
        <vt:lpwstr>https://ourguidelines.ndis.gov.au/understanding-supports/children-who-are-deaf-or-hard-hearing/developing-your-childs-communication-and-language</vt:lpwstr>
      </vt:variant>
      <vt:variant>
        <vt:lpwstr/>
      </vt:variant>
      <vt:variant>
        <vt:i4>196611</vt:i4>
      </vt:variant>
      <vt:variant>
        <vt:i4>45</vt:i4>
      </vt:variant>
      <vt:variant>
        <vt:i4>0</vt:i4>
      </vt:variant>
      <vt:variant>
        <vt:i4>5</vt:i4>
      </vt:variant>
      <vt:variant>
        <vt:lpwstr>https://pubmed.ncbi.nlm.nih.gov/35285307/</vt:lpwstr>
      </vt:variant>
      <vt:variant>
        <vt:lpwstr/>
      </vt:variant>
      <vt:variant>
        <vt:i4>6357115</vt:i4>
      </vt:variant>
      <vt:variant>
        <vt:i4>42</vt:i4>
      </vt:variant>
      <vt:variant>
        <vt:i4>0</vt:i4>
      </vt:variant>
      <vt:variant>
        <vt:i4>5</vt:i4>
      </vt:variant>
      <vt:variant>
        <vt:lpwstr>https://www.ndis.gov.au/participants/assistive-technology-explained/assistance-animals</vt:lpwstr>
      </vt:variant>
      <vt:variant>
        <vt:lpwstr/>
      </vt:variant>
      <vt:variant>
        <vt:i4>7405624</vt:i4>
      </vt:variant>
      <vt:variant>
        <vt:i4>39</vt:i4>
      </vt:variant>
      <vt:variant>
        <vt:i4>0</vt:i4>
      </vt:variant>
      <vt:variant>
        <vt:i4>5</vt:i4>
      </vt:variant>
      <vt:variant>
        <vt:lpwstr>https://cyda.org.au/cyda-submission-to-the-independent-review-of-the-ndis/</vt:lpwstr>
      </vt:variant>
      <vt:variant>
        <vt:lpwstr/>
      </vt:variant>
      <vt:variant>
        <vt:i4>1441847</vt:i4>
      </vt:variant>
      <vt:variant>
        <vt:i4>32</vt:i4>
      </vt:variant>
      <vt:variant>
        <vt:i4>0</vt:i4>
      </vt:variant>
      <vt:variant>
        <vt:i4>5</vt:i4>
      </vt:variant>
      <vt:variant>
        <vt:lpwstr/>
      </vt:variant>
      <vt:variant>
        <vt:lpwstr>_Toc175320157</vt:lpwstr>
      </vt:variant>
      <vt:variant>
        <vt:i4>1441847</vt:i4>
      </vt:variant>
      <vt:variant>
        <vt:i4>26</vt:i4>
      </vt:variant>
      <vt:variant>
        <vt:i4>0</vt:i4>
      </vt:variant>
      <vt:variant>
        <vt:i4>5</vt:i4>
      </vt:variant>
      <vt:variant>
        <vt:lpwstr/>
      </vt:variant>
      <vt:variant>
        <vt:lpwstr>_Toc175320156</vt:lpwstr>
      </vt:variant>
      <vt:variant>
        <vt:i4>1441847</vt:i4>
      </vt:variant>
      <vt:variant>
        <vt:i4>20</vt:i4>
      </vt:variant>
      <vt:variant>
        <vt:i4>0</vt:i4>
      </vt:variant>
      <vt:variant>
        <vt:i4>5</vt:i4>
      </vt:variant>
      <vt:variant>
        <vt:lpwstr/>
      </vt:variant>
      <vt:variant>
        <vt:lpwstr>_Toc175320155</vt:lpwstr>
      </vt:variant>
      <vt:variant>
        <vt:i4>1441847</vt:i4>
      </vt:variant>
      <vt:variant>
        <vt:i4>14</vt:i4>
      </vt:variant>
      <vt:variant>
        <vt:i4>0</vt:i4>
      </vt:variant>
      <vt:variant>
        <vt:i4>5</vt:i4>
      </vt:variant>
      <vt:variant>
        <vt:lpwstr/>
      </vt:variant>
      <vt:variant>
        <vt:lpwstr>_Toc175320154</vt:lpwstr>
      </vt:variant>
      <vt:variant>
        <vt:i4>1441847</vt:i4>
      </vt:variant>
      <vt:variant>
        <vt:i4>8</vt:i4>
      </vt:variant>
      <vt:variant>
        <vt:i4>0</vt:i4>
      </vt:variant>
      <vt:variant>
        <vt:i4>5</vt:i4>
      </vt:variant>
      <vt:variant>
        <vt:lpwstr/>
      </vt:variant>
      <vt:variant>
        <vt:lpwstr>_Toc175320153</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2490480</vt:i4>
      </vt:variant>
      <vt:variant>
        <vt:i4>3</vt:i4>
      </vt:variant>
      <vt:variant>
        <vt:i4>0</vt:i4>
      </vt:variant>
      <vt:variant>
        <vt:i4>5</vt:i4>
      </vt:variant>
      <vt:variant>
        <vt:lpwstr>https://www.ndis.gov.au/about-us/publications/quarterly-reports</vt:lpwstr>
      </vt:variant>
      <vt:variant>
        <vt:lpwstr/>
      </vt:variant>
      <vt:variant>
        <vt:i4>3088401</vt:i4>
      </vt:variant>
      <vt:variant>
        <vt:i4>0</vt:i4>
      </vt:variant>
      <vt:variant>
        <vt:i4>0</vt:i4>
      </vt:variant>
      <vt:variant>
        <vt:i4>5</vt:i4>
      </vt:variant>
      <vt:variant>
        <vt:lpwstr>Table E.24 Participant profile per quarter by age group – National</vt:lpwstr>
      </vt:variant>
      <vt:variant>
        <vt:lpwstr/>
      </vt:variant>
      <vt:variant>
        <vt:i4>2818114</vt:i4>
      </vt:variant>
      <vt:variant>
        <vt:i4>0</vt:i4>
      </vt:variant>
      <vt:variant>
        <vt:i4>0</vt:i4>
      </vt:variant>
      <vt:variant>
        <vt:i4>5</vt:i4>
      </vt:variant>
      <vt:variant>
        <vt:lpwstr>mailto:soniaregan@cyda.org.au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Liz Hudson</cp:lastModifiedBy>
  <cp:revision>332</cp:revision>
  <cp:lastPrinted>2024-08-24T23:21:00Z</cp:lastPrinted>
  <dcterms:created xsi:type="dcterms:W3CDTF">2024-08-24T03:00:00Z</dcterms:created>
  <dcterms:modified xsi:type="dcterms:W3CDTF">2024-08-24T23:21:00Z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