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B2D2" w14:textId="77777777" w:rsidR="001F7C9F" w:rsidRPr="00C71705" w:rsidRDefault="001F7C9F" w:rsidP="00A32231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FE1E5E5" w14:textId="1A8B54FE" w:rsidR="007E748F" w:rsidRDefault="605E61A0" w:rsidP="007E748F">
      <w:pPr>
        <w:shd w:val="clear" w:color="auto" w:fill="FFFFFF" w:themeFill="background1"/>
        <w:jc w:val="center"/>
        <w:rPr>
          <w:rFonts w:ascii="Calibri" w:eastAsia="Lato" w:hAnsi="Calibri" w:cs="Calibri"/>
          <w:b/>
          <w:bCs/>
          <w:sz w:val="36"/>
          <w:szCs w:val="36"/>
        </w:rPr>
      </w:pPr>
      <w:r w:rsidRPr="23C5FC0F">
        <w:rPr>
          <w:rFonts w:ascii="Calibri" w:hAnsi="Calibri" w:cs="Calibri"/>
          <w:b/>
          <w:bCs/>
          <w:sz w:val="36"/>
          <w:szCs w:val="36"/>
        </w:rPr>
        <w:t>Take Charge of Change</w:t>
      </w:r>
      <w:r w:rsidR="49AF7AB4" w:rsidRPr="23C5FC0F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57DEB" w:rsidRPr="23C5FC0F">
        <w:rPr>
          <w:rFonts w:ascii="Calibri" w:hAnsi="Calibri" w:cs="Calibri"/>
          <w:b/>
          <w:bCs/>
          <w:sz w:val="36"/>
          <w:szCs w:val="36"/>
        </w:rPr>
        <w:t xml:space="preserve">- </w:t>
      </w:r>
      <w:r w:rsidR="39B1A3ED" w:rsidRPr="23C5FC0F">
        <w:rPr>
          <w:rFonts w:ascii="Calibri" w:hAnsi="Calibri" w:cs="Calibri"/>
          <w:b/>
          <w:bCs/>
          <w:sz w:val="36"/>
          <w:szCs w:val="36"/>
        </w:rPr>
        <w:t>Code of Conduct</w:t>
      </w:r>
      <w:r w:rsidR="00A15F1B" w:rsidRPr="23C5FC0F">
        <w:rPr>
          <w:rFonts w:ascii="Calibri" w:hAnsi="Calibri" w:cs="Calibri"/>
          <w:b/>
          <w:bCs/>
          <w:sz w:val="36"/>
          <w:szCs w:val="36"/>
        </w:rPr>
        <w:t>:</w:t>
      </w:r>
    </w:p>
    <w:p w14:paraId="20C4C156" w14:textId="77777777" w:rsidR="007E748F" w:rsidRDefault="007E748F" w:rsidP="007E748F">
      <w:pPr>
        <w:shd w:val="clear" w:color="auto" w:fill="FFFFFF" w:themeFill="background1"/>
        <w:jc w:val="center"/>
        <w:rPr>
          <w:rFonts w:ascii="Calibri" w:eastAsia="Lato" w:hAnsi="Calibri" w:cs="Calibri"/>
          <w:b/>
          <w:bCs/>
          <w:sz w:val="36"/>
          <w:szCs w:val="36"/>
        </w:rPr>
      </w:pPr>
    </w:p>
    <w:p w14:paraId="66798B84" w14:textId="48BC0D91" w:rsidR="00DB3FEB" w:rsidRPr="007E748F" w:rsidRDefault="49AF7AB4" w:rsidP="23C5FC0F">
      <w:pPr>
        <w:shd w:val="clear" w:color="auto" w:fill="FFFFFF" w:themeFill="background1"/>
        <w:rPr>
          <w:rFonts w:ascii="Calibri" w:eastAsia="Lato" w:hAnsi="Calibri" w:cs="Calibri"/>
          <w:b/>
          <w:bCs/>
          <w:sz w:val="36"/>
          <w:szCs w:val="36"/>
        </w:rPr>
      </w:pPr>
      <w:r w:rsidRPr="23C5FC0F">
        <w:rPr>
          <w:rFonts w:asciiTheme="majorHAnsi" w:hAnsiTheme="majorHAnsi" w:cstheme="majorBidi"/>
          <w:sz w:val="24"/>
          <w:szCs w:val="24"/>
        </w:rPr>
        <w:t xml:space="preserve">To make the </w:t>
      </w:r>
      <w:r w:rsidR="605E61A0" w:rsidRPr="23C5FC0F">
        <w:rPr>
          <w:rFonts w:asciiTheme="majorHAnsi" w:hAnsiTheme="majorHAnsi" w:cstheme="majorBidi"/>
          <w:b/>
          <w:bCs/>
          <w:sz w:val="24"/>
          <w:szCs w:val="24"/>
        </w:rPr>
        <w:t>Take Charge of Change</w:t>
      </w:r>
      <w:r w:rsidRPr="23C5FC0F">
        <w:rPr>
          <w:rFonts w:asciiTheme="majorHAnsi" w:hAnsiTheme="majorHAnsi" w:cstheme="majorBidi"/>
          <w:b/>
          <w:bCs/>
          <w:sz w:val="24"/>
          <w:szCs w:val="24"/>
        </w:rPr>
        <w:t xml:space="preserve"> Project</w:t>
      </w:r>
      <w:r w:rsidRPr="23C5FC0F">
        <w:rPr>
          <w:rFonts w:asciiTheme="majorHAnsi" w:hAnsiTheme="majorHAnsi" w:cstheme="majorBidi"/>
          <w:sz w:val="24"/>
          <w:szCs w:val="24"/>
        </w:rPr>
        <w:t xml:space="preserve"> a welcoming and engaging experience for everyone</w:t>
      </w:r>
      <w:r w:rsidR="00A15F1B" w:rsidRPr="23C5FC0F">
        <w:rPr>
          <w:rFonts w:asciiTheme="majorHAnsi" w:hAnsiTheme="majorHAnsi" w:cstheme="majorBidi"/>
          <w:sz w:val="24"/>
          <w:szCs w:val="24"/>
        </w:rPr>
        <w:t xml:space="preserve"> </w:t>
      </w:r>
      <w:r w:rsidR="00A15F1B" w:rsidRPr="23C5FC0F">
        <w:rPr>
          <w:rFonts w:ascii="Calibri" w:hAnsi="Calibri" w:cs="Calibri"/>
          <w:sz w:val="24"/>
          <w:szCs w:val="24"/>
        </w:rPr>
        <w:t>in the co-design process</w:t>
      </w:r>
      <w:r w:rsidRPr="23C5FC0F">
        <w:rPr>
          <w:rFonts w:ascii="Calibri" w:hAnsi="Calibri" w:cs="Calibri"/>
          <w:sz w:val="24"/>
          <w:szCs w:val="24"/>
        </w:rPr>
        <w:t>, including young people with disabilit</w:t>
      </w:r>
      <w:r w:rsidR="00A15F1B" w:rsidRPr="23C5FC0F">
        <w:rPr>
          <w:rFonts w:ascii="Calibri" w:hAnsi="Calibri" w:cs="Calibri"/>
          <w:sz w:val="24"/>
          <w:szCs w:val="24"/>
        </w:rPr>
        <w:t>y</w:t>
      </w:r>
      <w:r w:rsidRPr="23C5FC0F">
        <w:rPr>
          <w:rFonts w:ascii="Calibri" w:hAnsi="Calibri" w:cs="Calibri"/>
          <w:sz w:val="24"/>
          <w:szCs w:val="24"/>
        </w:rPr>
        <w:t xml:space="preserve"> and </w:t>
      </w:r>
      <w:r w:rsidR="00A15F1B" w:rsidRPr="23C5FC0F">
        <w:rPr>
          <w:rFonts w:ascii="Calibri" w:hAnsi="Calibri" w:cs="Calibri"/>
          <w:sz w:val="24"/>
          <w:szCs w:val="24"/>
        </w:rPr>
        <w:t>parents and caregivers of children with disability</w:t>
      </w:r>
      <w:r w:rsidRPr="23C5FC0F">
        <w:rPr>
          <w:rFonts w:ascii="Calibri" w:hAnsi="Calibri" w:cs="Calibri"/>
          <w:sz w:val="24"/>
          <w:szCs w:val="24"/>
        </w:rPr>
        <w:t>, we ask</w:t>
      </w:r>
      <w:r w:rsidR="0EA25B5A" w:rsidRPr="23C5FC0F">
        <w:rPr>
          <w:rFonts w:ascii="Calibri" w:hAnsi="Calibri" w:cs="Calibri"/>
          <w:sz w:val="24"/>
          <w:szCs w:val="24"/>
        </w:rPr>
        <w:t xml:space="preserve"> for</w:t>
      </w:r>
      <w:r w:rsidRPr="23C5FC0F">
        <w:rPr>
          <w:rFonts w:ascii="Calibri" w:hAnsi="Calibri" w:cs="Calibri"/>
          <w:sz w:val="24"/>
          <w:szCs w:val="24"/>
        </w:rPr>
        <w:t xml:space="preserve"> all participants to </w:t>
      </w:r>
      <w:r w:rsidR="00A15F1B" w:rsidRPr="23C5FC0F">
        <w:rPr>
          <w:rFonts w:ascii="Calibri" w:hAnsi="Calibri" w:cs="Calibri"/>
          <w:sz w:val="24"/>
          <w:szCs w:val="24"/>
        </w:rPr>
        <w:t xml:space="preserve">read and </w:t>
      </w:r>
      <w:r w:rsidRPr="23C5FC0F">
        <w:rPr>
          <w:rFonts w:ascii="Calibri" w:hAnsi="Calibri" w:cs="Calibri"/>
          <w:sz w:val="24"/>
          <w:szCs w:val="24"/>
        </w:rPr>
        <w:t>follow this Code of Conduct</w:t>
      </w:r>
      <w:r w:rsidR="3B761B3D" w:rsidRPr="23C5FC0F">
        <w:rPr>
          <w:rFonts w:ascii="Calibri" w:hAnsi="Calibri" w:cs="Calibri"/>
          <w:sz w:val="24"/>
          <w:szCs w:val="24"/>
        </w:rPr>
        <w:t>.</w:t>
      </w:r>
    </w:p>
    <w:p w14:paraId="481EA10D" w14:textId="05AA06E8" w:rsidR="00DB3FEB" w:rsidRPr="007E748F" w:rsidRDefault="49AF7AB4" w:rsidP="23C5FC0F">
      <w:pPr>
        <w:pStyle w:val="Heading2"/>
        <w:rPr>
          <w:rFonts w:ascii="Calibri" w:eastAsia="Lato" w:hAnsi="Calibri" w:cs="Calibri"/>
          <w:b/>
          <w:bCs/>
          <w:sz w:val="36"/>
          <w:szCs w:val="36"/>
        </w:rPr>
      </w:pPr>
      <w:r>
        <w:br/>
      </w:r>
      <w:r w:rsidR="39B1A3ED" w:rsidRPr="00EC06F2">
        <w:rPr>
          <w:b/>
        </w:rPr>
        <w:t>Do lots of this</w:t>
      </w:r>
      <w:r w:rsidR="00A15F1B" w:rsidRPr="00EC06F2">
        <w:rPr>
          <w:b/>
        </w:rPr>
        <w:t>:</w:t>
      </w:r>
    </w:p>
    <w:p w14:paraId="48B44C34" w14:textId="5A6A0752" w:rsidR="00DB3FEB" w:rsidRPr="007E748F" w:rsidRDefault="39B1A3ED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23C5FC0F">
        <w:rPr>
          <w:rFonts w:ascii="Calibri" w:hAnsi="Calibri" w:cs="Calibri"/>
          <w:sz w:val="24"/>
          <w:szCs w:val="24"/>
        </w:rPr>
        <w:t>Respect what others think and believe. We</w:t>
      </w:r>
      <w:r w:rsidR="002741AC">
        <w:rPr>
          <w:rFonts w:ascii="Calibri" w:hAnsi="Calibri" w:cs="Calibri"/>
          <w:sz w:val="24"/>
          <w:szCs w:val="24"/>
        </w:rPr>
        <w:t xml:space="preserve"> want people to share different ideas and </w:t>
      </w:r>
      <w:r w:rsidR="002206F0">
        <w:rPr>
          <w:rFonts w:ascii="Calibri" w:hAnsi="Calibri" w:cs="Calibri"/>
          <w:sz w:val="24"/>
          <w:szCs w:val="24"/>
        </w:rPr>
        <w:t>opinions</w:t>
      </w:r>
      <w:r w:rsidR="002741AC">
        <w:rPr>
          <w:rFonts w:ascii="Calibri" w:hAnsi="Calibri" w:cs="Calibri"/>
          <w:sz w:val="24"/>
          <w:szCs w:val="24"/>
        </w:rPr>
        <w:t>.</w:t>
      </w:r>
      <w:r w:rsidRPr="23C5FC0F">
        <w:rPr>
          <w:rFonts w:ascii="Calibri" w:hAnsi="Calibri" w:cs="Calibri"/>
          <w:sz w:val="24"/>
          <w:szCs w:val="24"/>
        </w:rPr>
        <w:t xml:space="preserve"> </w:t>
      </w:r>
    </w:p>
    <w:p w14:paraId="4911E526" w14:textId="78D1FA5E" w:rsidR="00DB3FEB" w:rsidRPr="007E748F" w:rsidRDefault="39B1A3ED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007E748F">
        <w:rPr>
          <w:rFonts w:ascii="Calibri" w:hAnsi="Calibri" w:cs="Calibri"/>
          <w:sz w:val="24"/>
          <w:szCs w:val="24"/>
          <w:lang w:val="en-US"/>
        </w:rPr>
        <w:t xml:space="preserve">Value the opinions and experiences of others. It’s okay to respectfully disagree or offer a different </w:t>
      </w:r>
      <w:r w:rsidR="01F231CA" w:rsidRPr="007E748F">
        <w:rPr>
          <w:rFonts w:ascii="Calibri" w:hAnsi="Calibri" w:cs="Calibri"/>
          <w:sz w:val="24"/>
          <w:szCs w:val="24"/>
          <w:lang w:val="en-US"/>
        </w:rPr>
        <w:t>perspective but</w:t>
      </w:r>
      <w:r w:rsidRPr="007E748F">
        <w:rPr>
          <w:rFonts w:ascii="Calibri" w:hAnsi="Calibri" w:cs="Calibri"/>
          <w:sz w:val="24"/>
          <w:szCs w:val="24"/>
          <w:lang w:val="en-US"/>
        </w:rPr>
        <w:t xml:space="preserve"> remember that participants come from a variety of backgrounds and experiences, and we want to honor that diversity.</w:t>
      </w:r>
    </w:p>
    <w:p w14:paraId="10147AAA" w14:textId="632ABCC9" w:rsidR="00DB3FEB" w:rsidRPr="007E748F" w:rsidRDefault="39B1A3ED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E748F">
        <w:rPr>
          <w:rFonts w:ascii="Calibri" w:hAnsi="Calibri" w:cs="Calibri"/>
          <w:sz w:val="24"/>
          <w:szCs w:val="24"/>
        </w:rPr>
        <w:t>Be friendly and inclusive toward everyone</w:t>
      </w:r>
      <w:r w:rsidR="00A15F1B" w:rsidRPr="007E748F">
        <w:rPr>
          <w:rFonts w:ascii="Calibri" w:hAnsi="Calibri" w:cs="Calibri"/>
          <w:sz w:val="24"/>
          <w:szCs w:val="24"/>
        </w:rPr>
        <w:t>.</w:t>
      </w:r>
    </w:p>
    <w:p w14:paraId="2ACADF7B" w14:textId="3CD3DA37" w:rsidR="00DB3FEB" w:rsidRPr="007E748F" w:rsidRDefault="49AF7AB4" w:rsidP="23C5FC0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23C5FC0F">
        <w:rPr>
          <w:rFonts w:ascii="Calibri" w:hAnsi="Calibri" w:cs="Calibri"/>
          <w:sz w:val="24"/>
          <w:szCs w:val="24"/>
          <w:lang w:val="en-US"/>
        </w:rPr>
        <w:t xml:space="preserve">Be patient and mindful – the </w:t>
      </w:r>
      <w:r w:rsidR="605E61A0" w:rsidRPr="006D029D">
        <w:rPr>
          <w:rFonts w:ascii="Calibri" w:hAnsi="Calibri" w:cs="Calibri"/>
          <w:sz w:val="24"/>
          <w:szCs w:val="24"/>
          <w:lang w:val="en-US"/>
        </w:rPr>
        <w:t>Take Charge of Change</w:t>
      </w:r>
      <w:r w:rsidRPr="006D029D">
        <w:rPr>
          <w:rFonts w:ascii="Calibri" w:hAnsi="Calibri" w:cs="Calibri"/>
          <w:sz w:val="24"/>
          <w:szCs w:val="24"/>
          <w:lang w:val="en-US"/>
        </w:rPr>
        <w:t xml:space="preserve"> Project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 is about making everyone feel welcome and ensuring communication works for everyone.</w:t>
      </w:r>
      <w:r w:rsidR="00C71705" w:rsidRPr="23C5FC0F">
        <w:rPr>
          <w:rFonts w:ascii="Calibri" w:hAnsi="Calibri" w:cs="Calibri"/>
          <w:sz w:val="24"/>
          <w:szCs w:val="24"/>
          <w:lang w:val="en-US"/>
        </w:rPr>
        <w:t xml:space="preserve"> This includes different forms of communication such as verbal, written or augmentative and alternative communication (AAC), such as someone using a communication device. </w:t>
      </w:r>
    </w:p>
    <w:p w14:paraId="1B72A6A1" w14:textId="296036EE" w:rsidR="00DB3FEB" w:rsidRPr="007E748F" w:rsidRDefault="39B1A3ED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007E748F">
        <w:rPr>
          <w:rFonts w:ascii="Calibri" w:hAnsi="Calibri" w:cs="Calibri"/>
          <w:sz w:val="24"/>
          <w:szCs w:val="24"/>
          <w:lang w:val="en-US"/>
        </w:rPr>
        <w:t>Think carefully about what you say. If you wouldn’t like someone to say it to you, don’t say it to others.</w:t>
      </w:r>
    </w:p>
    <w:p w14:paraId="7913CD38" w14:textId="79995723" w:rsidR="00DB3FEB" w:rsidRPr="007E748F" w:rsidRDefault="39B1A3ED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007E748F">
        <w:rPr>
          <w:rFonts w:ascii="Calibri" w:hAnsi="Calibri" w:cs="Calibri"/>
          <w:sz w:val="24"/>
          <w:szCs w:val="24"/>
          <w:lang w:val="en-US"/>
        </w:rPr>
        <w:t>Use appropriate language and be mindful of how you</w:t>
      </w:r>
      <w:r w:rsidR="00C71705" w:rsidRPr="007E748F">
        <w:rPr>
          <w:rFonts w:ascii="Calibri" w:hAnsi="Calibri" w:cs="Calibri"/>
          <w:sz w:val="24"/>
          <w:szCs w:val="24"/>
          <w:lang w:val="en-US"/>
        </w:rPr>
        <w:t>’</w:t>
      </w:r>
      <w:r w:rsidRPr="007E748F">
        <w:rPr>
          <w:rFonts w:ascii="Calibri" w:hAnsi="Calibri" w:cs="Calibri"/>
          <w:sz w:val="24"/>
          <w:szCs w:val="24"/>
          <w:lang w:val="en-US"/>
        </w:rPr>
        <w:t>re communicating.</w:t>
      </w:r>
    </w:p>
    <w:p w14:paraId="3DE19563" w14:textId="0AB0DE0B" w:rsidR="00DB3FEB" w:rsidRPr="007E748F" w:rsidRDefault="49AF7AB4" w:rsidP="3AC928C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007E748F">
        <w:rPr>
          <w:rFonts w:ascii="Calibri" w:hAnsi="Calibri" w:cs="Calibri"/>
          <w:sz w:val="24"/>
          <w:szCs w:val="24"/>
          <w:lang w:val="en-US"/>
        </w:rPr>
        <w:t xml:space="preserve">It’s okay to ask questions or make mistakes, </w:t>
      </w:r>
      <w:proofErr w:type="gramStart"/>
      <w:r w:rsidRPr="007E748F">
        <w:rPr>
          <w:rFonts w:ascii="Calibri" w:hAnsi="Calibri" w:cs="Calibri"/>
          <w:sz w:val="24"/>
          <w:szCs w:val="24"/>
          <w:lang w:val="en-US"/>
        </w:rPr>
        <w:t>as long as</w:t>
      </w:r>
      <w:proofErr w:type="gramEnd"/>
      <w:r w:rsidRPr="007E748F">
        <w:rPr>
          <w:rFonts w:ascii="Calibri" w:hAnsi="Calibri" w:cs="Calibri"/>
          <w:sz w:val="24"/>
          <w:szCs w:val="24"/>
          <w:lang w:val="en-US"/>
        </w:rPr>
        <w:t xml:space="preserve"> your intentions are genuine and you</w:t>
      </w:r>
      <w:r w:rsidR="00C71705" w:rsidRPr="007E748F">
        <w:rPr>
          <w:rFonts w:ascii="Calibri" w:hAnsi="Calibri" w:cs="Calibri"/>
          <w:sz w:val="24"/>
          <w:szCs w:val="24"/>
          <w:lang w:val="en-US"/>
        </w:rPr>
        <w:t>’</w:t>
      </w:r>
      <w:r w:rsidRPr="007E748F">
        <w:rPr>
          <w:rFonts w:ascii="Calibri" w:hAnsi="Calibri" w:cs="Calibri"/>
          <w:sz w:val="24"/>
          <w:szCs w:val="24"/>
          <w:lang w:val="en-US"/>
        </w:rPr>
        <w:t>re open to learning.</w:t>
      </w:r>
    </w:p>
    <w:p w14:paraId="11FB7073" w14:textId="5C5F6E0A" w:rsidR="40557724" w:rsidRPr="007E748F" w:rsidRDefault="77301237" w:rsidP="31837B7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23C5FC0F">
        <w:rPr>
          <w:rFonts w:ascii="Calibri" w:hAnsi="Calibri" w:cs="Calibri"/>
          <w:sz w:val="24"/>
          <w:szCs w:val="24"/>
          <w:lang w:val="en-US"/>
        </w:rPr>
        <w:t xml:space="preserve">Make </w:t>
      </w:r>
      <w:r w:rsidR="14C8DBE2" w:rsidRPr="23C5FC0F">
        <w:rPr>
          <w:rFonts w:ascii="Calibri" w:hAnsi="Calibri" w:cs="Calibri"/>
          <w:sz w:val="24"/>
          <w:szCs w:val="24"/>
          <w:lang w:val="en-US"/>
        </w:rPr>
        <w:t xml:space="preserve">sure that you do not share any personal </w:t>
      </w:r>
      <w:r w:rsidR="00C71705" w:rsidRPr="23C5FC0F">
        <w:rPr>
          <w:rFonts w:ascii="Calibri" w:hAnsi="Calibri" w:cs="Calibri"/>
          <w:sz w:val="24"/>
          <w:szCs w:val="24"/>
          <w:lang w:val="en-US"/>
        </w:rPr>
        <w:t xml:space="preserve">or confidential </w:t>
      </w:r>
      <w:r w:rsidR="14C8DBE2" w:rsidRPr="23C5FC0F">
        <w:rPr>
          <w:rFonts w:ascii="Calibri" w:hAnsi="Calibri" w:cs="Calibri"/>
          <w:sz w:val="24"/>
          <w:szCs w:val="24"/>
          <w:lang w:val="en-US"/>
        </w:rPr>
        <w:t>information about other participants</w:t>
      </w:r>
      <w:r w:rsidR="007E748F" w:rsidRPr="23C5FC0F">
        <w:rPr>
          <w:rFonts w:ascii="Calibri" w:hAnsi="Calibri" w:cs="Calibri"/>
          <w:sz w:val="24"/>
          <w:szCs w:val="24"/>
          <w:lang w:val="en-US"/>
        </w:rPr>
        <w:t xml:space="preserve"> or their experiences </w:t>
      </w:r>
      <w:r w:rsidR="4D2161DE" w:rsidRPr="23C5FC0F">
        <w:rPr>
          <w:rFonts w:ascii="Calibri" w:hAnsi="Calibri" w:cs="Calibri"/>
          <w:sz w:val="24"/>
          <w:szCs w:val="24"/>
          <w:lang w:val="en-US"/>
        </w:rPr>
        <w:t>outside</w:t>
      </w:r>
      <w:r w:rsidR="007E748F" w:rsidRPr="23C5FC0F">
        <w:rPr>
          <w:rFonts w:ascii="Calibri" w:hAnsi="Calibri" w:cs="Calibri"/>
          <w:sz w:val="24"/>
          <w:szCs w:val="24"/>
          <w:lang w:val="en-US"/>
        </w:rPr>
        <w:t xml:space="preserve"> the sessions</w:t>
      </w:r>
      <w:r w:rsidR="14C8DBE2" w:rsidRPr="23C5FC0F">
        <w:rPr>
          <w:rFonts w:ascii="Calibri" w:hAnsi="Calibri" w:cs="Calibri"/>
          <w:sz w:val="24"/>
          <w:szCs w:val="24"/>
          <w:lang w:val="en-US"/>
        </w:rPr>
        <w:t>. Confidentiality is important so that we can safely talk about our experiences.</w:t>
      </w:r>
    </w:p>
    <w:p w14:paraId="46AF72DC" w14:textId="5A5E6AD1" w:rsidR="00DB3FEB" w:rsidRPr="00EC06F2" w:rsidRDefault="00EC06F2" w:rsidP="23C5FC0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00EC06F2">
        <w:rPr>
          <w:rFonts w:ascii="Calibri" w:hAnsi="Calibri" w:cs="Calibri"/>
          <w:sz w:val="24"/>
          <w:szCs w:val="24"/>
          <w:lang w:val="en-US"/>
        </w:rPr>
        <w:t>Share the final</w:t>
      </w:r>
      <w:r w:rsidR="49AF7AB4" w:rsidRPr="00EC06F2">
        <w:rPr>
          <w:rFonts w:ascii="Calibri" w:hAnsi="Calibri" w:cs="Calibri"/>
          <w:sz w:val="24"/>
          <w:szCs w:val="24"/>
          <w:lang w:val="en-US"/>
        </w:rPr>
        <w:t xml:space="preserve"> </w:t>
      </w:r>
      <w:r w:rsidR="605E61A0" w:rsidRPr="006D029D">
        <w:rPr>
          <w:rFonts w:ascii="Calibri" w:hAnsi="Calibri" w:cs="Calibri"/>
          <w:sz w:val="24"/>
          <w:szCs w:val="24"/>
          <w:lang w:val="en-US"/>
        </w:rPr>
        <w:t>Take Charge of Change</w:t>
      </w:r>
      <w:r w:rsidR="49AF7AB4" w:rsidRPr="006D029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D029D">
        <w:rPr>
          <w:rFonts w:ascii="Calibri" w:hAnsi="Calibri" w:cs="Calibri"/>
          <w:sz w:val="24"/>
          <w:szCs w:val="24"/>
          <w:lang w:val="en-US"/>
        </w:rPr>
        <w:t>resources</w:t>
      </w:r>
      <w:r w:rsidRPr="00EC06F2">
        <w:rPr>
          <w:rFonts w:ascii="Calibri" w:hAnsi="Calibri" w:cs="Calibri"/>
          <w:sz w:val="24"/>
          <w:szCs w:val="24"/>
          <w:lang w:val="en-US"/>
        </w:rPr>
        <w:t xml:space="preserve"> once they are ready with other community members who will be able to benefit from them.</w:t>
      </w:r>
    </w:p>
    <w:p w14:paraId="47E477A3" w14:textId="5C7E2D91" w:rsidR="00DB3FEB" w:rsidRPr="007E748F" w:rsidRDefault="00DB3FEB" w:rsidP="3AC928CD">
      <w:pPr>
        <w:rPr>
          <w:rFonts w:ascii="Calibri" w:hAnsi="Calibri" w:cs="Calibri"/>
          <w:sz w:val="24"/>
          <w:szCs w:val="24"/>
        </w:rPr>
      </w:pPr>
    </w:p>
    <w:p w14:paraId="4244E8CD" w14:textId="1EED9895" w:rsidR="00DB3FEB" w:rsidRPr="00EC06F2" w:rsidRDefault="39B1A3ED" w:rsidP="23C5FC0F">
      <w:pPr>
        <w:pStyle w:val="Heading2"/>
        <w:rPr>
          <w:rFonts w:ascii="Calibri" w:hAnsi="Calibri" w:cs="Calibri"/>
          <w:b/>
          <w:sz w:val="28"/>
          <w:szCs w:val="28"/>
        </w:rPr>
      </w:pPr>
      <w:r w:rsidRPr="00EC06F2">
        <w:rPr>
          <w:b/>
          <w:lang w:val="en-US"/>
        </w:rPr>
        <w:t>Don’t do any of this:</w:t>
      </w:r>
    </w:p>
    <w:p w14:paraId="26B94422" w14:textId="0D63BD49" w:rsidR="00DB3FEB" w:rsidRPr="007E748F" w:rsidRDefault="39B1A3ED" w:rsidP="3AC928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E748F">
        <w:rPr>
          <w:rFonts w:ascii="Calibri" w:hAnsi="Calibri" w:cs="Calibri"/>
          <w:sz w:val="24"/>
          <w:szCs w:val="24"/>
        </w:rPr>
        <w:t>Use inappropriate, offensive, or provocative language.</w:t>
      </w:r>
    </w:p>
    <w:p w14:paraId="247E42F6" w14:textId="74B29090" w:rsidR="00DB3FEB" w:rsidRPr="007E748F" w:rsidRDefault="39B1A3ED" w:rsidP="3AC928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E748F">
        <w:rPr>
          <w:rFonts w:ascii="Calibri" w:hAnsi="Calibri" w:cs="Calibri"/>
          <w:sz w:val="24"/>
          <w:szCs w:val="24"/>
        </w:rPr>
        <w:t>Personally attack, troll, or harass others.</w:t>
      </w:r>
    </w:p>
    <w:p w14:paraId="1B04FABD" w14:textId="55305907" w:rsidR="00DB3FEB" w:rsidRPr="007E748F" w:rsidRDefault="39B1A3ED" w:rsidP="3AC928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E748F">
        <w:rPr>
          <w:rFonts w:ascii="Calibri" w:hAnsi="Calibri" w:cs="Calibri"/>
          <w:sz w:val="24"/>
          <w:szCs w:val="24"/>
        </w:rPr>
        <w:t>Engage in abusive, insulting, or threatening behavior.</w:t>
      </w:r>
    </w:p>
    <w:p w14:paraId="290F4C68" w14:textId="2A0DA51D" w:rsidR="00DB3FEB" w:rsidRPr="007E748F" w:rsidRDefault="39B1A3ED" w:rsidP="23C5FC0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23C5FC0F">
        <w:rPr>
          <w:rFonts w:ascii="Calibri" w:hAnsi="Calibri" w:cs="Calibri"/>
          <w:sz w:val="24"/>
          <w:szCs w:val="24"/>
          <w:lang w:val="en-US"/>
        </w:rPr>
        <w:t>Critici</w:t>
      </w:r>
      <w:r w:rsidR="00C71705" w:rsidRPr="23C5FC0F">
        <w:rPr>
          <w:rFonts w:ascii="Calibri" w:hAnsi="Calibri" w:cs="Calibri"/>
          <w:sz w:val="24"/>
          <w:szCs w:val="24"/>
          <w:lang w:val="en-US"/>
        </w:rPr>
        <w:t>s</w:t>
      </w:r>
      <w:r w:rsidRPr="23C5FC0F">
        <w:rPr>
          <w:rFonts w:ascii="Calibri" w:hAnsi="Calibri" w:cs="Calibri"/>
          <w:sz w:val="24"/>
          <w:szCs w:val="24"/>
          <w:lang w:val="en-US"/>
        </w:rPr>
        <w:t>e</w:t>
      </w:r>
      <w:proofErr w:type="spellEnd"/>
      <w:r w:rsidRPr="23C5FC0F">
        <w:rPr>
          <w:rFonts w:ascii="Calibri" w:hAnsi="Calibri" w:cs="Calibri"/>
          <w:sz w:val="24"/>
          <w:szCs w:val="24"/>
          <w:lang w:val="en-US"/>
        </w:rPr>
        <w:t xml:space="preserve"> others in a harmful or unconstructive way.</w:t>
      </w:r>
    </w:p>
    <w:p w14:paraId="0E1091D0" w14:textId="0AD4C492" w:rsidR="00DB3FEB" w:rsidRPr="007E748F" w:rsidRDefault="39B1A3ED" w:rsidP="23C5FC0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23C5FC0F">
        <w:rPr>
          <w:rFonts w:ascii="Calibri" w:hAnsi="Calibri" w:cs="Calibri"/>
          <w:sz w:val="24"/>
          <w:szCs w:val="24"/>
          <w:lang w:val="en-US"/>
        </w:rPr>
        <w:lastRenderedPageBreak/>
        <w:t>Say anything discriminatory or incite hatred based on race, religion, gender, nationality, sexuality, disability, or other personal characteristics (</w:t>
      </w:r>
      <w:r w:rsidR="75FF0358" w:rsidRPr="23C5FC0F">
        <w:rPr>
          <w:rFonts w:ascii="Calibri" w:hAnsi="Calibri" w:cs="Calibri"/>
          <w:sz w:val="24"/>
          <w:szCs w:val="24"/>
          <w:lang w:val="en-US"/>
        </w:rPr>
        <w:t xml:space="preserve">For example, </w:t>
      </w:r>
      <w:r w:rsidR="00410D2A">
        <w:rPr>
          <w:rFonts w:ascii="Calibri" w:hAnsi="Calibri" w:cs="Calibri"/>
          <w:sz w:val="24"/>
          <w:szCs w:val="24"/>
          <w:lang w:val="en-US"/>
        </w:rPr>
        <w:t>do not use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 ableist language).</w:t>
      </w:r>
    </w:p>
    <w:p w14:paraId="3E7C2B50" w14:textId="77777777" w:rsidR="007E748F" w:rsidRPr="007E748F" w:rsidRDefault="007E748F" w:rsidP="00A32231">
      <w:pPr>
        <w:rPr>
          <w:rFonts w:ascii="Calibri" w:hAnsi="Calibri" w:cs="Calibri"/>
          <w:sz w:val="24"/>
          <w:szCs w:val="24"/>
          <w:lang w:val="en-US"/>
        </w:rPr>
      </w:pPr>
    </w:p>
    <w:p w14:paraId="31900F34" w14:textId="3A986084" w:rsidR="00C71705" w:rsidRPr="007E748F" w:rsidRDefault="20AB8DF6" w:rsidP="23C5FC0F">
      <w:pPr>
        <w:rPr>
          <w:rFonts w:ascii="Calibri" w:hAnsi="Calibri" w:cs="Calibri"/>
          <w:sz w:val="24"/>
          <w:szCs w:val="24"/>
          <w:lang w:val="en-US"/>
        </w:rPr>
      </w:pPr>
      <w:r w:rsidRPr="23C5FC0F">
        <w:rPr>
          <w:rFonts w:ascii="Calibri" w:hAnsi="Calibri" w:cs="Calibri"/>
          <w:sz w:val="24"/>
          <w:szCs w:val="24"/>
          <w:lang w:val="en-US"/>
        </w:rPr>
        <w:t xml:space="preserve">Lastly, please do not share details </w:t>
      </w:r>
      <w:r w:rsidR="006D029D">
        <w:rPr>
          <w:rFonts w:ascii="Calibri" w:hAnsi="Calibri" w:cs="Calibri"/>
          <w:sz w:val="24"/>
          <w:szCs w:val="24"/>
          <w:lang w:val="en-US"/>
        </w:rPr>
        <w:t xml:space="preserve">or meeting links 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of </w:t>
      </w:r>
      <w:r w:rsidR="605E61A0" w:rsidRPr="006D029D">
        <w:rPr>
          <w:rFonts w:ascii="Calibri" w:hAnsi="Calibri" w:cs="Calibri"/>
          <w:sz w:val="24"/>
          <w:szCs w:val="24"/>
          <w:lang w:val="en-US"/>
        </w:rPr>
        <w:t>Take Charge of Change</w:t>
      </w:r>
      <w:r w:rsidRPr="006D029D">
        <w:rPr>
          <w:rFonts w:ascii="Calibri" w:hAnsi="Calibri" w:cs="Calibri"/>
          <w:sz w:val="24"/>
          <w:szCs w:val="24"/>
          <w:lang w:val="en-US"/>
        </w:rPr>
        <w:t xml:space="preserve"> Project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71705" w:rsidRPr="23C5FC0F">
        <w:rPr>
          <w:rFonts w:ascii="Calibri" w:hAnsi="Calibri" w:cs="Calibri"/>
          <w:sz w:val="24"/>
          <w:szCs w:val="24"/>
          <w:lang w:val="en-US"/>
        </w:rPr>
        <w:t>co-design sessions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 with individuals who are not registered participants. </w:t>
      </w:r>
    </w:p>
    <w:p w14:paraId="452321C0" w14:textId="6AD7B587" w:rsidR="00C71705" w:rsidRPr="007E748F" w:rsidRDefault="00C71705" w:rsidP="23C5FC0F">
      <w:pPr>
        <w:rPr>
          <w:rFonts w:ascii="Calibri" w:hAnsi="Calibri" w:cs="Calibri"/>
          <w:sz w:val="24"/>
          <w:szCs w:val="24"/>
          <w:lang w:val="en-US"/>
        </w:rPr>
      </w:pPr>
    </w:p>
    <w:p w14:paraId="43EFEBB4" w14:textId="531EFFB2" w:rsidR="00C71705" w:rsidRPr="007E748F" w:rsidRDefault="20AB8DF6" w:rsidP="00A32231">
      <w:pPr>
        <w:rPr>
          <w:rFonts w:ascii="Calibri" w:hAnsi="Calibri" w:cs="Calibri"/>
          <w:sz w:val="24"/>
          <w:szCs w:val="24"/>
          <w:lang w:val="en-US"/>
        </w:rPr>
      </w:pPr>
      <w:r w:rsidRPr="23C5FC0F">
        <w:rPr>
          <w:rFonts w:ascii="Calibri" w:hAnsi="Calibri" w:cs="Calibri"/>
          <w:sz w:val="24"/>
          <w:szCs w:val="24"/>
          <w:lang w:val="en-US"/>
        </w:rPr>
        <w:t xml:space="preserve">Due to our commitment to child and youth safety, inclusion, and accessibility, it’s important that all participants are registered. This helps ensure that </w:t>
      </w:r>
      <w:r w:rsidR="00C71705" w:rsidRPr="23C5FC0F">
        <w:rPr>
          <w:rFonts w:ascii="Calibri" w:hAnsi="Calibri" w:cs="Calibri"/>
          <w:sz w:val="24"/>
          <w:szCs w:val="24"/>
          <w:lang w:val="en-US"/>
        </w:rPr>
        <w:t xml:space="preserve">everyone is </w:t>
      </w:r>
      <w:proofErr w:type="gramStart"/>
      <w:r w:rsidRPr="23C5FC0F">
        <w:rPr>
          <w:rFonts w:ascii="Calibri" w:hAnsi="Calibri" w:cs="Calibri"/>
          <w:sz w:val="24"/>
          <w:szCs w:val="24"/>
          <w:lang w:val="en-US"/>
        </w:rPr>
        <w:t>safe</w:t>
      </w:r>
      <w:proofErr w:type="gramEnd"/>
      <w:r w:rsidR="631868ED" w:rsidRPr="23C5FC0F">
        <w:rPr>
          <w:rFonts w:ascii="Calibri" w:hAnsi="Calibri" w:cs="Calibri"/>
          <w:sz w:val="24"/>
          <w:szCs w:val="24"/>
          <w:lang w:val="en-US"/>
        </w:rPr>
        <w:t xml:space="preserve"> and</w:t>
      </w:r>
      <w:r w:rsidRPr="23C5FC0F">
        <w:rPr>
          <w:rFonts w:ascii="Calibri" w:hAnsi="Calibri" w:cs="Calibri"/>
          <w:sz w:val="24"/>
          <w:szCs w:val="24"/>
          <w:lang w:val="en-US"/>
        </w:rPr>
        <w:t xml:space="preserve"> their access needs are met</w:t>
      </w:r>
      <w:r w:rsidR="5970CA28" w:rsidRPr="23C5FC0F">
        <w:rPr>
          <w:rFonts w:ascii="Calibri" w:hAnsi="Calibri" w:cs="Calibri"/>
          <w:sz w:val="24"/>
          <w:szCs w:val="24"/>
          <w:lang w:val="en-US"/>
        </w:rPr>
        <w:t>.</w:t>
      </w:r>
    </w:p>
    <w:p w14:paraId="5956AF07" w14:textId="049A37AD" w:rsidR="23C5FC0F" w:rsidRDefault="23C5FC0F" w:rsidP="23C5FC0F">
      <w:pPr>
        <w:rPr>
          <w:rFonts w:ascii="Calibri" w:hAnsi="Calibri" w:cs="Calibri"/>
          <w:sz w:val="24"/>
          <w:szCs w:val="24"/>
          <w:lang w:val="en-US"/>
        </w:rPr>
      </w:pPr>
    </w:p>
    <w:p w14:paraId="513774A9" w14:textId="63B43225" w:rsidR="007E748F" w:rsidRPr="007E748F" w:rsidRDefault="00C71705" w:rsidP="23C5FC0F">
      <w:pPr>
        <w:spacing w:line="240" w:lineRule="auto"/>
        <w:textDirection w:val="btLr"/>
        <w:rPr>
          <w:rFonts w:ascii="Calibri" w:hAnsi="Calibri" w:cs="Calibri"/>
          <w:lang w:val="en-US"/>
        </w:rPr>
      </w:pPr>
      <w:r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If you think someone is violating this Code of Conduct, please </w:t>
      </w:r>
      <w:r w:rsidR="4E10C0FF"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email </w:t>
      </w:r>
      <w:r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Jason McCurry, </w:t>
      </w:r>
      <w:r w:rsidR="40D34167"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CYDA </w:t>
      </w:r>
      <w:r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Programs Manager at </w:t>
      </w:r>
      <w:hyperlink r:id="rId10">
        <w:r w:rsidRPr="23C5FC0F">
          <w:rPr>
            <w:rStyle w:val="Hyperlink"/>
            <w:rFonts w:ascii="Calibri" w:eastAsia="Lato" w:hAnsi="Calibri" w:cs="Calibri"/>
            <w:b/>
            <w:bCs/>
            <w:sz w:val="24"/>
            <w:szCs w:val="24"/>
            <w:lang w:val="en-US"/>
          </w:rPr>
          <w:t>youthactionteam@cyda.org.au</w:t>
        </w:r>
        <w:r w:rsidR="53BA74D8" w:rsidRPr="23C5FC0F">
          <w:rPr>
            <w:rStyle w:val="Hyperlink"/>
            <w:rFonts w:ascii="Calibri" w:eastAsia="Lato" w:hAnsi="Calibri" w:cs="Calibri"/>
            <w:b/>
            <w:bCs/>
            <w:sz w:val="24"/>
            <w:szCs w:val="24"/>
            <w:lang w:val="en-US"/>
          </w:rPr>
          <w:t>.</w:t>
        </w:r>
      </w:hyperlink>
      <w:r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 </w:t>
      </w:r>
      <w:r w:rsidR="5AE77937"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You can also </w:t>
      </w:r>
      <w:r w:rsidRPr="23C5FC0F">
        <w:rPr>
          <w:rFonts w:ascii="Calibri" w:eastAsia="Lato" w:hAnsi="Calibri" w:cs="Calibri"/>
          <w:b/>
          <w:bCs/>
          <w:sz w:val="24"/>
          <w:szCs w:val="24"/>
          <w:lang w:val="en-US"/>
        </w:rPr>
        <w:t xml:space="preserve">call (03) 9417 1025 or call/text </w:t>
      </w:r>
      <w:r w:rsidRPr="23C5FC0F">
        <w:rPr>
          <w:rFonts w:ascii="Calibri" w:hAnsi="Calibri" w:cs="Calibri"/>
          <w:b/>
          <w:bCs/>
          <w:sz w:val="24"/>
          <w:szCs w:val="24"/>
          <w:lang w:val="en-US"/>
        </w:rPr>
        <w:t>0423 833 523.</w:t>
      </w:r>
      <w:r w:rsidR="007E748F" w:rsidRPr="23C5FC0F">
        <w:rPr>
          <w:rFonts w:ascii="Calibri" w:hAnsi="Calibri" w:cs="Calibri"/>
          <w:lang w:val="en-US"/>
        </w:rPr>
        <w:t xml:space="preserve"> </w:t>
      </w:r>
    </w:p>
    <w:p w14:paraId="655CEA9F" w14:textId="77777777" w:rsidR="007E748F" w:rsidRPr="007E748F" w:rsidRDefault="007E748F" w:rsidP="007E748F">
      <w:pPr>
        <w:spacing w:line="240" w:lineRule="auto"/>
        <w:textDirection w:val="btLr"/>
        <w:rPr>
          <w:rFonts w:ascii="Calibri" w:hAnsi="Calibri" w:cs="Calibri"/>
          <w:sz w:val="24"/>
          <w:szCs w:val="24"/>
        </w:rPr>
      </w:pPr>
    </w:p>
    <w:p w14:paraId="5670CDE1" w14:textId="57835B93" w:rsidR="00C71705" w:rsidRPr="007E748F" w:rsidRDefault="007E748F" w:rsidP="007E748F">
      <w:pPr>
        <w:spacing w:line="240" w:lineRule="auto"/>
        <w:textDirection w:val="btLr"/>
        <w:rPr>
          <w:rFonts w:ascii="Calibri" w:hAnsi="Calibri" w:cs="Calibri"/>
          <w:b/>
          <w:bCs/>
          <w:sz w:val="24"/>
          <w:szCs w:val="24"/>
        </w:rPr>
      </w:pPr>
      <w:r w:rsidRPr="007E748F">
        <w:rPr>
          <w:rFonts w:ascii="Calibri" w:hAnsi="Calibri" w:cs="Calibri"/>
          <w:sz w:val="24"/>
          <w:szCs w:val="24"/>
        </w:rPr>
        <w:t xml:space="preserve">Thank you for being involved and helping make the Take Charge of Change Project a safe, inclusive, and supportive environment for everyone </w:t>
      </w:r>
      <w:r w:rsidRPr="007E748F">
        <w:rPr>
          <w:rFonts w:ascii="Segoe UI Emoji" w:hAnsi="Segoe UI Emoji" w:cs="Segoe UI Emoji"/>
          <w:sz w:val="24"/>
          <w:szCs w:val="24"/>
        </w:rPr>
        <w:t>😊</w:t>
      </w:r>
    </w:p>
    <w:p w14:paraId="3D3ADD30" w14:textId="77777777" w:rsidR="00DB3FEB" w:rsidRDefault="00DB3FEB">
      <w:pPr>
        <w:rPr>
          <w:rFonts w:ascii="Calibri" w:eastAsia="Lato" w:hAnsi="Calibri" w:cs="Calibri"/>
          <w:b/>
          <w:bCs/>
          <w:sz w:val="24"/>
          <w:szCs w:val="24"/>
        </w:rPr>
      </w:pPr>
    </w:p>
    <w:p w14:paraId="4436555B" w14:textId="77777777" w:rsidR="00463FBF" w:rsidRPr="00C71705" w:rsidRDefault="00463FBF">
      <w:pPr>
        <w:rPr>
          <w:rFonts w:ascii="Calibri" w:eastAsia="Lato" w:hAnsi="Calibri" w:cs="Calibri"/>
          <w:sz w:val="24"/>
          <w:szCs w:val="24"/>
        </w:rPr>
      </w:pPr>
    </w:p>
    <w:sectPr w:rsidR="00463FBF" w:rsidRPr="00C7170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873" w:bottom="1440" w:left="87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6EB8" w14:textId="77777777" w:rsidR="00ED76E6" w:rsidRDefault="00ED76E6">
      <w:pPr>
        <w:spacing w:line="240" w:lineRule="auto"/>
      </w:pPr>
      <w:r>
        <w:separator/>
      </w:r>
    </w:p>
  </w:endnote>
  <w:endnote w:type="continuationSeparator" w:id="0">
    <w:p w14:paraId="17BD99C1" w14:textId="77777777" w:rsidR="00ED76E6" w:rsidRDefault="00ED76E6">
      <w:pPr>
        <w:spacing w:line="240" w:lineRule="auto"/>
      </w:pPr>
      <w:r>
        <w:continuationSeparator/>
      </w:r>
    </w:p>
  </w:endnote>
  <w:endnote w:type="continuationNotice" w:id="1">
    <w:p w14:paraId="6F23AEB1" w14:textId="77777777" w:rsidR="00ED76E6" w:rsidRDefault="00ED76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DFD5" w14:textId="77777777" w:rsidR="00DB3FEB" w:rsidRDefault="009D1440">
    <w:pPr>
      <w:jc w:val="right"/>
    </w:pPr>
    <w:r>
      <w:fldChar w:fldCharType="begin"/>
    </w:r>
    <w:r>
      <w:instrText>PAGE</w:instrText>
    </w:r>
    <w:r>
      <w:fldChar w:fldCharType="separate"/>
    </w:r>
    <w:r w:rsidR="00F5590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72509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786F" w14:textId="790E4492" w:rsidR="00C71705" w:rsidRPr="00C71705" w:rsidRDefault="00C71705">
        <w:pPr>
          <w:pStyle w:val="Footer"/>
          <w:jc w:val="center"/>
          <w:rPr>
            <w:rFonts w:ascii="Calibri" w:hAnsi="Calibri" w:cs="Calibri"/>
          </w:rPr>
        </w:pPr>
        <w:r w:rsidRPr="00C71705">
          <w:rPr>
            <w:rFonts w:ascii="Calibri" w:hAnsi="Calibri" w:cs="Calibri"/>
          </w:rPr>
          <w:fldChar w:fldCharType="begin"/>
        </w:r>
        <w:r w:rsidRPr="00C71705">
          <w:rPr>
            <w:rFonts w:ascii="Calibri" w:hAnsi="Calibri" w:cs="Calibri"/>
          </w:rPr>
          <w:instrText xml:space="preserve"> PAGE   \* MERGEFORMAT </w:instrText>
        </w:r>
        <w:r w:rsidRPr="00C71705">
          <w:rPr>
            <w:rFonts w:ascii="Calibri" w:hAnsi="Calibri" w:cs="Calibri"/>
          </w:rPr>
          <w:fldChar w:fldCharType="separate"/>
        </w:r>
        <w:r w:rsidRPr="00C71705">
          <w:rPr>
            <w:rFonts w:ascii="Calibri" w:hAnsi="Calibri" w:cs="Calibri"/>
            <w:noProof/>
          </w:rPr>
          <w:t>2</w:t>
        </w:r>
        <w:r w:rsidRPr="00C71705">
          <w:rPr>
            <w:rFonts w:ascii="Calibri" w:hAnsi="Calibri" w:cs="Calibri"/>
            <w:noProof/>
          </w:rPr>
          <w:fldChar w:fldCharType="end"/>
        </w:r>
      </w:p>
    </w:sdtContent>
  </w:sdt>
  <w:p w14:paraId="0AB27FAF" w14:textId="77777777" w:rsidR="00DB3FEB" w:rsidRPr="00C71705" w:rsidRDefault="00DB3FEB">
    <w:pPr>
      <w:shd w:val="clear" w:color="auto" w:fill="FFFFFF"/>
      <w:ind w:lef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4BAC" w14:textId="77777777" w:rsidR="00ED76E6" w:rsidRDefault="00ED76E6">
      <w:pPr>
        <w:spacing w:line="240" w:lineRule="auto"/>
      </w:pPr>
      <w:r>
        <w:separator/>
      </w:r>
    </w:p>
  </w:footnote>
  <w:footnote w:type="continuationSeparator" w:id="0">
    <w:p w14:paraId="5364C769" w14:textId="77777777" w:rsidR="00ED76E6" w:rsidRDefault="00ED76E6">
      <w:pPr>
        <w:spacing w:line="240" w:lineRule="auto"/>
      </w:pPr>
      <w:r>
        <w:continuationSeparator/>
      </w:r>
    </w:p>
  </w:footnote>
  <w:footnote w:type="continuationNotice" w:id="1">
    <w:p w14:paraId="0D872C2B" w14:textId="77777777" w:rsidR="00ED76E6" w:rsidRDefault="00ED76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7114" w14:textId="06E7F194" w:rsidR="00487AE1" w:rsidRPr="00716FE3" w:rsidRDefault="00487AE1" w:rsidP="00487AE1">
    <w:pPr>
      <w:shd w:val="clear" w:color="auto" w:fill="FFFFFF"/>
      <w:rPr>
        <w:rFonts w:eastAsia="Lato"/>
        <w:b/>
        <w:color w:val="151B26"/>
        <w:sz w:val="24"/>
        <w:szCs w:val="24"/>
      </w:rPr>
    </w:pPr>
  </w:p>
  <w:p w14:paraId="75E9DCE1" w14:textId="5E1678E5" w:rsidR="00DB3FEB" w:rsidRDefault="00DB3FEB">
    <w:pPr>
      <w:shd w:val="clear" w:color="auto" w:fill="FF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1E57" w14:textId="0B2B5C7D" w:rsidR="001F7C9F" w:rsidRDefault="001F7C9F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987D0D9" wp14:editId="1E6460A5">
          <wp:simplePos x="0" y="0"/>
          <wp:positionH relativeFrom="column">
            <wp:posOffset>2211705</wp:posOffset>
          </wp:positionH>
          <wp:positionV relativeFrom="paragraph">
            <wp:posOffset>-120650</wp:posOffset>
          </wp:positionV>
          <wp:extent cx="2162810" cy="683260"/>
          <wp:effectExtent l="0" t="0" r="8890" b="2540"/>
          <wp:wrapSquare wrapText="bothSides" distT="114300" distB="114300" distL="114300" distR="114300"/>
          <wp:docPr id="3" name="image2.png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green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81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244B16EB"/>
    <w:multiLevelType w:val="multilevel"/>
    <w:tmpl w:val="B0E6ED9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CE06A1"/>
    <w:multiLevelType w:val="multilevel"/>
    <w:tmpl w:val="EBAA7D0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649DA7"/>
    <w:multiLevelType w:val="hybridMultilevel"/>
    <w:tmpl w:val="545E1D9E"/>
    <w:lvl w:ilvl="0" w:tplc="A85AF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1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41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A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AA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6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C1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B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B5A"/>
    <w:multiLevelType w:val="hybridMultilevel"/>
    <w:tmpl w:val="9022EA52"/>
    <w:lvl w:ilvl="0" w:tplc="D1C06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8F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E0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0D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2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6A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A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41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E2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B30511"/>
    <w:multiLevelType w:val="multilevel"/>
    <w:tmpl w:val="1A8CF56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16323B"/>
    <w:multiLevelType w:val="hybridMultilevel"/>
    <w:tmpl w:val="F6D01C68"/>
    <w:lvl w:ilvl="0" w:tplc="40E86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C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8F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4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9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C4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C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E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11B8"/>
    <w:multiLevelType w:val="multilevel"/>
    <w:tmpl w:val="FF1A3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2903300">
    <w:abstractNumId w:val="5"/>
  </w:num>
  <w:num w:numId="2" w16cid:durableId="1172795131">
    <w:abstractNumId w:val="2"/>
  </w:num>
  <w:num w:numId="3" w16cid:durableId="1748379289">
    <w:abstractNumId w:val="0"/>
  </w:num>
  <w:num w:numId="4" w16cid:durableId="938217575">
    <w:abstractNumId w:val="1"/>
  </w:num>
  <w:num w:numId="5" w16cid:durableId="334235016">
    <w:abstractNumId w:val="4"/>
  </w:num>
  <w:num w:numId="6" w16cid:durableId="1403212435">
    <w:abstractNumId w:val="6"/>
  </w:num>
  <w:num w:numId="7" w16cid:durableId="142163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B"/>
    <w:rsid w:val="00047B55"/>
    <w:rsid w:val="000577B8"/>
    <w:rsid w:val="00067504"/>
    <w:rsid w:val="000B2615"/>
    <w:rsid w:val="00126F75"/>
    <w:rsid w:val="0013357F"/>
    <w:rsid w:val="00134A5B"/>
    <w:rsid w:val="00176E1B"/>
    <w:rsid w:val="0019369C"/>
    <w:rsid w:val="001F7C9F"/>
    <w:rsid w:val="00200BC6"/>
    <w:rsid w:val="002206F0"/>
    <w:rsid w:val="00272264"/>
    <w:rsid w:val="002741AC"/>
    <w:rsid w:val="0029601E"/>
    <w:rsid w:val="002F7576"/>
    <w:rsid w:val="00302D15"/>
    <w:rsid w:val="00321605"/>
    <w:rsid w:val="00364DFA"/>
    <w:rsid w:val="003B235E"/>
    <w:rsid w:val="003D122F"/>
    <w:rsid w:val="0041009D"/>
    <w:rsid w:val="00410B9F"/>
    <w:rsid w:val="00410D2A"/>
    <w:rsid w:val="004208AD"/>
    <w:rsid w:val="00436269"/>
    <w:rsid w:val="00463FBF"/>
    <w:rsid w:val="00487005"/>
    <w:rsid w:val="00487AE1"/>
    <w:rsid w:val="00491059"/>
    <w:rsid w:val="004C334E"/>
    <w:rsid w:val="00545431"/>
    <w:rsid w:val="00566359"/>
    <w:rsid w:val="005842D4"/>
    <w:rsid w:val="005C092D"/>
    <w:rsid w:val="00671C4E"/>
    <w:rsid w:val="006B108D"/>
    <w:rsid w:val="006D029D"/>
    <w:rsid w:val="006F6CCC"/>
    <w:rsid w:val="00704B70"/>
    <w:rsid w:val="00716FE3"/>
    <w:rsid w:val="00724A08"/>
    <w:rsid w:val="00735F44"/>
    <w:rsid w:val="00743F33"/>
    <w:rsid w:val="007E748F"/>
    <w:rsid w:val="00861CE5"/>
    <w:rsid w:val="008700BB"/>
    <w:rsid w:val="008729CB"/>
    <w:rsid w:val="0088621A"/>
    <w:rsid w:val="00916555"/>
    <w:rsid w:val="0093312A"/>
    <w:rsid w:val="0093618A"/>
    <w:rsid w:val="009522FE"/>
    <w:rsid w:val="00956E91"/>
    <w:rsid w:val="009A634A"/>
    <w:rsid w:val="009B5BDD"/>
    <w:rsid w:val="009D0324"/>
    <w:rsid w:val="009D1440"/>
    <w:rsid w:val="00A02BBF"/>
    <w:rsid w:val="00A15F1B"/>
    <w:rsid w:val="00A23D45"/>
    <w:rsid w:val="00A32231"/>
    <w:rsid w:val="00A454B7"/>
    <w:rsid w:val="00A52064"/>
    <w:rsid w:val="00A72877"/>
    <w:rsid w:val="00A77EE5"/>
    <w:rsid w:val="00A819EA"/>
    <w:rsid w:val="00A8245E"/>
    <w:rsid w:val="00AE0B5C"/>
    <w:rsid w:val="00B30EC3"/>
    <w:rsid w:val="00B5030B"/>
    <w:rsid w:val="00B61DA7"/>
    <w:rsid w:val="00C44C3B"/>
    <w:rsid w:val="00C57DEB"/>
    <w:rsid w:val="00C71705"/>
    <w:rsid w:val="00C9062E"/>
    <w:rsid w:val="00CA1B25"/>
    <w:rsid w:val="00CB0120"/>
    <w:rsid w:val="00CC4289"/>
    <w:rsid w:val="00CC59C7"/>
    <w:rsid w:val="00D76B7A"/>
    <w:rsid w:val="00DB3FEB"/>
    <w:rsid w:val="00DF0F78"/>
    <w:rsid w:val="00E32D02"/>
    <w:rsid w:val="00E70AC7"/>
    <w:rsid w:val="00E70D07"/>
    <w:rsid w:val="00EC06F2"/>
    <w:rsid w:val="00ED76E6"/>
    <w:rsid w:val="00EE0EF6"/>
    <w:rsid w:val="00F0272B"/>
    <w:rsid w:val="00F51DED"/>
    <w:rsid w:val="00F55905"/>
    <w:rsid w:val="00F71B05"/>
    <w:rsid w:val="00F813EF"/>
    <w:rsid w:val="00FA28C0"/>
    <w:rsid w:val="00FD7C3B"/>
    <w:rsid w:val="00FE1573"/>
    <w:rsid w:val="01973762"/>
    <w:rsid w:val="01F231CA"/>
    <w:rsid w:val="0BD6A48A"/>
    <w:rsid w:val="0EA25B5A"/>
    <w:rsid w:val="0EE60C10"/>
    <w:rsid w:val="0F268BBD"/>
    <w:rsid w:val="14C8DBE2"/>
    <w:rsid w:val="1BBC0BB7"/>
    <w:rsid w:val="20AB8DF6"/>
    <w:rsid w:val="23C5FC0F"/>
    <w:rsid w:val="265AD805"/>
    <w:rsid w:val="26C249AE"/>
    <w:rsid w:val="2B960B42"/>
    <w:rsid w:val="2E3A9F1B"/>
    <w:rsid w:val="31837B74"/>
    <w:rsid w:val="35122EC4"/>
    <w:rsid w:val="39B1A3ED"/>
    <w:rsid w:val="3AC928CD"/>
    <w:rsid w:val="3B761B3D"/>
    <w:rsid w:val="40557724"/>
    <w:rsid w:val="40D34167"/>
    <w:rsid w:val="48954277"/>
    <w:rsid w:val="49AF7AB4"/>
    <w:rsid w:val="4B56F255"/>
    <w:rsid w:val="4BB27FC0"/>
    <w:rsid w:val="4D2161DE"/>
    <w:rsid w:val="4E10C0FF"/>
    <w:rsid w:val="53BA74D8"/>
    <w:rsid w:val="55B6267E"/>
    <w:rsid w:val="5970CA28"/>
    <w:rsid w:val="59C94CAF"/>
    <w:rsid w:val="5AE77937"/>
    <w:rsid w:val="5BC481CE"/>
    <w:rsid w:val="5F49E07B"/>
    <w:rsid w:val="605E61A0"/>
    <w:rsid w:val="631868ED"/>
    <w:rsid w:val="69C7F561"/>
    <w:rsid w:val="6E2B9CE5"/>
    <w:rsid w:val="6FFE1736"/>
    <w:rsid w:val="72A91814"/>
    <w:rsid w:val="75FF0358"/>
    <w:rsid w:val="77301237"/>
    <w:rsid w:val="77461B10"/>
    <w:rsid w:val="778BAAF8"/>
    <w:rsid w:val="79B4CAC8"/>
    <w:rsid w:val="7C3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0D8513F"/>
  <w15:docId w15:val="{3D320416-D356-4173-A09F-5988D0D6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Lato" w:eastAsia="Lato" w:hAnsi="Lato" w:cs="Lato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00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BB"/>
  </w:style>
  <w:style w:type="paragraph" w:styleId="Footer">
    <w:name w:val="footer"/>
    <w:basedOn w:val="Normal"/>
    <w:link w:val="FooterChar"/>
    <w:uiPriority w:val="99"/>
    <w:unhideWhenUsed/>
    <w:rsid w:val="008700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BB"/>
  </w:style>
  <w:style w:type="character" w:styleId="Hyperlink">
    <w:name w:val="Hyperlink"/>
    <w:basedOn w:val="DefaultParagraphFont"/>
    <w:uiPriority w:val="99"/>
    <w:unhideWhenUsed/>
    <w:rsid w:val="00716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F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E0EF6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youthactionteam@cyd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7197d-ab52-43d2-b631-1ce3da201b2b">
      <Terms xmlns="http://schemas.microsoft.com/office/infopath/2007/PartnerControls"/>
    </lcf76f155ced4ddcb4097134ff3c332f>
    <TaxCatchAll xmlns="f56cdae6-9e9c-4c3b-9d76-31558cb6e5c5" xsi:nil="true"/>
    <MediaLengthInSeconds xmlns="1687197d-ab52-43d2-b631-1ce3da201b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885D4208B864DB8E2028671BC8CB3" ma:contentTypeVersion="15" ma:contentTypeDescription="Create a new document." ma:contentTypeScope="" ma:versionID="af59727a30dae910ee041a547b043f80">
  <xsd:schema xmlns:xsd="http://www.w3.org/2001/XMLSchema" xmlns:xs="http://www.w3.org/2001/XMLSchema" xmlns:p="http://schemas.microsoft.com/office/2006/metadata/properties" xmlns:ns2="1687197d-ab52-43d2-b631-1ce3da201b2b" xmlns:ns3="f56cdae6-9e9c-4c3b-9d76-31558cb6e5c5" targetNamespace="http://schemas.microsoft.com/office/2006/metadata/properties" ma:root="true" ma:fieldsID="4d6796070851d009b35a7c58f12117af" ns2:_="" ns3:_="">
    <xsd:import namespace="1687197d-ab52-43d2-b631-1ce3da201b2b"/>
    <xsd:import namespace="f56cdae6-9e9c-4c3b-9d76-31558cb6e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197d-ab52-43d2-b631-1ce3da201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dae6-9e9c-4c3b-9d76-31558cb6e5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4305b-33d9-48c7-b2b7-0cf0c8a4f993}" ma:internalName="TaxCatchAll" ma:showField="CatchAllData" ma:web="f56cdae6-9e9c-4c3b-9d76-31558cb6e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404C3-E819-4538-B0B0-66DB6BEFFAA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1687197d-ab52-43d2-b631-1ce3da201b2b"/>
    <ds:schemaRef ds:uri="http://schemas.openxmlformats.org/package/2006/metadata/core-properties"/>
    <ds:schemaRef ds:uri="f56cdae6-9e9c-4c3b-9d76-31558cb6e5c5"/>
  </ds:schemaRefs>
</ds:datastoreItem>
</file>

<file path=customXml/itemProps2.xml><?xml version="1.0" encoding="utf-8"?>
<ds:datastoreItem xmlns:ds="http://schemas.openxmlformats.org/officeDocument/2006/customXml" ds:itemID="{22F3EC33-B16D-4610-802E-E03BE0454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7197d-ab52-43d2-b631-1ce3da201b2b"/>
    <ds:schemaRef ds:uri="f56cdae6-9e9c-4c3b-9d76-31558cb6e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272AA-2DAF-456D-A8DD-A19345FCB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Munter</dc:creator>
  <cp:lastModifiedBy>Rosie Putland</cp:lastModifiedBy>
  <cp:revision>2</cp:revision>
  <dcterms:created xsi:type="dcterms:W3CDTF">2025-01-22T23:13:00Z</dcterms:created>
  <dcterms:modified xsi:type="dcterms:W3CDTF">2025-01-22T23:13:00Z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0x010100C91885D4208B864DB8E2028671BC8CB3</vt:lpwstr>
  </property>
  <property fmtid="{D5CDD505-2E9C-101B-9397-08002B2CF9AE}" pid="3" name="Order">
    <vt:r8>106400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