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2AA6" w14:textId="6008363F" w:rsidR="00D62454" w:rsidRPr="00B16961" w:rsidRDefault="00A727F6" w:rsidP="00D62454">
      <w:pPr>
        <w:pStyle w:val="Title"/>
        <w:rPr>
          <w:color w:val="C25525"/>
          <w:spacing w:val="0"/>
          <w:kern w:val="0"/>
          <w:sz w:val="32"/>
          <w:szCs w:val="32"/>
          <w:u w:val="single"/>
        </w:rPr>
      </w:pPr>
      <w:r>
        <w:rPr>
          <w:color w:val="C25525"/>
          <w:sz w:val="44"/>
          <w:szCs w:val="44"/>
          <w:u w:val="single"/>
        </w:rPr>
        <w:t>Thriving Kids Survey</w:t>
      </w:r>
      <w:r w:rsidR="00D62454" w:rsidRPr="00B16961">
        <w:rPr>
          <w:color w:val="C25525"/>
          <w:sz w:val="44"/>
          <w:szCs w:val="44"/>
          <w:u w:val="single"/>
        </w:rPr>
        <w:t xml:space="preserve"> Factsheet</w:t>
      </w:r>
      <w:r w:rsidR="00D62454" w:rsidRPr="00B16961">
        <w:rPr>
          <w:color w:val="C25525"/>
          <w:spacing w:val="0"/>
          <w:kern w:val="0"/>
          <w:sz w:val="32"/>
          <w:szCs w:val="32"/>
          <w:u w:val="single"/>
        </w:rPr>
        <w:t xml:space="preserve"> </w:t>
      </w:r>
    </w:p>
    <w:p w14:paraId="58EB65A7" w14:textId="1B9D68D0" w:rsidR="00B16961" w:rsidRPr="00B16961" w:rsidRDefault="00A23D7E" w:rsidP="00B16961">
      <w:pPr>
        <w:rPr>
          <w:i/>
          <w:iCs/>
        </w:rPr>
      </w:pPr>
      <w:r>
        <w:rPr>
          <w:i/>
          <w:iCs/>
        </w:rPr>
        <w:t xml:space="preserve">Released </w:t>
      </w:r>
      <w:r w:rsidR="007730EC">
        <w:rPr>
          <w:i/>
          <w:iCs/>
        </w:rPr>
        <w:t>7</w:t>
      </w:r>
      <w:r w:rsidR="00B16961" w:rsidRPr="00B16961">
        <w:rPr>
          <w:i/>
          <w:iCs/>
        </w:rPr>
        <w:t xml:space="preserve"> </w:t>
      </w:r>
      <w:r w:rsidR="00A727F6">
        <w:rPr>
          <w:i/>
          <w:iCs/>
        </w:rPr>
        <w:t>October</w:t>
      </w:r>
      <w:r w:rsidR="00B16961" w:rsidRPr="00B16961">
        <w:rPr>
          <w:i/>
          <w:iCs/>
        </w:rPr>
        <w:t xml:space="preserve"> 2025</w:t>
      </w:r>
    </w:p>
    <w:p w14:paraId="632E0F9A" w14:textId="550AE6C4" w:rsidR="008420E2" w:rsidRPr="00B16961" w:rsidRDefault="002D1D36" w:rsidP="008420E2">
      <w:pPr>
        <w:pStyle w:val="Heading1"/>
      </w:pPr>
      <w:r w:rsidRPr="00B16961">
        <w:t>About the survey</w:t>
      </w:r>
    </w:p>
    <w:p w14:paraId="3649920E" w14:textId="2AF7028A" w:rsidR="00877254" w:rsidRDefault="005B42B3" w:rsidP="007A21CC">
      <w:pPr>
        <w:pStyle w:val="CYDABodycopy"/>
        <w:spacing w:line="276" w:lineRule="auto"/>
      </w:pPr>
      <w:r>
        <w:t>Over 15 days f</w:t>
      </w:r>
      <w:r w:rsidR="002D1D36">
        <w:t xml:space="preserve">rom </w:t>
      </w:r>
      <w:r w:rsidR="00B8393E">
        <w:t xml:space="preserve">27 August to </w:t>
      </w:r>
      <w:r w:rsidR="004A5A1F">
        <w:t>10 September</w:t>
      </w:r>
      <w:r w:rsidR="002D1D36">
        <w:t xml:space="preserve"> 2025, </w:t>
      </w:r>
      <w:hyperlink r:id="rId11" w:history="1">
        <w:r w:rsidR="002D1D36" w:rsidRPr="00EB3C59">
          <w:rPr>
            <w:rStyle w:val="Hyperlink"/>
          </w:rPr>
          <w:t>Children and Young People with Disability Australia</w:t>
        </w:r>
      </w:hyperlink>
      <w:r w:rsidR="002D1D36">
        <w:t xml:space="preserve"> (CYDA) conducted a survey to gather feedback about </w:t>
      </w:r>
      <w:r w:rsidR="00B8393E">
        <w:t>the Thriving Kids initiative</w:t>
      </w:r>
      <w:r w:rsidR="002D1D36">
        <w:t xml:space="preserve"> from </w:t>
      </w:r>
      <w:r w:rsidR="00B8393E">
        <w:t xml:space="preserve">children and </w:t>
      </w:r>
      <w:r w:rsidR="002D1D36">
        <w:t>young people with disability</w:t>
      </w:r>
      <w:r w:rsidR="00EB3C59">
        <w:t xml:space="preserve"> and </w:t>
      </w:r>
      <w:r w:rsidR="002D1D36">
        <w:t>their parents</w:t>
      </w:r>
      <w:r w:rsidR="00EB3C59">
        <w:t xml:space="preserve"> </w:t>
      </w:r>
      <w:r w:rsidR="002D1D36">
        <w:t>and caregivers.</w:t>
      </w:r>
      <w:r w:rsidR="00366BFB">
        <w:rPr>
          <w:rStyle w:val="FootnoteReference"/>
        </w:rPr>
        <w:footnoteReference w:id="1"/>
      </w:r>
      <w:r w:rsidR="00877254">
        <w:t xml:space="preserve"> </w:t>
      </w:r>
    </w:p>
    <w:p w14:paraId="57021F5B" w14:textId="4DE57856" w:rsidR="000018BA" w:rsidRDefault="00877254" w:rsidP="007A21CC">
      <w:pPr>
        <w:pStyle w:val="CYDABodycopy"/>
        <w:spacing w:line="276" w:lineRule="auto"/>
      </w:pPr>
      <w:r w:rsidRPr="00877254">
        <w:rPr>
          <w:b/>
          <w:bCs/>
        </w:rPr>
        <w:t>Content note:</w:t>
      </w:r>
      <w:r>
        <w:t xml:space="preserve"> </w:t>
      </w:r>
      <w:r w:rsidR="00D55667">
        <w:t>T</w:t>
      </w:r>
      <w:r>
        <w:t xml:space="preserve">his factsheet contains references to </w:t>
      </w:r>
      <w:r w:rsidR="004E330F">
        <w:t>trauma, fear, loss of supports, ableism and suicide.</w:t>
      </w:r>
    </w:p>
    <w:p w14:paraId="11DF9B0E" w14:textId="60D1356E" w:rsidR="002D1D36" w:rsidRDefault="002D1D36" w:rsidP="002D1D36">
      <w:pPr>
        <w:pStyle w:val="Heading2"/>
      </w:pPr>
      <w:r>
        <w:t>Who we heard from:</w:t>
      </w:r>
    </w:p>
    <w:p w14:paraId="750C6787" w14:textId="08D95C06" w:rsidR="00C0132E" w:rsidRPr="00733D86" w:rsidRDefault="002D1D36" w:rsidP="00D033C6">
      <w:pPr>
        <w:pStyle w:val="CYDABodycopy"/>
        <w:spacing w:line="276" w:lineRule="auto"/>
      </w:pPr>
      <w:r>
        <w:t xml:space="preserve">We received </w:t>
      </w:r>
      <w:r w:rsidR="004A5A1F">
        <w:t>15</w:t>
      </w:r>
      <w:r w:rsidR="00600ED4">
        <w:t>35</w:t>
      </w:r>
      <w:r>
        <w:t xml:space="preserve"> responses</w:t>
      </w:r>
      <w:r w:rsidR="00D033C6">
        <w:t>.</w:t>
      </w:r>
      <w:r w:rsidR="00D033C6">
        <w:t xml:space="preserve"> </w:t>
      </w:r>
      <w:r w:rsidRPr="00733D86">
        <w:t>7</w:t>
      </w:r>
      <w:r w:rsidR="00885C2D" w:rsidRPr="00733D86">
        <w:t>9</w:t>
      </w:r>
      <w:r w:rsidRPr="00733D86">
        <w:t>% were parents and caregivers</w:t>
      </w:r>
      <w:r w:rsidR="00954CD1">
        <w:t>, of which</w:t>
      </w:r>
      <w:r w:rsidR="00C0132E" w:rsidRPr="00733D86">
        <w:t>:</w:t>
      </w:r>
    </w:p>
    <w:p w14:paraId="4F626EFC" w14:textId="59DC6D92" w:rsidR="00C41CC5" w:rsidRDefault="008D1B32" w:rsidP="00984A9B">
      <w:pPr>
        <w:pStyle w:val="CYDABodycopy"/>
        <w:numPr>
          <w:ilvl w:val="0"/>
          <w:numId w:val="24"/>
        </w:numPr>
        <w:spacing w:line="276" w:lineRule="auto"/>
      </w:pPr>
      <w:r>
        <w:t>91</w:t>
      </w:r>
      <w:r w:rsidR="002D1D36" w:rsidRPr="00733D86">
        <w:t xml:space="preserve">% were caring for a child or young person </w:t>
      </w:r>
      <w:r w:rsidR="00D13D82" w:rsidRPr="00733D86">
        <w:t xml:space="preserve">aged 0 to 25 </w:t>
      </w:r>
      <w:r w:rsidR="002D1D36" w:rsidRPr="00733D86">
        <w:t>who was an NDIS participant</w:t>
      </w:r>
      <w:r w:rsidR="00056510">
        <w:t xml:space="preserve"> or applicant</w:t>
      </w:r>
      <w:r w:rsidR="00DA50B6">
        <w:t>,</w:t>
      </w:r>
      <w:r w:rsidR="001A4756" w:rsidRPr="00733D86">
        <w:rPr>
          <w:rStyle w:val="FootnoteReference"/>
        </w:rPr>
        <w:footnoteReference w:id="2"/>
      </w:r>
      <w:r w:rsidR="00DA50B6">
        <w:t xml:space="preserve"> and</w:t>
      </w:r>
      <w:r w:rsidR="00984A9B">
        <w:t xml:space="preserve"> </w:t>
      </w:r>
      <w:r w:rsidR="00984A9B" w:rsidRPr="00733D86">
        <w:t>61% were caring for a child 9 years and under</w:t>
      </w:r>
    </w:p>
    <w:p w14:paraId="07858959" w14:textId="741E4ECB" w:rsidR="00C41CC5" w:rsidRDefault="00723DC5" w:rsidP="008A2467">
      <w:pPr>
        <w:pStyle w:val="CYDABodycopy"/>
        <w:numPr>
          <w:ilvl w:val="0"/>
          <w:numId w:val="24"/>
        </w:numPr>
        <w:spacing w:line="276" w:lineRule="auto"/>
      </w:pPr>
      <w:r w:rsidRPr="00733D86">
        <w:t>81% were caring for a child or young person who was Autistic, and 60% for a child with ADHD (</w:t>
      </w:r>
      <w:r w:rsidR="00E27A9A">
        <w:t>these could be</w:t>
      </w:r>
      <w:r w:rsidRPr="00733D86">
        <w:t xml:space="preserve"> co-</w:t>
      </w:r>
      <w:r w:rsidR="00671791" w:rsidRPr="00B17B51">
        <w:rPr>
          <w:noProof w:val="0"/>
        </w:rPr>
        <w:t>occurring</w:t>
      </w:r>
      <w:r w:rsidRPr="00B17B51">
        <w:rPr>
          <w:noProof w:val="0"/>
        </w:rPr>
        <w:t>)</w:t>
      </w:r>
      <w:r w:rsidR="006E26CD" w:rsidRPr="00B17B51">
        <w:rPr>
          <w:noProof w:val="0"/>
        </w:rPr>
        <w:t>.</w:t>
      </w:r>
      <w:r w:rsidR="006E26CD">
        <w:t xml:space="preserve"> </w:t>
      </w:r>
      <w:r w:rsidR="00D03AA0">
        <w:t xml:space="preserve">For </w:t>
      </w:r>
      <w:r w:rsidR="00AF65F8">
        <w:t xml:space="preserve">LGBTIQA+-identifying, </w:t>
      </w:r>
      <w:r w:rsidR="00EC44EC">
        <w:t xml:space="preserve">non-metropolitan, </w:t>
      </w:r>
      <w:r w:rsidR="00AF65F8">
        <w:t xml:space="preserve">First Nations, </w:t>
      </w:r>
      <w:r w:rsidR="00D03AA0">
        <w:t xml:space="preserve">and multicultural children, </w:t>
      </w:r>
      <w:r w:rsidR="00A41F69">
        <w:t xml:space="preserve">Autism prevalence was higher at </w:t>
      </w:r>
      <w:r w:rsidR="00AF65F8">
        <w:t>95%,</w:t>
      </w:r>
      <w:r w:rsidR="00EC44EC">
        <w:t xml:space="preserve"> 92%</w:t>
      </w:r>
      <w:r w:rsidR="006605E1">
        <w:t>,</w:t>
      </w:r>
      <w:r w:rsidR="008F2029">
        <w:t xml:space="preserve"> </w:t>
      </w:r>
      <w:r w:rsidR="00D03AA0">
        <w:t>9</w:t>
      </w:r>
      <w:r w:rsidR="00BE0F19">
        <w:t>1%</w:t>
      </w:r>
      <w:r w:rsidR="006605E1">
        <w:t>,</w:t>
      </w:r>
      <w:r w:rsidR="00A41F69">
        <w:t xml:space="preserve"> </w:t>
      </w:r>
      <w:r w:rsidR="00BE0F19">
        <w:t>and 84%</w:t>
      </w:r>
      <w:r w:rsidR="00A41F69">
        <w:t xml:space="preserve"> </w:t>
      </w:r>
      <w:r w:rsidR="00D03AA0">
        <w:t>respectively</w:t>
      </w:r>
      <w:r w:rsidR="008F2029">
        <w:rPr>
          <w:rStyle w:val="FootnoteReference"/>
        </w:rPr>
        <w:footnoteReference w:id="3"/>
      </w:r>
    </w:p>
    <w:p w14:paraId="56D1645B" w14:textId="62EF4DCA" w:rsidR="00C41CC5" w:rsidRDefault="00C75A7E" w:rsidP="008A2467">
      <w:pPr>
        <w:pStyle w:val="CYDABodycopy"/>
        <w:numPr>
          <w:ilvl w:val="0"/>
          <w:numId w:val="24"/>
        </w:numPr>
        <w:spacing w:line="276" w:lineRule="auto"/>
      </w:pPr>
      <w:r w:rsidRPr="00733D86">
        <w:t>56% were caring for a child</w:t>
      </w:r>
      <w:r w:rsidR="00DE62EF">
        <w:t>/</w:t>
      </w:r>
      <w:r w:rsidR="007A1772" w:rsidRPr="00733D86">
        <w:t xml:space="preserve">young person </w:t>
      </w:r>
      <w:r w:rsidRPr="00733D86">
        <w:t>whose gender identity was a boy.</w:t>
      </w:r>
    </w:p>
    <w:p w14:paraId="2C691C25" w14:textId="56D59CDF" w:rsidR="00C41CC5" w:rsidRDefault="007A1772" w:rsidP="008A2467">
      <w:pPr>
        <w:pStyle w:val="CYDABodycopy"/>
        <w:numPr>
          <w:ilvl w:val="0"/>
          <w:numId w:val="24"/>
        </w:numPr>
        <w:spacing w:line="276" w:lineRule="auto"/>
      </w:pPr>
      <w:r w:rsidRPr="00733D86">
        <w:t xml:space="preserve">22% were from a non-metropolitan area, 7% were caring for a </w:t>
      </w:r>
      <w:r w:rsidR="005C1D9F">
        <w:t xml:space="preserve">First Nations </w:t>
      </w:r>
      <w:r w:rsidRPr="00733D86">
        <w:t>child or young person</w:t>
      </w:r>
      <w:r w:rsidR="00CC0D36" w:rsidRPr="00733D86">
        <w:t>, 7% for a child or young person who was from a culturally and lingui</w:t>
      </w:r>
      <w:r w:rsidR="000A476D">
        <w:t>s</w:t>
      </w:r>
      <w:r w:rsidR="00CC0D36" w:rsidRPr="00733D86">
        <w:t>t</w:t>
      </w:r>
      <w:r w:rsidR="00733D86" w:rsidRPr="00733D86">
        <w:t>i</w:t>
      </w:r>
      <w:r w:rsidR="00CC0D36" w:rsidRPr="00733D86">
        <w:t xml:space="preserve">cally </w:t>
      </w:r>
      <w:r w:rsidR="00CC0D36" w:rsidRPr="00C05EA7">
        <w:t xml:space="preserve">diverse background, </w:t>
      </w:r>
      <w:r w:rsidR="00D078EA" w:rsidRPr="00C05EA7">
        <w:t xml:space="preserve">and </w:t>
      </w:r>
      <w:r w:rsidR="00CC0D36" w:rsidRPr="00C05EA7">
        <w:t xml:space="preserve">5% for a child or young person who </w:t>
      </w:r>
      <w:r w:rsidR="00671791" w:rsidRPr="00B17B51">
        <w:rPr>
          <w:noProof w:val="0"/>
        </w:rPr>
        <w:t>identified</w:t>
      </w:r>
      <w:r w:rsidR="00CC0D36" w:rsidRPr="00C05EA7">
        <w:t xml:space="preserve"> as LGBTIQA+</w:t>
      </w:r>
      <w:r w:rsidR="00D078EA" w:rsidRPr="00C05EA7">
        <w:t>.</w:t>
      </w:r>
    </w:p>
    <w:p w14:paraId="0DA6FBB7" w14:textId="42756323" w:rsidR="00723DC5" w:rsidRPr="00C05EA7" w:rsidRDefault="00723DC5" w:rsidP="009563AB">
      <w:pPr>
        <w:pStyle w:val="CYDABodycopy"/>
        <w:spacing w:line="276" w:lineRule="auto"/>
      </w:pPr>
      <w:r w:rsidRPr="00C05EA7">
        <w:t>5% (77 responses) of respondents were adults with disability</w:t>
      </w:r>
      <w:r w:rsidR="00BB03B3" w:rsidRPr="00C05EA7">
        <w:t xml:space="preserve">, </w:t>
      </w:r>
      <w:r w:rsidR="00B222A4" w:rsidRPr="00C05EA7">
        <w:t>46</w:t>
      </w:r>
      <w:r w:rsidR="00056510" w:rsidRPr="00C05EA7">
        <w:t>% of whom were NDIS participants or applicants</w:t>
      </w:r>
      <w:r w:rsidR="00456784">
        <w:t>.</w:t>
      </w:r>
      <w:r w:rsidR="00B222A4" w:rsidRPr="00C05EA7">
        <w:rPr>
          <w:rStyle w:val="FootnoteReference"/>
        </w:rPr>
        <w:footnoteReference w:id="4"/>
      </w:r>
    </w:p>
    <w:p w14:paraId="0261BD74" w14:textId="126622D3" w:rsidR="002D1D36" w:rsidRPr="00C05EA7" w:rsidRDefault="00EC2201" w:rsidP="00677FDE">
      <w:pPr>
        <w:pStyle w:val="CYDABodycopy"/>
        <w:spacing w:line="276" w:lineRule="auto"/>
      </w:pPr>
      <w:r w:rsidRPr="00C05EA7">
        <w:t>2</w:t>
      </w:r>
      <w:r w:rsidR="002D1D36" w:rsidRPr="00C05EA7">
        <w:t>% (</w:t>
      </w:r>
      <w:r w:rsidRPr="00C05EA7">
        <w:t>30</w:t>
      </w:r>
      <w:r w:rsidR="002D1D36" w:rsidRPr="00C05EA7">
        <w:t xml:space="preserve"> responses) </w:t>
      </w:r>
      <w:r w:rsidR="00723DC5" w:rsidRPr="00C05EA7">
        <w:t xml:space="preserve">of respondents </w:t>
      </w:r>
      <w:r w:rsidR="002D1D36" w:rsidRPr="00C05EA7">
        <w:t xml:space="preserve">were </w:t>
      </w:r>
      <w:r w:rsidRPr="00C05EA7">
        <w:t xml:space="preserve">children or </w:t>
      </w:r>
      <w:r w:rsidR="002D1D36" w:rsidRPr="00C05EA7">
        <w:t>young people with disability aged 25 or under</w:t>
      </w:r>
      <w:r w:rsidR="00C86EAE" w:rsidRPr="00C05EA7">
        <w:t xml:space="preserve">, </w:t>
      </w:r>
      <w:r w:rsidR="00C05EA7" w:rsidRPr="00C05EA7">
        <w:t>75</w:t>
      </w:r>
      <w:r w:rsidR="00C86EAE" w:rsidRPr="00C05EA7">
        <w:t>% of whom were NDIS participants or applicants</w:t>
      </w:r>
      <w:r w:rsidR="00C05EA7" w:rsidRPr="00C05EA7">
        <w:rPr>
          <w:rStyle w:val="FootnoteReference"/>
        </w:rPr>
        <w:footnoteReference w:id="5"/>
      </w:r>
    </w:p>
    <w:p w14:paraId="02AB7FAF" w14:textId="2157CB32" w:rsidR="00EC2201" w:rsidRPr="00733D86" w:rsidRDefault="0009748F" w:rsidP="00677FDE">
      <w:pPr>
        <w:pStyle w:val="CYDABodycopy"/>
        <w:spacing w:line="276" w:lineRule="auto"/>
      </w:pPr>
      <w:r w:rsidRPr="00733D86">
        <w:lastRenderedPageBreak/>
        <w:t xml:space="preserve">14% </w:t>
      </w:r>
      <w:r w:rsidR="00F82D63" w:rsidRPr="00733D86">
        <w:t>(219 responses)</w:t>
      </w:r>
      <w:r w:rsidR="00723DC5" w:rsidRPr="00733D86">
        <w:t xml:space="preserve"> of respondents</w:t>
      </w:r>
      <w:r w:rsidRPr="00733D86">
        <w:t xml:space="preserve"> selected other, indicating that they had multiple roles and identities (such as disabled parents of children with disability).</w:t>
      </w:r>
    </w:p>
    <w:p w14:paraId="6E652184" w14:textId="504D77E8" w:rsidR="00003992" w:rsidRPr="000B1024" w:rsidRDefault="00003992" w:rsidP="00677FDE">
      <w:pPr>
        <w:pStyle w:val="CYDABodycopy"/>
        <w:spacing w:line="276" w:lineRule="auto"/>
      </w:pPr>
      <w:r w:rsidRPr="000B1024">
        <w:t xml:space="preserve">24% </w:t>
      </w:r>
      <w:r w:rsidR="00C44FAE" w:rsidRPr="000B1024">
        <w:t xml:space="preserve">were based in New South Wales, 24% in Victoria, 19% in Queensland, </w:t>
      </w:r>
      <w:r w:rsidR="0051222C" w:rsidRPr="000B1024">
        <w:t xml:space="preserve">15% in Western Australia, 13% in South Australia, 4% in Tasmania, </w:t>
      </w:r>
      <w:r w:rsidR="00257949" w:rsidRPr="000B1024">
        <w:t>2% in the Australian Capital Territory, and 1% in the Northern Territory.</w:t>
      </w:r>
    </w:p>
    <w:p w14:paraId="5543BCB1" w14:textId="26EBC22B" w:rsidR="001C467F" w:rsidRPr="000B1024" w:rsidRDefault="002D1D36" w:rsidP="00677FDE">
      <w:pPr>
        <w:pStyle w:val="CYDABodycopy"/>
        <w:spacing w:line="276" w:lineRule="auto"/>
      </w:pPr>
      <w:r w:rsidRPr="000B1024">
        <w:t xml:space="preserve">Common disabilities across </w:t>
      </w:r>
      <w:r w:rsidR="00294F35" w:rsidRPr="000B1024">
        <w:t>all</w:t>
      </w:r>
      <w:r w:rsidRPr="000B1024">
        <w:t xml:space="preserve"> groups included Autism, ADHD, </w:t>
      </w:r>
      <w:r w:rsidR="00DB2C78" w:rsidRPr="000B1024">
        <w:t xml:space="preserve">developmental delay, </w:t>
      </w:r>
      <w:r w:rsidR="00324BE7" w:rsidRPr="000B1024">
        <w:t xml:space="preserve">learning disability (e.g., dyslexia), psychosocial disability, </w:t>
      </w:r>
      <w:r w:rsidRPr="000B1024">
        <w:t>intellectual disability,</w:t>
      </w:r>
      <w:r w:rsidR="00755DC1" w:rsidRPr="000B1024">
        <w:t xml:space="preserve"> physical disability</w:t>
      </w:r>
      <w:r w:rsidR="00294F35" w:rsidRPr="000B1024">
        <w:t xml:space="preserve">, </w:t>
      </w:r>
      <w:r w:rsidR="00755DC1" w:rsidRPr="000B1024">
        <w:t>and others</w:t>
      </w:r>
      <w:r w:rsidR="00294F35" w:rsidRPr="000B1024">
        <w:t>.</w:t>
      </w:r>
      <w:r w:rsidR="006C1680" w:rsidRPr="000B1024">
        <w:t xml:space="preserve"> Disabilities could be co-occurring.</w:t>
      </w:r>
    </w:p>
    <w:p w14:paraId="41D16083" w14:textId="77777777" w:rsidR="00D42BFF" w:rsidRDefault="00D42BFF" w:rsidP="00D42BFF">
      <w:pPr>
        <w:pStyle w:val="Heading1"/>
      </w:pPr>
      <w:r>
        <w:t>Key issues raised by respondents</w:t>
      </w:r>
    </w:p>
    <w:p w14:paraId="1D891B29" w14:textId="4C2D3518" w:rsidR="000018BA" w:rsidRDefault="00D42BFF" w:rsidP="008A2467">
      <w:pPr>
        <w:pStyle w:val="CYDABodycopy"/>
        <w:spacing w:line="276" w:lineRule="auto"/>
      </w:pPr>
      <w:r>
        <w:t>The su</w:t>
      </w:r>
      <w:r w:rsidR="00C86EAE">
        <w:t xml:space="preserve">rvey asked respondents to share </w:t>
      </w:r>
      <w:r w:rsidR="001F3D7D">
        <w:t>their thoughts about the Thriving Kids initiative</w:t>
      </w:r>
      <w:r w:rsidR="00083536">
        <w:t xml:space="preserve">, announced on 20 August </w:t>
      </w:r>
      <w:r w:rsidR="00074784">
        <w:t xml:space="preserve">2025 by </w:t>
      </w:r>
      <w:r w:rsidR="0038094E">
        <w:t xml:space="preserve">NDIS </w:t>
      </w:r>
      <w:r w:rsidR="00074784">
        <w:t>Minister Mark Butler.</w:t>
      </w:r>
    </w:p>
    <w:p w14:paraId="336DE291" w14:textId="42DB2332" w:rsidR="00C86EAE" w:rsidRDefault="001F3D7D" w:rsidP="00C86EAE">
      <w:pPr>
        <w:pStyle w:val="Heading2"/>
      </w:pPr>
      <w:r>
        <w:t xml:space="preserve">Children falling through the cracks </w:t>
      </w:r>
      <w:r w:rsidR="00D0435C">
        <w:t>of the support ecosystem</w:t>
      </w:r>
    </w:p>
    <w:p w14:paraId="22BAE380" w14:textId="72C4CB80" w:rsidR="007C7BC4" w:rsidRDefault="00AA3A1B" w:rsidP="008A2467">
      <w:pPr>
        <w:pStyle w:val="CYDABodycopy"/>
        <w:spacing w:line="276" w:lineRule="auto"/>
      </w:pPr>
      <w:r w:rsidRPr="00023207">
        <w:t>There was a high level of concern about loss of supports</w:t>
      </w:r>
      <w:r w:rsidR="007C7BC4">
        <w:t>,</w:t>
      </w:r>
      <w:r w:rsidR="00ED48FC">
        <w:t xml:space="preserve"> and the </w:t>
      </w:r>
      <w:r w:rsidR="00D6621E">
        <w:t>inability of</w:t>
      </w:r>
      <w:r w:rsidR="00ED48FC">
        <w:t xml:space="preserve"> a new initiative</w:t>
      </w:r>
      <w:r w:rsidR="006F0B46">
        <w:t xml:space="preserve"> and mainstream channels </w:t>
      </w:r>
      <w:r w:rsidR="00ED48FC">
        <w:t>to meet needs</w:t>
      </w:r>
      <w:r w:rsidRPr="00023207">
        <w:t xml:space="preserve">. </w:t>
      </w:r>
      <w:r w:rsidR="0038094E">
        <w:t xml:space="preserve">Guaranteed support, and </w:t>
      </w:r>
      <w:r w:rsidR="00D6752E" w:rsidRPr="00023207">
        <w:t>maintain</w:t>
      </w:r>
      <w:r w:rsidR="00240279">
        <w:t xml:space="preserve">ing </w:t>
      </w:r>
      <w:r w:rsidR="00D6752E" w:rsidRPr="00023207">
        <w:t>some existing supports</w:t>
      </w:r>
      <w:r w:rsidR="00754B39" w:rsidRPr="00023207">
        <w:t>,</w:t>
      </w:r>
      <w:r w:rsidR="00D6752E" w:rsidRPr="00023207">
        <w:t xml:space="preserve"> </w:t>
      </w:r>
      <w:r w:rsidR="00F77CB9" w:rsidRPr="00023207">
        <w:t>were</w:t>
      </w:r>
      <w:r w:rsidR="00D6752E" w:rsidRPr="00023207">
        <w:t xml:space="preserve"> important </w:t>
      </w:r>
      <w:r w:rsidR="0038094E">
        <w:t>to</w:t>
      </w:r>
      <w:r w:rsidR="0011385E" w:rsidRPr="00023207">
        <w:t xml:space="preserve"> </w:t>
      </w:r>
      <w:r w:rsidR="00754B39" w:rsidRPr="00023207">
        <w:t>over 70% of respondents.</w:t>
      </w:r>
      <w:r w:rsidR="001F3EBA" w:rsidRPr="00023207">
        <w:t xml:space="preserve"> </w:t>
      </w:r>
    </w:p>
    <w:p w14:paraId="3EF46B0C" w14:textId="124C5A45" w:rsidR="00157013" w:rsidRPr="00E81680" w:rsidRDefault="00023207" w:rsidP="008A2467">
      <w:pPr>
        <w:pStyle w:val="CYDABodycopy"/>
        <w:spacing w:line="276" w:lineRule="auto"/>
        <w:rPr>
          <w:i/>
          <w:iCs/>
        </w:rPr>
      </w:pPr>
      <w:r w:rsidRPr="00E81680">
        <w:rPr>
          <w:i/>
          <w:iCs/>
        </w:rPr>
        <w:t>“</w:t>
      </w:r>
      <w:r w:rsidR="00365228" w:rsidRPr="00E81680">
        <w:rPr>
          <w:i/>
          <w:iCs/>
        </w:rPr>
        <w:t xml:space="preserve">If the plan is to bring supports into the school environment, it is pretty much guaranteed the ones </w:t>
      </w:r>
      <w:r w:rsidR="1A4A8B83" w:rsidRPr="21A32B3C">
        <w:rPr>
          <w:i/>
          <w:iCs/>
        </w:rPr>
        <w:t>who</w:t>
      </w:r>
      <w:r w:rsidR="00365228" w:rsidRPr="00E81680">
        <w:rPr>
          <w:i/>
          <w:iCs/>
        </w:rPr>
        <w:t xml:space="preserve"> need it most will slip through the cracks</w:t>
      </w:r>
      <w:r w:rsidR="00157013" w:rsidRPr="00E81680">
        <w:rPr>
          <w:i/>
          <w:iCs/>
        </w:rPr>
        <w:t>”</w:t>
      </w:r>
      <w:r w:rsidR="00101F79">
        <w:rPr>
          <w:i/>
          <w:iCs/>
        </w:rPr>
        <w:t xml:space="preserve"> </w:t>
      </w:r>
    </w:p>
    <w:p w14:paraId="4CBDEBFE" w14:textId="7248E507" w:rsidR="000018BA" w:rsidRPr="00E81680" w:rsidRDefault="00EE72F3" w:rsidP="008A2467">
      <w:pPr>
        <w:pStyle w:val="CYDABodycopy"/>
        <w:spacing w:line="276" w:lineRule="auto"/>
        <w:rPr>
          <w:rFonts w:eastAsiaTheme="majorEastAsia" w:cstheme="majorBidi"/>
          <w:b/>
          <w:noProof w:val="0"/>
          <w:color w:val="C25427"/>
          <w:sz w:val="26"/>
          <w:szCs w:val="26"/>
        </w:rPr>
      </w:pPr>
      <w:r w:rsidRPr="00B17B51">
        <w:rPr>
          <w:i/>
        </w:rPr>
        <w:t>“More kids are going to fall through cracks adding even more strain onto families that are already struggling</w:t>
      </w:r>
      <w:r w:rsidR="00995FB5" w:rsidRPr="00B17B51">
        <w:rPr>
          <w:i/>
        </w:rPr>
        <w:t>.</w:t>
      </w:r>
      <w:r w:rsidRPr="00B17B51">
        <w:rPr>
          <w:i/>
        </w:rPr>
        <w:t>”</w:t>
      </w:r>
      <w:r w:rsidR="00101F79" w:rsidRPr="00B17B51">
        <w:rPr>
          <w:i/>
        </w:rPr>
        <w:t xml:space="preserve"> </w:t>
      </w:r>
    </w:p>
    <w:p w14:paraId="72080945" w14:textId="6CF4A224" w:rsidR="00FE451D" w:rsidRPr="00C86EAE" w:rsidRDefault="00074784" w:rsidP="00085607">
      <w:pPr>
        <w:pStyle w:val="Heading2"/>
        <w:spacing w:after="240" w:line="276" w:lineRule="auto"/>
      </w:pPr>
      <w:r>
        <w:t>More time</w:t>
      </w:r>
      <w:r w:rsidR="00290FCA">
        <w:t xml:space="preserve"> </w:t>
      </w:r>
      <w:r>
        <w:t xml:space="preserve">for rollout </w:t>
      </w:r>
      <w:r w:rsidR="00085607">
        <w:t xml:space="preserve">and implementation </w:t>
      </w:r>
      <w:r>
        <w:t>based on co-design</w:t>
      </w:r>
      <w:r w:rsidR="00AC1E25">
        <w:t xml:space="preserve"> and evidence</w:t>
      </w:r>
    </w:p>
    <w:p w14:paraId="724D3872" w14:textId="07907698" w:rsidR="005215BE" w:rsidRDefault="00B55D16" w:rsidP="008A2467">
      <w:pPr>
        <w:pStyle w:val="CYDABodycopy"/>
        <w:spacing w:line="276" w:lineRule="auto"/>
      </w:pPr>
      <w:r>
        <w:t>79% of respondents felt that 12 months was not enough time to launch Thriving Kids.</w:t>
      </w:r>
      <w:r>
        <w:rPr>
          <w:rStyle w:val="FootnoteReference"/>
        </w:rPr>
        <w:footnoteReference w:id="6"/>
      </w:r>
      <w:r w:rsidR="0048468B" w:rsidRPr="002E209B">
        <w:t xml:space="preserve"> </w:t>
      </w:r>
      <w:r w:rsidR="00151B63">
        <w:t>16%</w:t>
      </w:r>
      <w:r w:rsidR="00025ECA">
        <w:t xml:space="preserve"> were unsure, and only 4% thought it was enough time.</w:t>
      </w:r>
    </w:p>
    <w:p w14:paraId="6C6346BA" w14:textId="4BEF8837" w:rsidR="002C746C" w:rsidRDefault="005215BE" w:rsidP="008A2467">
      <w:pPr>
        <w:pStyle w:val="CYDABodycopy"/>
        <w:spacing w:line="276" w:lineRule="auto"/>
      </w:pPr>
      <w:r>
        <w:t xml:space="preserve">Respondents indicated that more time was needed for </w:t>
      </w:r>
      <w:r w:rsidR="00E81680">
        <w:t>genuine consultation</w:t>
      </w:r>
      <w:r w:rsidR="005C1289">
        <w:t xml:space="preserve"> and </w:t>
      </w:r>
      <w:r w:rsidR="00E81680">
        <w:t>co-design</w:t>
      </w:r>
      <w:r w:rsidR="005C1289">
        <w:t xml:space="preserve"> with the children and parents/caregivers who would be using the services, </w:t>
      </w:r>
      <w:r w:rsidR="00995FB5">
        <w:t>a trial period</w:t>
      </w:r>
      <w:r w:rsidR="00670602">
        <w:t xml:space="preserve">, </w:t>
      </w:r>
      <w:r w:rsidR="005C1289">
        <w:t xml:space="preserve">and amendments based on testing the </w:t>
      </w:r>
      <w:r w:rsidR="00F06C1D">
        <w:t>initiative in practice</w:t>
      </w:r>
      <w:r w:rsidR="005C1289">
        <w:t>:</w:t>
      </w:r>
    </w:p>
    <w:p w14:paraId="021D47E3" w14:textId="27B32283" w:rsidR="000018BA" w:rsidRPr="00BA0116" w:rsidRDefault="00E35478" w:rsidP="008A2467">
      <w:pPr>
        <w:pStyle w:val="CYDABodycopy"/>
        <w:spacing w:line="276" w:lineRule="auto"/>
        <w:rPr>
          <w:i/>
          <w:iCs/>
        </w:rPr>
      </w:pPr>
      <w:r w:rsidRPr="00BA0116">
        <w:rPr>
          <w:i/>
          <w:iCs/>
        </w:rPr>
        <w:t>“The program is not evidence based and not co-designed with families. Shouldn't we get a right to say what supports suit our children</w:t>
      </w:r>
      <w:r w:rsidR="00280743">
        <w:rPr>
          <w:i/>
          <w:iCs/>
        </w:rPr>
        <w:t>.</w:t>
      </w:r>
      <w:r w:rsidRPr="00BA0116">
        <w:rPr>
          <w:i/>
          <w:iCs/>
        </w:rPr>
        <w:t>”</w:t>
      </w:r>
      <w:r w:rsidR="009D6D22">
        <w:rPr>
          <w:i/>
          <w:iCs/>
        </w:rPr>
        <w:t xml:space="preserve"> </w:t>
      </w:r>
    </w:p>
    <w:p w14:paraId="6A994DFE" w14:textId="67032561" w:rsidR="004315A0" w:rsidRDefault="002C2762" w:rsidP="004315A0">
      <w:pPr>
        <w:pStyle w:val="Heading2"/>
      </w:pPr>
      <w:r>
        <w:t>Worry</w:t>
      </w:r>
      <w:r w:rsidR="002E209B">
        <w:t>,</w:t>
      </w:r>
      <w:r>
        <w:t xml:space="preserve"> fear</w:t>
      </w:r>
      <w:r w:rsidR="00FB3E34">
        <w:t>,</w:t>
      </w:r>
      <w:r w:rsidR="002E209B">
        <w:t xml:space="preserve"> confusion</w:t>
      </w:r>
      <w:r>
        <w:t xml:space="preserve"> </w:t>
      </w:r>
      <w:r w:rsidR="00FB3E34">
        <w:t>and the need for stability</w:t>
      </w:r>
    </w:p>
    <w:p w14:paraId="3F6F77E3" w14:textId="2CE95733" w:rsidR="00E9497D" w:rsidRDefault="004315A0" w:rsidP="008A2467">
      <w:pPr>
        <w:pStyle w:val="CYDABodycopy"/>
        <w:spacing w:line="276" w:lineRule="auto"/>
      </w:pPr>
      <w:r w:rsidRPr="002E209B">
        <w:t xml:space="preserve">Respondents </w:t>
      </w:r>
      <w:r w:rsidR="00C64218">
        <w:t xml:space="preserve">were </w:t>
      </w:r>
      <w:r w:rsidRPr="002E209B">
        <w:t>worried (7</w:t>
      </w:r>
      <w:r w:rsidR="003940EB" w:rsidRPr="002E209B">
        <w:t>6</w:t>
      </w:r>
      <w:r w:rsidRPr="002E209B">
        <w:t xml:space="preserve">%), </w:t>
      </w:r>
      <w:r w:rsidR="002E209B" w:rsidRPr="002E209B">
        <w:t>scared</w:t>
      </w:r>
      <w:r w:rsidRPr="002E209B">
        <w:t xml:space="preserve"> (51</w:t>
      </w:r>
      <w:r w:rsidR="218AE056" w:rsidRPr="002E209B">
        <w:t>%</w:t>
      </w:r>
      <w:r w:rsidRPr="002E209B">
        <w:t xml:space="preserve">), and </w:t>
      </w:r>
      <w:r w:rsidR="002E209B" w:rsidRPr="002E209B">
        <w:t>confused</w:t>
      </w:r>
      <w:r w:rsidRPr="002E209B">
        <w:t xml:space="preserve"> (</w:t>
      </w:r>
      <w:r w:rsidR="002E209B" w:rsidRPr="002E209B">
        <w:t>51</w:t>
      </w:r>
      <w:r w:rsidRPr="002E209B">
        <w:t xml:space="preserve">%) by </w:t>
      </w:r>
      <w:r w:rsidR="002E209B" w:rsidRPr="002E209B">
        <w:t>Thriving Kids.</w:t>
      </w:r>
      <w:r w:rsidRPr="002E209B">
        <w:t xml:space="preserve"> </w:t>
      </w:r>
      <w:r w:rsidR="00E9497D">
        <w:t xml:space="preserve">Only 12% were interested, </w:t>
      </w:r>
      <w:r w:rsidR="004569AA">
        <w:t>5% neutral, 4% positive, and</w:t>
      </w:r>
      <w:r w:rsidR="008E5791">
        <w:t xml:space="preserve"> 2% excited.</w:t>
      </w:r>
      <w:r w:rsidR="008E5791">
        <w:rPr>
          <w:rStyle w:val="FootnoteReference"/>
        </w:rPr>
        <w:footnoteReference w:id="7"/>
      </w:r>
    </w:p>
    <w:p w14:paraId="16520030" w14:textId="54242BB7" w:rsidR="004315A0" w:rsidRPr="003D0B20" w:rsidRDefault="00230891" w:rsidP="008A2467">
      <w:pPr>
        <w:pStyle w:val="CYDABodycopy"/>
        <w:spacing w:line="276" w:lineRule="auto"/>
        <w:rPr>
          <w:highlight w:val="yellow"/>
        </w:rPr>
      </w:pPr>
      <w:r w:rsidRPr="006F1A73">
        <w:lastRenderedPageBreak/>
        <w:t>15%</w:t>
      </w:r>
      <w:r w:rsidR="00240A43" w:rsidRPr="006F1A73">
        <w:t xml:space="preserve"> selected another emotion, using the o</w:t>
      </w:r>
      <w:r w:rsidR="004315A0" w:rsidRPr="006F1A73">
        <w:t>pen-text</w:t>
      </w:r>
      <w:r w:rsidR="00240A43" w:rsidRPr="006F1A73">
        <w:t xml:space="preserve"> box to </w:t>
      </w:r>
      <w:r w:rsidR="004315A0" w:rsidRPr="006F1A73">
        <w:t xml:space="preserve">describe feeling </w:t>
      </w:r>
      <w:r w:rsidR="007C641A" w:rsidRPr="006F1A73">
        <w:t>angry (26%), disappointed (5%), frustrated (6%), stressed (4%), powerless, suspicious</w:t>
      </w:r>
      <w:r w:rsidR="007C641A">
        <w:t>, abandoned and even suicidal</w:t>
      </w:r>
      <w:r w:rsidR="006F1A73">
        <w:t>. No positive sentiment was recorded.</w:t>
      </w:r>
    </w:p>
    <w:p w14:paraId="5516788F" w14:textId="0956202F" w:rsidR="005F5864" w:rsidRPr="004C7BA3" w:rsidRDefault="005437D6" w:rsidP="008A2467">
      <w:pPr>
        <w:pStyle w:val="CYDABodycopy"/>
        <w:spacing w:line="276" w:lineRule="auto"/>
        <w:rPr>
          <w:i/>
          <w:iCs/>
        </w:rPr>
      </w:pPr>
      <w:r w:rsidRPr="004C7BA3">
        <w:rPr>
          <w:i/>
          <w:iCs/>
        </w:rPr>
        <w:t>“Outraged, sickened, furious and heartbroken.”</w:t>
      </w:r>
    </w:p>
    <w:p w14:paraId="62DDEF07" w14:textId="7D176D89" w:rsidR="004315A0" w:rsidRPr="003D0B20" w:rsidRDefault="004315A0" w:rsidP="008A2467">
      <w:pPr>
        <w:pStyle w:val="CYDABodycopy"/>
        <w:spacing w:line="276" w:lineRule="auto"/>
        <w:rPr>
          <w:highlight w:val="yellow"/>
        </w:rPr>
      </w:pPr>
      <w:r w:rsidRPr="004C7BA3">
        <w:t>When asked why they felt this way</w:t>
      </w:r>
      <w:r w:rsidR="00760CCA" w:rsidRPr="004C7BA3">
        <w:t xml:space="preserve">, </w:t>
      </w:r>
      <w:r w:rsidR="000B6495">
        <w:t xml:space="preserve">1143 </w:t>
      </w:r>
      <w:r w:rsidR="00760CCA" w:rsidRPr="004C7BA3">
        <w:t>res</w:t>
      </w:r>
      <w:r w:rsidR="00CF714E" w:rsidRPr="004C7BA3">
        <w:t xml:space="preserve">pondents </w:t>
      </w:r>
      <w:r w:rsidR="00AE47BF" w:rsidRPr="004C7BA3">
        <w:t>shared</w:t>
      </w:r>
      <w:r w:rsidR="00CF714E" w:rsidRPr="004C7BA3">
        <w:t xml:space="preserve"> concern</w:t>
      </w:r>
      <w:r w:rsidR="0059602C">
        <w:t>s about:</w:t>
      </w:r>
    </w:p>
    <w:p w14:paraId="1991D0AF" w14:textId="77777777" w:rsidR="00C1488D" w:rsidRDefault="009074CE" w:rsidP="008A2467">
      <w:pPr>
        <w:pStyle w:val="CYDABodycopy"/>
        <w:numPr>
          <w:ilvl w:val="0"/>
          <w:numId w:val="6"/>
        </w:numPr>
        <w:spacing w:line="276" w:lineRule="auto"/>
      </w:pPr>
      <w:r w:rsidRPr="00B826F0">
        <w:t>l</w:t>
      </w:r>
      <w:r w:rsidR="009B60B2" w:rsidRPr="00B826F0">
        <w:t>ack of detailed in</w:t>
      </w:r>
      <w:r w:rsidR="004134BC" w:rsidRPr="00B826F0">
        <w:t>formation</w:t>
      </w:r>
      <w:r w:rsidRPr="00B826F0">
        <w:t xml:space="preserve"> and rushed timeline</w:t>
      </w:r>
    </w:p>
    <w:p w14:paraId="2AD4705D" w14:textId="69400921" w:rsidR="00C1488D" w:rsidRDefault="00D20926" w:rsidP="008A2467">
      <w:pPr>
        <w:pStyle w:val="CYDABodycopy"/>
        <w:numPr>
          <w:ilvl w:val="0"/>
          <w:numId w:val="6"/>
        </w:numPr>
        <w:spacing w:line="276" w:lineRule="auto"/>
      </w:pPr>
      <w:r w:rsidRPr="00B826F0">
        <w:t xml:space="preserve">problematic descriptions of autism and disability from </w:t>
      </w:r>
      <w:r>
        <w:t xml:space="preserve">government which risk a </w:t>
      </w:r>
      <w:r w:rsidR="00821150" w:rsidRPr="00B826F0">
        <w:t xml:space="preserve">backwards </w:t>
      </w:r>
      <w:r>
        <w:t xml:space="preserve">step </w:t>
      </w:r>
      <w:r w:rsidR="00821150" w:rsidRPr="00B826F0">
        <w:t xml:space="preserve">to outdated </w:t>
      </w:r>
      <w:r w:rsidR="00C1488D">
        <w:t xml:space="preserve">understandings and </w:t>
      </w:r>
      <w:r w:rsidR="007E1A04">
        <w:t>approaches to</w:t>
      </w:r>
      <w:r w:rsidR="00821150" w:rsidRPr="00B826F0">
        <w:t xml:space="preserve"> disabil</w:t>
      </w:r>
      <w:r w:rsidR="00B67FCC" w:rsidRPr="00B826F0">
        <w:t>ity</w:t>
      </w:r>
    </w:p>
    <w:p w14:paraId="3B467C9F" w14:textId="77777777" w:rsidR="00C1488D" w:rsidRDefault="00DC53BF" w:rsidP="008A2467">
      <w:pPr>
        <w:pStyle w:val="CYDABodycopy"/>
        <w:numPr>
          <w:ilvl w:val="0"/>
          <w:numId w:val="6"/>
        </w:numPr>
        <w:spacing w:line="276" w:lineRule="auto"/>
      </w:pPr>
      <w:r w:rsidRPr="00B826F0">
        <w:t xml:space="preserve">supports </w:t>
      </w:r>
      <w:r w:rsidR="00C1488D">
        <w:t>allocated via</w:t>
      </w:r>
      <w:r w:rsidRPr="00B826F0">
        <w:t xml:space="preserve"> ‘block funding’ that are not </w:t>
      </w:r>
      <w:r w:rsidR="004B4402" w:rsidRPr="00B826F0">
        <w:t>individualised</w:t>
      </w:r>
    </w:p>
    <w:p w14:paraId="0B99D264" w14:textId="678CF4A1" w:rsidR="00177C0F" w:rsidRDefault="00180992" w:rsidP="008A2467">
      <w:pPr>
        <w:pStyle w:val="CYDABodycopy"/>
        <w:numPr>
          <w:ilvl w:val="0"/>
          <w:numId w:val="6"/>
        </w:numPr>
        <w:spacing w:line="276" w:lineRule="auto"/>
      </w:pPr>
      <w:r>
        <w:t>lack of capac</w:t>
      </w:r>
      <w:r w:rsidR="006E14F1">
        <w:t>it</w:t>
      </w:r>
      <w:r>
        <w:t xml:space="preserve">y and equity </w:t>
      </w:r>
      <w:r w:rsidR="00A73B86">
        <w:t>for</w:t>
      </w:r>
      <w:r w:rsidR="009750ED" w:rsidRPr="00B826F0">
        <w:t xml:space="preserve"> </w:t>
      </w:r>
      <w:r w:rsidR="00EC7B76" w:rsidRPr="00B826F0">
        <w:t>deli</w:t>
      </w:r>
      <w:r w:rsidR="00A5186E" w:rsidRPr="00B826F0">
        <w:t>very in schools</w:t>
      </w:r>
    </w:p>
    <w:p w14:paraId="0548C9E3" w14:textId="2C953B55" w:rsidR="00A54AFB" w:rsidRDefault="00177C0F" w:rsidP="008A2467">
      <w:pPr>
        <w:pStyle w:val="CYDABodycopy"/>
        <w:numPr>
          <w:ilvl w:val="0"/>
          <w:numId w:val="6"/>
        </w:numPr>
        <w:spacing w:line="276" w:lineRule="auto"/>
      </w:pPr>
      <w:r>
        <w:t>increased</w:t>
      </w:r>
      <w:r w:rsidR="00760CCA">
        <w:t xml:space="preserve"> </w:t>
      </w:r>
      <w:r w:rsidR="00A54AFB">
        <w:t>emotional, mental health, and financia</w:t>
      </w:r>
      <w:r w:rsidR="00670602">
        <w:t>l burden on families.</w:t>
      </w:r>
    </w:p>
    <w:p w14:paraId="0E8B1DB5" w14:textId="6A98257A" w:rsidR="005E4963" w:rsidRPr="00A54AFB" w:rsidRDefault="00A54AFB" w:rsidP="00A54AFB">
      <w:pPr>
        <w:pStyle w:val="CYDABodycopy"/>
        <w:spacing w:line="276" w:lineRule="auto"/>
        <w:rPr>
          <w:i/>
          <w:iCs/>
        </w:rPr>
      </w:pPr>
      <w:r>
        <w:rPr>
          <w:i/>
          <w:iCs/>
        </w:rPr>
        <w:t>“</w:t>
      </w:r>
      <w:r w:rsidRPr="00A54AFB">
        <w:rPr>
          <w:i/>
          <w:iCs/>
        </w:rPr>
        <w:t>For a single parent who is strug</w:t>
      </w:r>
      <w:r>
        <w:rPr>
          <w:i/>
          <w:iCs/>
        </w:rPr>
        <w:t>g</w:t>
      </w:r>
      <w:r w:rsidRPr="00A54AFB">
        <w:rPr>
          <w:i/>
          <w:iCs/>
        </w:rPr>
        <w:t xml:space="preserve">ling to care for her autistic children this has put huge anxiety on top of an already stressful situation. </w:t>
      </w:r>
      <w:r w:rsidR="00E05D9C">
        <w:rPr>
          <w:i/>
          <w:iCs/>
        </w:rPr>
        <w:t>I</w:t>
      </w:r>
      <w:r w:rsidRPr="00A54AFB">
        <w:rPr>
          <w:i/>
          <w:iCs/>
        </w:rPr>
        <w:t xml:space="preserve"> have one child on the verge of needing out of home care which is heartbreaking for us all and shouldn</w:t>
      </w:r>
      <w:r w:rsidR="00280743">
        <w:rPr>
          <w:i/>
          <w:iCs/>
        </w:rPr>
        <w:t>’</w:t>
      </w:r>
      <w:r w:rsidRPr="00A54AFB">
        <w:rPr>
          <w:i/>
          <w:iCs/>
        </w:rPr>
        <w:t>t happen with the correct supports. Childrens</w:t>
      </w:r>
      <w:r w:rsidR="00B66080">
        <w:rPr>
          <w:i/>
          <w:iCs/>
        </w:rPr>
        <w:t>’</w:t>
      </w:r>
      <w:r w:rsidRPr="00A54AFB">
        <w:rPr>
          <w:i/>
          <w:iCs/>
        </w:rPr>
        <w:t xml:space="preserve"> future is at stake. Stabil</w:t>
      </w:r>
      <w:r w:rsidR="00280743">
        <w:rPr>
          <w:i/>
          <w:iCs/>
        </w:rPr>
        <w:t>i</w:t>
      </w:r>
      <w:r w:rsidRPr="00A54AFB">
        <w:rPr>
          <w:i/>
          <w:iCs/>
        </w:rPr>
        <w:t>ty is so important</w:t>
      </w:r>
      <w:r w:rsidR="005B76EE">
        <w:rPr>
          <w:i/>
          <w:iCs/>
        </w:rPr>
        <w:t>.”</w:t>
      </w:r>
      <w:r w:rsidR="00760CCA" w:rsidRPr="00A54AFB">
        <w:rPr>
          <w:i/>
          <w:iCs/>
        </w:rPr>
        <w:t xml:space="preserve"> </w:t>
      </w:r>
    </w:p>
    <w:p w14:paraId="5DB45112" w14:textId="56E88CA2" w:rsidR="00117274" w:rsidRDefault="00C927A5" w:rsidP="00E05D9C">
      <w:pPr>
        <w:pStyle w:val="Heading2"/>
        <w:spacing w:after="240" w:line="276" w:lineRule="auto"/>
      </w:pPr>
      <w:r>
        <w:t>C</w:t>
      </w:r>
      <w:r w:rsidR="00AA6B30">
        <w:t>alls to remove</w:t>
      </w:r>
      <w:r w:rsidR="00D0435C">
        <w:t xml:space="preserve"> </w:t>
      </w:r>
      <w:r>
        <w:t xml:space="preserve">ableism and </w:t>
      </w:r>
      <w:r w:rsidR="00AA6B30">
        <w:t>reliance</w:t>
      </w:r>
      <w:r w:rsidR="00D0435C">
        <w:t xml:space="preserve"> </w:t>
      </w:r>
      <w:r w:rsidR="00AA6B30">
        <w:t>on</w:t>
      </w:r>
      <w:r w:rsidR="00D0435C">
        <w:t xml:space="preserve"> behavioural therapy </w:t>
      </w:r>
    </w:p>
    <w:p w14:paraId="6D908E69" w14:textId="109CF761" w:rsidR="00117274" w:rsidRDefault="00D50AA4" w:rsidP="008A2467">
      <w:pPr>
        <w:pStyle w:val="CYDABodycopy"/>
        <w:spacing w:line="276" w:lineRule="auto"/>
      </w:pPr>
      <w:r w:rsidRPr="005B1624">
        <w:t xml:space="preserve">Respondents </w:t>
      </w:r>
      <w:r w:rsidR="00A21F0B" w:rsidRPr="005B1624">
        <w:t>were</w:t>
      </w:r>
      <w:r w:rsidR="00A21F0B">
        <w:t xml:space="preserve"> concerned </w:t>
      </w:r>
      <w:r w:rsidR="00382F2C">
        <w:t xml:space="preserve">with the lack of </w:t>
      </w:r>
      <w:r w:rsidR="001A528F">
        <w:t xml:space="preserve">disability </w:t>
      </w:r>
      <w:r w:rsidR="00382F2C">
        <w:t>awareness</w:t>
      </w:r>
      <w:r w:rsidR="001A528F">
        <w:t xml:space="preserve"> in the Thriving Kids announcement, demonstrating ableism and limited understanding of neurodivergence. </w:t>
      </w:r>
      <w:r w:rsidR="008A2467">
        <w:t>They suggested that</w:t>
      </w:r>
      <w:r w:rsidR="00A21F0B">
        <w:t xml:space="preserve"> </w:t>
      </w:r>
      <w:r w:rsidR="005B1624">
        <w:t>Thriving Kids</w:t>
      </w:r>
      <w:r w:rsidR="00982AE9">
        <w:t xml:space="preserve"> would</w:t>
      </w:r>
      <w:r w:rsidR="0089444C">
        <w:t xml:space="preserve"> likely</w:t>
      </w:r>
      <w:r w:rsidR="00982AE9">
        <w:t xml:space="preserve"> </w:t>
      </w:r>
      <w:r w:rsidR="006F7E41">
        <w:t xml:space="preserve">emphasise </w:t>
      </w:r>
      <w:r w:rsidR="00996DD7">
        <w:t>beha</w:t>
      </w:r>
      <w:r w:rsidR="00D1354D">
        <w:t>v</w:t>
      </w:r>
      <w:r w:rsidR="00EE445B">
        <w:t>ioural interventions</w:t>
      </w:r>
      <w:r w:rsidR="0060058E">
        <w:t xml:space="preserve"> designed to </w:t>
      </w:r>
      <w:r w:rsidR="00996AD5">
        <w:t>assimilate autistic children into the mainstream</w:t>
      </w:r>
      <w:r w:rsidR="00E71D9D">
        <w:t xml:space="preserve">, rather than </w:t>
      </w:r>
      <w:r w:rsidR="00B76292">
        <w:t>providing neuroaffirming support</w:t>
      </w:r>
      <w:r w:rsidR="0006494C">
        <w:t>.</w:t>
      </w:r>
      <w:r w:rsidR="00EF477D">
        <w:t xml:space="preserve"> They expressed fear about </w:t>
      </w:r>
      <w:r w:rsidR="009B38A3">
        <w:t xml:space="preserve">a </w:t>
      </w:r>
      <w:r w:rsidR="00E30074">
        <w:t>focus</w:t>
      </w:r>
      <w:r w:rsidR="00B76292">
        <w:t xml:space="preserve"> </w:t>
      </w:r>
      <w:r w:rsidR="00E30074">
        <w:t xml:space="preserve">on correcting behaviours and encouraging masking, </w:t>
      </w:r>
      <w:r w:rsidR="00BB1212">
        <w:t xml:space="preserve">leading to trauma and burnout for children. </w:t>
      </w:r>
      <w:r w:rsidR="00C77BBC">
        <w:t>They also</w:t>
      </w:r>
      <w:r w:rsidR="00B34817">
        <w:t xml:space="preserve"> felt that</w:t>
      </w:r>
      <w:r w:rsidR="00AA1F55">
        <w:t xml:space="preserve"> </w:t>
      </w:r>
      <w:r w:rsidR="00355C24" w:rsidRPr="00B17B51">
        <w:rPr>
          <w:noProof w:val="0"/>
        </w:rPr>
        <w:t>behavioural</w:t>
      </w:r>
      <w:r w:rsidR="00450869">
        <w:t xml:space="preserve"> </w:t>
      </w:r>
      <w:r w:rsidR="00AA1F55">
        <w:t xml:space="preserve">programs </w:t>
      </w:r>
      <w:r w:rsidR="006F7E41">
        <w:t>would prioritise</w:t>
      </w:r>
      <w:r w:rsidR="00AA1F55">
        <w:t xml:space="preserve"> fast improvements to meet</w:t>
      </w:r>
      <w:r w:rsidR="00037EBD">
        <w:t xml:space="preserve"> funding requirements rather than </w:t>
      </w:r>
      <w:r w:rsidR="008B52BD">
        <w:t xml:space="preserve">children’s </w:t>
      </w:r>
      <w:r w:rsidR="00037EBD">
        <w:t>needs.</w:t>
      </w:r>
      <w:r w:rsidR="00E3613D" w:rsidRPr="00E3613D">
        <w:t xml:space="preserve"> </w:t>
      </w:r>
    </w:p>
    <w:p w14:paraId="7A8DCFC0" w14:textId="09A1BAFB" w:rsidR="008C512D" w:rsidRPr="00DD23E7" w:rsidRDefault="006818DF" w:rsidP="008A2467">
      <w:pPr>
        <w:pStyle w:val="CYDABodycopy"/>
        <w:spacing w:line="276" w:lineRule="auto"/>
        <w:rPr>
          <w:i/>
          <w:iCs/>
        </w:rPr>
      </w:pPr>
      <w:r w:rsidRPr="00DD23E7">
        <w:rPr>
          <w:i/>
          <w:iCs/>
        </w:rPr>
        <w:t>“I am terrified my undiagnosed daughter will</w:t>
      </w:r>
      <w:r w:rsidR="00902D23">
        <w:rPr>
          <w:i/>
          <w:iCs/>
        </w:rPr>
        <w:t xml:space="preserve"> </w:t>
      </w:r>
      <w:r w:rsidRPr="00DD23E7">
        <w:rPr>
          <w:i/>
          <w:iCs/>
        </w:rPr>
        <w:t>be forced into a one-size fits all massively underfunded program that teaches autistic children to mask</w:t>
      </w:r>
      <w:r w:rsidR="00DD23E7" w:rsidRPr="00DD23E7">
        <w:rPr>
          <w:i/>
          <w:iCs/>
        </w:rPr>
        <w:t xml:space="preserve"> </w:t>
      </w:r>
      <w:r w:rsidRPr="00DD23E7">
        <w:rPr>
          <w:i/>
          <w:iCs/>
        </w:rPr>
        <w:t>and be judged on outward expression of neurotypical conformity rather than actual support needs.”</w:t>
      </w:r>
    </w:p>
    <w:p w14:paraId="07F0B18B" w14:textId="1B5CA65B" w:rsidR="00C11DA1" w:rsidRPr="008B056F" w:rsidRDefault="00C11DA1" w:rsidP="00C11DA1">
      <w:pPr>
        <w:pStyle w:val="Heading1"/>
      </w:pPr>
      <w:r>
        <w:t>Suggestions for</w:t>
      </w:r>
      <w:r w:rsidR="00F2795B">
        <w:t xml:space="preserve"> supports </w:t>
      </w:r>
    </w:p>
    <w:p w14:paraId="1C58546A" w14:textId="65A46687" w:rsidR="000018BA" w:rsidRPr="002D1D36" w:rsidRDefault="00C11DA1" w:rsidP="008A2467">
      <w:pPr>
        <w:pStyle w:val="CYDABodycopy"/>
        <w:spacing w:line="276" w:lineRule="auto"/>
      </w:pPr>
      <w:r w:rsidRPr="00C11DA1">
        <w:t xml:space="preserve">Many </w:t>
      </w:r>
      <w:r w:rsidR="000018BA">
        <w:t xml:space="preserve">survey participants </w:t>
      </w:r>
      <w:r w:rsidR="00B46080">
        <w:t>had</w:t>
      </w:r>
      <w:r w:rsidRPr="00C11DA1">
        <w:t xml:space="preserve"> constructive ideas for </w:t>
      </w:r>
      <w:r w:rsidR="009A2DB4">
        <w:t>ensuring the Thriving Kids initiative could be effective</w:t>
      </w:r>
      <w:r w:rsidR="005A29CF">
        <w:t xml:space="preserve"> and supportive, highlighting what existing supports they found </w:t>
      </w:r>
      <w:r w:rsidR="00C75B82">
        <w:t>useful and what supports they would like to see included in Thriving Kids</w:t>
      </w:r>
      <w:r w:rsidR="005F36C9">
        <w:t>.</w:t>
      </w:r>
    </w:p>
    <w:p w14:paraId="23DE16E4" w14:textId="02194495" w:rsidR="00692098" w:rsidRPr="00B17B51" w:rsidRDefault="00692098" w:rsidP="008A2467">
      <w:pPr>
        <w:pStyle w:val="CYDABodycopy"/>
        <w:spacing w:line="276" w:lineRule="auto"/>
        <w:rPr>
          <w:noProof w:val="0"/>
        </w:rPr>
      </w:pPr>
      <w:r w:rsidRPr="00A2074C">
        <w:rPr>
          <w:noProof w:val="0"/>
        </w:rPr>
        <w:t xml:space="preserve">When asked how it should work, </w:t>
      </w:r>
      <w:r>
        <w:rPr>
          <w:noProof w:val="0"/>
        </w:rPr>
        <w:t>survey participants were aligned, calling for</w:t>
      </w:r>
      <w:r w:rsidRPr="00A2074C">
        <w:rPr>
          <w:noProof w:val="0"/>
        </w:rPr>
        <w:t>: resourc</w:t>
      </w:r>
      <w:r w:rsidR="00284527">
        <w:rPr>
          <w:noProof w:val="0"/>
        </w:rPr>
        <w:t>es</w:t>
      </w:r>
      <w:r>
        <w:rPr>
          <w:noProof w:val="0"/>
        </w:rPr>
        <w:t xml:space="preserve"> for </w:t>
      </w:r>
      <w:r w:rsidRPr="00A2074C">
        <w:rPr>
          <w:noProof w:val="0"/>
        </w:rPr>
        <w:t>schools, reduce</w:t>
      </w:r>
      <w:r w:rsidR="005F36C9">
        <w:rPr>
          <w:noProof w:val="0"/>
        </w:rPr>
        <w:t>d</w:t>
      </w:r>
      <w:r w:rsidRPr="00A2074C">
        <w:rPr>
          <w:noProof w:val="0"/>
        </w:rPr>
        <w:t xml:space="preserve"> gatekeeping, provid</w:t>
      </w:r>
      <w:r w:rsidR="005F36C9">
        <w:rPr>
          <w:noProof w:val="0"/>
        </w:rPr>
        <w:t>ing</w:t>
      </w:r>
      <w:r w:rsidRPr="00A2074C">
        <w:rPr>
          <w:noProof w:val="0"/>
        </w:rPr>
        <w:t xml:space="preserve"> sustainable and equitable </w:t>
      </w:r>
      <w:r w:rsidRPr="00A2074C">
        <w:rPr>
          <w:noProof w:val="0"/>
        </w:rPr>
        <w:lastRenderedPageBreak/>
        <w:t>funding, embed</w:t>
      </w:r>
      <w:r w:rsidR="005F36C9">
        <w:rPr>
          <w:noProof w:val="0"/>
        </w:rPr>
        <w:t>ding</w:t>
      </w:r>
      <w:r w:rsidRPr="00A2074C">
        <w:rPr>
          <w:noProof w:val="0"/>
        </w:rPr>
        <w:t xml:space="preserve"> allied health, support</w:t>
      </w:r>
      <w:r w:rsidR="005F36C9">
        <w:rPr>
          <w:noProof w:val="0"/>
        </w:rPr>
        <w:t>ing</w:t>
      </w:r>
      <w:r w:rsidRPr="00A2074C">
        <w:rPr>
          <w:noProof w:val="0"/>
        </w:rPr>
        <w:t xml:space="preserve"> families and peers, consult</w:t>
      </w:r>
      <w:r w:rsidR="005F36C9">
        <w:rPr>
          <w:noProof w:val="0"/>
        </w:rPr>
        <w:t>ing</w:t>
      </w:r>
      <w:r w:rsidRPr="00A2074C">
        <w:rPr>
          <w:noProof w:val="0"/>
        </w:rPr>
        <w:t xml:space="preserve"> in accessible ways, and co-design</w:t>
      </w:r>
      <w:r w:rsidR="005F36C9">
        <w:rPr>
          <w:noProof w:val="0"/>
        </w:rPr>
        <w:t>ing</w:t>
      </w:r>
      <w:r w:rsidRPr="00A2074C">
        <w:rPr>
          <w:noProof w:val="0"/>
        </w:rPr>
        <w:t xml:space="preserve"> with those directly affected</w:t>
      </w:r>
      <w:r w:rsidR="005F36C9">
        <w:rPr>
          <w:noProof w:val="0"/>
        </w:rPr>
        <w:t>.</w:t>
      </w:r>
    </w:p>
    <w:p w14:paraId="791982F3" w14:textId="3EB7E27B" w:rsidR="008420E2" w:rsidRDefault="00C75B82" w:rsidP="008420E2">
      <w:pPr>
        <w:pStyle w:val="Heading2"/>
      </w:pPr>
      <w:r>
        <w:t>Existing supports are still needed</w:t>
      </w:r>
    </w:p>
    <w:p w14:paraId="011519E7" w14:textId="4975B471" w:rsidR="00A67914" w:rsidRPr="002C3ED6" w:rsidRDefault="00E77932" w:rsidP="002C3ED6">
      <w:pPr>
        <w:pStyle w:val="CYDABodycopy"/>
      </w:pPr>
      <w:r w:rsidRPr="00012FE5">
        <w:t>When asked what existing supports they</w:t>
      </w:r>
      <w:r w:rsidR="005B7DC7" w:rsidRPr="00012FE5">
        <w:t xml:space="preserve"> or the child</w:t>
      </w:r>
      <w:r w:rsidR="00035E3D">
        <w:t>/ren</w:t>
      </w:r>
      <w:r w:rsidR="005B7DC7" w:rsidRPr="00012FE5">
        <w:t xml:space="preserve"> they cared for</w:t>
      </w:r>
      <w:r w:rsidRPr="00012FE5">
        <w:t xml:space="preserve"> used through NDIS, </w:t>
      </w:r>
      <w:r w:rsidR="000D624F">
        <w:rPr>
          <w:noProof w:val="0"/>
        </w:rPr>
        <w:t>responses included</w:t>
      </w:r>
      <w:r w:rsidR="005B7DC7" w:rsidRPr="00012FE5">
        <w:t>:</w:t>
      </w:r>
      <w:r w:rsidR="008665CE">
        <w:rPr>
          <w:noProof w:val="0"/>
        </w:rPr>
        <w:t xml:space="preserve"> </w:t>
      </w:r>
      <w:r w:rsidR="009E1F6C">
        <w:t>o</w:t>
      </w:r>
      <w:r w:rsidR="00865E95">
        <w:t xml:space="preserve">ccupational therapy, speech therapy, psychology, </w:t>
      </w:r>
      <w:r w:rsidR="002C3ED6">
        <w:t>support workers, physiotherapy, behavioural therapy/support, dietician, and food/feeding therapy.</w:t>
      </w:r>
    </w:p>
    <w:p w14:paraId="4AC346EF" w14:textId="128A517B" w:rsidR="00A67914" w:rsidRPr="00134B97" w:rsidRDefault="005C2E10" w:rsidP="00A67914">
      <w:pPr>
        <w:pStyle w:val="CYDABodycopy"/>
      </w:pPr>
      <w:r>
        <w:t>48%</w:t>
      </w:r>
      <w:r w:rsidR="00134B97">
        <w:t xml:space="preserve"> of </w:t>
      </w:r>
      <w:r w:rsidR="00296FFB" w:rsidRPr="00134B97">
        <w:t xml:space="preserve">NDIS participants used these supports </w:t>
      </w:r>
      <w:r w:rsidR="00134B97">
        <w:t xml:space="preserve">weekly, 19% fortnightly, </w:t>
      </w:r>
      <w:r w:rsidR="00DB04C4">
        <w:t xml:space="preserve">and 15% daily. </w:t>
      </w:r>
      <w:r w:rsidR="00572A66">
        <w:t>12%</w:t>
      </w:r>
      <w:r w:rsidR="00DB04C4">
        <w:t xml:space="preserve"> indicated a</w:t>
      </w:r>
      <w:r w:rsidR="00572A66">
        <w:t xml:space="preserve"> preference for a more flexible timeframe</w:t>
      </w:r>
      <w:r w:rsidR="00384DA4" w:rsidRPr="00384DA4">
        <w:t>—</w:t>
      </w:r>
      <w:r w:rsidR="000E00FF">
        <w:t>one that</w:t>
      </w:r>
      <w:r w:rsidR="00886C08">
        <w:t xml:space="preserve"> </w:t>
      </w:r>
      <w:r w:rsidR="000E00FF">
        <w:t>c</w:t>
      </w:r>
      <w:r w:rsidR="00C745AB">
        <w:t>ould</w:t>
      </w:r>
      <w:r w:rsidR="000E00FF">
        <w:t xml:space="preserve"> be tailored to respond to changing or fluctuating needs</w:t>
      </w:r>
      <w:r w:rsidR="009A5AC7">
        <w:t>.</w:t>
      </w:r>
      <w:r w:rsidR="003A357A">
        <w:rPr>
          <w:rStyle w:val="FootnoteReference"/>
        </w:rPr>
        <w:footnoteReference w:id="8"/>
      </w:r>
    </w:p>
    <w:p w14:paraId="60674359" w14:textId="64853AFA" w:rsidR="000018BA" w:rsidRDefault="005C2E10" w:rsidP="00A67914">
      <w:pPr>
        <w:pStyle w:val="CYDABodycopy"/>
      </w:pPr>
      <w:r>
        <w:t>48%</w:t>
      </w:r>
      <w:r w:rsidR="00EC3CCE">
        <w:t xml:space="preserve"> of NDIS participants, their parents and caregivers said that they</w:t>
      </w:r>
      <w:r w:rsidR="007F4175">
        <w:t xml:space="preserve"> </w:t>
      </w:r>
      <w:r w:rsidR="00865E63">
        <w:t xml:space="preserve">or their child/ren </w:t>
      </w:r>
      <w:r w:rsidR="00EC3CCE">
        <w:t xml:space="preserve">would need </w:t>
      </w:r>
      <w:r w:rsidR="00EC3CCE" w:rsidRPr="00B17B51">
        <w:rPr>
          <w:noProof w:val="0"/>
        </w:rPr>
        <w:t>support</w:t>
      </w:r>
      <w:r w:rsidR="00B719F5">
        <w:rPr>
          <w:noProof w:val="0"/>
        </w:rPr>
        <w:t>s</w:t>
      </w:r>
      <w:r w:rsidR="00EC3CCE">
        <w:t xml:space="preserve"> for their whole lifetime, and </w:t>
      </w:r>
      <w:r w:rsidR="003F467B">
        <w:t xml:space="preserve">24% said </w:t>
      </w:r>
      <w:r w:rsidR="009E1F6C">
        <w:t xml:space="preserve">the timeframe for needing supports </w:t>
      </w:r>
      <w:r w:rsidR="003F467B">
        <w:t>was unknown</w:t>
      </w:r>
      <w:r w:rsidR="009E1F6C">
        <w:t xml:space="preserve">. </w:t>
      </w:r>
      <w:r w:rsidR="00C86449">
        <w:t>For example, o</w:t>
      </w:r>
      <w:r w:rsidR="00C90D68">
        <w:t xml:space="preserve">ne respondent explained that Autism is a dynamic disability </w:t>
      </w:r>
      <w:r w:rsidR="00C86449">
        <w:t xml:space="preserve">and </w:t>
      </w:r>
      <w:r w:rsidR="000B04EC">
        <w:t>support needs</w:t>
      </w:r>
      <w:r w:rsidR="00C86449">
        <w:t xml:space="preserve"> may </w:t>
      </w:r>
      <w:r w:rsidR="000B04EC">
        <w:t>fluctuate over a lifetime</w:t>
      </w:r>
      <w:r w:rsidR="003F467B">
        <w:t>.</w:t>
      </w:r>
      <w:r w:rsidR="003A357A">
        <w:rPr>
          <w:rStyle w:val="FootnoteReference"/>
        </w:rPr>
        <w:footnoteReference w:id="9"/>
      </w:r>
    </w:p>
    <w:p w14:paraId="0C5E938C" w14:textId="77AD13AF" w:rsidR="00CD7A88" w:rsidRPr="00CD7A88" w:rsidRDefault="005B2783" w:rsidP="00CD7A88">
      <w:pPr>
        <w:pStyle w:val="Heading2"/>
        <w:spacing w:after="240" w:line="276" w:lineRule="auto"/>
      </w:pPr>
      <w:r>
        <w:t>S</w:t>
      </w:r>
      <w:r w:rsidR="00C75B82">
        <w:t>upports to be included in Thriving Kids</w:t>
      </w:r>
    </w:p>
    <w:p w14:paraId="0004398F" w14:textId="19EDA56F" w:rsidR="00231F63" w:rsidRDefault="00E24A1C" w:rsidP="00CD7A88">
      <w:pPr>
        <w:pStyle w:val="CYDABodycopy"/>
        <w:spacing w:line="276" w:lineRule="auto"/>
        <w:rPr>
          <w:highlight w:val="yellow"/>
        </w:rPr>
      </w:pPr>
      <w:r w:rsidRPr="009B02EE">
        <w:t>When asked what supports they wanted Thriving Kids to include, top responses were:</w:t>
      </w:r>
      <w:r w:rsidRPr="009B02EE">
        <w:rPr>
          <w:rStyle w:val="FootnoteReference"/>
        </w:rPr>
        <w:footnoteReference w:id="1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8BB" w14:paraId="1CAACD68" w14:textId="77777777" w:rsidTr="00686717">
        <w:trPr>
          <w:trHeight w:val="4253"/>
        </w:trPr>
        <w:tc>
          <w:tcPr>
            <w:tcW w:w="4508" w:type="dxa"/>
            <w:shd w:val="clear" w:color="auto" w:fill="C5E0B3" w:themeFill="accent6" w:themeFillTint="66"/>
          </w:tcPr>
          <w:p w14:paraId="2775E8C8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Occupational therapy (97%)</w:t>
            </w:r>
            <w:r>
              <w:t xml:space="preserve">                       </w:t>
            </w:r>
          </w:p>
          <w:p w14:paraId="71701087" w14:textId="77777777" w:rsidR="006D68BB" w:rsidRDefault="006D68BB" w:rsidP="00686717">
            <w:pPr>
              <w:pStyle w:val="CYDABodycopy"/>
              <w:spacing w:before="120" w:after="120"/>
            </w:pPr>
            <w:r>
              <w:t>S</w:t>
            </w:r>
            <w:r w:rsidRPr="009B02EE">
              <w:t>peech therapy (96%)</w:t>
            </w:r>
            <w:r>
              <w:t xml:space="preserve">                                </w:t>
            </w:r>
          </w:p>
          <w:p w14:paraId="7336FD02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Psychology (90%)</w:t>
            </w:r>
            <w:r>
              <w:t xml:space="preserve">                                       </w:t>
            </w:r>
          </w:p>
          <w:p w14:paraId="1F951A35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Physical therapy (86%)</w:t>
            </w:r>
            <w:r>
              <w:t xml:space="preserve">                               </w:t>
            </w:r>
          </w:p>
          <w:p w14:paraId="361B2D0F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Parenting programs (79%)</w:t>
            </w:r>
            <w:r>
              <w:t xml:space="preserve">                          </w:t>
            </w:r>
          </w:p>
          <w:p w14:paraId="4B9C6F11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Assi</w:t>
            </w:r>
            <w:r>
              <w:t>s</w:t>
            </w:r>
            <w:r w:rsidRPr="009B02EE">
              <w:t>tive technology (75%)</w:t>
            </w:r>
            <w:r>
              <w:t xml:space="preserve">                         </w:t>
            </w:r>
          </w:p>
          <w:p w14:paraId="4B5DB81E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Skills programs (73%)</w:t>
            </w:r>
            <w:r>
              <w:t xml:space="preserve">                                 </w:t>
            </w:r>
          </w:p>
          <w:p w14:paraId="656D21AD" w14:textId="77777777" w:rsidR="006D68BB" w:rsidRPr="009B02EE" w:rsidRDefault="006D68BB" w:rsidP="00686717">
            <w:pPr>
              <w:pStyle w:val="CYDABodycopy"/>
              <w:spacing w:before="120" w:after="120"/>
            </w:pPr>
            <w:r w:rsidRPr="009B02EE">
              <w:t>School refusal programs (73%)</w:t>
            </w:r>
          </w:p>
          <w:p w14:paraId="26B1CE54" w14:textId="77777777" w:rsidR="006D68BB" w:rsidRDefault="006D68BB" w:rsidP="00686717">
            <w:pPr>
              <w:pStyle w:val="CYDABodycopy"/>
              <w:spacing w:before="120" w:after="120"/>
            </w:pPr>
            <w:r w:rsidRPr="009B02EE">
              <w:t>Peer support networks (71</w:t>
            </w:r>
            <w:r w:rsidRPr="00827A14">
              <w:t>%)</w:t>
            </w:r>
          </w:p>
          <w:p w14:paraId="0E453640" w14:textId="77777777" w:rsidR="006D68BB" w:rsidRDefault="006D68BB" w:rsidP="00686717">
            <w:pPr>
              <w:pStyle w:val="CYDABodycopy"/>
              <w:spacing w:before="120" w:after="120"/>
            </w:pPr>
            <w:r w:rsidRPr="00827A14">
              <w:t>Respite care (68%)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103EDE8A" w14:textId="77777777" w:rsidR="006D68BB" w:rsidRDefault="006D68BB" w:rsidP="00686717">
            <w:pPr>
              <w:pStyle w:val="CYDABodycopy"/>
              <w:spacing w:before="120" w:after="120"/>
            </w:pPr>
            <w:r w:rsidRPr="00827A14">
              <w:t>Music therapy (67%)</w:t>
            </w:r>
          </w:p>
          <w:p w14:paraId="56EC0AD4" w14:textId="77777777" w:rsidR="006D68BB" w:rsidRDefault="006D68BB" w:rsidP="00686717">
            <w:pPr>
              <w:pStyle w:val="CYDABodycopy"/>
              <w:spacing w:before="120" w:after="120"/>
            </w:pPr>
            <w:r w:rsidRPr="00827A14">
              <w:t>Art therapy (64%)</w:t>
            </w:r>
          </w:p>
          <w:p w14:paraId="386857C9" w14:textId="77777777" w:rsidR="006D68BB" w:rsidRDefault="006D68BB" w:rsidP="00686717">
            <w:pPr>
              <w:pStyle w:val="CYDABodycopy"/>
              <w:spacing w:before="120" w:after="120"/>
            </w:pPr>
            <w:r w:rsidRPr="00827A14">
              <w:t>Playgroups (63%)</w:t>
            </w:r>
          </w:p>
          <w:p w14:paraId="15FC7BA9" w14:textId="77777777" w:rsidR="006D68BB" w:rsidRDefault="006D68BB" w:rsidP="00686717">
            <w:pPr>
              <w:pStyle w:val="CYDABodycopy"/>
              <w:spacing w:before="120" w:after="120"/>
            </w:pPr>
            <w:r w:rsidRPr="00827A14">
              <w:t>Fidget tools (55%)</w:t>
            </w:r>
          </w:p>
          <w:p w14:paraId="1220BA5E" w14:textId="77777777" w:rsidR="006D68BB" w:rsidRDefault="006D68BB" w:rsidP="00686717">
            <w:pPr>
              <w:pStyle w:val="CYDABodycopy"/>
            </w:pPr>
            <w:r w:rsidRPr="00827A14">
              <w:t>Gaming Therapy (46%)</w:t>
            </w:r>
          </w:p>
          <w:p w14:paraId="0C9A75ED" w14:textId="77777777" w:rsidR="006D68BB" w:rsidRDefault="006D68BB" w:rsidP="00686717">
            <w:pPr>
              <w:pStyle w:val="CYDABodycopy"/>
              <w:spacing w:before="120" w:after="120"/>
            </w:pPr>
            <w:r>
              <w:t>“Other” suggestions were support workers, specialist education services delivered at home, and specialised out of school hours programs.</w:t>
            </w:r>
          </w:p>
        </w:tc>
      </w:tr>
    </w:tbl>
    <w:p w14:paraId="58073197" w14:textId="77777777" w:rsidR="00EE62B4" w:rsidRDefault="00EE62B4" w:rsidP="00EE62B4">
      <w:pPr>
        <w:pStyle w:val="Heading2"/>
        <w:spacing w:after="240" w:line="276" w:lineRule="auto"/>
      </w:pPr>
    </w:p>
    <w:p w14:paraId="72400069" w14:textId="72378C1D" w:rsidR="00EE62B4" w:rsidRPr="00EE62B4" w:rsidRDefault="00F30AE4" w:rsidP="00EE62B4">
      <w:pPr>
        <w:pStyle w:val="Heading2"/>
        <w:spacing w:after="240" w:line="276" w:lineRule="auto"/>
      </w:pPr>
      <w:r>
        <w:t>An</w:t>
      </w:r>
      <w:r w:rsidR="005B2783">
        <w:t xml:space="preserve"> ideal Thriving Kids program</w:t>
      </w:r>
    </w:p>
    <w:p w14:paraId="2BE794C8" w14:textId="197B6485" w:rsidR="009B02EE" w:rsidRDefault="00543603" w:rsidP="009B02EE">
      <w:pPr>
        <w:pStyle w:val="CYDABodycopy"/>
      </w:pPr>
      <w:r w:rsidRPr="00404DC2">
        <w:t xml:space="preserve">When asked what </w:t>
      </w:r>
      <w:r w:rsidR="00D83BE4" w:rsidRPr="00404DC2">
        <w:t>components an</w:t>
      </w:r>
      <w:r w:rsidRPr="00404DC2">
        <w:t xml:space="preserve"> ideal Thriving Kids program </w:t>
      </w:r>
      <w:r w:rsidR="00B545E6" w:rsidRPr="00404DC2">
        <w:t xml:space="preserve">would </w:t>
      </w:r>
      <w:r w:rsidR="00D83BE4" w:rsidRPr="00404DC2">
        <w:t>include, top responses were:</w:t>
      </w:r>
      <w:r w:rsidR="00D83BE4" w:rsidRPr="00404DC2">
        <w:rPr>
          <w:rStyle w:val="FootnoteReference"/>
        </w:rPr>
        <w:footnoteReference w:id="11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4508"/>
        <w:gridCol w:w="4508"/>
      </w:tblGrid>
      <w:tr w:rsidR="002D7098" w14:paraId="33387B39" w14:textId="77777777" w:rsidTr="00686717">
        <w:tc>
          <w:tcPr>
            <w:tcW w:w="4508" w:type="dxa"/>
            <w:shd w:val="clear" w:color="auto" w:fill="C5E0B3" w:themeFill="accent6" w:themeFillTint="66"/>
          </w:tcPr>
          <w:p w14:paraId="3FF05CF5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Tailored to individual needs (86%)</w:t>
            </w:r>
          </w:p>
          <w:p w14:paraId="032AEFA9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Neuroaffirming (79%)</w:t>
            </w:r>
          </w:p>
          <w:p w14:paraId="2138D2E7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Provides choice and control (76%)</w:t>
            </w:r>
          </w:p>
          <w:p w14:paraId="1BFFBDB7" w14:textId="77777777" w:rsidR="002D7098" w:rsidRPr="001A01AF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Guarantee</w:t>
            </w: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d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 xml:space="preserve"> support into future (76%)</w:t>
            </w:r>
          </w:p>
          <w:p w14:paraId="3D1DDF23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M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aintain some existing supports (72%)</w:t>
            </w:r>
          </w:p>
          <w:p w14:paraId="3E060A65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Flexible delivery (71%)</w:t>
            </w:r>
          </w:p>
          <w:p w14:paraId="08C9A5E1" w14:textId="77777777" w:rsidR="002D7098" w:rsidRPr="001A01AF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Person-centred (71%)</w:t>
            </w:r>
          </w:p>
          <w:p w14:paraId="3AED4C68" w14:textId="77777777" w:rsidR="002D7098" w:rsidRPr="001A01AF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Affordable (69%)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3C98F6F1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Trauma-informed (65%)</w:t>
            </w:r>
          </w:p>
          <w:p w14:paraId="53464820" w14:textId="77777777" w:rsidR="002D7098" w:rsidRPr="001A01AF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Local (53%)</w:t>
            </w:r>
          </w:p>
          <w:p w14:paraId="4A49E5E4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Low administrative burden (52%)</w:t>
            </w:r>
          </w:p>
          <w:p w14:paraId="100535BF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Rights-based (49%)</w:t>
            </w:r>
          </w:p>
          <w:p w14:paraId="32EB92AA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B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ased in everyday settings (46%)</w:t>
            </w:r>
          </w:p>
          <w:p w14:paraId="12665908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C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ommunity-based (39%</w:t>
            </w: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)</w:t>
            </w:r>
          </w:p>
          <w:p w14:paraId="7B723024" w14:textId="77777777" w:rsidR="002D7098" w:rsidRDefault="002D7098" w:rsidP="00F224C4">
            <w:pPr>
              <w:spacing w:line="276" w:lineRule="auto"/>
              <w:rPr>
                <w:rFonts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L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 xml:space="preserve">ed by children </w:t>
            </w: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&amp;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 xml:space="preserve"> young people (33%)</w:t>
            </w:r>
          </w:p>
          <w:p w14:paraId="66ADC3AC" w14:textId="77777777" w:rsidR="002D7098" w:rsidRDefault="002D7098" w:rsidP="00F224C4">
            <w:pPr>
              <w:spacing w:line="276" w:lineRule="auto"/>
            </w:pP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t>L</w:t>
            </w:r>
            <w:r w:rsidRPr="001A01AF">
              <w:rPr>
                <w:rFonts w:cs="Arial"/>
                <w:noProof/>
                <w:color w:val="000000" w:themeColor="text1"/>
                <w:sz w:val="24"/>
                <w:szCs w:val="24"/>
              </w:rPr>
              <w:t>ed by parents (33%).</w:t>
            </w:r>
          </w:p>
        </w:tc>
      </w:tr>
    </w:tbl>
    <w:p w14:paraId="5DACB53F" w14:textId="77777777" w:rsidR="00885D41" w:rsidRDefault="00885D41" w:rsidP="000018BA">
      <w:pPr>
        <w:pStyle w:val="Heading2"/>
      </w:pPr>
    </w:p>
    <w:p w14:paraId="1223ED22" w14:textId="4071829E" w:rsidR="00A0178F" w:rsidRDefault="0054225F" w:rsidP="000018BA">
      <w:pPr>
        <w:pStyle w:val="Heading2"/>
      </w:pPr>
      <w:r>
        <w:t>Parent-specific supports</w:t>
      </w:r>
    </w:p>
    <w:p w14:paraId="40737E4B" w14:textId="77777777" w:rsidR="00B11377" w:rsidRDefault="00C5714A" w:rsidP="005D68DD">
      <w:pPr>
        <w:pStyle w:val="CYDABodycopy"/>
        <w:spacing w:line="276" w:lineRule="auto"/>
      </w:pPr>
      <w:r>
        <w:t>Parents were wary that they would end up with more responsibility and less support. Their comments suggested they wanted</w:t>
      </w:r>
      <w:r w:rsidR="00B11377">
        <w:t>:</w:t>
      </w:r>
    </w:p>
    <w:p w14:paraId="3A71ED33" w14:textId="77777777" w:rsidR="00B11377" w:rsidRDefault="00C5714A" w:rsidP="005D68DD">
      <w:pPr>
        <w:pStyle w:val="CYDABodycopy"/>
        <w:numPr>
          <w:ilvl w:val="0"/>
          <w:numId w:val="23"/>
        </w:numPr>
        <w:spacing w:line="276" w:lineRule="auto"/>
      </w:pPr>
      <w:r>
        <w:t>assurances they would not be financially worse off</w:t>
      </w:r>
    </w:p>
    <w:p w14:paraId="4B38575C" w14:textId="10CE4D0E" w:rsidR="00B11377" w:rsidRDefault="00F6636A" w:rsidP="005D68DD">
      <w:pPr>
        <w:pStyle w:val="CYDABodycopy"/>
        <w:numPr>
          <w:ilvl w:val="0"/>
          <w:numId w:val="23"/>
        </w:numPr>
        <w:spacing w:line="276" w:lineRule="auto"/>
      </w:pPr>
      <w:r>
        <w:t xml:space="preserve">neuroaffirming </w:t>
      </w:r>
      <w:r w:rsidR="00E923D6">
        <w:t>advic</w:t>
      </w:r>
      <w:r>
        <w:t>e/</w:t>
      </w:r>
      <w:r w:rsidR="00E923D6">
        <w:t>guidance</w:t>
      </w:r>
      <w:r>
        <w:t>,</w:t>
      </w:r>
      <w:r w:rsidR="00E923D6">
        <w:t xml:space="preserve"> tailored to unique and complex need</w:t>
      </w:r>
      <w:r w:rsidR="00055577">
        <w:t xml:space="preserve">s, and </w:t>
      </w:r>
      <w:r w:rsidR="00C5714A">
        <w:t xml:space="preserve"> </w:t>
      </w:r>
    </w:p>
    <w:p w14:paraId="05D2A63B" w14:textId="2E759BA5" w:rsidR="0064643D" w:rsidRDefault="00055577" w:rsidP="00CF77A9">
      <w:pPr>
        <w:pStyle w:val="CYDABodycopy"/>
        <w:numPr>
          <w:ilvl w:val="0"/>
          <w:numId w:val="23"/>
        </w:numPr>
        <w:spacing w:line="276" w:lineRule="auto"/>
      </w:pPr>
      <w:r>
        <w:t>support workers/respite</w:t>
      </w:r>
      <w:r w:rsidR="00B11377">
        <w:t>.</w:t>
      </w:r>
    </w:p>
    <w:p w14:paraId="6086E1C9" w14:textId="5FBF5CA7" w:rsidR="000018BA" w:rsidRDefault="0054225F" w:rsidP="000018BA">
      <w:pPr>
        <w:pStyle w:val="Heading2"/>
      </w:pPr>
      <w:r>
        <w:t>Tailored supports</w:t>
      </w:r>
      <w:r w:rsidR="00FB5515">
        <w:t xml:space="preserve"> to address</w:t>
      </w:r>
      <w:r w:rsidR="005D23B2">
        <w:t xml:space="preserve"> diverse and</w:t>
      </w:r>
      <w:r w:rsidR="00FB5515">
        <w:t xml:space="preserve"> </w:t>
      </w:r>
      <w:r>
        <w:t xml:space="preserve">intersectional needs </w:t>
      </w:r>
    </w:p>
    <w:p w14:paraId="6F952F27" w14:textId="312DF34D" w:rsidR="000018BA" w:rsidRPr="00F513C4" w:rsidRDefault="00DD5F3C" w:rsidP="00E2593B">
      <w:pPr>
        <w:pStyle w:val="CYDABodycopy"/>
        <w:spacing w:line="276" w:lineRule="auto"/>
      </w:pPr>
      <w:r>
        <w:rPr>
          <w:noProof w:val="0"/>
        </w:rPr>
        <w:t>S</w:t>
      </w:r>
      <w:r w:rsidR="00781B91">
        <w:rPr>
          <w:noProof w:val="0"/>
        </w:rPr>
        <w:t>urvey participants</w:t>
      </w:r>
      <w:r w:rsidR="00A0178F" w:rsidRPr="00F513C4">
        <w:t xml:space="preserve"> said they wanted </w:t>
      </w:r>
      <w:r w:rsidR="00F513C4">
        <w:t>support that was tailored to</w:t>
      </w:r>
      <w:r w:rsidR="00A0178F" w:rsidRPr="00F513C4">
        <w:t xml:space="preserve"> diverse</w:t>
      </w:r>
      <w:r w:rsidR="005D23B2">
        <w:t>,</w:t>
      </w:r>
      <w:r w:rsidR="00A0178F" w:rsidRPr="00F513C4">
        <w:t xml:space="preserve"> complex needs</w:t>
      </w:r>
      <w:r w:rsidR="005D23B2">
        <w:t xml:space="preserve">. </w:t>
      </w:r>
      <w:r w:rsidR="00A0178F" w:rsidRPr="00F513C4">
        <w:t>A one-size-fits-all approach was seen as ineffective. Suggestions included:</w:t>
      </w:r>
      <w:r w:rsidR="00D15B6E" w:rsidRPr="00F513C4">
        <w:rPr>
          <w:rStyle w:val="FootnoteReference"/>
        </w:rPr>
        <w:footnoteReference w:id="12"/>
      </w:r>
    </w:p>
    <w:p w14:paraId="1D7FFA56" w14:textId="52CA9A1C" w:rsidR="003E39A9" w:rsidRDefault="003E39A9" w:rsidP="00E2593B">
      <w:pPr>
        <w:pStyle w:val="CYDABodycopy"/>
        <w:numPr>
          <w:ilvl w:val="0"/>
          <w:numId w:val="16"/>
        </w:numPr>
        <w:spacing w:line="276" w:lineRule="auto"/>
      </w:pPr>
      <w:r>
        <w:t>For Autistic children and families</w:t>
      </w:r>
      <w:r w:rsidR="00D256B9">
        <w:t xml:space="preserve">: </w:t>
      </w:r>
      <w:r w:rsidR="00FB5515">
        <w:t>t</w:t>
      </w:r>
      <w:r w:rsidR="00E32B04">
        <w:t xml:space="preserve">ailored </w:t>
      </w:r>
      <w:r w:rsidR="002C3511">
        <w:t>supports</w:t>
      </w:r>
      <w:r w:rsidR="00E32B04">
        <w:t>, neuroaff</w:t>
      </w:r>
      <w:r w:rsidR="002C3511">
        <w:t>irmi</w:t>
      </w:r>
      <w:r w:rsidR="00E32B04">
        <w:t>ng</w:t>
      </w:r>
      <w:r w:rsidR="00783017">
        <w:t xml:space="preserve"> supports</w:t>
      </w:r>
      <w:r w:rsidR="00E32B04">
        <w:t>, choice and control, guara</w:t>
      </w:r>
      <w:r w:rsidR="002C3511">
        <w:t>n</w:t>
      </w:r>
      <w:r w:rsidR="00E32B04">
        <w:t>teed support</w:t>
      </w:r>
      <w:r w:rsidR="00DA3CB5">
        <w:rPr>
          <w:noProof w:val="0"/>
        </w:rPr>
        <w:t xml:space="preserve"> and c</w:t>
      </w:r>
      <w:r w:rsidR="00E8750F" w:rsidRPr="00E8750F">
        <w:rPr>
          <w:noProof w:val="0"/>
        </w:rPr>
        <w:t>reative therapies - that are holistic, relational and joyful</w:t>
      </w:r>
      <w:r w:rsidR="00E32B04">
        <w:t>.</w:t>
      </w:r>
    </w:p>
    <w:p w14:paraId="61ADAA3A" w14:textId="71221DE6" w:rsidR="003E39A9" w:rsidRDefault="003E39A9" w:rsidP="00E2593B">
      <w:pPr>
        <w:pStyle w:val="CYDABodycopy"/>
        <w:numPr>
          <w:ilvl w:val="0"/>
          <w:numId w:val="16"/>
        </w:numPr>
        <w:spacing w:line="276" w:lineRule="auto"/>
      </w:pPr>
      <w:r>
        <w:t>For First Nations children and families</w:t>
      </w:r>
      <w:r w:rsidR="00C27D8A">
        <w:t xml:space="preserve">: </w:t>
      </w:r>
      <w:r w:rsidR="00FB5515">
        <w:t>t</w:t>
      </w:r>
      <w:r w:rsidR="0079777D">
        <w:t>ailore</w:t>
      </w:r>
      <w:r w:rsidR="00D256B9">
        <w:t>d</w:t>
      </w:r>
      <w:r w:rsidR="0079777D">
        <w:t xml:space="preserve"> supports</w:t>
      </w:r>
      <w:r w:rsidR="00097A6A">
        <w:t>,</w:t>
      </w:r>
      <w:r w:rsidR="002F6990">
        <w:t xml:space="preserve"> ability to maintain existing supports, gua</w:t>
      </w:r>
      <w:r w:rsidR="00C66731">
        <w:t>ra</w:t>
      </w:r>
      <w:r w:rsidR="002F6990">
        <w:t>ntee</w:t>
      </w:r>
      <w:r w:rsidR="00097A6A">
        <w:t>d support</w:t>
      </w:r>
      <w:r w:rsidR="00D156B6">
        <w:t>, person-centred supports</w:t>
      </w:r>
      <w:r w:rsidR="002F6990">
        <w:t>.</w:t>
      </w:r>
      <w:r w:rsidR="00C83172">
        <w:t xml:space="preserve"> </w:t>
      </w:r>
      <w:r w:rsidR="00783017">
        <w:t>There was a h</w:t>
      </w:r>
      <w:r w:rsidR="00C83172">
        <w:t xml:space="preserve">igher rate of needing </w:t>
      </w:r>
      <w:r w:rsidR="007975FF">
        <w:t xml:space="preserve">support </w:t>
      </w:r>
      <w:r w:rsidR="00EC3341">
        <w:t xml:space="preserve">over </w:t>
      </w:r>
      <w:r w:rsidR="00C83172">
        <w:t>their whole life</w:t>
      </w:r>
      <w:r w:rsidR="00EC3341">
        <w:t>time</w:t>
      </w:r>
      <w:r w:rsidR="00B65DE7">
        <w:t xml:space="preserve">. </w:t>
      </w:r>
      <w:r w:rsidR="00783017">
        <w:t>L</w:t>
      </w:r>
      <w:r w:rsidR="00A01D7E">
        <w:t xml:space="preserve">evels of worry </w:t>
      </w:r>
      <w:r w:rsidR="00783017">
        <w:t xml:space="preserve">about </w:t>
      </w:r>
      <w:r w:rsidR="00783017">
        <w:lastRenderedPageBreak/>
        <w:t xml:space="preserve">Thriving Kids </w:t>
      </w:r>
      <w:r w:rsidR="00A01D7E">
        <w:t>were higher than average</w:t>
      </w:r>
      <w:r w:rsidR="00B65DE7">
        <w:t xml:space="preserve">, </w:t>
      </w:r>
      <w:r w:rsidR="00783017">
        <w:t xml:space="preserve">with concerns about </w:t>
      </w:r>
      <w:r w:rsidR="00A01D7E">
        <w:t>no information, no consulta</w:t>
      </w:r>
      <w:r w:rsidR="00DD7107">
        <w:t>ti</w:t>
      </w:r>
      <w:r w:rsidR="00A01D7E">
        <w:t xml:space="preserve">on, </w:t>
      </w:r>
      <w:r w:rsidR="00783017">
        <w:t xml:space="preserve">and </w:t>
      </w:r>
      <w:r w:rsidR="00A01D7E">
        <w:t xml:space="preserve">losing supports. </w:t>
      </w:r>
    </w:p>
    <w:p w14:paraId="038D63C8" w14:textId="2C9D2BBA" w:rsidR="003E39A9" w:rsidRDefault="003E39A9" w:rsidP="00E2593B">
      <w:pPr>
        <w:pStyle w:val="CYDABodycopy"/>
        <w:numPr>
          <w:ilvl w:val="0"/>
          <w:numId w:val="16"/>
        </w:numPr>
        <w:spacing w:line="276" w:lineRule="auto"/>
      </w:pPr>
      <w:r>
        <w:t>For multicultural children and families</w:t>
      </w:r>
      <w:r w:rsidR="007975FF">
        <w:t>:</w:t>
      </w:r>
      <w:r w:rsidR="000454E5">
        <w:t xml:space="preserve"> </w:t>
      </w:r>
      <w:r w:rsidR="00FB5515">
        <w:t>n</w:t>
      </w:r>
      <w:r w:rsidR="000454E5">
        <w:t>euroaffirming</w:t>
      </w:r>
      <w:r w:rsidR="00783017">
        <w:t xml:space="preserve"> supports, tailored supports</w:t>
      </w:r>
      <w:r w:rsidR="000454E5">
        <w:t xml:space="preserve">, </w:t>
      </w:r>
      <w:r w:rsidR="00C73132">
        <w:t>choice and control, guarantee</w:t>
      </w:r>
      <w:r w:rsidR="00783017">
        <w:t>d s</w:t>
      </w:r>
      <w:r w:rsidR="00C73132">
        <w:t>upport</w:t>
      </w:r>
      <w:r w:rsidR="00D651E6">
        <w:t>, and</w:t>
      </w:r>
      <w:r w:rsidR="00153003">
        <w:t xml:space="preserve"> parenting programs.</w:t>
      </w:r>
    </w:p>
    <w:p w14:paraId="025F9FE9" w14:textId="26110D85" w:rsidR="003E39A9" w:rsidRDefault="003E39A9" w:rsidP="00E2593B">
      <w:pPr>
        <w:pStyle w:val="CYDABodycopy"/>
        <w:numPr>
          <w:ilvl w:val="0"/>
          <w:numId w:val="16"/>
        </w:numPr>
        <w:spacing w:line="276" w:lineRule="auto"/>
      </w:pPr>
      <w:r>
        <w:t xml:space="preserve">For </w:t>
      </w:r>
      <w:r w:rsidR="00BD7169">
        <w:t>LGBTIQA+ children and families</w:t>
      </w:r>
      <w:r w:rsidR="00153003">
        <w:t>:</w:t>
      </w:r>
      <w:r w:rsidR="00E07708">
        <w:t xml:space="preserve"> </w:t>
      </w:r>
      <w:proofErr w:type="spellStart"/>
      <w:r w:rsidR="00FB5515">
        <w:rPr>
          <w:noProof w:val="0"/>
        </w:rPr>
        <w:t>n</w:t>
      </w:r>
      <w:r w:rsidR="0048105F" w:rsidRPr="00B17B51">
        <w:rPr>
          <w:noProof w:val="0"/>
        </w:rPr>
        <w:t>euroaffirming</w:t>
      </w:r>
      <w:proofErr w:type="spellEnd"/>
      <w:r w:rsidR="00D651E6">
        <w:t xml:space="preserve"> supports</w:t>
      </w:r>
      <w:r w:rsidR="009E25AA">
        <w:t xml:space="preserve">, tailored </w:t>
      </w:r>
      <w:r w:rsidR="00D651E6">
        <w:t>supports,</w:t>
      </w:r>
      <w:r w:rsidR="009E25AA">
        <w:t xml:space="preserve"> choice and control, trauma-informed</w:t>
      </w:r>
      <w:r w:rsidR="00D651E6">
        <w:t xml:space="preserve"> supports, p</w:t>
      </w:r>
      <w:r w:rsidR="00D273F0">
        <w:t>eer support networks</w:t>
      </w:r>
      <w:r w:rsidR="00D651E6">
        <w:t>, and</w:t>
      </w:r>
      <w:r w:rsidR="00D273F0">
        <w:t xml:space="preserve"> parenting </w:t>
      </w:r>
      <w:r w:rsidR="00D651E6">
        <w:t>programs.</w:t>
      </w:r>
    </w:p>
    <w:p w14:paraId="54D17ECF" w14:textId="424A4740" w:rsidR="00BD7169" w:rsidRDefault="00BD7169" w:rsidP="00E2593B">
      <w:pPr>
        <w:pStyle w:val="CYDABodycopy"/>
        <w:numPr>
          <w:ilvl w:val="0"/>
          <w:numId w:val="16"/>
        </w:numPr>
        <w:spacing w:line="276" w:lineRule="auto"/>
      </w:pPr>
      <w:r>
        <w:t>For regional/remote children and families</w:t>
      </w:r>
      <w:r w:rsidR="00D651E6">
        <w:t>:</w:t>
      </w:r>
      <w:r w:rsidR="007C5C29">
        <w:t xml:space="preserve"> Tailored supports, neuroaffirming supports, </w:t>
      </w:r>
      <w:r w:rsidR="003B6BD1">
        <w:t>guaranteed support, ability to maintain some existing supports.</w:t>
      </w:r>
      <w:r w:rsidR="001D3BE1">
        <w:t xml:space="preserve"> There </w:t>
      </w:r>
      <w:r w:rsidR="000E3904">
        <w:t>was high</w:t>
      </w:r>
      <w:r w:rsidR="001D3BE1">
        <w:t xml:space="preserve"> concern about Thriving Kids exacerbating the lack of access to services in regional and remote areas already, especially therapy.</w:t>
      </w:r>
    </w:p>
    <w:p w14:paraId="5744A7E3" w14:textId="68C9DDBD" w:rsidR="00DE74A2" w:rsidRDefault="00DE74A2" w:rsidP="00DE74A2">
      <w:pPr>
        <w:pStyle w:val="Heading1"/>
      </w:pPr>
      <w:r>
        <w:t xml:space="preserve">Call to action </w:t>
      </w:r>
    </w:p>
    <w:p w14:paraId="38887BFD" w14:textId="24ED0495" w:rsidR="00DE74A2" w:rsidRDefault="000B2A9C" w:rsidP="00DE74A2">
      <w:pPr>
        <w:rPr>
          <w:sz w:val="24"/>
          <w:szCs w:val="24"/>
        </w:rPr>
      </w:pPr>
      <w:r w:rsidRPr="00AF0AD6">
        <w:rPr>
          <w:sz w:val="24"/>
          <w:szCs w:val="24"/>
        </w:rPr>
        <w:t>CYDA calls on the Government to:</w:t>
      </w:r>
    </w:p>
    <w:p w14:paraId="35CF9F24" w14:textId="26AE4A9E" w:rsidR="00AF0AD6" w:rsidRDefault="00AE3DD9" w:rsidP="00AF0AD6">
      <w:pPr>
        <w:pStyle w:val="Heading2"/>
        <w:numPr>
          <w:ilvl w:val="0"/>
          <w:numId w:val="25"/>
        </w:numPr>
      </w:pPr>
      <w:r>
        <w:t>Guarantee</w:t>
      </w:r>
      <w:r w:rsidR="00AF0AD6">
        <w:t xml:space="preserve"> no child falls through the cracks </w:t>
      </w:r>
      <w:r w:rsidR="00095D25">
        <w:t>in the support eco</w:t>
      </w:r>
      <w:r w:rsidR="00AF0AD6">
        <w:t>system</w:t>
      </w:r>
    </w:p>
    <w:p w14:paraId="473D6DD3" w14:textId="6C36D60E" w:rsidR="00AF0AD6" w:rsidRDefault="00AF0AD6" w:rsidP="00AF0AD6">
      <w:pPr>
        <w:pStyle w:val="Heading2"/>
        <w:numPr>
          <w:ilvl w:val="0"/>
          <w:numId w:val="25"/>
        </w:numPr>
      </w:pPr>
      <w:r>
        <w:t>Provide adequate time for co-design and evidence-based supports</w:t>
      </w:r>
    </w:p>
    <w:p w14:paraId="79E873DB" w14:textId="558313FD" w:rsidR="00AF0AD6" w:rsidRDefault="00AF0AD6" w:rsidP="00AF0AD6">
      <w:pPr>
        <w:pStyle w:val="Heading2"/>
        <w:numPr>
          <w:ilvl w:val="0"/>
          <w:numId w:val="25"/>
        </w:numPr>
      </w:pPr>
      <w:r>
        <w:t>Build on and strengthen existing supports that work</w:t>
      </w:r>
    </w:p>
    <w:p w14:paraId="4109DD5C" w14:textId="23509F15" w:rsidR="00AD27A7" w:rsidRDefault="00AF0AD6" w:rsidP="00AD27A7">
      <w:pPr>
        <w:pStyle w:val="Heading2"/>
        <w:numPr>
          <w:ilvl w:val="0"/>
          <w:numId w:val="25"/>
        </w:numPr>
      </w:pPr>
      <w:r>
        <w:t xml:space="preserve">Listen to what the community </w:t>
      </w:r>
      <w:r w:rsidR="00AD27A7">
        <w:t>says is effective</w:t>
      </w:r>
    </w:p>
    <w:p w14:paraId="1213C616" w14:textId="77B0644F" w:rsidR="00DE74A2" w:rsidRDefault="00AD27A7" w:rsidP="00B16961">
      <w:pPr>
        <w:pStyle w:val="Heading2"/>
        <w:numPr>
          <w:ilvl w:val="0"/>
          <w:numId w:val="25"/>
        </w:numPr>
      </w:pPr>
      <w:r>
        <w:t>Ensure independent oversight of new supports</w:t>
      </w:r>
    </w:p>
    <w:p w14:paraId="62451CD0" w14:textId="2D0DF17A" w:rsidR="00AD27A7" w:rsidRPr="00AD27A7" w:rsidRDefault="00AD27A7" w:rsidP="00AD27A7"/>
    <w:p w14:paraId="6B06071F" w14:textId="66BE4946" w:rsidR="00006FA2" w:rsidRPr="00877254" w:rsidRDefault="00006FA2" w:rsidP="00006FA2">
      <w:pPr>
        <w:pStyle w:val="CYDABodycopy"/>
      </w:pPr>
      <w:r w:rsidRPr="00EC6123">
        <w:rPr>
          <w:b/>
          <w:bCs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885679" wp14:editId="09A77F1C">
                <wp:simplePos x="0" y="0"/>
                <wp:positionH relativeFrom="column">
                  <wp:posOffset>-1044575</wp:posOffset>
                </wp:positionH>
                <wp:positionV relativeFrom="page">
                  <wp:posOffset>6371590</wp:posOffset>
                </wp:positionV>
                <wp:extent cx="8737600" cy="4354286"/>
                <wp:effectExtent l="0" t="0" r="0" b="190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0" cy="4354286"/>
                        </a:xfrm>
                        <a:prstGeom prst="rect">
                          <a:avLst/>
                        </a:prstGeom>
                        <a:solidFill>
                          <a:srgbClr val="EBEB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1B98" id="Rectangle 138" o:spid="_x0000_s1026" style="position:absolute;margin-left:-82.25pt;margin-top:501.7pt;width:688pt;height:34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" fillcolor="#ebebed" stroked="f" strokeweight="1pt">
                <w10:wrap anchory="page"/>
              </v:rect>
            </w:pict>
          </mc:Fallback>
        </mc:AlternateContent>
      </w:r>
      <w:r>
        <w:rPr>
          <w:b/>
          <w:bCs/>
        </w:rPr>
        <w:t>Childr</w:t>
      </w:r>
      <w:r w:rsidRPr="00EC6123">
        <w:rPr>
          <w:b/>
          <w:bCs/>
        </w:rPr>
        <w:t>en and Young People with Disability Australia</w:t>
      </w:r>
      <w:r w:rsidRPr="00EC6123">
        <w:br/>
        <w:t>Suite 8, 134 Cambridge Street Collingwood V</w:t>
      </w:r>
      <w:r>
        <w:t>IC</w:t>
      </w:r>
      <w:r w:rsidRPr="00EC6123">
        <w:t xml:space="preserve"> 3066</w:t>
      </w:r>
      <w:r w:rsidRPr="00EC6123">
        <w:br/>
        <w:t>PO Box 172, Clifton Hill VIC 3068</w:t>
      </w:r>
    </w:p>
    <w:p w14:paraId="614C2453" w14:textId="0B1D5E39" w:rsidR="00006FA2" w:rsidRPr="00EC6123" w:rsidRDefault="00006FA2" w:rsidP="00006FA2">
      <w:pPr>
        <w:pStyle w:val="CYDABodycopy"/>
      </w:pPr>
      <w:r w:rsidRPr="00EC6123">
        <w:t xml:space="preserve">Phone 03 9417 1025 or </w:t>
      </w:r>
      <w:r w:rsidRPr="00EC6123">
        <w:br/>
        <w:t xml:space="preserve">1800 222 660 (regional or interstate) </w:t>
      </w:r>
      <w:r w:rsidRPr="00EC6123">
        <w:br/>
        <w:t xml:space="preserve">Email </w:t>
      </w:r>
      <w:hyperlink r:id="rId12" w:history="1">
        <w:r w:rsidR="006A5509" w:rsidRPr="00742F4D">
          <w:rPr>
            <w:rStyle w:val="Hyperlink"/>
          </w:rPr>
          <w:t>info@cyda.org.au</w:t>
        </w:r>
      </w:hyperlink>
      <w:r w:rsidRPr="00EC6123">
        <w:br/>
        <w:t>ABN 42 140 529 273</w:t>
      </w:r>
    </w:p>
    <w:p w14:paraId="411A6BEE" w14:textId="40824884" w:rsidR="00006FA2" w:rsidRDefault="00006FA2" w:rsidP="00006FA2">
      <w:pPr>
        <w:pStyle w:val="CYDABodycopy"/>
      </w:pPr>
      <w:r w:rsidRPr="00EC6123">
        <w:rPr>
          <w:b/>
          <w:bCs/>
        </w:rPr>
        <w:t>Facebook:</w:t>
      </w:r>
      <w:r>
        <w:t xml:space="preserve"> </w:t>
      </w:r>
      <w:hyperlink r:id="rId13" w:history="1">
        <w:r w:rsidRPr="00EC6123">
          <w:t>www.facebook.com/CydaAu</w:t>
        </w:r>
      </w:hyperlink>
      <w:r w:rsidR="006A5509">
        <w:t xml:space="preserve"> </w:t>
      </w:r>
      <w:r w:rsidRPr="00EC6123">
        <w:br/>
      </w:r>
      <w:r w:rsidR="006A5509">
        <w:rPr>
          <w:b/>
          <w:bCs/>
        </w:rPr>
        <w:t>LinkedIn</w:t>
      </w:r>
      <w:r w:rsidRPr="00EC6123">
        <w:rPr>
          <w:b/>
          <w:bCs/>
        </w:rPr>
        <w:t>:</w:t>
      </w:r>
      <w:r>
        <w:t xml:space="preserve"> </w:t>
      </w:r>
      <w:r w:rsidR="006A5509" w:rsidRPr="006A5509">
        <w:t>au.linkedin.com/company/cydaau</w:t>
      </w:r>
      <w:r w:rsidR="006A5509">
        <w:t xml:space="preserve"> </w:t>
      </w:r>
      <w:r w:rsidRPr="00EC6123">
        <w:br/>
      </w:r>
      <w:r w:rsidRPr="00EC6123">
        <w:rPr>
          <w:b/>
          <w:bCs/>
        </w:rPr>
        <w:t>Instagram:</w:t>
      </w:r>
      <w:r>
        <w:t xml:space="preserve"> </w:t>
      </w:r>
      <w:r w:rsidRPr="00EC6123">
        <w:t>cydaaus</w:t>
      </w:r>
    </w:p>
    <w:p w14:paraId="2DAB52E4" w14:textId="2EE8B1AD" w:rsidR="00006FA2" w:rsidRPr="00884FA4" w:rsidRDefault="00006FA2" w:rsidP="00006FA2">
      <w:pPr>
        <w:pStyle w:val="CYDABodycopy"/>
        <w:rPr>
          <w:b/>
          <w:bCs/>
        </w:rPr>
      </w:pPr>
      <w:r w:rsidRPr="00884FA4">
        <w:rPr>
          <w:b/>
          <w:bCs/>
        </w:rPr>
        <w:t>cyda.org.au</w:t>
      </w:r>
    </w:p>
    <w:p w14:paraId="39837561" w14:textId="2FF51171" w:rsidR="00B16961" w:rsidRPr="00D62454" w:rsidRDefault="00006FA2" w:rsidP="00006FA2">
      <w:pPr>
        <w:pStyle w:val="CYDABodycopy"/>
      </w:pPr>
      <w:r w:rsidRPr="00EC6123">
        <w:rPr>
          <w:b/>
          <w:bCs/>
        </w:rPr>
        <w:drawing>
          <wp:anchor distT="0" distB="0" distL="114300" distR="114300" simplePos="0" relativeHeight="251658241" behindDoc="1" locked="0" layoutInCell="1" allowOverlap="1" wp14:anchorId="78992657" wp14:editId="522D050D">
            <wp:simplePos x="0" y="0"/>
            <wp:positionH relativeFrom="column">
              <wp:posOffset>-28575</wp:posOffset>
            </wp:positionH>
            <wp:positionV relativeFrom="paragraph">
              <wp:posOffset>129359</wp:posOffset>
            </wp:positionV>
            <wp:extent cx="2343150" cy="734060"/>
            <wp:effectExtent l="0" t="0" r="6350" b="254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6961" w:rsidRPr="00D62454" w:rsidSect="00B16961">
      <w:footerReference w:type="even" r:id="rId15"/>
      <w:footerReference w:type="default" r:id="rId16"/>
      <w:headerReference w:type="first" r:id="rId17"/>
      <w:pgSz w:w="11906" w:h="16838"/>
      <w:pgMar w:top="1440" w:right="1440" w:bottom="1440" w:left="1440" w:header="618" w:footer="10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B908" w14:textId="77777777" w:rsidR="00E667D1" w:rsidRDefault="00E667D1" w:rsidP="008335AF">
      <w:pPr>
        <w:spacing w:before="0" w:after="0" w:line="240" w:lineRule="auto"/>
      </w:pPr>
      <w:r>
        <w:separator/>
      </w:r>
    </w:p>
  </w:endnote>
  <w:endnote w:type="continuationSeparator" w:id="0">
    <w:p w14:paraId="27A520DF" w14:textId="77777777" w:rsidR="00E667D1" w:rsidRDefault="00E667D1" w:rsidP="008335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7616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358C71" w14:textId="794562EB" w:rsidR="00006FA2" w:rsidRDefault="00006FA2" w:rsidP="00742F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8B4728" w14:textId="77777777" w:rsidR="00006FA2" w:rsidRDefault="00006FA2" w:rsidP="00006F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6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40567" w14:textId="634FF928" w:rsidR="008D6325" w:rsidRDefault="008D63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A30E9" w14:textId="77777777" w:rsidR="00006FA2" w:rsidRDefault="00006FA2" w:rsidP="00006F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91D2" w14:textId="77777777" w:rsidR="00E667D1" w:rsidRDefault="00E667D1" w:rsidP="008335AF">
      <w:pPr>
        <w:spacing w:before="0" w:after="0" w:line="240" w:lineRule="auto"/>
      </w:pPr>
      <w:r>
        <w:separator/>
      </w:r>
    </w:p>
  </w:footnote>
  <w:footnote w:type="continuationSeparator" w:id="0">
    <w:p w14:paraId="347CCD25" w14:textId="77777777" w:rsidR="00E667D1" w:rsidRDefault="00E667D1" w:rsidP="008335AF">
      <w:pPr>
        <w:spacing w:before="0" w:after="0" w:line="240" w:lineRule="auto"/>
      </w:pPr>
      <w:r>
        <w:continuationSeparator/>
      </w:r>
    </w:p>
  </w:footnote>
  <w:footnote w:id="1">
    <w:p w14:paraId="2D17760D" w14:textId="3BBAACF9" w:rsidR="00366BFB" w:rsidRPr="003F7A33" w:rsidRDefault="00366BFB" w:rsidP="003F7A33">
      <w:pPr>
        <w:pStyle w:val="Heading3"/>
        <w:spacing w:line="240" w:lineRule="auto"/>
        <w:rPr>
          <w:b w:val="0"/>
          <w:bCs/>
          <w:sz w:val="20"/>
          <w:szCs w:val="20"/>
        </w:rPr>
      </w:pPr>
      <w:r w:rsidRPr="003F7A33">
        <w:rPr>
          <w:rStyle w:val="FootnoteReference"/>
          <w:b w:val="0"/>
          <w:bCs/>
          <w:sz w:val="20"/>
          <w:szCs w:val="20"/>
        </w:rPr>
        <w:footnoteRef/>
      </w:r>
      <w:r w:rsidRPr="003F7A33">
        <w:rPr>
          <w:b w:val="0"/>
          <w:bCs/>
          <w:sz w:val="20"/>
          <w:szCs w:val="20"/>
        </w:rPr>
        <w:t xml:space="preserve"> </w:t>
      </w:r>
      <w:r w:rsidR="003F7A33" w:rsidRPr="003F7A33">
        <w:rPr>
          <w:b w:val="0"/>
          <w:bCs/>
          <w:sz w:val="20"/>
          <w:szCs w:val="20"/>
        </w:rPr>
        <w:t xml:space="preserve">CYDA acknowledges and appreciates the many people who took the time to complete the survey. Their voices and perspectives are at the heart of CYDA’s advocacy. </w:t>
      </w:r>
      <w:r w:rsidR="003F7A33" w:rsidRPr="00B65DE7">
        <w:rPr>
          <w:rFonts w:cs="Arial"/>
          <w:b w:val="0"/>
          <w:bCs/>
          <w:noProof/>
          <w:sz w:val="20"/>
          <w:szCs w:val="20"/>
        </w:rPr>
        <w:t xml:space="preserve">This factsheet shares early </w:t>
      </w:r>
      <w:r w:rsidR="003F7A33">
        <w:rPr>
          <w:rFonts w:cs="Arial"/>
          <w:b w:val="0"/>
          <w:bCs/>
          <w:noProof/>
          <w:sz w:val="20"/>
          <w:szCs w:val="20"/>
        </w:rPr>
        <w:t xml:space="preserve">survey </w:t>
      </w:r>
      <w:r w:rsidR="003F7A33" w:rsidRPr="00B65DE7">
        <w:rPr>
          <w:rFonts w:cs="Arial"/>
          <w:b w:val="0"/>
          <w:bCs/>
          <w:noProof/>
          <w:sz w:val="20"/>
          <w:szCs w:val="20"/>
        </w:rPr>
        <w:t>findings</w:t>
      </w:r>
      <w:r w:rsidR="003F7A33">
        <w:rPr>
          <w:rFonts w:cs="Arial"/>
          <w:b w:val="0"/>
          <w:bCs/>
          <w:noProof/>
          <w:sz w:val="20"/>
          <w:szCs w:val="20"/>
        </w:rPr>
        <w:t xml:space="preserve"> and </w:t>
      </w:r>
      <w:r w:rsidR="003F7A33" w:rsidRPr="00B65DE7">
        <w:rPr>
          <w:rFonts w:cs="Arial"/>
          <w:b w:val="0"/>
          <w:bCs/>
          <w:noProof/>
          <w:sz w:val="20"/>
          <w:szCs w:val="20"/>
        </w:rPr>
        <w:t>has informed our recommendations to the Parliamentary Inquiry into the Thriving Kids initiative</w:t>
      </w:r>
      <w:r w:rsidR="003F7A33">
        <w:rPr>
          <w:rFonts w:cs="Arial"/>
          <w:b w:val="0"/>
          <w:bCs/>
          <w:noProof/>
          <w:sz w:val="20"/>
          <w:szCs w:val="20"/>
        </w:rPr>
        <w:t xml:space="preserve">. </w:t>
      </w:r>
      <w:r w:rsidR="003F7A33" w:rsidRPr="00B65DE7">
        <w:rPr>
          <w:rFonts w:cs="Arial"/>
          <w:b w:val="0"/>
          <w:bCs/>
          <w:noProof/>
          <w:sz w:val="20"/>
          <w:szCs w:val="20"/>
        </w:rPr>
        <w:t>A comprehensive report will be released by CYDA soon.</w:t>
      </w:r>
      <w:r w:rsidR="003F7A33">
        <w:rPr>
          <w:rFonts w:cs="Arial"/>
          <w:b w:val="0"/>
          <w:bCs/>
          <w:noProof/>
          <w:sz w:val="20"/>
          <w:szCs w:val="20"/>
        </w:rPr>
        <w:t xml:space="preserve"> </w:t>
      </w:r>
      <w:r w:rsidRPr="003F7A33">
        <w:rPr>
          <w:b w:val="0"/>
          <w:bCs/>
          <w:sz w:val="20"/>
          <w:szCs w:val="20"/>
        </w:rPr>
        <w:t>For further information, please contact the CYDA Policy and Research Team by emailing Dr Liz Hudson at lizhudson@cyda.org.au</w:t>
      </w:r>
      <w:r w:rsidR="00CA52AA" w:rsidRPr="003F7A33">
        <w:rPr>
          <w:b w:val="0"/>
          <w:bCs/>
          <w:sz w:val="20"/>
          <w:szCs w:val="20"/>
        </w:rPr>
        <w:t>.</w:t>
      </w:r>
    </w:p>
  </w:footnote>
  <w:footnote w:id="2">
    <w:p w14:paraId="7B186911" w14:textId="5BFB820C" w:rsidR="001A4756" w:rsidRPr="003F7A33" w:rsidRDefault="001A4756" w:rsidP="003F7A33">
      <w:pPr>
        <w:pStyle w:val="FootnoteText"/>
        <w:rPr>
          <w:bCs/>
        </w:rPr>
      </w:pPr>
      <w:r w:rsidRPr="003F7A33">
        <w:rPr>
          <w:rStyle w:val="FootnoteReference"/>
          <w:bCs/>
        </w:rPr>
        <w:footnoteRef/>
      </w:r>
      <w:r w:rsidRPr="003F7A33">
        <w:rPr>
          <w:bCs/>
        </w:rPr>
        <w:t xml:space="preserve"> </w:t>
      </w:r>
      <w:r w:rsidR="000B1024" w:rsidRPr="003F7A33">
        <w:rPr>
          <w:bCs/>
        </w:rPr>
        <w:t>P</w:t>
      </w:r>
      <w:r w:rsidR="006670F6" w:rsidRPr="003F7A33">
        <w:rPr>
          <w:bCs/>
        </w:rPr>
        <w:t>arent/caregiver percentage breakdowns are o</w:t>
      </w:r>
      <w:r w:rsidRPr="003F7A33">
        <w:rPr>
          <w:bCs/>
        </w:rPr>
        <w:t>ut of 113</w:t>
      </w:r>
      <w:r w:rsidR="006670F6" w:rsidRPr="003F7A33">
        <w:rPr>
          <w:bCs/>
        </w:rPr>
        <w:t>6</w:t>
      </w:r>
      <w:r w:rsidRPr="003F7A33">
        <w:rPr>
          <w:bCs/>
        </w:rPr>
        <w:t xml:space="preserve"> responses to the question</w:t>
      </w:r>
      <w:r w:rsidR="000B1024" w:rsidRPr="003F7A33">
        <w:rPr>
          <w:bCs/>
        </w:rPr>
        <w:t>.</w:t>
      </w:r>
    </w:p>
  </w:footnote>
  <w:footnote w:id="3">
    <w:p w14:paraId="7BDEE342" w14:textId="0B2859EC" w:rsidR="008F2029" w:rsidRPr="003F7A33" w:rsidRDefault="008F2029" w:rsidP="003F7A33">
      <w:pPr>
        <w:pStyle w:val="FootnoteText"/>
        <w:rPr>
          <w:bCs/>
        </w:rPr>
      </w:pPr>
      <w:r w:rsidRPr="003F7A33">
        <w:rPr>
          <w:rStyle w:val="FootnoteReference"/>
          <w:bCs/>
        </w:rPr>
        <w:footnoteRef/>
      </w:r>
      <w:r w:rsidRPr="003F7A33">
        <w:rPr>
          <w:bCs/>
        </w:rPr>
        <w:t xml:space="preserve"> Percentages are based out of responses to the question.</w:t>
      </w:r>
    </w:p>
  </w:footnote>
  <w:footnote w:id="4">
    <w:p w14:paraId="523DA485" w14:textId="5D0C8BC5" w:rsidR="00B222A4" w:rsidRDefault="00B222A4">
      <w:pPr>
        <w:pStyle w:val="FootnoteText"/>
      </w:pPr>
      <w:r w:rsidRPr="003F7A33">
        <w:rPr>
          <w:rStyle w:val="FootnoteReference"/>
          <w:bCs/>
        </w:rPr>
        <w:footnoteRef/>
      </w:r>
      <w:r w:rsidRPr="003F7A33">
        <w:rPr>
          <w:bCs/>
        </w:rPr>
        <w:t xml:space="preserve"> Out of </w:t>
      </w:r>
      <w:r w:rsidR="003C078A" w:rsidRPr="003F7A33">
        <w:rPr>
          <w:bCs/>
        </w:rPr>
        <w:t>69 responses to the question.</w:t>
      </w:r>
    </w:p>
  </w:footnote>
  <w:footnote w:id="5">
    <w:p w14:paraId="7352B378" w14:textId="6FA9B5A4" w:rsidR="00C05EA7" w:rsidRDefault="00C05EA7">
      <w:pPr>
        <w:pStyle w:val="FootnoteText"/>
      </w:pPr>
      <w:r>
        <w:rPr>
          <w:rStyle w:val="FootnoteReference"/>
        </w:rPr>
        <w:footnoteRef/>
      </w:r>
      <w:r>
        <w:t xml:space="preserve"> Out of 24 responses to the question.</w:t>
      </w:r>
    </w:p>
  </w:footnote>
  <w:footnote w:id="6">
    <w:p w14:paraId="4FAB52C0" w14:textId="4F8AE0AB" w:rsidR="00B55D16" w:rsidRDefault="00B55D16">
      <w:pPr>
        <w:pStyle w:val="FootnoteText"/>
      </w:pPr>
      <w:r>
        <w:rPr>
          <w:rStyle w:val="FootnoteReference"/>
        </w:rPr>
        <w:footnoteRef/>
      </w:r>
      <w:r>
        <w:t xml:space="preserve"> Out of 1242 responses.</w:t>
      </w:r>
    </w:p>
  </w:footnote>
  <w:footnote w:id="7">
    <w:p w14:paraId="3BEFCE5E" w14:textId="3AFC923D" w:rsidR="008E5791" w:rsidRDefault="008E5791">
      <w:pPr>
        <w:pStyle w:val="FootnoteText"/>
      </w:pPr>
      <w:r>
        <w:rPr>
          <w:rStyle w:val="FootnoteReference"/>
        </w:rPr>
        <w:footnoteRef/>
      </w:r>
      <w:r>
        <w:t xml:space="preserve"> Out of 1242 responses.</w:t>
      </w:r>
    </w:p>
  </w:footnote>
  <w:footnote w:id="8">
    <w:p w14:paraId="2A57D3B2" w14:textId="061D88ED" w:rsidR="003A357A" w:rsidRDefault="003A357A">
      <w:pPr>
        <w:pStyle w:val="FootnoteText"/>
      </w:pPr>
      <w:r>
        <w:rPr>
          <w:rStyle w:val="FootnoteReference"/>
        </w:rPr>
        <w:footnoteRef/>
      </w:r>
      <w:r>
        <w:t xml:space="preserve"> Out of 1242 responses.</w:t>
      </w:r>
    </w:p>
  </w:footnote>
  <w:footnote w:id="9">
    <w:p w14:paraId="683E5F76" w14:textId="745758A9" w:rsidR="003A357A" w:rsidRDefault="003A357A">
      <w:pPr>
        <w:pStyle w:val="FootnoteText"/>
      </w:pPr>
      <w:r>
        <w:rPr>
          <w:rStyle w:val="FootnoteReference"/>
        </w:rPr>
        <w:footnoteRef/>
      </w:r>
      <w:r>
        <w:t xml:space="preserve"> Out of 1242 responses.</w:t>
      </w:r>
    </w:p>
  </w:footnote>
  <w:footnote w:id="10">
    <w:p w14:paraId="3C056C88" w14:textId="77777777" w:rsidR="00E24A1C" w:rsidRDefault="00E24A1C" w:rsidP="00E24A1C">
      <w:pPr>
        <w:pStyle w:val="FootnoteText"/>
      </w:pPr>
      <w:r>
        <w:rPr>
          <w:rStyle w:val="FootnoteReference"/>
        </w:rPr>
        <w:footnoteRef/>
      </w:r>
      <w:r>
        <w:t xml:space="preserve"> Out of 1242 responses.</w:t>
      </w:r>
    </w:p>
  </w:footnote>
  <w:footnote w:id="11">
    <w:p w14:paraId="2DCC0D2C" w14:textId="1690A7C0" w:rsidR="00D83BE4" w:rsidRDefault="00D83BE4">
      <w:pPr>
        <w:pStyle w:val="FootnoteText"/>
      </w:pPr>
      <w:r>
        <w:rPr>
          <w:rStyle w:val="FootnoteReference"/>
        </w:rPr>
        <w:footnoteRef/>
      </w:r>
      <w:r>
        <w:t xml:space="preserve"> Out of 1242 responses</w:t>
      </w:r>
      <w:r w:rsidR="003A357A">
        <w:t>.</w:t>
      </w:r>
    </w:p>
  </w:footnote>
  <w:footnote w:id="12">
    <w:p w14:paraId="48EDD562" w14:textId="525E26C3" w:rsidR="00D15B6E" w:rsidRDefault="00D15B6E">
      <w:pPr>
        <w:pStyle w:val="FootnoteText"/>
      </w:pPr>
      <w:r>
        <w:rPr>
          <w:rStyle w:val="FootnoteReference"/>
        </w:rPr>
        <w:footnoteRef/>
      </w:r>
      <w:r>
        <w:t xml:space="preserve"> These are based on parent/caregiver responses</w:t>
      </w:r>
      <w:r w:rsidR="00D756E9">
        <w:t xml:space="preserve"> about the child/ren they care for.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2DCC" w14:textId="7BCBE433" w:rsidR="00B16961" w:rsidRDefault="00B1696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7FE7A87" wp14:editId="6196BC13">
          <wp:simplePos x="0" y="0"/>
          <wp:positionH relativeFrom="column">
            <wp:posOffset>3962400</wp:posOffset>
          </wp:positionH>
          <wp:positionV relativeFrom="paragraph">
            <wp:posOffset>-27849</wp:posOffset>
          </wp:positionV>
          <wp:extent cx="2342508" cy="734727"/>
          <wp:effectExtent l="0" t="0" r="0" b="1905"/>
          <wp:wrapNone/>
          <wp:docPr id="912646638" name="Picture 91264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08" cy="734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3EB">
      <w:rPr>
        <w:noProof/>
      </w:rPr>
      <w:drawing>
        <wp:anchor distT="0" distB="0" distL="114300" distR="114300" simplePos="0" relativeHeight="251658240" behindDoc="1" locked="0" layoutInCell="1" allowOverlap="1" wp14:anchorId="1BDAB1D9" wp14:editId="0207CE04">
          <wp:simplePos x="0" y="0"/>
          <wp:positionH relativeFrom="column">
            <wp:posOffset>3454309</wp:posOffset>
          </wp:positionH>
          <wp:positionV relativeFrom="paragraph">
            <wp:posOffset>-1002030</wp:posOffset>
          </wp:positionV>
          <wp:extent cx="3506280" cy="2715773"/>
          <wp:effectExtent l="0" t="0" r="0" b="2540"/>
          <wp:wrapNone/>
          <wp:docPr id="1493602518" name="Picture 1493602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6280" cy="2715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A1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4A40"/>
    <w:multiLevelType w:val="hybridMultilevel"/>
    <w:tmpl w:val="86EE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6615"/>
    <w:multiLevelType w:val="hybridMultilevel"/>
    <w:tmpl w:val="AB404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41B8"/>
    <w:multiLevelType w:val="hybridMultilevel"/>
    <w:tmpl w:val="D6864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345BF"/>
    <w:multiLevelType w:val="hybridMultilevel"/>
    <w:tmpl w:val="35C2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F3F64"/>
    <w:multiLevelType w:val="hybridMultilevel"/>
    <w:tmpl w:val="86285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57152"/>
    <w:multiLevelType w:val="hybridMultilevel"/>
    <w:tmpl w:val="9D54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56E"/>
    <w:multiLevelType w:val="hybridMultilevel"/>
    <w:tmpl w:val="7040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63C3D"/>
    <w:multiLevelType w:val="hybridMultilevel"/>
    <w:tmpl w:val="48D4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8319A"/>
    <w:multiLevelType w:val="hybridMultilevel"/>
    <w:tmpl w:val="26D2A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F38"/>
    <w:multiLevelType w:val="hybridMultilevel"/>
    <w:tmpl w:val="146CE2FE"/>
    <w:lvl w:ilvl="0" w:tplc="4C7A4ED0">
      <w:start w:val="1"/>
      <w:numFmt w:val="bullet"/>
      <w:pStyle w:val="ListParagraph"/>
      <w:lvlText w:val="Ø"/>
      <w:lvlJc w:val="left"/>
      <w:pPr>
        <w:ind w:left="567" w:hanging="283"/>
      </w:pPr>
      <w:rPr>
        <w:rFonts w:ascii="Wingdings" w:hAnsi="Wingdings" w:hint="default"/>
        <w:color w:val="00A154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AB1993"/>
    <w:multiLevelType w:val="hybridMultilevel"/>
    <w:tmpl w:val="B776D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971"/>
    <w:multiLevelType w:val="hybridMultilevel"/>
    <w:tmpl w:val="E01A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A0824"/>
    <w:multiLevelType w:val="hybridMultilevel"/>
    <w:tmpl w:val="DFFA0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84268"/>
    <w:multiLevelType w:val="hybridMultilevel"/>
    <w:tmpl w:val="60D41FDE"/>
    <w:lvl w:ilvl="0" w:tplc="FB4E8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D404F"/>
    <w:multiLevelType w:val="multilevel"/>
    <w:tmpl w:val="CF82447C"/>
    <w:styleLink w:val="CurrentList1"/>
    <w:lvl w:ilvl="0">
      <w:start w:val="1"/>
      <w:numFmt w:val="bullet"/>
      <w:lvlText w:val="Ø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56254F"/>
    <w:multiLevelType w:val="hybridMultilevel"/>
    <w:tmpl w:val="2576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3A0D"/>
    <w:multiLevelType w:val="hybridMultilevel"/>
    <w:tmpl w:val="8E361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82A83"/>
    <w:multiLevelType w:val="hybridMultilevel"/>
    <w:tmpl w:val="2AF42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5F0D"/>
    <w:multiLevelType w:val="hybridMultilevel"/>
    <w:tmpl w:val="94F62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35BEF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9D5AAC"/>
    <w:multiLevelType w:val="hybridMultilevel"/>
    <w:tmpl w:val="75024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E58"/>
    <w:multiLevelType w:val="hybridMultilevel"/>
    <w:tmpl w:val="025E3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3504E"/>
    <w:multiLevelType w:val="hybridMultilevel"/>
    <w:tmpl w:val="AF280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F0A90"/>
    <w:multiLevelType w:val="multilevel"/>
    <w:tmpl w:val="CD9EAE10"/>
    <w:styleLink w:val="Bullets1"/>
    <w:lvl w:ilvl="0">
      <w:start w:val="1"/>
      <w:numFmt w:val="bullet"/>
      <w:lvlText w:val="Ø"/>
      <w:lvlJc w:val="left"/>
      <w:pPr>
        <w:ind w:left="1003" w:hanging="360"/>
      </w:pPr>
      <w:rPr>
        <w:rFonts w:ascii="Wingdings" w:hAnsi="Wingdings" w:hint="default"/>
        <w:color w:val="00A154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996956533">
    <w:abstractNumId w:val="24"/>
  </w:num>
  <w:num w:numId="2" w16cid:durableId="298997379">
    <w:abstractNumId w:val="0"/>
  </w:num>
  <w:num w:numId="3" w16cid:durableId="639383579">
    <w:abstractNumId w:val="10"/>
  </w:num>
  <w:num w:numId="4" w16cid:durableId="1333070053">
    <w:abstractNumId w:val="15"/>
  </w:num>
  <w:num w:numId="5" w16cid:durableId="222985580">
    <w:abstractNumId w:val="20"/>
  </w:num>
  <w:num w:numId="6" w16cid:durableId="1460107564">
    <w:abstractNumId w:val="17"/>
  </w:num>
  <w:num w:numId="7" w16cid:durableId="954214549">
    <w:abstractNumId w:val="7"/>
  </w:num>
  <w:num w:numId="8" w16cid:durableId="1463961137">
    <w:abstractNumId w:val="2"/>
  </w:num>
  <w:num w:numId="9" w16cid:durableId="514150318">
    <w:abstractNumId w:val="4"/>
  </w:num>
  <w:num w:numId="10" w16cid:durableId="1029376995">
    <w:abstractNumId w:val="8"/>
  </w:num>
  <w:num w:numId="11" w16cid:durableId="446433330">
    <w:abstractNumId w:val="6"/>
  </w:num>
  <w:num w:numId="12" w16cid:durableId="595094476">
    <w:abstractNumId w:val="11"/>
  </w:num>
  <w:num w:numId="13" w16cid:durableId="1237009543">
    <w:abstractNumId w:val="12"/>
  </w:num>
  <w:num w:numId="14" w16cid:durableId="304241086">
    <w:abstractNumId w:val="1"/>
  </w:num>
  <w:num w:numId="15" w16cid:durableId="1467894931">
    <w:abstractNumId w:val="19"/>
  </w:num>
  <w:num w:numId="16" w16cid:durableId="1067722301">
    <w:abstractNumId w:val="9"/>
  </w:num>
  <w:num w:numId="17" w16cid:durableId="465854593">
    <w:abstractNumId w:val="23"/>
  </w:num>
  <w:num w:numId="18" w16cid:durableId="1599293252">
    <w:abstractNumId w:val="16"/>
  </w:num>
  <w:num w:numId="19" w16cid:durableId="747191266">
    <w:abstractNumId w:val="3"/>
  </w:num>
  <w:num w:numId="20" w16cid:durableId="33041335">
    <w:abstractNumId w:val="13"/>
  </w:num>
  <w:num w:numId="21" w16cid:durableId="1271624774">
    <w:abstractNumId w:val="21"/>
  </w:num>
  <w:num w:numId="22" w16cid:durableId="755588548">
    <w:abstractNumId w:val="22"/>
  </w:num>
  <w:num w:numId="23" w16cid:durableId="1756972121">
    <w:abstractNumId w:val="18"/>
  </w:num>
  <w:num w:numId="24" w16cid:durableId="519392364">
    <w:abstractNumId w:val="5"/>
  </w:num>
  <w:num w:numId="25" w16cid:durableId="96203035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B"/>
    <w:rsid w:val="000012C0"/>
    <w:rsid w:val="000018BA"/>
    <w:rsid w:val="000035B7"/>
    <w:rsid w:val="000036E5"/>
    <w:rsid w:val="00003984"/>
    <w:rsid w:val="00003992"/>
    <w:rsid w:val="00003FB5"/>
    <w:rsid w:val="000051CF"/>
    <w:rsid w:val="00006AAC"/>
    <w:rsid w:val="00006FA2"/>
    <w:rsid w:val="00012197"/>
    <w:rsid w:val="00012FE5"/>
    <w:rsid w:val="00017FE6"/>
    <w:rsid w:val="0002050F"/>
    <w:rsid w:val="000208BC"/>
    <w:rsid w:val="00023207"/>
    <w:rsid w:val="00023E4B"/>
    <w:rsid w:val="00025ECA"/>
    <w:rsid w:val="00026022"/>
    <w:rsid w:val="00027D1F"/>
    <w:rsid w:val="000331D3"/>
    <w:rsid w:val="00033599"/>
    <w:rsid w:val="00033860"/>
    <w:rsid w:val="00035E3D"/>
    <w:rsid w:val="00037EBD"/>
    <w:rsid w:val="000412D4"/>
    <w:rsid w:val="00042883"/>
    <w:rsid w:val="000454E5"/>
    <w:rsid w:val="00046F2A"/>
    <w:rsid w:val="00051BD1"/>
    <w:rsid w:val="00053667"/>
    <w:rsid w:val="00054577"/>
    <w:rsid w:val="00055577"/>
    <w:rsid w:val="00056510"/>
    <w:rsid w:val="000600C5"/>
    <w:rsid w:val="0006464D"/>
    <w:rsid w:val="0006486D"/>
    <w:rsid w:val="0006494C"/>
    <w:rsid w:val="00065514"/>
    <w:rsid w:val="00065734"/>
    <w:rsid w:val="000662A3"/>
    <w:rsid w:val="00066EFB"/>
    <w:rsid w:val="00072C2F"/>
    <w:rsid w:val="00073443"/>
    <w:rsid w:val="00074656"/>
    <w:rsid w:val="00074784"/>
    <w:rsid w:val="000747DF"/>
    <w:rsid w:val="00074A71"/>
    <w:rsid w:val="0007597C"/>
    <w:rsid w:val="00083536"/>
    <w:rsid w:val="00084CED"/>
    <w:rsid w:val="00085607"/>
    <w:rsid w:val="00085D25"/>
    <w:rsid w:val="00087635"/>
    <w:rsid w:val="00087AAC"/>
    <w:rsid w:val="00090225"/>
    <w:rsid w:val="0009080C"/>
    <w:rsid w:val="00091DEF"/>
    <w:rsid w:val="00095D25"/>
    <w:rsid w:val="00096383"/>
    <w:rsid w:val="0009748F"/>
    <w:rsid w:val="00097A6A"/>
    <w:rsid w:val="000A2BF9"/>
    <w:rsid w:val="000A3D46"/>
    <w:rsid w:val="000A43C6"/>
    <w:rsid w:val="000A4473"/>
    <w:rsid w:val="000A476D"/>
    <w:rsid w:val="000A5711"/>
    <w:rsid w:val="000A6002"/>
    <w:rsid w:val="000A64D6"/>
    <w:rsid w:val="000A6781"/>
    <w:rsid w:val="000A72DE"/>
    <w:rsid w:val="000A740D"/>
    <w:rsid w:val="000A7AB5"/>
    <w:rsid w:val="000B04EC"/>
    <w:rsid w:val="000B1024"/>
    <w:rsid w:val="000B2A9C"/>
    <w:rsid w:val="000B5A29"/>
    <w:rsid w:val="000B5E15"/>
    <w:rsid w:val="000B6495"/>
    <w:rsid w:val="000B6F42"/>
    <w:rsid w:val="000C1A3F"/>
    <w:rsid w:val="000C60CE"/>
    <w:rsid w:val="000C64EC"/>
    <w:rsid w:val="000C6E3D"/>
    <w:rsid w:val="000C7113"/>
    <w:rsid w:val="000C7B83"/>
    <w:rsid w:val="000D04AC"/>
    <w:rsid w:val="000D2E4C"/>
    <w:rsid w:val="000D305C"/>
    <w:rsid w:val="000D4477"/>
    <w:rsid w:val="000D624F"/>
    <w:rsid w:val="000E00FF"/>
    <w:rsid w:val="000E03DE"/>
    <w:rsid w:val="000E1B17"/>
    <w:rsid w:val="000E3904"/>
    <w:rsid w:val="000E504F"/>
    <w:rsid w:val="000E6EEA"/>
    <w:rsid w:val="000E795D"/>
    <w:rsid w:val="000E7A51"/>
    <w:rsid w:val="000F0C8C"/>
    <w:rsid w:val="000F4883"/>
    <w:rsid w:val="000F4E2E"/>
    <w:rsid w:val="000F6AEC"/>
    <w:rsid w:val="000F6F5D"/>
    <w:rsid w:val="00100B8C"/>
    <w:rsid w:val="00101F79"/>
    <w:rsid w:val="00102772"/>
    <w:rsid w:val="00102BD9"/>
    <w:rsid w:val="00103BAC"/>
    <w:rsid w:val="00104DF5"/>
    <w:rsid w:val="00105AA0"/>
    <w:rsid w:val="00105DDC"/>
    <w:rsid w:val="0010649F"/>
    <w:rsid w:val="00107312"/>
    <w:rsid w:val="0011064F"/>
    <w:rsid w:val="00110D7B"/>
    <w:rsid w:val="001129BC"/>
    <w:rsid w:val="00112C35"/>
    <w:rsid w:val="00112EDD"/>
    <w:rsid w:val="0011385E"/>
    <w:rsid w:val="0011444E"/>
    <w:rsid w:val="00117274"/>
    <w:rsid w:val="001208A1"/>
    <w:rsid w:val="001239D0"/>
    <w:rsid w:val="00124A72"/>
    <w:rsid w:val="001256A2"/>
    <w:rsid w:val="00126F88"/>
    <w:rsid w:val="0013175E"/>
    <w:rsid w:val="00133EA6"/>
    <w:rsid w:val="00134B97"/>
    <w:rsid w:val="00140141"/>
    <w:rsid w:val="001408AD"/>
    <w:rsid w:val="00140BB2"/>
    <w:rsid w:val="00141E40"/>
    <w:rsid w:val="00142D17"/>
    <w:rsid w:val="00142EE2"/>
    <w:rsid w:val="00145D83"/>
    <w:rsid w:val="001473B2"/>
    <w:rsid w:val="00147B81"/>
    <w:rsid w:val="00151B59"/>
    <w:rsid w:val="00151B63"/>
    <w:rsid w:val="0015263F"/>
    <w:rsid w:val="001526E3"/>
    <w:rsid w:val="001529DB"/>
    <w:rsid w:val="00153003"/>
    <w:rsid w:val="00153DE3"/>
    <w:rsid w:val="0015440D"/>
    <w:rsid w:val="00157013"/>
    <w:rsid w:val="00163743"/>
    <w:rsid w:val="00163817"/>
    <w:rsid w:val="001647FB"/>
    <w:rsid w:val="00165D3C"/>
    <w:rsid w:val="001665EF"/>
    <w:rsid w:val="00166988"/>
    <w:rsid w:val="001700F8"/>
    <w:rsid w:val="001701FE"/>
    <w:rsid w:val="00170317"/>
    <w:rsid w:val="00170A29"/>
    <w:rsid w:val="001771BC"/>
    <w:rsid w:val="00177C0F"/>
    <w:rsid w:val="00180992"/>
    <w:rsid w:val="00180F50"/>
    <w:rsid w:val="00181861"/>
    <w:rsid w:val="00185FFF"/>
    <w:rsid w:val="001878C2"/>
    <w:rsid w:val="00191F29"/>
    <w:rsid w:val="0019244D"/>
    <w:rsid w:val="00196E1F"/>
    <w:rsid w:val="00197F6D"/>
    <w:rsid w:val="001A0197"/>
    <w:rsid w:val="001A03A9"/>
    <w:rsid w:val="001A062E"/>
    <w:rsid w:val="001A08ED"/>
    <w:rsid w:val="001A1D19"/>
    <w:rsid w:val="001A2904"/>
    <w:rsid w:val="001A4756"/>
    <w:rsid w:val="001A528F"/>
    <w:rsid w:val="001A5B1E"/>
    <w:rsid w:val="001A68DB"/>
    <w:rsid w:val="001A7130"/>
    <w:rsid w:val="001B0BC7"/>
    <w:rsid w:val="001B6A7F"/>
    <w:rsid w:val="001C467F"/>
    <w:rsid w:val="001C4D8A"/>
    <w:rsid w:val="001C5BC1"/>
    <w:rsid w:val="001C607A"/>
    <w:rsid w:val="001C763D"/>
    <w:rsid w:val="001D020A"/>
    <w:rsid w:val="001D07F7"/>
    <w:rsid w:val="001D1955"/>
    <w:rsid w:val="001D349B"/>
    <w:rsid w:val="001D3BE1"/>
    <w:rsid w:val="001D6BB0"/>
    <w:rsid w:val="001E1539"/>
    <w:rsid w:val="001E1A1D"/>
    <w:rsid w:val="001E4336"/>
    <w:rsid w:val="001E7A0D"/>
    <w:rsid w:val="001F0468"/>
    <w:rsid w:val="001F15A3"/>
    <w:rsid w:val="001F3A35"/>
    <w:rsid w:val="001F3D7D"/>
    <w:rsid w:val="001F3EBA"/>
    <w:rsid w:val="001F4005"/>
    <w:rsid w:val="001F59FA"/>
    <w:rsid w:val="00203DD1"/>
    <w:rsid w:val="00206824"/>
    <w:rsid w:val="00207CF9"/>
    <w:rsid w:val="002100DC"/>
    <w:rsid w:val="00210C37"/>
    <w:rsid w:val="0021170A"/>
    <w:rsid w:val="00212666"/>
    <w:rsid w:val="00213822"/>
    <w:rsid w:val="00214B61"/>
    <w:rsid w:val="00215423"/>
    <w:rsid w:val="00215479"/>
    <w:rsid w:val="002167AF"/>
    <w:rsid w:val="002169BB"/>
    <w:rsid w:val="00217614"/>
    <w:rsid w:val="002213E9"/>
    <w:rsid w:val="00221832"/>
    <w:rsid w:val="00221E69"/>
    <w:rsid w:val="002240FF"/>
    <w:rsid w:val="00230891"/>
    <w:rsid w:val="00231109"/>
    <w:rsid w:val="00231F63"/>
    <w:rsid w:val="00231F86"/>
    <w:rsid w:val="00233782"/>
    <w:rsid w:val="0023413D"/>
    <w:rsid w:val="002349BF"/>
    <w:rsid w:val="00236B04"/>
    <w:rsid w:val="00237416"/>
    <w:rsid w:val="00240279"/>
    <w:rsid w:val="0024065D"/>
    <w:rsid w:val="00240A43"/>
    <w:rsid w:val="00242DBA"/>
    <w:rsid w:val="002432B5"/>
    <w:rsid w:val="002435E6"/>
    <w:rsid w:val="00247BFA"/>
    <w:rsid w:val="00250883"/>
    <w:rsid w:val="002526DB"/>
    <w:rsid w:val="00252A8C"/>
    <w:rsid w:val="00255B5A"/>
    <w:rsid w:val="00256A38"/>
    <w:rsid w:val="002575C0"/>
    <w:rsid w:val="00257949"/>
    <w:rsid w:val="002644AA"/>
    <w:rsid w:val="00264ACF"/>
    <w:rsid w:val="00264BB0"/>
    <w:rsid w:val="002702B9"/>
    <w:rsid w:val="002706FA"/>
    <w:rsid w:val="00271212"/>
    <w:rsid w:val="00271EB4"/>
    <w:rsid w:val="00271F91"/>
    <w:rsid w:val="0027272B"/>
    <w:rsid w:val="00272C3A"/>
    <w:rsid w:val="00274E71"/>
    <w:rsid w:val="00280743"/>
    <w:rsid w:val="00282B13"/>
    <w:rsid w:val="00284527"/>
    <w:rsid w:val="00285638"/>
    <w:rsid w:val="002863C6"/>
    <w:rsid w:val="00287C51"/>
    <w:rsid w:val="00290B3D"/>
    <w:rsid w:val="00290FCA"/>
    <w:rsid w:val="00291CEC"/>
    <w:rsid w:val="0029215A"/>
    <w:rsid w:val="00292C65"/>
    <w:rsid w:val="00294A6C"/>
    <w:rsid w:val="00294C76"/>
    <w:rsid w:val="00294F35"/>
    <w:rsid w:val="00295A0B"/>
    <w:rsid w:val="00296FFB"/>
    <w:rsid w:val="00297491"/>
    <w:rsid w:val="002A1250"/>
    <w:rsid w:val="002A26C2"/>
    <w:rsid w:val="002A2C53"/>
    <w:rsid w:val="002A40DF"/>
    <w:rsid w:val="002A54AD"/>
    <w:rsid w:val="002A645B"/>
    <w:rsid w:val="002A6C2B"/>
    <w:rsid w:val="002B13D3"/>
    <w:rsid w:val="002B2295"/>
    <w:rsid w:val="002B29EC"/>
    <w:rsid w:val="002B4AFD"/>
    <w:rsid w:val="002B4E90"/>
    <w:rsid w:val="002C0DF1"/>
    <w:rsid w:val="002C2762"/>
    <w:rsid w:val="002C2783"/>
    <w:rsid w:val="002C3511"/>
    <w:rsid w:val="002C3ED6"/>
    <w:rsid w:val="002C746C"/>
    <w:rsid w:val="002C7C11"/>
    <w:rsid w:val="002D01AB"/>
    <w:rsid w:val="002D1D36"/>
    <w:rsid w:val="002D2563"/>
    <w:rsid w:val="002D2F15"/>
    <w:rsid w:val="002D7098"/>
    <w:rsid w:val="002D7CE6"/>
    <w:rsid w:val="002E209B"/>
    <w:rsid w:val="002E29E5"/>
    <w:rsid w:val="002E3742"/>
    <w:rsid w:val="002E5191"/>
    <w:rsid w:val="002E5F8D"/>
    <w:rsid w:val="002F19BE"/>
    <w:rsid w:val="002F5741"/>
    <w:rsid w:val="002F6618"/>
    <w:rsid w:val="002F6990"/>
    <w:rsid w:val="002F6FB8"/>
    <w:rsid w:val="002F7154"/>
    <w:rsid w:val="0030036F"/>
    <w:rsid w:val="00300C8C"/>
    <w:rsid w:val="00303DEC"/>
    <w:rsid w:val="0031D67C"/>
    <w:rsid w:val="00320673"/>
    <w:rsid w:val="00321211"/>
    <w:rsid w:val="00322B48"/>
    <w:rsid w:val="003239A1"/>
    <w:rsid w:val="0032402E"/>
    <w:rsid w:val="0032425A"/>
    <w:rsid w:val="00324BE7"/>
    <w:rsid w:val="00325989"/>
    <w:rsid w:val="003273CB"/>
    <w:rsid w:val="00327635"/>
    <w:rsid w:val="0033234B"/>
    <w:rsid w:val="0033263F"/>
    <w:rsid w:val="00333993"/>
    <w:rsid w:val="00333A23"/>
    <w:rsid w:val="00334923"/>
    <w:rsid w:val="00335E33"/>
    <w:rsid w:val="003404BE"/>
    <w:rsid w:val="00343BC1"/>
    <w:rsid w:val="00346BAE"/>
    <w:rsid w:val="00351B26"/>
    <w:rsid w:val="0035359E"/>
    <w:rsid w:val="0035417D"/>
    <w:rsid w:val="00355C24"/>
    <w:rsid w:val="003562B1"/>
    <w:rsid w:val="003609FF"/>
    <w:rsid w:val="00360FB7"/>
    <w:rsid w:val="00361510"/>
    <w:rsid w:val="00362F48"/>
    <w:rsid w:val="00363118"/>
    <w:rsid w:val="00364022"/>
    <w:rsid w:val="00364BDD"/>
    <w:rsid w:val="00365228"/>
    <w:rsid w:val="00366304"/>
    <w:rsid w:val="00366706"/>
    <w:rsid w:val="00366BFB"/>
    <w:rsid w:val="00367D17"/>
    <w:rsid w:val="00372526"/>
    <w:rsid w:val="00372AA6"/>
    <w:rsid w:val="0037621D"/>
    <w:rsid w:val="0038094E"/>
    <w:rsid w:val="00382F2C"/>
    <w:rsid w:val="00384516"/>
    <w:rsid w:val="00384630"/>
    <w:rsid w:val="00384DA4"/>
    <w:rsid w:val="00386458"/>
    <w:rsid w:val="0038648F"/>
    <w:rsid w:val="003907CF"/>
    <w:rsid w:val="00392523"/>
    <w:rsid w:val="003940EB"/>
    <w:rsid w:val="00394FA5"/>
    <w:rsid w:val="003958D2"/>
    <w:rsid w:val="00396DB3"/>
    <w:rsid w:val="003A2133"/>
    <w:rsid w:val="003A357A"/>
    <w:rsid w:val="003A4CB1"/>
    <w:rsid w:val="003A6774"/>
    <w:rsid w:val="003B0BDC"/>
    <w:rsid w:val="003B11CE"/>
    <w:rsid w:val="003B5CDE"/>
    <w:rsid w:val="003B6BD1"/>
    <w:rsid w:val="003C078A"/>
    <w:rsid w:val="003C11EF"/>
    <w:rsid w:val="003C4B18"/>
    <w:rsid w:val="003C7C35"/>
    <w:rsid w:val="003D0B20"/>
    <w:rsid w:val="003D0D7B"/>
    <w:rsid w:val="003D0EEC"/>
    <w:rsid w:val="003D3912"/>
    <w:rsid w:val="003D5CFF"/>
    <w:rsid w:val="003E00F7"/>
    <w:rsid w:val="003E05BD"/>
    <w:rsid w:val="003E39A9"/>
    <w:rsid w:val="003E6875"/>
    <w:rsid w:val="003E71BC"/>
    <w:rsid w:val="003F218D"/>
    <w:rsid w:val="003F2C89"/>
    <w:rsid w:val="003F467B"/>
    <w:rsid w:val="003F4CAC"/>
    <w:rsid w:val="003F58AF"/>
    <w:rsid w:val="003F5D2A"/>
    <w:rsid w:val="003F7A33"/>
    <w:rsid w:val="0040040D"/>
    <w:rsid w:val="00402453"/>
    <w:rsid w:val="00404A31"/>
    <w:rsid w:val="00404DC2"/>
    <w:rsid w:val="00406FA1"/>
    <w:rsid w:val="0040772A"/>
    <w:rsid w:val="00407D33"/>
    <w:rsid w:val="004105AC"/>
    <w:rsid w:val="00412884"/>
    <w:rsid w:val="004134BC"/>
    <w:rsid w:val="0041421B"/>
    <w:rsid w:val="00416AAD"/>
    <w:rsid w:val="004204B2"/>
    <w:rsid w:val="00421F32"/>
    <w:rsid w:val="004255E2"/>
    <w:rsid w:val="0042589C"/>
    <w:rsid w:val="0043109F"/>
    <w:rsid w:val="004315A0"/>
    <w:rsid w:val="00431DCE"/>
    <w:rsid w:val="00433DD0"/>
    <w:rsid w:val="00435AF6"/>
    <w:rsid w:val="00435EBE"/>
    <w:rsid w:val="0043663C"/>
    <w:rsid w:val="00437086"/>
    <w:rsid w:val="004403D0"/>
    <w:rsid w:val="00441EBF"/>
    <w:rsid w:val="00444483"/>
    <w:rsid w:val="00444C2E"/>
    <w:rsid w:val="00446607"/>
    <w:rsid w:val="004478EB"/>
    <w:rsid w:val="00450869"/>
    <w:rsid w:val="00451E60"/>
    <w:rsid w:val="00452F8B"/>
    <w:rsid w:val="00453CB2"/>
    <w:rsid w:val="0045420F"/>
    <w:rsid w:val="004553BC"/>
    <w:rsid w:val="00456784"/>
    <w:rsid w:val="004569AA"/>
    <w:rsid w:val="00460C57"/>
    <w:rsid w:val="0046140B"/>
    <w:rsid w:val="00464617"/>
    <w:rsid w:val="0046497D"/>
    <w:rsid w:val="00467135"/>
    <w:rsid w:val="004714CA"/>
    <w:rsid w:val="0047331A"/>
    <w:rsid w:val="00473724"/>
    <w:rsid w:val="00475958"/>
    <w:rsid w:val="00480CE8"/>
    <w:rsid w:val="0048105F"/>
    <w:rsid w:val="0048468B"/>
    <w:rsid w:val="00485BF0"/>
    <w:rsid w:val="0048705D"/>
    <w:rsid w:val="0049174D"/>
    <w:rsid w:val="00491990"/>
    <w:rsid w:val="00491A78"/>
    <w:rsid w:val="00492EE5"/>
    <w:rsid w:val="00495154"/>
    <w:rsid w:val="004960C8"/>
    <w:rsid w:val="00496187"/>
    <w:rsid w:val="004966F2"/>
    <w:rsid w:val="004979DB"/>
    <w:rsid w:val="00497C81"/>
    <w:rsid w:val="004A1198"/>
    <w:rsid w:val="004A2965"/>
    <w:rsid w:val="004A5A1F"/>
    <w:rsid w:val="004A6218"/>
    <w:rsid w:val="004A711A"/>
    <w:rsid w:val="004A721F"/>
    <w:rsid w:val="004A7F1D"/>
    <w:rsid w:val="004B0629"/>
    <w:rsid w:val="004B4402"/>
    <w:rsid w:val="004B4476"/>
    <w:rsid w:val="004B5526"/>
    <w:rsid w:val="004C69C0"/>
    <w:rsid w:val="004C6B26"/>
    <w:rsid w:val="004C7BA3"/>
    <w:rsid w:val="004D07C9"/>
    <w:rsid w:val="004D243C"/>
    <w:rsid w:val="004D2971"/>
    <w:rsid w:val="004D61FA"/>
    <w:rsid w:val="004D6E3F"/>
    <w:rsid w:val="004D7C72"/>
    <w:rsid w:val="004D7E71"/>
    <w:rsid w:val="004E330F"/>
    <w:rsid w:val="004E703E"/>
    <w:rsid w:val="004F1501"/>
    <w:rsid w:val="004F76C1"/>
    <w:rsid w:val="0050486C"/>
    <w:rsid w:val="00504F46"/>
    <w:rsid w:val="00505983"/>
    <w:rsid w:val="005065C3"/>
    <w:rsid w:val="00507D34"/>
    <w:rsid w:val="00507F65"/>
    <w:rsid w:val="00511095"/>
    <w:rsid w:val="0051120C"/>
    <w:rsid w:val="005121E6"/>
    <w:rsid w:val="0051222C"/>
    <w:rsid w:val="00513134"/>
    <w:rsid w:val="00516610"/>
    <w:rsid w:val="0051670B"/>
    <w:rsid w:val="00520C82"/>
    <w:rsid w:val="005215BE"/>
    <w:rsid w:val="005226D8"/>
    <w:rsid w:val="005226F0"/>
    <w:rsid w:val="005233DF"/>
    <w:rsid w:val="005233E1"/>
    <w:rsid w:val="00523E92"/>
    <w:rsid w:val="005246A1"/>
    <w:rsid w:val="0052598A"/>
    <w:rsid w:val="005262D8"/>
    <w:rsid w:val="00531B7F"/>
    <w:rsid w:val="00533AED"/>
    <w:rsid w:val="00534B24"/>
    <w:rsid w:val="005377C3"/>
    <w:rsid w:val="0054203C"/>
    <w:rsid w:val="0054225F"/>
    <w:rsid w:val="00543603"/>
    <w:rsid w:val="005437D6"/>
    <w:rsid w:val="0054519C"/>
    <w:rsid w:val="00545929"/>
    <w:rsid w:val="00546A5B"/>
    <w:rsid w:val="00546C23"/>
    <w:rsid w:val="00547AE9"/>
    <w:rsid w:val="00547CD0"/>
    <w:rsid w:val="00547F78"/>
    <w:rsid w:val="00552455"/>
    <w:rsid w:val="00553992"/>
    <w:rsid w:val="005544C8"/>
    <w:rsid w:val="00561E59"/>
    <w:rsid w:val="00562930"/>
    <w:rsid w:val="00563E20"/>
    <w:rsid w:val="00564F65"/>
    <w:rsid w:val="005661B4"/>
    <w:rsid w:val="005721F7"/>
    <w:rsid w:val="005727B6"/>
    <w:rsid w:val="00572A66"/>
    <w:rsid w:val="005751AC"/>
    <w:rsid w:val="00576EDE"/>
    <w:rsid w:val="0058005F"/>
    <w:rsid w:val="0058093F"/>
    <w:rsid w:val="005818FC"/>
    <w:rsid w:val="0058203E"/>
    <w:rsid w:val="005840C4"/>
    <w:rsid w:val="00584185"/>
    <w:rsid w:val="00584E94"/>
    <w:rsid w:val="00585121"/>
    <w:rsid w:val="005869B5"/>
    <w:rsid w:val="00586ED4"/>
    <w:rsid w:val="00587119"/>
    <w:rsid w:val="00590DCA"/>
    <w:rsid w:val="005921B6"/>
    <w:rsid w:val="005923CC"/>
    <w:rsid w:val="00594922"/>
    <w:rsid w:val="00595680"/>
    <w:rsid w:val="0059602C"/>
    <w:rsid w:val="00596386"/>
    <w:rsid w:val="005A056A"/>
    <w:rsid w:val="005A243D"/>
    <w:rsid w:val="005A29CF"/>
    <w:rsid w:val="005A3627"/>
    <w:rsid w:val="005A3AEC"/>
    <w:rsid w:val="005A4DAC"/>
    <w:rsid w:val="005A7230"/>
    <w:rsid w:val="005B0121"/>
    <w:rsid w:val="005B09A5"/>
    <w:rsid w:val="005B1624"/>
    <w:rsid w:val="005B2783"/>
    <w:rsid w:val="005B42B3"/>
    <w:rsid w:val="005B52E1"/>
    <w:rsid w:val="005B6916"/>
    <w:rsid w:val="005B7025"/>
    <w:rsid w:val="005B749C"/>
    <w:rsid w:val="005B76EE"/>
    <w:rsid w:val="005B7DC7"/>
    <w:rsid w:val="005C1289"/>
    <w:rsid w:val="005C13BB"/>
    <w:rsid w:val="005C1D9F"/>
    <w:rsid w:val="005C2E10"/>
    <w:rsid w:val="005C32D9"/>
    <w:rsid w:val="005C5047"/>
    <w:rsid w:val="005C50E3"/>
    <w:rsid w:val="005C51DB"/>
    <w:rsid w:val="005D15DF"/>
    <w:rsid w:val="005D23B2"/>
    <w:rsid w:val="005D3852"/>
    <w:rsid w:val="005D4CC1"/>
    <w:rsid w:val="005D5D62"/>
    <w:rsid w:val="005D66E4"/>
    <w:rsid w:val="005D68DD"/>
    <w:rsid w:val="005E039C"/>
    <w:rsid w:val="005E4963"/>
    <w:rsid w:val="005E5CCA"/>
    <w:rsid w:val="005E6309"/>
    <w:rsid w:val="005E70EE"/>
    <w:rsid w:val="005E73A6"/>
    <w:rsid w:val="005F1381"/>
    <w:rsid w:val="005F1723"/>
    <w:rsid w:val="005F1CF1"/>
    <w:rsid w:val="005F29DB"/>
    <w:rsid w:val="005F36C9"/>
    <w:rsid w:val="005F3EE2"/>
    <w:rsid w:val="005F440F"/>
    <w:rsid w:val="005F5864"/>
    <w:rsid w:val="005F66E7"/>
    <w:rsid w:val="005F7526"/>
    <w:rsid w:val="005F7962"/>
    <w:rsid w:val="00600269"/>
    <w:rsid w:val="0060058E"/>
    <w:rsid w:val="00600ED4"/>
    <w:rsid w:val="0060255A"/>
    <w:rsid w:val="0060493C"/>
    <w:rsid w:val="00606669"/>
    <w:rsid w:val="00610B11"/>
    <w:rsid w:val="00610C0D"/>
    <w:rsid w:val="00611C63"/>
    <w:rsid w:val="0061359D"/>
    <w:rsid w:val="00613EE8"/>
    <w:rsid w:val="006235C1"/>
    <w:rsid w:val="00623CF8"/>
    <w:rsid w:val="0062422E"/>
    <w:rsid w:val="00624B8D"/>
    <w:rsid w:val="00625884"/>
    <w:rsid w:val="00625EAB"/>
    <w:rsid w:val="00631443"/>
    <w:rsid w:val="006327CA"/>
    <w:rsid w:val="0063553B"/>
    <w:rsid w:val="00637263"/>
    <w:rsid w:val="006378C5"/>
    <w:rsid w:val="00640090"/>
    <w:rsid w:val="00640BFA"/>
    <w:rsid w:val="00640D90"/>
    <w:rsid w:val="00642EBA"/>
    <w:rsid w:val="00643FAD"/>
    <w:rsid w:val="0064568C"/>
    <w:rsid w:val="00645C9A"/>
    <w:rsid w:val="00646131"/>
    <w:rsid w:val="0064643D"/>
    <w:rsid w:val="00654278"/>
    <w:rsid w:val="00655325"/>
    <w:rsid w:val="006572D6"/>
    <w:rsid w:val="006573AD"/>
    <w:rsid w:val="006574A0"/>
    <w:rsid w:val="006605E1"/>
    <w:rsid w:val="00663B3D"/>
    <w:rsid w:val="00664399"/>
    <w:rsid w:val="006645F3"/>
    <w:rsid w:val="006670F6"/>
    <w:rsid w:val="00670602"/>
    <w:rsid w:val="0067080A"/>
    <w:rsid w:val="00671190"/>
    <w:rsid w:val="006714BD"/>
    <w:rsid w:val="00671791"/>
    <w:rsid w:val="00674E63"/>
    <w:rsid w:val="00677FDE"/>
    <w:rsid w:val="006804CF"/>
    <w:rsid w:val="006818DF"/>
    <w:rsid w:val="00682FEC"/>
    <w:rsid w:val="0068595E"/>
    <w:rsid w:val="006867D4"/>
    <w:rsid w:val="00691F41"/>
    <w:rsid w:val="00692098"/>
    <w:rsid w:val="0069408C"/>
    <w:rsid w:val="006942D0"/>
    <w:rsid w:val="00695482"/>
    <w:rsid w:val="006A277C"/>
    <w:rsid w:val="006A3575"/>
    <w:rsid w:val="006A3B51"/>
    <w:rsid w:val="006A52A5"/>
    <w:rsid w:val="006A5509"/>
    <w:rsid w:val="006A755E"/>
    <w:rsid w:val="006B2A75"/>
    <w:rsid w:val="006B3F02"/>
    <w:rsid w:val="006B7EA1"/>
    <w:rsid w:val="006C00B8"/>
    <w:rsid w:val="006C1680"/>
    <w:rsid w:val="006C6BD9"/>
    <w:rsid w:val="006D0620"/>
    <w:rsid w:val="006D1A7C"/>
    <w:rsid w:val="006D5E5E"/>
    <w:rsid w:val="006D68BB"/>
    <w:rsid w:val="006D6DD4"/>
    <w:rsid w:val="006E14F1"/>
    <w:rsid w:val="006E26CD"/>
    <w:rsid w:val="006E429D"/>
    <w:rsid w:val="006E4835"/>
    <w:rsid w:val="006E65E5"/>
    <w:rsid w:val="006E6AF0"/>
    <w:rsid w:val="006F0B46"/>
    <w:rsid w:val="006F1A73"/>
    <w:rsid w:val="006F4C88"/>
    <w:rsid w:val="006F7E41"/>
    <w:rsid w:val="0070058F"/>
    <w:rsid w:val="00702D35"/>
    <w:rsid w:val="0070457A"/>
    <w:rsid w:val="00706DA7"/>
    <w:rsid w:val="00706ED7"/>
    <w:rsid w:val="007075BA"/>
    <w:rsid w:val="00711A6E"/>
    <w:rsid w:val="007126C4"/>
    <w:rsid w:val="00712723"/>
    <w:rsid w:val="00713625"/>
    <w:rsid w:val="007208E6"/>
    <w:rsid w:val="007211E5"/>
    <w:rsid w:val="00721FCF"/>
    <w:rsid w:val="00722B04"/>
    <w:rsid w:val="00723DC5"/>
    <w:rsid w:val="00725BEF"/>
    <w:rsid w:val="00732B2C"/>
    <w:rsid w:val="00733194"/>
    <w:rsid w:val="00733D86"/>
    <w:rsid w:val="007354A9"/>
    <w:rsid w:val="007368C7"/>
    <w:rsid w:val="00736A41"/>
    <w:rsid w:val="00743D66"/>
    <w:rsid w:val="00743F74"/>
    <w:rsid w:val="00744C83"/>
    <w:rsid w:val="007455A1"/>
    <w:rsid w:val="00747760"/>
    <w:rsid w:val="007500A4"/>
    <w:rsid w:val="007510D0"/>
    <w:rsid w:val="0075290A"/>
    <w:rsid w:val="00753A99"/>
    <w:rsid w:val="00754B39"/>
    <w:rsid w:val="00755DC1"/>
    <w:rsid w:val="007565CD"/>
    <w:rsid w:val="00760CCA"/>
    <w:rsid w:val="0076240C"/>
    <w:rsid w:val="00763B97"/>
    <w:rsid w:val="00763E74"/>
    <w:rsid w:val="007647F5"/>
    <w:rsid w:val="00765E7A"/>
    <w:rsid w:val="00766560"/>
    <w:rsid w:val="007678F1"/>
    <w:rsid w:val="0077026A"/>
    <w:rsid w:val="00771528"/>
    <w:rsid w:val="007721C8"/>
    <w:rsid w:val="007730EC"/>
    <w:rsid w:val="0077723C"/>
    <w:rsid w:val="00777D2A"/>
    <w:rsid w:val="00780CAB"/>
    <w:rsid w:val="00781B91"/>
    <w:rsid w:val="00783017"/>
    <w:rsid w:val="00783D13"/>
    <w:rsid w:val="00784D5C"/>
    <w:rsid w:val="0078626B"/>
    <w:rsid w:val="00794607"/>
    <w:rsid w:val="0079478D"/>
    <w:rsid w:val="007975FF"/>
    <w:rsid w:val="0079777D"/>
    <w:rsid w:val="007A12E0"/>
    <w:rsid w:val="007A1772"/>
    <w:rsid w:val="007A21CC"/>
    <w:rsid w:val="007A2FAB"/>
    <w:rsid w:val="007A32DC"/>
    <w:rsid w:val="007A42E0"/>
    <w:rsid w:val="007A6602"/>
    <w:rsid w:val="007B50E7"/>
    <w:rsid w:val="007B5192"/>
    <w:rsid w:val="007B5963"/>
    <w:rsid w:val="007B693B"/>
    <w:rsid w:val="007C2685"/>
    <w:rsid w:val="007C28B7"/>
    <w:rsid w:val="007C355B"/>
    <w:rsid w:val="007C5C29"/>
    <w:rsid w:val="007C641A"/>
    <w:rsid w:val="007C6F1F"/>
    <w:rsid w:val="007C7BC4"/>
    <w:rsid w:val="007D1BBB"/>
    <w:rsid w:val="007D3F4C"/>
    <w:rsid w:val="007D4892"/>
    <w:rsid w:val="007D50EA"/>
    <w:rsid w:val="007D56A2"/>
    <w:rsid w:val="007D634F"/>
    <w:rsid w:val="007D65A8"/>
    <w:rsid w:val="007D7336"/>
    <w:rsid w:val="007E0D73"/>
    <w:rsid w:val="007E1A04"/>
    <w:rsid w:val="007E1F36"/>
    <w:rsid w:val="007E41EF"/>
    <w:rsid w:val="007E5904"/>
    <w:rsid w:val="007E6296"/>
    <w:rsid w:val="007F1D1E"/>
    <w:rsid w:val="007F4175"/>
    <w:rsid w:val="007F6065"/>
    <w:rsid w:val="007F6668"/>
    <w:rsid w:val="007F7D0B"/>
    <w:rsid w:val="00800918"/>
    <w:rsid w:val="008048F8"/>
    <w:rsid w:val="008058CC"/>
    <w:rsid w:val="008123AD"/>
    <w:rsid w:val="008125EA"/>
    <w:rsid w:val="00812C00"/>
    <w:rsid w:val="00812D6F"/>
    <w:rsid w:val="0081425F"/>
    <w:rsid w:val="00817BEC"/>
    <w:rsid w:val="00821150"/>
    <w:rsid w:val="00824812"/>
    <w:rsid w:val="00825DCE"/>
    <w:rsid w:val="008311A0"/>
    <w:rsid w:val="008335AF"/>
    <w:rsid w:val="008337B4"/>
    <w:rsid w:val="00836C0D"/>
    <w:rsid w:val="00840178"/>
    <w:rsid w:val="0084075B"/>
    <w:rsid w:val="008420E2"/>
    <w:rsid w:val="008455D5"/>
    <w:rsid w:val="008472E3"/>
    <w:rsid w:val="008522F6"/>
    <w:rsid w:val="00852D0E"/>
    <w:rsid w:val="00852D39"/>
    <w:rsid w:val="0085338A"/>
    <w:rsid w:val="00853A22"/>
    <w:rsid w:val="00853D36"/>
    <w:rsid w:val="00853D78"/>
    <w:rsid w:val="008552CE"/>
    <w:rsid w:val="00860383"/>
    <w:rsid w:val="00863E9C"/>
    <w:rsid w:val="0086495E"/>
    <w:rsid w:val="00865E63"/>
    <w:rsid w:val="00865E95"/>
    <w:rsid w:val="008665CE"/>
    <w:rsid w:val="0087117B"/>
    <w:rsid w:val="0087197F"/>
    <w:rsid w:val="00874910"/>
    <w:rsid w:val="00875E0C"/>
    <w:rsid w:val="00877254"/>
    <w:rsid w:val="00877538"/>
    <w:rsid w:val="008778EF"/>
    <w:rsid w:val="00877CA2"/>
    <w:rsid w:val="00877D95"/>
    <w:rsid w:val="008806F9"/>
    <w:rsid w:val="008808BA"/>
    <w:rsid w:val="00881B89"/>
    <w:rsid w:val="00883939"/>
    <w:rsid w:val="008839D6"/>
    <w:rsid w:val="00883BC8"/>
    <w:rsid w:val="00885C2D"/>
    <w:rsid w:val="00885D41"/>
    <w:rsid w:val="00886969"/>
    <w:rsid w:val="00886C08"/>
    <w:rsid w:val="00887CC0"/>
    <w:rsid w:val="00892EB7"/>
    <w:rsid w:val="0089444C"/>
    <w:rsid w:val="00895117"/>
    <w:rsid w:val="008953BF"/>
    <w:rsid w:val="008A0FE6"/>
    <w:rsid w:val="008A1334"/>
    <w:rsid w:val="008A2467"/>
    <w:rsid w:val="008A2CD0"/>
    <w:rsid w:val="008A628E"/>
    <w:rsid w:val="008A638E"/>
    <w:rsid w:val="008A6486"/>
    <w:rsid w:val="008B042F"/>
    <w:rsid w:val="008B171C"/>
    <w:rsid w:val="008B3384"/>
    <w:rsid w:val="008B445E"/>
    <w:rsid w:val="008B52BD"/>
    <w:rsid w:val="008B57C4"/>
    <w:rsid w:val="008B6FA3"/>
    <w:rsid w:val="008B71CA"/>
    <w:rsid w:val="008B733D"/>
    <w:rsid w:val="008C0069"/>
    <w:rsid w:val="008C1204"/>
    <w:rsid w:val="008C334E"/>
    <w:rsid w:val="008C367B"/>
    <w:rsid w:val="008C4CEF"/>
    <w:rsid w:val="008C512D"/>
    <w:rsid w:val="008C6157"/>
    <w:rsid w:val="008C6CE6"/>
    <w:rsid w:val="008C70FC"/>
    <w:rsid w:val="008D1B32"/>
    <w:rsid w:val="008D4423"/>
    <w:rsid w:val="008D6325"/>
    <w:rsid w:val="008D658C"/>
    <w:rsid w:val="008E08E7"/>
    <w:rsid w:val="008E304F"/>
    <w:rsid w:val="008E5791"/>
    <w:rsid w:val="008E7210"/>
    <w:rsid w:val="008F1522"/>
    <w:rsid w:val="008F2029"/>
    <w:rsid w:val="008F3968"/>
    <w:rsid w:val="008F3DE2"/>
    <w:rsid w:val="008F57C5"/>
    <w:rsid w:val="008F5823"/>
    <w:rsid w:val="008F730C"/>
    <w:rsid w:val="008F7542"/>
    <w:rsid w:val="00902365"/>
    <w:rsid w:val="00902A77"/>
    <w:rsid w:val="00902D23"/>
    <w:rsid w:val="009031DD"/>
    <w:rsid w:val="00906019"/>
    <w:rsid w:val="009074CE"/>
    <w:rsid w:val="0091051F"/>
    <w:rsid w:val="009154C9"/>
    <w:rsid w:val="00920341"/>
    <w:rsid w:val="00921763"/>
    <w:rsid w:val="00924A3F"/>
    <w:rsid w:val="009273D4"/>
    <w:rsid w:val="0093156C"/>
    <w:rsid w:val="00931D06"/>
    <w:rsid w:val="00932685"/>
    <w:rsid w:val="00936509"/>
    <w:rsid w:val="00936747"/>
    <w:rsid w:val="0094188F"/>
    <w:rsid w:val="009444B9"/>
    <w:rsid w:val="00944F33"/>
    <w:rsid w:val="00945219"/>
    <w:rsid w:val="00947609"/>
    <w:rsid w:val="0094770F"/>
    <w:rsid w:val="00947951"/>
    <w:rsid w:val="009507E4"/>
    <w:rsid w:val="009508B9"/>
    <w:rsid w:val="00952725"/>
    <w:rsid w:val="00954CD1"/>
    <w:rsid w:val="009563AB"/>
    <w:rsid w:val="00957D03"/>
    <w:rsid w:val="0096327C"/>
    <w:rsid w:val="0096375D"/>
    <w:rsid w:val="00964437"/>
    <w:rsid w:val="009658B7"/>
    <w:rsid w:val="00966445"/>
    <w:rsid w:val="00967D5B"/>
    <w:rsid w:val="00970138"/>
    <w:rsid w:val="009702DE"/>
    <w:rsid w:val="00970809"/>
    <w:rsid w:val="0097193E"/>
    <w:rsid w:val="009727FC"/>
    <w:rsid w:val="00973E28"/>
    <w:rsid w:val="009750ED"/>
    <w:rsid w:val="00980193"/>
    <w:rsid w:val="00982AE9"/>
    <w:rsid w:val="00983189"/>
    <w:rsid w:val="00984A9B"/>
    <w:rsid w:val="00987DF3"/>
    <w:rsid w:val="00987FF5"/>
    <w:rsid w:val="00990821"/>
    <w:rsid w:val="00991B01"/>
    <w:rsid w:val="00991DED"/>
    <w:rsid w:val="009943DB"/>
    <w:rsid w:val="00995FB5"/>
    <w:rsid w:val="00996AD5"/>
    <w:rsid w:val="00996DD7"/>
    <w:rsid w:val="00997F43"/>
    <w:rsid w:val="009A045C"/>
    <w:rsid w:val="009A088C"/>
    <w:rsid w:val="009A11C3"/>
    <w:rsid w:val="009A21F3"/>
    <w:rsid w:val="009A2DB4"/>
    <w:rsid w:val="009A5417"/>
    <w:rsid w:val="009A544D"/>
    <w:rsid w:val="009A5AC7"/>
    <w:rsid w:val="009A5EB3"/>
    <w:rsid w:val="009A6257"/>
    <w:rsid w:val="009B02EE"/>
    <w:rsid w:val="009B38A3"/>
    <w:rsid w:val="009B60B2"/>
    <w:rsid w:val="009C04BE"/>
    <w:rsid w:val="009C1E5C"/>
    <w:rsid w:val="009C3C6C"/>
    <w:rsid w:val="009C4C62"/>
    <w:rsid w:val="009C524E"/>
    <w:rsid w:val="009C651A"/>
    <w:rsid w:val="009C7F3E"/>
    <w:rsid w:val="009D30A1"/>
    <w:rsid w:val="009D6D22"/>
    <w:rsid w:val="009D7A93"/>
    <w:rsid w:val="009E1B45"/>
    <w:rsid w:val="009E1F6C"/>
    <w:rsid w:val="009E25AA"/>
    <w:rsid w:val="009E2A1A"/>
    <w:rsid w:val="009E362B"/>
    <w:rsid w:val="009F14FA"/>
    <w:rsid w:val="009F33EA"/>
    <w:rsid w:val="009F4666"/>
    <w:rsid w:val="009F633E"/>
    <w:rsid w:val="00A0178F"/>
    <w:rsid w:val="00A01D7E"/>
    <w:rsid w:val="00A04EAD"/>
    <w:rsid w:val="00A07296"/>
    <w:rsid w:val="00A07ADB"/>
    <w:rsid w:val="00A121FE"/>
    <w:rsid w:val="00A125DF"/>
    <w:rsid w:val="00A1371E"/>
    <w:rsid w:val="00A144B2"/>
    <w:rsid w:val="00A14858"/>
    <w:rsid w:val="00A161BD"/>
    <w:rsid w:val="00A161F3"/>
    <w:rsid w:val="00A172A2"/>
    <w:rsid w:val="00A17CDC"/>
    <w:rsid w:val="00A2074C"/>
    <w:rsid w:val="00A21F0B"/>
    <w:rsid w:val="00A22E29"/>
    <w:rsid w:val="00A23D7E"/>
    <w:rsid w:val="00A242FA"/>
    <w:rsid w:val="00A24475"/>
    <w:rsid w:val="00A258DE"/>
    <w:rsid w:val="00A26950"/>
    <w:rsid w:val="00A313A9"/>
    <w:rsid w:val="00A32071"/>
    <w:rsid w:val="00A41B71"/>
    <w:rsid w:val="00A41D69"/>
    <w:rsid w:val="00A41F69"/>
    <w:rsid w:val="00A4354F"/>
    <w:rsid w:val="00A46A6D"/>
    <w:rsid w:val="00A47480"/>
    <w:rsid w:val="00A5186E"/>
    <w:rsid w:val="00A51B1C"/>
    <w:rsid w:val="00A52A98"/>
    <w:rsid w:val="00A54AFB"/>
    <w:rsid w:val="00A6179D"/>
    <w:rsid w:val="00A62297"/>
    <w:rsid w:val="00A627D4"/>
    <w:rsid w:val="00A64975"/>
    <w:rsid w:val="00A66BC3"/>
    <w:rsid w:val="00A67914"/>
    <w:rsid w:val="00A70340"/>
    <w:rsid w:val="00A71466"/>
    <w:rsid w:val="00A720AD"/>
    <w:rsid w:val="00A7210C"/>
    <w:rsid w:val="00A7277C"/>
    <w:rsid w:val="00A727F6"/>
    <w:rsid w:val="00A7364D"/>
    <w:rsid w:val="00A738F7"/>
    <w:rsid w:val="00A73B86"/>
    <w:rsid w:val="00A74428"/>
    <w:rsid w:val="00A825DC"/>
    <w:rsid w:val="00A83F66"/>
    <w:rsid w:val="00A84EDF"/>
    <w:rsid w:val="00A853BD"/>
    <w:rsid w:val="00A85A70"/>
    <w:rsid w:val="00A9158D"/>
    <w:rsid w:val="00A93B0A"/>
    <w:rsid w:val="00A953D4"/>
    <w:rsid w:val="00A9600C"/>
    <w:rsid w:val="00A9680D"/>
    <w:rsid w:val="00AA1A7B"/>
    <w:rsid w:val="00AA1F55"/>
    <w:rsid w:val="00AA21B7"/>
    <w:rsid w:val="00AA3A1B"/>
    <w:rsid w:val="00AA6B30"/>
    <w:rsid w:val="00AA7006"/>
    <w:rsid w:val="00AA7F00"/>
    <w:rsid w:val="00AB312D"/>
    <w:rsid w:val="00AB50EF"/>
    <w:rsid w:val="00AB55C7"/>
    <w:rsid w:val="00AB5971"/>
    <w:rsid w:val="00AB5FD6"/>
    <w:rsid w:val="00AC059E"/>
    <w:rsid w:val="00AC1E25"/>
    <w:rsid w:val="00AC317F"/>
    <w:rsid w:val="00AC41AD"/>
    <w:rsid w:val="00AC4413"/>
    <w:rsid w:val="00AC5F69"/>
    <w:rsid w:val="00AC72E9"/>
    <w:rsid w:val="00AD1763"/>
    <w:rsid w:val="00AD23CA"/>
    <w:rsid w:val="00AD27A7"/>
    <w:rsid w:val="00AD3AC0"/>
    <w:rsid w:val="00AD6167"/>
    <w:rsid w:val="00AD65D4"/>
    <w:rsid w:val="00AD6A68"/>
    <w:rsid w:val="00AD707E"/>
    <w:rsid w:val="00AE1933"/>
    <w:rsid w:val="00AE1AA7"/>
    <w:rsid w:val="00AE349D"/>
    <w:rsid w:val="00AE3DD9"/>
    <w:rsid w:val="00AE47BF"/>
    <w:rsid w:val="00AF02E0"/>
    <w:rsid w:val="00AF0AD6"/>
    <w:rsid w:val="00AF2686"/>
    <w:rsid w:val="00AF3834"/>
    <w:rsid w:val="00AF4952"/>
    <w:rsid w:val="00AF4C42"/>
    <w:rsid w:val="00AF65F8"/>
    <w:rsid w:val="00AF70FB"/>
    <w:rsid w:val="00B034E0"/>
    <w:rsid w:val="00B041B5"/>
    <w:rsid w:val="00B05140"/>
    <w:rsid w:val="00B057BF"/>
    <w:rsid w:val="00B0609F"/>
    <w:rsid w:val="00B109A3"/>
    <w:rsid w:val="00B11377"/>
    <w:rsid w:val="00B1293F"/>
    <w:rsid w:val="00B15595"/>
    <w:rsid w:val="00B15D30"/>
    <w:rsid w:val="00B16961"/>
    <w:rsid w:val="00B16E71"/>
    <w:rsid w:val="00B17B51"/>
    <w:rsid w:val="00B222A4"/>
    <w:rsid w:val="00B22C5B"/>
    <w:rsid w:val="00B23724"/>
    <w:rsid w:val="00B26E3E"/>
    <w:rsid w:val="00B318E6"/>
    <w:rsid w:val="00B334EF"/>
    <w:rsid w:val="00B34817"/>
    <w:rsid w:val="00B34C28"/>
    <w:rsid w:val="00B36985"/>
    <w:rsid w:val="00B3728C"/>
    <w:rsid w:val="00B37CFF"/>
    <w:rsid w:val="00B40E2A"/>
    <w:rsid w:val="00B41B23"/>
    <w:rsid w:val="00B46080"/>
    <w:rsid w:val="00B545E6"/>
    <w:rsid w:val="00B5538E"/>
    <w:rsid w:val="00B55D16"/>
    <w:rsid w:val="00B5646A"/>
    <w:rsid w:val="00B61AE9"/>
    <w:rsid w:val="00B622D1"/>
    <w:rsid w:val="00B6470C"/>
    <w:rsid w:val="00B65DE7"/>
    <w:rsid w:val="00B66080"/>
    <w:rsid w:val="00B66361"/>
    <w:rsid w:val="00B67D07"/>
    <w:rsid w:val="00B67FCC"/>
    <w:rsid w:val="00B719F5"/>
    <w:rsid w:val="00B71B6E"/>
    <w:rsid w:val="00B76292"/>
    <w:rsid w:val="00B826F0"/>
    <w:rsid w:val="00B83261"/>
    <w:rsid w:val="00B8393E"/>
    <w:rsid w:val="00B84432"/>
    <w:rsid w:val="00B85B63"/>
    <w:rsid w:val="00B86EB5"/>
    <w:rsid w:val="00B91FE6"/>
    <w:rsid w:val="00BA0116"/>
    <w:rsid w:val="00BA155B"/>
    <w:rsid w:val="00BA22C4"/>
    <w:rsid w:val="00BA342D"/>
    <w:rsid w:val="00BA4232"/>
    <w:rsid w:val="00BA7A7C"/>
    <w:rsid w:val="00BB025B"/>
    <w:rsid w:val="00BB03B3"/>
    <w:rsid w:val="00BB0E0B"/>
    <w:rsid w:val="00BB1212"/>
    <w:rsid w:val="00BB183D"/>
    <w:rsid w:val="00BB19D4"/>
    <w:rsid w:val="00BB1BCD"/>
    <w:rsid w:val="00BB2558"/>
    <w:rsid w:val="00BB2EC8"/>
    <w:rsid w:val="00BB583A"/>
    <w:rsid w:val="00BC1891"/>
    <w:rsid w:val="00BC34C4"/>
    <w:rsid w:val="00BC3F75"/>
    <w:rsid w:val="00BC7975"/>
    <w:rsid w:val="00BC7CAB"/>
    <w:rsid w:val="00BC7D0E"/>
    <w:rsid w:val="00BD0063"/>
    <w:rsid w:val="00BD19B5"/>
    <w:rsid w:val="00BD5B78"/>
    <w:rsid w:val="00BD7169"/>
    <w:rsid w:val="00BD7564"/>
    <w:rsid w:val="00BE0F19"/>
    <w:rsid w:val="00BE40D8"/>
    <w:rsid w:val="00BE474C"/>
    <w:rsid w:val="00BE553F"/>
    <w:rsid w:val="00BF0193"/>
    <w:rsid w:val="00BF16EA"/>
    <w:rsid w:val="00BF18E4"/>
    <w:rsid w:val="00BF212F"/>
    <w:rsid w:val="00BF6ECA"/>
    <w:rsid w:val="00BF7D77"/>
    <w:rsid w:val="00C0132E"/>
    <w:rsid w:val="00C01779"/>
    <w:rsid w:val="00C0318E"/>
    <w:rsid w:val="00C03ED5"/>
    <w:rsid w:val="00C04EF2"/>
    <w:rsid w:val="00C05EA7"/>
    <w:rsid w:val="00C060FF"/>
    <w:rsid w:val="00C07B01"/>
    <w:rsid w:val="00C07C66"/>
    <w:rsid w:val="00C11DA1"/>
    <w:rsid w:val="00C1488D"/>
    <w:rsid w:val="00C152B8"/>
    <w:rsid w:val="00C177EB"/>
    <w:rsid w:val="00C20746"/>
    <w:rsid w:val="00C20932"/>
    <w:rsid w:val="00C2103F"/>
    <w:rsid w:val="00C22186"/>
    <w:rsid w:val="00C22DB1"/>
    <w:rsid w:val="00C23BC5"/>
    <w:rsid w:val="00C23D2C"/>
    <w:rsid w:val="00C27D8A"/>
    <w:rsid w:val="00C326E4"/>
    <w:rsid w:val="00C34A88"/>
    <w:rsid w:val="00C3632D"/>
    <w:rsid w:val="00C3660C"/>
    <w:rsid w:val="00C36825"/>
    <w:rsid w:val="00C37FA9"/>
    <w:rsid w:val="00C41CC5"/>
    <w:rsid w:val="00C4230A"/>
    <w:rsid w:val="00C430FC"/>
    <w:rsid w:val="00C43153"/>
    <w:rsid w:val="00C4449D"/>
    <w:rsid w:val="00C44FAE"/>
    <w:rsid w:val="00C50BDA"/>
    <w:rsid w:val="00C51706"/>
    <w:rsid w:val="00C54443"/>
    <w:rsid w:val="00C5444C"/>
    <w:rsid w:val="00C5714A"/>
    <w:rsid w:val="00C5795B"/>
    <w:rsid w:val="00C60697"/>
    <w:rsid w:val="00C64218"/>
    <w:rsid w:val="00C64B18"/>
    <w:rsid w:val="00C66731"/>
    <w:rsid w:val="00C668AC"/>
    <w:rsid w:val="00C6779C"/>
    <w:rsid w:val="00C67A54"/>
    <w:rsid w:val="00C70912"/>
    <w:rsid w:val="00C7119C"/>
    <w:rsid w:val="00C72905"/>
    <w:rsid w:val="00C72B75"/>
    <w:rsid w:val="00C73132"/>
    <w:rsid w:val="00C733C3"/>
    <w:rsid w:val="00C745AB"/>
    <w:rsid w:val="00C750FD"/>
    <w:rsid w:val="00C75A7E"/>
    <w:rsid w:val="00C75B82"/>
    <w:rsid w:val="00C77BBC"/>
    <w:rsid w:val="00C8128C"/>
    <w:rsid w:val="00C8156B"/>
    <w:rsid w:val="00C81784"/>
    <w:rsid w:val="00C83172"/>
    <w:rsid w:val="00C86449"/>
    <w:rsid w:val="00C86EAE"/>
    <w:rsid w:val="00C90D68"/>
    <w:rsid w:val="00C91A13"/>
    <w:rsid w:val="00C927A5"/>
    <w:rsid w:val="00C9315A"/>
    <w:rsid w:val="00C93671"/>
    <w:rsid w:val="00C94A73"/>
    <w:rsid w:val="00C97466"/>
    <w:rsid w:val="00CA1FEA"/>
    <w:rsid w:val="00CA52AA"/>
    <w:rsid w:val="00CB0FA1"/>
    <w:rsid w:val="00CB2AC1"/>
    <w:rsid w:val="00CB6666"/>
    <w:rsid w:val="00CC0C64"/>
    <w:rsid w:val="00CC0D36"/>
    <w:rsid w:val="00CC12FA"/>
    <w:rsid w:val="00CC2756"/>
    <w:rsid w:val="00CC4FE9"/>
    <w:rsid w:val="00CC5AE0"/>
    <w:rsid w:val="00CD5706"/>
    <w:rsid w:val="00CD5A20"/>
    <w:rsid w:val="00CD7A88"/>
    <w:rsid w:val="00CD7B6A"/>
    <w:rsid w:val="00CE13FE"/>
    <w:rsid w:val="00CE19A2"/>
    <w:rsid w:val="00CE1BBB"/>
    <w:rsid w:val="00CE283F"/>
    <w:rsid w:val="00CF1C0A"/>
    <w:rsid w:val="00CF1CF9"/>
    <w:rsid w:val="00CF2475"/>
    <w:rsid w:val="00CF714E"/>
    <w:rsid w:val="00CF77A9"/>
    <w:rsid w:val="00CF7D7B"/>
    <w:rsid w:val="00D033C6"/>
    <w:rsid w:val="00D03AA0"/>
    <w:rsid w:val="00D03F14"/>
    <w:rsid w:val="00D0435C"/>
    <w:rsid w:val="00D04920"/>
    <w:rsid w:val="00D078EA"/>
    <w:rsid w:val="00D07907"/>
    <w:rsid w:val="00D07AD3"/>
    <w:rsid w:val="00D1065F"/>
    <w:rsid w:val="00D118C3"/>
    <w:rsid w:val="00D12A67"/>
    <w:rsid w:val="00D1354D"/>
    <w:rsid w:val="00D13D82"/>
    <w:rsid w:val="00D147C6"/>
    <w:rsid w:val="00D15534"/>
    <w:rsid w:val="00D156B6"/>
    <w:rsid w:val="00D15B6E"/>
    <w:rsid w:val="00D16DB9"/>
    <w:rsid w:val="00D17BAF"/>
    <w:rsid w:val="00D20926"/>
    <w:rsid w:val="00D2474C"/>
    <w:rsid w:val="00D24AEB"/>
    <w:rsid w:val="00D255FB"/>
    <w:rsid w:val="00D256B9"/>
    <w:rsid w:val="00D269F4"/>
    <w:rsid w:val="00D273F0"/>
    <w:rsid w:val="00D32F7A"/>
    <w:rsid w:val="00D3404C"/>
    <w:rsid w:val="00D35798"/>
    <w:rsid w:val="00D37A4F"/>
    <w:rsid w:val="00D40C5A"/>
    <w:rsid w:val="00D417B0"/>
    <w:rsid w:val="00D42BFF"/>
    <w:rsid w:val="00D438A6"/>
    <w:rsid w:val="00D4538B"/>
    <w:rsid w:val="00D46166"/>
    <w:rsid w:val="00D462DC"/>
    <w:rsid w:val="00D50AA4"/>
    <w:rsid w:val="00D519C9"/>
    <w:rsid w:val="00D51DEC"/>
    <w:rsid w:val="00D52768"/>
    <w:rsid w:val="00D55495"/>
    <w:rsid w:val="00D55667"/>
    <w:rsid w:val="00D609EC"/>
    <w:rsid w:val="00D61D77"/>
    <w:rsid w:val="00D61DE5"/>
    <w:rsid w:val="00D62454"/>
    <w:rsid w:val="00D62DFA"/>
    <w:rsid w:val="00D64AEA"/>
    <w:rsid w:val="00D651E6"/>
    <w:rsid w:val="00D6621E"/>
    <w:rsid w:val="00D6752E"/>
    <w:rsid w:val="00D70C1B"/>
    <w:rsid w:val="00D71F2D"/>
    <w:rsid w:val="00D737B6"/>
    <w:rsid w:val="00D7429F"/>
    <w:rsid w:val="00D756E9"/>
    <w:rsid w:val="00D75C1E"/>
    <w:rsid w:val="00D771AB"/>
    <w:rsid w:val="00D8012C"/>
    <w:rsid w:val="00D83BE4"/>
    <w:rsid w:val="00D85EB0"/>
    <w:rsid w:val="00D876A6"/>
    <w:rsid w:val="00D8771C"/>
    <w:rsid w:val="00D910F0"/>
    <w:rsid w:val="00DA09E9"/>
    <w:rsid w:val="00DA15D8"/>
    <w:rsid w:val="00DA3CB5"/>
    <w:rsid w:val="00DA4005"/>
    <w:rsid w:val="00DA50B6"/>
    <w:rsid w:val="00DA50C0"/>
    <w:rsid w:val="00DA6120"/>
    <w:rsid w:val="00DA6C35"/>
    <w:rsid w:val="00DA78F4"/>
    <w:rsid w:val="00DB04C4"/>
    <w:rsid w:val="00DB1D86"/>
    <w:rsid w:val="00DB2C78"/>
    <w:rsid w:val="00DB5B53"/>
    <w:rsid w:val="00DB5B77"/>
    <w:rsid w:val="00DB61AB"/>
    <w:rsid w:val="00DB7071"/>
    <w:rsid w:val="00DC23AA"/>
    <w:rsid w:val="00DC2530"/>
    <w:rsid w:val="00DC49C3"/>
    <w:rsid w:val="00DC53BF"/>
    <w:rsid w:val="00DC6BEA"/>
    <w:rsid w:val="00DD11F2"/>
    <w:rsid w:val="00DD1F44"/>
    <w:rsid w:val="00DD23E7"/>
    <w:rsid w:val="00DD5BA2"/>
    <w:rsid w:val="00DD5F3C"/>
    <w:rsid w:val="00DD7107"/>
    <w:rsid w:val="00DE12DD"/>
    <w:rsid w:val="00DE358C"/>
    <w:rsid w:val="00DE4E0B"/>
    <w:rsid w:val="00DE5901"/>
    <w:rsid w:val="00DE62EF"/>
    <w:rsid w:val="00DE6AF5"/>
    <w:rsid w:val="00DE74A2"/>
    <w:rsid w:val="00DF0704"/>
    <w:rsid w:val="00DF0DB7"/>
    <w:rsid w:val="00DF1856"/>
    <w:rsid w:val="00DF319F"/>
    <w:rsid w:val="00DF6D00"/>
    <w:rsid w:val="00DF75CA"/>
    <w:rsid w:val="00E009F9"/>
    <w:rsid w:val="00E01357"/>
    <w:rsid w:val="00E02D19"/>
    <w:rsid w:val="00E043B2"/>
    <w:rsid w:val="00E047C1"/>
    <w:rsid w:val="00E05D9C"/>
    <w:rsid w:val="00E07708"/>
    <w:rsid w:val="00E11999"/>
    <w:rsid w:val="00E15D32"/>
    <w:rsid w:val="00E17CD4"/>
    <w:rsid w:val="00E20836"/>
    <w:rsid w:val="00E20F01"/>
    <w:rsid w:val="00E22D71"/>
    <w:rsid w:val="00E23225"/>
    <w:rsid w:val="00E24213"/>
    <w:rsid w:val="00E24A1C"/>
    <w:rsid w:val="00E24BFE"/>
    <w:rsid w:val="00E24C56"/>
    <w:rsid w:val="00E2593B"/>
    <w:rsid w:val="00E26F7F"/>
    <w:rsid w:val="00E27A9A"/>
    <w:rsid w:val="00E27B31"/>
    <w:rsid w:val="00E30074"/>
    <w:rsid w:val="00E303B7"/>
    <w:rsid w:val="00E30BC4"/>
    <w:rsid w:val="00E30FD8"/>
    <w:rsid w:val="00E32974"/>
    <w:rsid w:val="00E32B04"/>
    <w:rsid w:val="00E338B5"/>
    <w:rsid w:val="00E34D2C"/>
    <w:rsid w:val="00E35478"/>
    <w:rsid w:val="00E3613D"/>
    <w:rsid w:val="00E412EF"/>
    <w:rsid w:val="00E41598"/>
    <w:rsid w:val="00E416F8"/>
    <w:rsid w:val="00E43654"/>
    <w:rsid w:val="00E43FDB"/>
    <w:rsid w:val="00E44B9C"/>
    <w:rsid w:val="00E4685C"/>
    <w:rsid w:val="00E474CA"/>
    <w:rsid w:val="00E47DD2"/>
    <w:rsid w:val="00E5050E"/>
    <w:rsid w:val="00E51373"/>
    <w:rsid w:val="00E5332C"/>
    <w:rsid w:val="00E54E4C"/>
    <w:rsid w:val="00E6015E"/>
    <w:rsid w:val="00E625B3"/>
    <w:rsid w:val="00E627A6"/>
    <w:rsid w:val="00E641C6"/>
    <w:rsid w:val="00E667D1"/>
    <w:rsid w:val="00E678F2"/>
    <w:rsid w:val="00E67DEC"/>
    <w:rsid w:val="00E71683"/>
    <w:rsid w:val="00E71D9D"/>
    <w:rsid w:val="00E72826"/>
    <w:rsid w:val="00E740B4"/>
    <w:rsid w:val="00E757F2"/>
    <w:rsid w:val="00E7615B"/>
    <w:rsid w:val="00E77932"/>
    <w:rsid w:val="00E81434"/>
    <w:rsid w:val="00E81680"/>
    <w:rsid w:val="00E8370E"/>
    <w:rsid w:val="00E874D7"/>
    <w:rsid w:val="00E8750F"/>
    <w:rsid w:val="00E9017D"/>
    <w:rsid w:val="00E90782"/>
    <w:rsid w:val="00E90C32"/>
    <w:rsid w:val="00E913F5"/>
    <w:rsid w:val="00E923D6"/>
    <w:rsid w:val="00E9295A"/>
    <w:rsid w:val="00E92F2F"/>
    <w:rsid w:val="00E9339C"/>
    <w:rsid w:val="00E9497D"/>
    <w:rsid w:val="00E95298"/>
    <w:rsid w:val="00E95AD3"/>
    <w:rsid w:val="00E95CDD"/>
    <w:rsid w:val="00E95FA9"/>
    <w:rsid w:val="00E96952"/>
    <w:rsid w:val="00E970D1"/>
    <w:rsid w:val="00EA0852"/>
    <w:rsid w:val="00EA096C"/>
    <w:rsid w:val="00EA0EE0"/>
    <w:rsid w:val="00EA2D22"/>
    <w:rsid w:val="00EA48FF"/>
    <w:rsid w:val="00EA5AC6"/>
    <w:rsid w:val="00EB05FA"/>
    <w:rsid w:val="00EB14A2"/>
    <w:rsid w:val="00EB3C59"/>
    <w:rsid w:val="00EB47C3"/>
    <w:rsid w:val="00EB4BC7"/>
    <w:rsid w:val="00EB569B"/>
    <w:rsid w:val="00EB660E"/>
    <w:rsid w:val="00EC016B"/>
    <w:rsid w:val="00EC04F7"/>
    <w:rsid w:val="00EC2201"/>
    <w:rsid w:val="00EC2713"/>
    <w:rsid w:val="00EC3341"/>
    <w:rsid w:val="00EC3CCE"/>
    <w:rsid w:val="00EC44EC"/>
    <w:rsid w:val="00EC452E"/>
    <w:rsid w:val="00EC4965"/>
    <w:rsid w:val="00EC51D3"/>
    <w:rsid w:val="00EC7B76"/>
    <w:rsid w:val="00ED0ECF"/>
    <w:rsid w:val="00ED206C"/>
    <w:rsid w:val="00ED48FC"/>
    <w:rsid w:val="00ED537F"/>
    <w:rsid w:val="00ED6A46"/>
    <w:rsid w:val="00ED7FE2"/>
    <w:rsid w:val="00EE1678"/>
    <w:rsid w:val="00EE23BB"/>
    <w:rsid w:val="00EE3243"/>
    <w:rsid w:val="00EE3566"/>
    <w:rsid w:val="00EE445B"/>
    <w:rsid w:val="00EE62B4"/>
    <w:rsid w:val="00EE7255"/>
    <w:rsid w:val="00EE72F3"/>
    <w:rsid w:val="00EE7E7D"/>
    <w:rsid w:val="00EF0B6B"/>
    <w:rsid w:val="00EF1AB4"/>
    <w:rsid w:val="00EF477D"/>
    <w:rsid w:val="00EF4822"/>
    <w:rsid w:val="00EF5162"/>
    <w:rsid w:val="00F017D9"/>
    <w:rsid w:val="00F03335"/>
    <w:rsid w:val="00F06C1D"/>
    <w:rsid w:val="00F07BA4"/>
    <w:rsid w:val="00F123DE"/>
    <w:rsid w:val="00F126F3"/>
    <w:rsid w:val="00F12993"/>
    <w:rsid w:val="00F129A9"/>
    <w:rsid w:val="00F16DA9"/>
    <w:rsid w:val="00F16DAB"/>
    <w:rsid w:val="00F172B3"/>
    <w:rsid w:val="00F17770"/>
    <w:rsid w:val="00F21A31"/>
    <w:rsid w:val="00F224C4"/>
    <w:rsid w:val="00F22A69"/>
    <w:rsid w:val="00F25147"/>
    <w:rsid w:val="00F25ED8"/>
    <w:rsid w:val="00F2659E"/>
    <w:rsid w:val="00F2795B"/>
    <w:rsid w:val="00F302B4"/>
    <w:rsid w:val="00F30AE4"/>
    <w:rsid w:val="00F313F5"/>
    <w:rsid w:val="00F31888"/>
    <w:rsid w:val="00F31D54"/>
    <w:rsid w:val="00F320B0"/>
    <w:rsid w:val="00F35133"/>
    <w:rsid w:val="00F35298"/>
    <w:rsid w:val="00F35909"/>
    <w:rsid w:val="00F35B09"/>
    <w:rsid w:val="00F36A42"/>
    <w:rsid w:val="00F437E2"/>
    <w:rsid w:val="00F43CC4"/>
    <w:rsid w:val="00F43D0F"/>
    <w:rsid w:val="00F46636"/>
    <w:rsid w:val="00F46DB5"/>
    <w:rsid w:val="00F513C4"/>
    <w:rsid w:val="00F55F87"/>
    <w:rsid w:val="00F57610"/>
    <w:rsid w:val="00F60D22"/>
    <w:rsid w:val="00F61001"/>
    <w:rsid w:val="00F64B3A"/>
    <w:rsid w:val="00F6636A"/>
    <w:rsid w:val="00F66FFC"/>
    <w:rsid w:val="00F67091"/>
    <w:rsid w:val="00F702AF"/>
    <w:rsid w:val="00F70B4A"/>
    <w:rsid w:val="00F71CE5"/>
    <w:rsid w:val="00F73EBD"/>
    <w:rsid w:val="00F73F89"/>
    <w:rsid w:val="00F748A9"/>
    <w:rsid w:val="00F77664"/>
    <w:rsid w:val="00F77CB9"/>
    <w:rsid w:val="00F80C6E"/>
    <w:rsid w:val="00F81499"/>
    <w:rsid w:val="00F82D63"/>
    <w:rsid w:val="00F83485"/>
    <w:rsid w:val="00F83A2F"/>
    <w:rsid w:val="00F871BD"/>
    <w:rsid w:val="00F9015B"/>
    <w:rsid w:val="00F91691"/>
    <w:rsid w:val="00F91FB1"/>
    <w:rsid w:val="00F93272"/>
    <w:rsid w:val="00F9444C"/>
    <w:rsid w:val="00F96C66"/>
    <w:rsid w:val="00FA0FD1"/>
    <w:rsid w:val="00FA172A"/>
    <w:rsid w:val="00FA4B59"/>
    <w:rsid w:val="00FA6120"/>
    <w:rsid w:val="00FA696A"/>
    <w:rsid w:val="00FA6A56"/>
    <w:rsid w:val="00FB147B"/>
    <w:rsid w:val="00FB150B"/>
    <w:rsid w:val="00FB20AC"/>
    <w:rsid w:val="00FB3E34"/>
    <w:rsid w:val="00FB4347"/>
    <w:rsid w:val="00FB4860"/>
    <w:rsid w:val="00FB4BEF"/>
    <w:rsid w:val="00FB5515"/>
    <w:rsid w:val="00FB7D49"/>
    <w:rsid w:val="00FC04F5"/>
    <w:rsid w:val="00FC0DF9"/>
    <w:rsid w:val="00FC1404"/>
    <w:rsid w:val="00FC19A4"/>
    <w:rsid w:val="00FC42FF"/>
    <w:rsid w:val="00FC4C42"/>
    <w:rsid w:val="00FD0FFC"/>
    <w:rsid w:val="00FD24AA"/>
    <w:rsid w:val="00FD2B4C"/>
    <w:rsid w:val="00FD2F12"/>
    <w:rsid w:val="00FD3519"/>
    <w:rsid w:val="00FE0789"/>
    <w:rsid w:val="00FE24B2"/>
    <w:rsid w:val="00FE451D"/>
    <w:rsid w:val="00FE6493"/>
    <w:rsid w:val="00FE7088"/>
    <w:rsid w:val="00FF1B6D"/>
    <w:rsid w:val="00FF3322"/>
    <w:rsid w:val="00FF5ADE"/>
    <w:rsid w:val="00FF5C45"/>
    <w:rsid w:val="00FF6356"/>
    <w:rsid w:val="00FF6B09"/>
    <w:rsid w:val="04140E39"/>
    <w:rsid w:val="111BD740"/>
    <w:rsid w:val="1156632F"/>
    <w:rsid w:val="12AEE88B"/>
    <w:rsid w:val="158851D3"/>
    <w:rsid w:val="15B18002"/>
    <w:rsid w:val="1A4A8B83"/>
    <w:rsid w:val="1D3E70D6"/>
    <w:rsid w:val="20FB54C3"/>
    <w:rsid w:val="210D975F"/>
    <w:rsid w:val="218AE056"/>
    <w:rsid w:val="21A32B3C"/>
    <w:rsid w:val="232D6815"/>
    <w:rsid w:val="23B1E408"/>
    <w:rsid w:val="25706C30"/>
    <w:rsid w:val="2852F184"/>
    <w:rsid w:val="285548FD"/>
    <w:rsid w:val="28AE6D29"/>
    <w:rsid w:val="2DF42642"/>
    <w:rsid w:val="2EAA0C76"/>
    <w:rsid w:val="369ACF46"/>
    <w:rsid w:val="37DCD774"/>
    <w:rsid w:val="3989BB99"/>
    <w:rsid w:val="3D6FCABB"/>
    <w:rsid w:val="4758B2FD"/>
    <w:rsid w:val="4944FFF2"/>
    <w:rsid w:val="4ED32B71"/>
    <w:rsid w:val="5199BE94"/>
    <w:rsid w:val="53160CFB"/>
    <w:rsid w:val="536D3420"/>
    <w:rsid w:val="54B3379A"/>
    <w:rsid w:val="558F0F1B"/>
    <w:rsid w:val="561C110F"/>
    <w:rsid w:val="5776F9F5"/>
    <w:rsid w:val="5E27DDF7"/>
    <w:rsid w:val="62E9C2AF"/>
    <w:rsid w:val="641C2952"/>
    <w:rsid w:val="65A3D5E0"/>
    <w:rsid w:val="6FCF26FB"/>
    <w:rsid w:val="7B149AB1"/>
    <w:rsid w:val="7DA2F5DB"/>
    <w:rsid w:val="7F01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D9E98"/>
  <w15:docId w15:val="{4AAAE299-17B4-A448-A27B-1F0E9D7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69"/>
    <w:pPr>
      <w:spacing w:before="120" w:after="120" w:line="36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4B2"/>
    <w:pPr>
      <w:keepNext/>
      <w:keepLines/>
      <w:spacing w:before="360" w:line="240" w:lineRule="auto"/>
      <w:outlineLvl w:val="0"/>
    </w:pPr>
    <w:rPr>
      <w:rFonts w:eastAsiaTheme="majorEastAsia" w:cstheme="majorBidi"/>
      <w:b/>
      <w:color w:val="0066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E15"/>
    <w:pPr>
      <w:keepNext/>
      <w:keepLines/>
      <w:spacing w:before="40" w:after="0"/>
      <w:outlineLvl w:val="1"/>
    </w:pPr>
    <w:rPr>
      <w:rFonts w:eastAsiaTheme="majorEastAsia" w:cstheme="majorBidi"/>
      <w:b/>
      <w:color w:val="C254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595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reen bullets"/>
    <w:basedOn w:val="ListBullet"/>
    <w:uiPriority w:val="34"/>
    <w:qFormat/>
    <w:rsid w:val="00A144B2"/>
    <w:pPr>
      <w:numPr>
        <w:numId w:val="3"/>
      </w:numPr>
      <w:spacing w:before="240" w:after="240"/>
      <w:contextualSpacing w:val="0"/>
    </w:pPr>
  </w:style>
  <w:style w:type="paragraph" w:styleId="Title">
    <w:name w:val="Title"/>
    <w:basedOn w:val="Normal"/>
    <w:next w:val="Normal"/>
    <w:link w:val="TitleChar"/>
    <w:uiPriority w:val="10"/>
    <w:qFormat/>
    <w:rsid w:val="00A144B2"/>
    <w:pPr>
      <w:spacing w:before="240" w:after="240" w:line="240" w:lineRule="auto"/>
      <w:contextualSpacing/>
    </w:pPr>
    <w:rPr>
      <w:rFonts w:eastAsiaTheme="majorEastAsia" w:cstheme="majorBidi"/>
      <w:b/>
      <w:color w:val="00663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4B2"/>
    <w:rPr>
      <w:rFonts w:ascii="Helvetica Neue" w:eastAsiaTheme="majorEastAsia" w:hAnsi="Helvetica Neue" w:cstheme="majorBidi"/>
      <w:b/>
      <w:color w:val="00663E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44B2"/>
    <w:rPr>
      <w:rFonts w:ascii="Helvetica Neue" w:eastAsiaTheme="majorEastAsia" w:hAnsi="Helvetica Neue" w:cstheme="majorBidi"/>
      <w:b/>
      <w:color w:val="0066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E15"/>
    <w:rPr>
      <w:rFonts w:ascii="Arial" w:eastAsiaTheme="majorEastAsia" w:hAnsi="Arial" w:cstheme="majorBidi"/>
      <w:b/>
      <w:color w:val="C25427"/>
      <w:sz w:val="26"/>
      <w:szCs w:val="26"/>
    </w:rPr>
  </w:style>
  <w:style w:type="numbering" w:customStyle="1" w:styleId="Bullets1">
    <w:name w:val="Bullets 1"/>
    <w:basedOn w:val="NoList"/>
    <w:uiPriority w:val="99"/>
    <w:rsid w:val="00674E63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5B74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semiHidden/>
    <w:unhideWhenUsed/>
    <w:rsid w:val="007368C7"/>
    <w:pPr>
      <w:numPr>
        <w:numId w:val="2"/>
      </w:numPr>
      <w:contextualSpacing/>
    </w:pPr>
  </w:style>
  <w:style w:type="numbering" w:customStyle="1" w:styleId="CurrentList1">
    <w:name w:val="Current List1"/>
    <w:uiPriority w:val="99"/>
    <w:rsid w:val="007368C7"/>
    <w:pPr>
      <w:numPr>
        <w:numId w:val="4"/>
      </w:numPr>
    </w:pPr>
  </w:style>
  <w:style w:type="numbering" w:customStyle="1" w:styleId="CurrentList2">
    <w:name w:val="Current List2"/>
    <w:uiPriority w:val="99"/>
    <w:rsid w:val="00A144B2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29"/>
    <w:rsid w:val="005B749C"/>
    <w:rPr>
      <w:rFonts w:ascii="Verdana" w:hAnsi="Verdana"/>
      <w:i/>
      <w:iCs/>
      <w:color w:val="404040" w:themeColor="text1" w:themeTint="BF"/>
      <w:sz w:val="22"/>
      <w:szCs w:val="22"/>
    </w:rPr>
  </w:style>
  <w:style w:type="paragraph" w:styleId="Revision">
    <w:name w:val="Revision"/>
    <w:hidden/>
    <w:uiPriority w:val="99"/>
    <w:semiHidden/>
    <w:rsid w:val="00EA0EE0"/>
    <w:rPr>
      <w:rFonts w:ascii="Helvetica Neue" w:hAnsi="Helvetica Neue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36747"/>
    <w:p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05D"/>
    <w:pPr>
      <w:spacing w:after="0"/>
    </w:pPr>
    <w:rPr>
      <w:rFonts w:asciiTheme="minorHAnsi" w:hAnsiTheme="minorHAnsi" w:cstheme="minorHAnsi"/>
      <w:b/>
      <w:bCs/>
      <w:iCs/>
      <w:color w:val="C25427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EE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8705D"/>
    <w:pPr>
      <w:spacing w:after="0"/>
      <w:ind w:left="220"/>
    </w:pPr>
    <w:rPr>
      <w:rFonts w:cstheme="minorHAnsi"/>
      <w:b/>
      <w:bCs/>
      <w:color w:val="3F454F"/>
    </w:rPr>
  </w:style>
  <w:style w:type="paragraph" w:styleId="TOC3">
    <w:name w:val="toc 3"/>
    <w:basedOn w:val="Normal"/>
    <w:next w:val="Normal"/>
    <w:autoRedefine/>
    <w:uiPriority w:val="39"/>
    <w:unhideWhenUsed/>
    <w:rsid w:val="00EA0EE0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A0EE0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A0EE0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A0EE0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A0EE0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A0EE0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A0EE0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105D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42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15595"/>
    <w:rPr>
      <w:rFonts w:ascii="Arial" w:eastAsiaTheme="majorEastAsia" w:hAnsi="Arial" w:cstheme="majorBidi"/>
      <w:b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B19D4"/>
    <w:rPr>
      <w:color w:val="954F72" w:themeColor="followedHyperlink"/>
      <w:u w:val="single"/>
    </w:rPr>
  </w:style>
  <w:style w:type="paragraph" w:customStyle="1" w:styleId="CYDABodycopy">
    <w:name w:val="CYDA Body copy"/>
    <w:qFormat/>
    <w:rsid w:val="00F313F5"/>
    <w:pPr>
      <w:spacing w:after="200" w:line="264" w:lineRule="auto"/>
    </w:pPr>
    <w:rPr>
      <w:rFonts w:ascii="Arial" w:hAnsi="Arial" w:cs="Arial"/>
      <w:noProof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DC4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9C3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49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A71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74A7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35A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A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35A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AF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6FA2"/>
  </w:style>
  <w:style w:type="paragraph" w:styleId="FootnoteText">
    <w:name w:val="footnote text"/>
    <w:basedOn w:val="Normal"/>
    <w:link w:val="FootnoteTextChar"/>
    <w:uiPriority w:val="99"/>
    <w:semiHidden/>
    <w:unhideWhenUsed/>
    <w:rsid w:val="004D297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971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Cyda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yda.org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yda.org.au/abou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6cdf2-9a4c-400d-aa52-9e15ac4a0611" xsi:nil="true"/>
    <lcf76f155ced4ddcb4097134ff3c332f xmlns="4d7d9d7b-147d-4724-8fd9-34bdee5c150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3B6A5F505845A48CE22F8366783A" ma:contentTypeVersion="19" ma:contentTypeDescription="Create a new document." ma:contentTypeScope="" ma:versionID="828f576dc4e1e02662a7c52946235bdb">
  <xsd:schema xmlns:xsd="http://www.w3.org/2001/XMLSchema" xmlns:xs="http://www.w3.org/2001/XMLSchema" xmlns:p="http://schemas.microsoft.com/office/2006/metadata/properties" xmlns:ns2="4d7d9d7b-147d-4724-8fd9-34bdee5c1504" xmlns:ns3="4996cdf2-9a4c-400d-aa52-9e15ac4a0611" targetNamespace="http://schemas.microsoft.com/office/2006/metadata/properties" ma:root="true" ma:fieldsID="54b7f7a693370f00461a04d6bf82ed44" ns2:_="" ns3:_="">
    <xsd:import namespace="4d7d9d7b-147d-4724-8fd9-34bdee5c1504"/>
    <xsd:import namespace="4996cdf2-9a4c-400d-aa52-9e15ac4a0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d9d7b-147d-4724-8fd9-34bdee5c1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1099fe-c54a-4fbe-859b-b81a6ee2a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cdf2-9a4c-400d-aa52-9e15ac4a06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ae8262-2055-437a-8b91-8f9d1b3406a1}" ma:internalName="TaxCatchAll" ma:showField="CatchAllData" ma:web="4996cdf2-9a4c-400d-aa52-9e15ac4a0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5178F-F95B-4142-9F6B-B82C0F7AA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8246E-8FC9-F748-B0B7-EE38B948B6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BF5FB-CCB4-4928-9160-F56F9244F118}">
  <ds:schemaRefs>
    <ds:schemaRef ds:uri="4d7d9d7b-147d-4724-8fd9-34bdee5c1504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996cdf2-9a4c-400d-aa52-9e15ac4a0611"/>
  </ds:schemaRefs>
</ds:datastoreItem>
</file>

<file path=customXml/itemProps4.xml><?xml version="1.0" encoding="utf-8"?>
<ds:datastoreItem xmlns:ds="http://schemas.openxmlformats.org/officeDocument/2006/customXml" ds:itemID="{31CDCED4-188C-48A4-8020-86CDF00EF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d9d7b-147d-4724-8fd9-34bdee5c1504"/>
    <ds:schemaRef ds:uri="4996cdf2-9a4c-400d-aa52-9e15ac4a0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Links>
    <vt:vector size="36" baseType="variant">
      <vt:variant>
        <vt:i4>2097208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http://www.facebook.com/CydaAu</vt:lpwstr>
      </vt:variant>
      <vt:variant>
        <vt:lpwstr/>
      </vt:variant>
      <vt:variant>
        <vt:i4>6029374</vt:i4>
      </vt:variant>
      <vt:variant>
        <vt:i4>6</vt:i4>
      </vt:variant>
      <vt:variant>
        <vt:i4>0</vt:i4>
      </vt:variant>
      <vt:variant>
        <vt:i4>5</vt:i4>
      </vt:variant>
      <vt:variant>
        <vt:lpwstr>mailto:info@cyda.org.au</vt:lpwstr>
      </vt:variant>
      <vt:variant>
        <vt:lpwstr/>
      </vt:variant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http://www.cyda.org.au/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https://cyda.org.au/about/</vt:lpwstr>
      </vt:variant>
      <vt:variant>
        <vt:lpwstr/>
      </vt:variant>
      <vt:variant>
        <vt:i4>2097222</vt:i4>
      </vt:variant>
      <vt:variant>
        <vt:i4>3</vt:i4>
      </vt:variant>
      <vt:variant>
        <vt:i4>0</vt:i4>
      </vt:variant>
      <vt:variant>
        <vt:i4>5</vt:i4>
      </vt:variant>
      <vt:variant>
        <vt:lpwstr>mailto:tessaltman@cyda.org.au</vt:lpwstr>
      </vt:variant>
      <vt:variant>
        <vt:lpwstr/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mailto:tessaltman@cyda.org.au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Chainey</dc:creator>
  <cp:keywords/>
  <dc:description/>
  <cp:lastModifiedBy>Tess Altman</cp:lastModifiedBy>
  <cp:revision>34</cp:revision>
  <dcterms:created xsi:type="dcterms:W3CDTF">2025-10-01T02:25:00Z</dcterms:created>
  <dcterms:modified xsi:type="dcterms:W3CDTF">2025-10-02T03:31:00Z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0x01010043B43B6A5F505845A48CE22F8366783A</vt:lpwstr>
  </property>
  <property fmtid="{D5CDD505-2E9C-101B-9397-08002B2CF9AE}" pid="3" name="MediaServiceImageTags">
    <vt:lpwstr/>
  </property>
</Properties>
</file>