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54A0E02E" w:rsidR="00472C55" w:rsidRPr="009C3ACE" w:rsidRDefault="000E20D2" w:rsidP="00946A8C">
      <w:pPr>
        <w:spacing w:line="276" w:lineRule="auto"/>
        <w:sectPr w:rsidR="00472C55" w:rsidRPr="009C3ACE" w:rsidSect="00D62416">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9C3ACE">
        <mc:AlternateContent>
          <mc:Choice Requires="wps">
            <w:drawing>
              <wp:anchor distT="0" distB="0" distL="114300" distR="114300" simplePos="0" relativeHeight="251658244" behindDoc="0" locked="0" layoutInCell="1" allowOverlap="1" wp14:anchorId="213F83BF" wp14:editId="326CB448">
                <wp:simplePos x="0" y="0"/>
                <wp:positionH relativeFrom="column">
                  <wp:posOffset>-104774</wp:posOffset>
                </wp:positionH>
                <wp:positionV relativeFrom="paragraph">
                  <wp:posOffset>2790825</wp:posOffset>
                </wp:positionV>
                <wp:extent cx="4324350" cy="1674231"/>
                <wp:effectExtent l="0" t="0" r="0" b="2540"/>
                <wp:wrapNone/>
                <wp:docPr id="19830267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1674231"/>
                        </a:xfrm>
                        <a:prstGeom prst="rect">
                          <a:avLst/>
                        </a:prstGeom>
                        <a:noFill/>
                        <a:ln w="6350">
                          <a:noFill/>
                        </a:ln>
                      </wps:spPr>
                      <wps:txbx>
                        <w:txbxContent>
                          <w:p w14:paraId="14EC52BB" w14:textId="6C9AD929" w:rsidR="00893C6A" w:rsidRPr="009C3ACE" w:rsidRDefault="004F17BA" w:rsidP="00C421C2">
                            <w:pPr>
                              <w:pStyle w:val="CYDASubheading"/>
                              <w:rPr>
                                <w:color w:val="00663D" w:themeColor="accent6"/>
                              </w:rPr>
                            </w:pPr>
                            <w:bookmarkStart w:id="0" w:name="_Toc119589540"/>
                            <w:bookmarkStart w:id="1" w:name="_Toc119589597"/>
                            <w:bookmarkStart w:id="2" w:name="_Toc119589815"/>
                            <w:bookmarkStart w:id="3" w:name="_Toc119590011"/>
                            <w:r w:rsidRPr="009C3ACE">
                              <w:rPr>
                                <w:color w:val="00663D" w:themeColor="accent6"/>
                              </w:rPr>
                              <w:t xml:space="preserve">A submission </w:t>
                            </w:r>
                            <w:r w:rsidR="00D01F77" w:rsidRPr="009C3ACE">
                              <w:rPr>
                                <w:color w:val="00663D" w:themeColor="accent6"/>
                              </w:rPr>
                              <w:t xml:space="preserve">by </w:t>
                            </w:r>
                            <w:r w:rsidR="007F2670" w:rsidRPr="009C3ACE">
                              <w:rPr>
                                <w:color w:val="00663D" w:themeColor="accent6"/>
                              </w:rPr>
                              <w:t>Children and Young People with Disability Australia</w:t>
                            </w:r>
                            <w:r w:rsidR="00FA3B53" w:rsidRPr="009C3ACE">
                              <w:rPr>
                                <w:color w:val="00663D" w:themeColor="accent6"/>
                              </w:rPr>
                              <w:t xml:space="preserve"> </w:t>
                            </w:r>
                            <w:r w:rsidR="007F2670" w:rsidRPr="009C3ACE">
                              <w:rPr>
                                <w:color w:val="00663D" w:themeColor="accent6"/>
                              </w:rPr>
                              <w:t>to the</w:t>
                            </w:r>
                            <w:r w:rsidR="00FD1018" w:rsidRPr="009C3ACE">
                              <w:rPr>
                                <w:color w:val="00663D" w:themeColor="accent6"/>
                              </w:rPr>
                              <w:t xml:space="preserve"> Attorney</w:t>
                            </w:r>
                            <w:r w:rsidR="00D36954" w:rsidRPr="009C3ACE">
                              <w:rPr>
                                <w:color w:val="00663D" w:themeColor="accent6"/>
                              </w:rPr>
                              <w:t>-</w:t>
                            </w:r>
                            <w:r w:rsidR="00FD1018" w:rsidRPr="009C3ACE">
                              <w:rPr>
                                <w:color w:val="00663D" w:themeColor="accent6"/>
                              </w:rPr>
                              <w:t xml:space="preserve">General’s </w:t>
                            </w:r>
                            <w:bookmarkEnd w:id="0"/>
                            <w:bookmarkEnd w:id="1"/>
                            <w:bookmarkEnd w:id="2"/>
                            <w:bookmarkEnd w:id="3"/>
                            <w:r w:rsidR="0078148E" w:rsidRPr="009C3ACE">
                              <w:rPr>
                                <w:color w:val="00663D" w:themeColor="accent6"/>
                              </w:rPr>
                              <w:t>review of</w:t>
                            </w:r>
                            <w:r w:rsidR="00EC4C97" w:rsidRPr="009C3ACE">
                              <w:rPr>
                                <w:color w:val="00663D" w:themeColor="accent6"/>
                              </w:rPr>
                              <w:t xml:space="preserve"> the </w:t>
                            </w:r>
                            <w:r w:rsidR="00213B42" w:rsidRPr="009C3ACE">
                              <w:rPr>
                                <w:color w:val="00663D" w:themeColor="accent6"/>
                              </w:rPr>
                              <w:t>Disability Discrimination 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F83BF" id="_x0000_t202" coordsize="21600,21600" o:spt="202" path="m,l,21600r21600,l21600,xe">
                <v:stroke joinstyle="miter"/>
                <v:path gradientshapeok="t" o:connecttype="rect"/>
              </v:shapetype>
              <v:shape id="Text Box 20" o:spid="_x0000_s1026" type="#_x0000_t202" style="position:absolute;margin-left:-8.25pt;margin-top:219.75pt;width:340.5pt;height:13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" filled="f" stroked="f" strokeweight=".5pt">
                <v:textbox>
                  <w:txbxContent>
                    <w:p w14:paraId="14EC52BB" w14:textId="6C9AD929" w:rsidR="00893C6A" w:rsidRPr="009C3ACE" w:rsidRDefault="004F17BA" w:rsidP="00C421C2">
                      <w:pPr>
                        <w:pStyle w:val="CYDASubheading"/>
                        <w:rPr>
                          <w:color w:val="00663D" w:themeColor="accent6"/>
                        </w:rPr>
                      </w:pPr>
                      <w:bookmarkStart w:id="4" w:name="_Toc119589540"/>
                      <w:bookmarkStart w:id="5" w:name="_Toc119589597"/>
                      <w:bookmarkStart w:id="6" w:name="_Toc119589815"/>
                      <w:bookmarkStart w:id="7" w:name="_Toc119590011"/>
                      <w:r w:rsidRPr="009C3ACE">
                        <w:rPr>
                          <w:color w:val="00663D" w:themeColor="accent6"/>
                        </w:rPr>
                        <w:t xml:space="preserve">A submission </w:t>
                      </w:r>
                      <w:r w:rsidR="00D01F77" w:rsidRPr="009C3ACE">
                        <w:rPr>
                          <w:color w:val="00663D" w:themeColor="accent6"/>
                        </w:rPr>
                        <w:t xml:space="preserve">by </w:t>
                      </w:r>
                      <w:r w:rsidR="007F2670" w:rsidRPr="009C3ACE">
                        <w:rPr>
                          <w:color w:val="00663D" w:themeColor="accent6"/>
                        </w:rPr>
                        <w:t>Children and Young People with Disability Australia</w:t>
                      </w:r>
                      <w:r w:rsidR="00FA3B53" w:rsidRPr="009C3ACE">
                        <w:rPr>
                          <w:color w:val="00663D" w:themeColor="accent6"/>
                        </w:rPr>
                        <w:t xml:space="preserve"> </w:t>
                      </w:r>
                      <w:r w:rsidR="007F2670" w:rsidRPr="009C3ACE">
                        <w:rPr>
                          <w:color w:val="00663D" w:themeColor="accent6"/>
                        </w:rPr>
                        <w:t>to the</w:t>
                      </w:r>
                      <w:r w:rsidR="00FD1018" w:rsidRPr="009C3ACE">
                        <w:rPr>
                          <w:color w:val="00663D" w:themeColor="accent6"/>
                        </w:rPr>
                        <w:t xml:space="preserve"> Attorney</w:t>
                      </w:r>
                      <w:r w:rsidR="00D36954" w:rsidRPr="009C3ACE">
                        <w:rPr>
                          <w:color w:val="00663D" w:themeColor="accent6"/>
                        </w:rPr>
                        <w:t>-</w:t>
                      </w:r>
                      <w:r w:rsidR="00FD1018" w:rsidRPr="009C3ACE">
                        <w:rPr>
                          <w:color w:val="00663D" w:themeColor="accent6"/>
                        </w:rPr>
                        <w:t xml:space="preserve">General’s </w:t>
                      </w:r>
                      <w:bookmarkEnd w:id="4"/>
                      <w:bookmarkEnd w:id="5"/>
                      <w:bookmarkEnd w:id="6"/>
                      <w:bookmarkEnd w:id="7"/>
                      <w:r w:rsidR="0078148E" w:rsidRPr="009C3ACE">
                        <w:rPr>
                          <w:color w:val="00663D" w:themeColor="accent6"/>
                        </w:rPr>
                        <w:t>review of</w:t>
                      </w:r>
                      <w:r w:rsidR="00EC4C97" w:rsidRPr="009C3ACE">
                        <w:rPr>
                          <w:color w:val="00663D" w:themeColor="accent6"/>
                        </w:rPr>
                        <w:t xml:space="preserve"> the </w:t>
                      </w:r>
                      <w:r w:rsidR="00213B42" w:rsidRPr="009C3ACE">
                        <w:rPr>
                          <w:color w:val="00663D" w:themeColor="accent6"/>
                        </w:rPr>
                        <w:t>Disability Discrimination Act</w:t>
                      </w:r>
                    </w:p>
                  </w:txbxContent>
                </v:textbox>
              </v:shape>
            </w:pict>
          </mc:Fallback>
        </mc:AlternateContent>
      </w:r>
      <w:r w:rsidRPr="009C3ACE">
        <mc:AlternateContent>
          <mc:Choice Requires="wps">
            <w:drawing>
              <wp:anchor distT="0" distB="0" distL="114300" distR="114300" simplePos="0" relativeHeight="251658246" behindDoc="0" locked="0" layoutInCell="1" allowOverlap="1" wp14:anchorId="09E1478F" wp14:editId="59669E8C">
                <wp:simplePos x="0" y="0"/>
                <wp:positionH relativeFrom="column">
                  <wp:posOffset>-123825</wp:posOffset>
                </wp:positionH>
                <wp:positionV relativeFrom="paragraph">
                  <wp:posOffset>4686300</wp:posOffset>
                </wp:positionV>
                <wp:extent cx="3346450" cy="1341755"/>
                <wp:effectExtent l="0" t="0" r="0" b="0"/>
                <wp:wrapNone/>
                <wp:docPr id="18958268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0" cy="1341755"/>
                        </a:xfrm>
                        <a:prstGeom prst="rect">
                          <a:avLst/>
                        </a:prstGeom>
                        <a:noFill/>
                        <a:ln w="6350">
                          <a:noFill/>
                        </a:ln>
                      </wps:spPr>
                      <wps:txbx>
                        <w:txbxContent>
                          <w:p w14:paraId="3A63EA3B" w14:textId="0B43F12C" w:rsidR="00CE1A4F" w:rsidRPr="009C3ACE" w:rsidRDefault="00D13A13" w:rsidP="00CE1A4F">
                            <w:pPr>
                              <w:pStyle w:val="CYDASubheading"/>
                              <w:rPr>
                                <w:i/>
                                <w:color w:val="3D444F"/>
                                <w:sz w:val="36"/>
                                <w:szCs w:val="36"/>
                              </w:rPr>
                            </w:pPr>
                            <w:r w:rsidRPr="009C3ACE">
                              <w:rPr>
                                <w:i/>
                                <w:color w:val="3D444F"/>
                                <w:sz w:val="36"/>
                                <w:szCs w:val="36"/>
                              </w:rPr>
                              <w:t>“I would feel like I'm part of that community… and not set aside.”</w:t>
                            </w:r>
                          </w:p>
                          <w:p w14:paraId="0126EED8" w14:textId="0F287D09" w:rsidR="007E43E2" w:rsidRPr="009C3ACE" w:rsidRDefault="007E43E2" w:rsidP="00CE1A4F">
                            <w:pPr>
                              <w:pStyle w:val="CYDASubheading"/>
                              <w:rPr>
                                <w:i/>
                                <w:iCs/>
                                <w:color w:val="3D444F"/>
                                <w:sz w:val="24"/>
                              </w:rPr>
                            </w:pPr>
                            <w:r w:rsidRPr="009C3ACE">
                              <w:rPr>
                                <w:i/>
                                <w:color w:val="3D444F"/>
                                <w:sz w:val="24"/>
                              </w:rPr>
                              <w:t>Young person with disability</w:t>
                            </w:r>
                            <w:r w:rsidR="005C0014" w:rsidRPr="009C3ACE">
                              <w:rPr>
                                <w:i/>
                                <w:color w:val="3D444F"/>
                                <w:sz w:val="24"/>
                              </w:rPr>
                              <w:t>, CYDA DDA review focus group, September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1478F" id="Text Box 22" o:spid="_x0000_s1027" type="#_x0000_t202" style="position:absolute;margin-left:-9.75pt;margin-top:369pt;width:263.5pt;height:105.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" filled="f" stroked="f" strokeweight=".5pt">
                <v:textbox>
                  <w:txbxContent>
                    <w:p w14:paraId="3A63EA3B" w14:textId="0B43F12C" w:rsidR="00CE1A4F" w:rsidRPr="009C3ACE" w:rsidRDefault="00D13A13" w:rsidP="00CE1A4F">
                      <w:pPr>
                        <w:pStyle w:val="CYDASubheading"/>
                        <w:rPr>
                          <w:i/>
                          <w:color w:val="3D444F"/>
                          <w:sz w:val="36"/>
                          <w:szCs w:val="36"/>
                        </w:rPr>
                      </w:pPr>
                      <w:r w:rsidRPr="009C3ACE">
                        <w:rPr>
                          <w:i/>
                          <w:color w:val="3D444F"/>
                          <w:sz w:val="36"/>
                          <w:szCs w:val="36"/>
                        </w:rPr>
                        <w:t>“I would feel like I'm part of that community… and not set aside.”</w:t>
                      </w:r>
                    </w:p>
                    <w:p w14:paraId="0126EED8" w14:textId="0F287D09" w:rsidR="007E43E2" w:rsidRPr="009C3ACE" w:rsidRDefault="007E43E2" w:rsidP="00CE1A4F">
                      <w:pPr>
                        <w:pStyle w:val="CYDASubheading"/>
                        <w:rPr>
                          <w:i/>
                          <w:iCs/>
                          <w:color w:val="3D444F"/>
                          <w:sz w:val="24"/>
                        </w:rPr>
                      </w:pPr>
                      <w:r w:rsidRPr="009C3ACE">
                        <w:rPr>
                          <w:i/>
                          <w:color w:val="3D444F"/>
                          <w:sz w:val="24"/>
                        </w:rPr>
                        <w:t>Young person with disability</w:t>
                      </w:r>
                      <w:r w:rsidR="005C0014" w:rsidRPr="009C3ACE">
                        <w:rPr>
                          <w:i/>
                          <w:color w:val="3D444F"/>
                          <w:sz w:val="24"/>
                        </w:rPr>
                        <w:t>, CYDA DDA review focus group, September 2025</w:t>
                      </w:r>
                    </w:p>
                  </w:txbxContent>
                </v:textbox>
              </v:shape>
            </w:pict>
          </mc:Fallback>
        </mc:AlternateContent>
      </w:r>
      <w:r w:rsidR="00D12DAE" w:rsidRPr="009C3ACE">
        <mc:AlternateContent>
          <mc:Choice Requires="wps">
            <w:drawing>
              <wp:anchor distT="0" distB="0" distL="114300" distR="114300" simplePos="0" relativeHeight="251658243" behindDoc="0" locked="0" layoutInCell="1" allowOverlap="1" wp14:anchorId="27F6A343" wp14:editId="6FC8370C">
                <wp:simplePos x="0" y="0"/>
                <wp:positionH relativeFrom="margin">
                  <wp:align>right</wp:align>
                </wp:positionH>
                <wp:positionV relativeFrom="paragraph">
                  <wp:posOffset>9526</wp:posOffset>
                </wp:positionV>
                <wp:extent cx="5838825" cy="2725420"/>
                <wp:effectExtent l="0" t="0" r="0" b="0"/>
                <wp:wrapNone/>
                <wp:docPr id="15030526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2725420"/>
                        </a:xfrm>
                        <a:prstGeom prst="rect">
                          <a:avLst/>
                        </a:prstGeom>
                        <a:noFill/>
                        <a:ln w="6350">
                          <a:noFill/>
                        </a:ln>
                      </wps:spPr>
                      <wps:txbx>
                        <w:txbxContent>
                          <w:p w14:paraId="37C954BD" w14:textId="055C8156" w:rsidR="0074674A" w:rsidRPr="009C3ACE" w:rsidRDefault="006C64CA" w:rsidP="00C421C2">
                            <w:pPr>
                              <w:pStyle w:val="CYDATitle"/>
                            </w:pPr>
                            <w:r w:rsidRPr="009C3ACE">
                              <w:t>Strengthening</w:t>
                            </w:r>
                            <w:r w:rsidR="00B61325" w:rsidRPr="009C3ACE">
                              <w:t xml:space="preserve"> the </w:t>
                            </w:r>
                            <w:r w:rsidR="008452C3" w:rsidRPr="009C3ACE">
                              <w:t>Disability Discrimination Act</w:t>
                            </w:r>
                            <w:r w:rsidR="00295CF5" w:rsidRPr="009C3ACE">
                              <w:t xml:space="preserve"> for children and young people with disability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A343" id="Text Box 23" o:spid="_x0000_s1028" type="#_x0000_t202" style="position:absolute;margin-left:408.55pt;margin-top:.75pt;width:459.75pt;height:214.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" filled="f" stroked="f" strokeweight=".5pt">
                <v:textbox>
                  <w:txbxContent>
                    <w:p w14:paraId="37C954BD" w14:textId="055C8156" w:rsidR="0074674A" w:rsidRPr="009C3ACE" w:rsidRDefault="006C64CA" w:rsidP="00C421C2">
                      <w:pPr>
                        <w:pStyle w:val="CYDATitle"/>
                      </w:pPr>
                      <w:r w:rsidRPr="009C3ACE">
                        <w:t>Strengthening</w:t>
                      </w:r>
                      <w:r w:rsidR="00B61325" w:rsidRPr="009C3ACE">
                        <w:t xml:space="preserve"> the </w:t>
                      </w:r>
                      <w:r w:rsidR="008452C3" w:rsidRPr="009C3ACE">
                        <w:t>Disability Discrimination Act</w:t>
                      </w:r>
                      <w:r w:rsidR="00295CF5" w:rsidRPr="009C3ACE">
                        <w:t xml:space="preserve"> for children and young people with disability </w:t>
                      </w:r>
                    </w:p>
                  </w:txbxContent>
                </v:textbox>
                <w10:wrap anchorx="margin"/>
              </v:shape>
            </w:pict>
          </mc:Fallback>
        </mc:AlternateContent>
      </w:r>
      <w:r w:rsidR="00916477" w:rsidRPr="009C3ACE">
        <mc:AlternateContent>
          <mc:Choice Requires="wps">
            <w:drawing>
              <wp:anchor distT="0" distB="0" distL="114300" distR="114300" simplePos="0" relativeHeight="251658245" behindDoc="0" locked="0" layoutInCell="1" allowOverlap="1" wp14:anchorId="436E49C3" wp14:editId="3A5C54A7">
                <wp:simplePos x="0" y="0"/>
                <wp:positionH relativeFrom="column">
                  <wp:posOffset>-116205</wp:posOffset>
                </wp:positionH>
                <wp:positionV relativeFrom="paragraph">
                  <wp:posOffset>6258087</wp:posOffset>
                </wp:positionV>
                <wp:extent cx="4540250" cy="504190"/>
                <wp:effectExtent l="0" t="0" r="0" b="0"/>
                <wp:wrapNone/>
                <wp:docPr id="2148067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504190"/>
                        </a:xfrm>
                        <a:prstGeom prst="rect">
                          <a:avLst/>
                        </a:prstGeom>
                        <a:noFill/>
                        <a:ln w="6350">
                          <a:noFill/>
                        </a:ln>
                      </wps:spPr>
                      <wps:txbx>
                        <w:txbxContent>
                          <w:p w14:paraId="1EEAF82F" w14:textId="21333A51" w:rsidR="00893C6A" w:rsidRPr="009C3ACE" w:rsidRDefault="00D12DAE" w:rsidP="00C421C2">
                            <w:pPr>
                              <w:pStyle w:val="CYDADate"/>
                              <w:rPr>
                                <w:color w:val="00663D" w:themeColor="accent6"/>
                                <w:sz w:val="32"/>
                              </w:rPr>
                            </w:pPr>
                            <w:r w:rsidRPr="009C3ACE">
                              <w:rPr>
                                <w:color w:val="00663D" w:themeColor="accent6"/>
                                <w:sz w:val="32"/>
                              </w:rPr>
                              <w:t>October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49C3" id="Text Box 21" o:spid="_x0000_s1029" type="#_x0000_t202" style="position:absolute;margin-left:-9.15pt;margin-top:492.75pt;width:357.5pt;height:39.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" filled="f" stroked="f" strokeweight=".5pt">
                <v:textbox>
                  <w:txbxContent>
                    <w:p w14:paraId="1EEAF82F" w14:textId="21333A51" w:rsidR="00893C6A" w:rsidRPr="009C3ACE" w:rsidRDefault="00D12DAE" w:rsidP="00C421C2">
                      <w:pPr>
                        <w:pStyle w:val="CYDADate"/>
                        <w:rPr>
                          <w:color w:val="00663D" w:themeColor="accent6"/>
                          <w:sz w:val="32"/>
                        </w:rPr>
                      </w:pPr>
                      <w:r w:rsidRPr="009C3ACE">
                        <w:rPr>
                          <w:color w:val="00663D" w:themeColor="accent6"/>
                          <w:sz w:val="32"/>
                        </w:rPr>
                        <w:t>October 2025</w:t>
                      </w:r>
                    </w:p>
                  </w:txbxContent>
                </v:textbox>
              </v:shape>
            </w:pict>
          </mc:Fallback>
        </mc:AlternateContent>
      </w:r>
    </w:p>
    <w:p w14:paraId="232D46A3" w14:textId="065E0681" w:rsidR="00A44388" w:rsidRPr="009C3ACE" w:rsidRDefault="008507B8" w:rsidP="00946A8C">
      <w:pPr>
        <w:pStyle w:val="CYDABodycopybold"/>
        <w:spacing w:line="276" w:lineRule="auto"/>
        <w:rPr>
          <w:noProof w:val="0"/>
        </w:rPr>
      </w:pPr>
      <w:r w:rsidRPr="009C3ACE">
        <w:rPr>
          <w:noProof w:val="0"/>
        </w:rPr>
        <w:drawing>
          <wp:anchor distT="0" distB="0" distL="114300" distR="114300" simplePos="0" relativeHeight="251658248" behindDoc="1" locked="0" layoutInCell="1" allowOverlap="1" wp14:anchorId="79AF4D64" wp14:editId="06BF7E0A">
            <wp:simplePos x="0" y="0"/>
            <wp:positionH relativeFrom="column">
              <wp:posOffset>4191000</wp:posOffset>
            </wp:positionH>
            <wp:positionV relativeFrom="paragraph">
              <wp:posOffset>-528320</wp:posOffset>
            </wp:positionV>
            <wp:extent cx="1994535" cy="1994535"/>
            <wp:effectExtent l="0" t="0" r="0" b="0"/>
            <wp:wrapNone/>
            <wp:docPr id="29"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453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7F7" w:rsidRPr="009C3ACE">
        <w:rPr>
          <w:noProof w:val="0"/>
        </w:rPr>
        <w:t>Authorised by:</w:t>
      </w:r>
    </w:p>
    <w:p w14:paraId="01092F07" w14:textId="5ECCCB49" w:rsidR="005617F7" w:rsidRPr="009C3ACE" w:rsidRDefault="005617F7" w:rsidP="00946A8C">
      <w:pPr>
        <w:pStyle w:val="CYDABodycopy"/>
        <w:spacing w:line="276" w:lineRule="auto"/>
        <w:rPr>
          <w:noProof w:val="0"/>
        </w:rPr>
      </w:pPr>
      <w:r w:rsidRPr="009C3ACE">
        <w:rPr>
          <w:noProof w:val="0"/>
        </w:rPr>
        <w:t>Skye Kakoschke-Moore</w:t>
      </w:r>
      <w:r w:rsidR="4DABE20C" w:rsidRPr="009C3ACE">
        <w:rPr>
          <w:noProof w:val="0"/>
        </w:rPr>
        <w:t xml:space="preserve"> (she/her)</w:t>
      </w:r>
      <w:r w:rsidRPr="009C3ACE">
        <w:rPr>
          <w:noProof w:val="0"/>
        </w:rPr>
        <w:t>, Chief Executive Officer</w:t>
      </w:r>
    </w:p>
    <w:p w14:paraId="1401BD3E" w14:textId="3BBF2417" w:rsidR="00A44388" w:rsidRPr="009C3ACE" w:rsidRDefault="005617F7" w:rsidP="00946A8C">
      <w:pPr>
        <w:pStyle w:val="CYDABodycopybold"/>
        <w:spacing w:line="276" w:lineRule="auto"/>
        <w:rPr>
          <w:noProof w:val="0"/>
        </w:rPr>
      </w:pPr>
      <w:r w:rsidRPr="009C3ACE">
        <w:rPr>
          <w:noProof w:val="0"/>
        </w:rPr>
        <w:t>Contact details:</w:t>
      </w:r>
    </w:p>
    <w:p w14:paraId="12B18762" w14:textId="0C63F85E" w:rsidR="005617F7" w:rsidRPr="009C3ACE" w:rsidRDefault="005617F7" w:rsidP="00946A8C">
      <w:pPr>
        <w:pStyle w:val="CYDABodycopy"/>
        <w:spacing w:line="276" w:lineRule="auto"/>
        <w:rPr>
          <w:noProof w:val="0"/>
        </w:rPr>
      </w:pPr>
      <w:r w:rsidRPr="009C3ACE">
        <w:rPr>
          <w:noProof w:val="0"/>
        </w:rPr>
        <w:t>Children and Young People with Disability Australia</w:t>
      </w:r>
      <w:r w:rsidRPr="009C3ACE">
        <w:rPr>
          <w:noProof w:val="0"/>
        </w:rPr>
        <w:br/>
        <w:t xml:space="preserve">E. </w:t>
      </w:r>
      <w:hyperlink r:id="rId16" w:history="1">
        <w:r w:rsidRPr="009C3ACE">
          <w:rPr>
            <w:rStyle w:val="Hyperlink"/>
            <w:noProof w:val="0"/>
          </w:rPr>
          <w:t>skye@cyda.org.au</w:t>
        </w:r>
      </w:hyperlink>
      <w:r w:rsidRPr="009C3ACE">
        <w:rPr>
          <w:noProof w:val="0"/>
        </w:rPr>
        <w:t xml:space="preserve"> </w:t>
      </w:r>
      <w:r w:rsidRPr="009C3ACE">
        <w:rPr>
          <w:noProof w:val="0"/>
        </w:rPr>
        <w:br/>
        <w:t>P. 03 9417 1025</w:t>
      </w:r>
      <w:r w:rsidRPr="009C3ACE">
        <w:rPr>
          <w:noProof w:val="0"/>
        </w:rPr>
        <w:br/>
        <w:t xml:space="preserve">W. </w:t>
      </w:r>
      <w:hyperlink r:id="rId17" w:history="1">
        <w:r w:rsidRPr="009C3ACE">
          <w:rPr>
            <w:rStyle w:val="Hyperlink"/>
            <w:noProof w:val="0"/>
          </w:rPr>
          <w:t>www.cyda.org.au</w:t>
        </w:r>
      </w:hyperlink>
    </w:p>
    <w:p w14:paraId="3FA36BFB" w14:textId="77777777" w:rsidR="005617F7" w:rsidRPr="009C3ACE" w:rsidRDefault="005617F7" w:rsidP="00946A8C">
      <w:pPr>
        <w:pStyle w:val="CYDABodycopybold"/>
        <w:spacing w:line="276" w:lineRule="auto"/>
        <w:rPr>
          <w:noProof w:val="0"/>
        </w:rPr>
      </w:pPr>
      <w:r w:rsidRPr="009C3ACE">
        <w:rPr>
          <w:noProof w:val="0"/>
        </w:rPr>
        <w:t>Authors:</w:t>
      </w:r>
    </w:p>
    <w:p w14:paraId="7B724A8E" w14:textId="7E1649F5" w:rsidR="005617F7" w:rsidRPr="009C3ACE" w:rsidRDefault="1E1C673C" w:rsidP="00946A8C">
      <w:pPr>
        <w:pStyle w:val="CYDABodycopy"/>
        <w:spacing w:line="276" w:lineRule="auto"/>
        <w:rPr>
          <w:noProof w:val="0"/>
        </w:rPr>
      </w:pPr>
      <w:r w:rsidRPr="009C3ACE">
        <w:rPr>
          <w:noProof w:val="0"/>
        </w:rPr>
        <w:t>Madeleine Gay</w:t>
      </w:r>
      <w:r w:rsidR="4065F127" w:rsidRPr="009C3ACE">
        <w:rPr>
          <w:noProof w:val="0"/>
        </w:rPr>
        <w:t xml:space="preserve"> (</w:t>
      </w:r>
      <w:r w:rsidR="5A94A377" w:rsidRPr="009C3ACE">
        <w:rPr>
          <w:noProof w:val="0"/>
        </w:rPr>
        <w:t>she/her</w:t>
      </w:r>
      <w:r w:rsidR="4065F127" w:rsidRPr="009C3ACE">
        <w:rPr>
          <w:noProof w:val="0"/>
        </w:rPr>
        <w:t>)</w:t>
      </w:r>
      <w:r w:rsidR="37854BDA" w:rsidRPr="009C3ACE">
        <w:rPr>
          <w:noProof w:val="0"/>
        </w:rPr>
        <w:t>,</w:t>
      </w:r>
      <w:r w:rsidR="5F39C303" w:rsidRPr="009C3ACE">
        <w:rPr>
          <w:noProof w:val="0"/>
        </w:rPr>
        <w:t xml:space="preserve"> Research and Policy Officer</w:t>
      </w:r>
    </w:p>
    <w:p w14:paraId="6AA329A3" w14:textId="6B0F9972" w:rsidR="005617F7" w:rsidRPr="009C3ACE" w:rsidRDefault="5D8E9C85" w:rsidP="00946A8C">
      <w:pPr>
        <w:pStyle w:val="CYDABodycopy"/>
        <w:spacing w:line="276" w:lineRule="auto"/>
        <w:rPr>
          <w:noProof w:val="0"/>
        </w:rPr>
      </w:pPr>
      <w:r w:rsidRPr="009C3ACE">
        <w:rPr>
          <w:noProof w:val="0"/>
        </w:rPr>
        <w:t xml:space="preserve">Dr </w:t>
      </w:r>
      <w:r w:rsidR="37854BDA" w:rsidRPr="009C3ACE">
        <w:rPr>
          <w:noProof w:val="0"/>
        </w:rPr>
        <w:t>Shae Hunter</w:t>
      </w:r>
      <w:r w:rsidR="1B6463C9" w:rsidRPr="009C3ACE">
        <w:rPr>
          <w:noProof w:val="0"/>
        </w:rPr>
        <w:t xml:space="preserve"> (</w:t>
      </w:r>
      <w:r w:rsidR="7850FEF8" w:rsidRPr="009C3ACE">
        <w:rPr>
          <w:noProof w:val="0"/>
        </w:rPr>
        <w:t>she/her</w:t>
      </w:r>
      <w:r w:rsidR="1B6463C9" w:rsidRPr="009C3ACE">
        <w:rPr>
          <w:noProof w:val="0"/>
        </w:rPr>
        <w:t>)</w:t>
      </w:r>
      <w:r w:rsidR="290656D9" w:rsidRPr="009C3ACE">
        <w:rPr>
          <w:noProof w:val="0"/>
        </w:rPr>
        <w:t xml:space="preserve">, </w:t>
      </w:r>
      <w:r w:rsidR="7BA4C122" w:rsidRPr="009C3ACE">
        <w:rPr>
          <w:noProof w:val="0"/>
        </w:rPr>
        <w:t xml:space="preserve">Research and </w:t>
      </w:r>
      <w:r w:rsidR="7BA4C122" w:rsidRPr="009C3ACE">
        <w:rPr>
          <w:noProof w:val="0"/>
          <w:color w:val="000000" w:themeColor="text1"/>
        </w:rPr>
        <w:t>Policy O</w:t>
      </w:r>
      <w:r w:rsidR="7BA4C122" w:rsidRPr="009C3ACE">
        <w:rPr>
          <w:noProof w:val="0"/>
        </w:rPr>
        <w:t>fficer</w:t>
      </w:r>
    </w:p>
    <w:p w14:paraId="084CD483" w14:textId="584C8682" w:rsidR="005617F7" w:rsidRPr="009C3ACE" w:rsidRDefault="64007E7C" w:rsidP="00946A8C">
      <w:pPr>
        <w:pStyle w:val="CYDABodycopybold"/>
        <w:spacing w:line="276" w:lineRule="auto"/>
        <w:rPr>
          <w:noProof w:val="0"/>
        </w:rPr>
      </w:pPr>
      <w:r w:rsidRPr="009C3ACE">
        <w:rPr>
          <w:noProof w:val="0"/>
        </w:rPr>
        <w:t xml:space="preserve">Reviewers: </w:t>
      </w:r>
    </w:p>
    <w:p w14:paraId="7E670979" w14:textId="114DD09B" w:rsidR="005617F7" w:rsidRPr="009C3ACE" w:rsidRDefault="3905D741" w:rsidP="00946A8C">
      <w:pPr>
        <w:pStyle w:val="CYDABodycopybold"/>
        <w:spacing w:line="276" w:lineRule="auto"/>
        <w:rPr>
          <w:rFonts w:eastAsia="Arial"/>
          <w:b w:val="0"/>
          <w:bCs w:val="0"/>
          <w:noProof w:val="0"/>
          <w:color w:val="000000" w:themeColor="text1"/>
        </w:rPr>
      </w:pPr>
      <w:r w:rsidRPr="009C3ACE">
        <w:rPr>
          <w:rFonts w:eastAsia="Arial"/>
          <w:b w:val="0"/>
          <w:bCs w:val="0"/>
          <w:noProof w:val="0"/>
          <w:color w:val="000000" w:themeColor="text1"/>
        </w:rPr>
        <w:t xml:space="preserve">Dr Tess Altman (she/her), Policy and Research Coordinator </w:t>
      </w:r>
    </w:p>
    <w:p w14:paraId="00717C1D" w14:textId="26840806" w:rsidR="00FB744C" w:rsidRPr="009C3ACE" w:rsidRDefault="00FB744C" w:rsidP="00946A8C">
      <w:pPr>
        <w:pStyle w:val="CYDABodycopy"/>
        <w:spacing w:line="276" w:lineRule="auto"/>
        <w:rPr>
          <w:noProof w:val="0"/>
        </w:rPr>
      </w:pPr>
      <w:r w:rsidRPr="009C3ACE">
        <w:rPr>
          <w:noProof w:val="0"/>
        </w:rPr>
        <w:t>Skye Kakoschke-Moore (she/her), Chief Executive Officer</w:t>
      </w:r>
    </w:p>
    <w:p w14:paraId="32CB598E" w14:textId="0FC9AED3" w:rsidR="005617F7" w:rsidRPr="009C3ACE" w:rsidRDefault="64007E7C" w:rsidP="00946A8C">
      <w:pPr>
        <w:pStyle w:val="CYDABodycopybold"/>
        <w:spacing w:line="276" w:lineRule="auto"/>
        <w:rPr>
          <w:noProof w:val="0"/>
          <w:highlight w:val="yellow"/>
        </w:rPr>
      </w:pPr>
      <w:r w:rsidRPr="009C3ACE">
        <w:rPr>
          <w:noProof w:val="0"/>
        </w:rPr>
        <w:t xml:space="preserve">Contributors: </w:t>
      </w:r>
    </w:p>
    <w:p w14:paraId="07CDEE95" w14:textId="1FB13FBA" w:rsidR="37FB6B92" w:rsidRPr="009C3ACE" w:rsidRDefault="37FB6B92" w:rsidP="00946A8C">
      <w:pPr>
        <w:pStyle w:val="CYDABodycopybold"/>
        <w:spacing w:line="276" w:lineRule="auto"/>
        <w:rPr>
          <w:b w:val="0"/>
          <w:bCs w:val="0"/>
          <w:noProof w:val="0"/>
        </w:rPr>
      </w:pPr>
      <w:r w:rsidRPr="009C3ACE">
        <w:rPr>
          <w:b w:val="0"/>
          <w:bCs w:val="0"/>
          <w:noProof w:val="0"/>
        </w:rPr>
        <w:t>Dr Liz Hudson (she/her), Policy and Research Manager</w:t>
      </w:r>
    </w:p>
    <w:p w14:paraId="3363E23B" w14:textId="5C8A69DC" w:rsidR="37FB6B92" w:rsidRPr="009C3ACE" w:rsidRDefault="37FB6B92" w:rsidP="00946A8C">
      <w:pPr>
        <w:pStyle w:val="CYDABodycopybold"/>
        <w:shd w:val="clear" w:color="auto" w:fill="FFFFFF" w:themeFill="background1"/>
        <w:spacing w:before="0" w:after="0" w:line="276" w:lineRule="auto"/>
        <w:rPr>
          <w:b w:val="0"/>
          <w:bCs w:val="0"/>
          <w:noProof w:val="0"/>
        </w:rPr>
      </w:pPr>
      <w:r w:rsidRPr="009C3ACE">
        <w:rPr>
          <w:b w:val="0"/>
          <w:bCs w:val="0"/>
          <w:noProof w:val="0"/>
          <w:color w:val="000000" w:themeColor="text1"/>
        </w:rPr>
        <w:t>Sarah Faithfull (she/her), Operations and Governance Manager</w:t>
      </w:r>
    </w:p>
    <w:p w14:paraId="255B7BD4" w14:textId="6419EFA8" w:rsidR="005617F7" w:rsidRPr="009C3ACE" w:rsidRDefault="005617F7" w:rsidP="00946A8C">
      <w:pPr>
        <w:pStyle w:val="CYDABodycopybold"/>
        <w:spacing w:line="276" w:lineRule="auto"/>
        <w:rPr>
          <w:noProof w:val="0"/>
        </w:rPr>
      </w:pPr>
      <w:r w:rsidRPr="009C3ACE">
        <w:rPr>
          <w:noProof w:val="0"/>
        </w:rPr>
        <w:t>A note on terminology:</w:t>
      </w:r>
    </w:p>
    <w:p w14:paraId="45FE0B46" w14:textId="3C19810B" w:rsidR="009B200C" w:rsidRPr="009C3ACE" w:rsidRDefault="009664FA" w:rsidP="00946A8C">
      <w:pPr>
        <w:pStyle w:val="CYDABodycopy"/>
        <w:spacing w:line="276" w:lineRule="auto"/>
        <w:rPr>
          <w:noProof w:val="0"/>
        </w:rPr>
      </w:pPr>
      <w:r w:rsidRPr="009C3ACE">
        <w:rPr>
          <w:noProof w:val="0"/>
        </w:rPr>
        <w:t>Thro</w:t>
      </w:r>
      <w:r w:rsidR="00ED265C" w:rsidRPr="009C3ACE">
        <w:rPr>
          <w:noProof w:val="0"/>
        </w:rPr>
        <w:t xml:space="preserve">ughout this submission, </w:t>
      </w:r>
      <w:r w:rsidR="005617F7" w:rsidRPr="009C3ACE">
        <w:rPr>
          <w:noProof w:val="0"/>
        </w:rPr>
        <w:t xml:space="preserve">Children and Young People with Disability Australia (CYDA) uses person-first language, e.g., person with disability. However, CYDA recognises many people with disability choose to use identity-first language, e.g., disabled person. </w:t>
      </w:r>
    </w:p>
    <w:p w14:paraId="53B7B662" w14:textId="19B74C3A" w:rsidR="009B200C" w:rsidRPr="009C3ACE" w:rsidRDefault="009B200C" w:rsidP="00946A8C">
      <w:pPr>
        <w:pStyle w:val="CYDABodycopy"/>
        <w:spacing w:line="276" w:lineRule="auto"/>
        <w:rPr>
          <w:noProof w:val="0"/>
        </w:rPr>
      </w:pPr>
      <w:r w:rsidRPr="009C3ACE">
        <w:rPr>
          <w:noProof w:val="0"/>
        </w:rPr>
        <w:drawing>
          <wp:anchor distT="0" distB="0" distL="114300" distR="114300" simplePos="0" relativeHeight="251658258" behindDoc="0" locked="0" layoutInCell="1" allowOverlap="1" wp14:anchorId="0B2E687F" wp14:editId="184A396E">
            <wp:simplePos x="0" y="0"/>
            <wp:positionH relativeFrom="margin">
              <wp:align>left</wp:align>
            </wp:positionH>
            <wp:positionV relativeFrom="paragraph">
              <wp:posOffset>5080</wp:posOffset>
            </wp:positionV>
            <wp:extent cx="800100" cy="800100"/>
            <wp:effectExtent l="0" t="0" r="0" b="0"/>
            <wp:wrapSquare wrapText="bothSides"/>
            <wp:docPr id="140191331" name="Picture 14019133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211FC618" w14:textId="06E7C358" w:rsidR="009B200C" w:rsidRPr="009C3ACE" w:rsidRDefault="5B773B7B" w:rsidP="00946A8C">
      <w:pPr>
        <w:spacing w:before="240" w:after="160" w:line="276" w:lineRule="auto"/>
      </w:pPr>
      <w:r w:rsidRPr="009C3ACE">
        <w:rPr>
          <w:rFonts w:ascii="Arial" w:eastAsia="Arial" w:hAnsi="Arial" w:cs="Arial"/>
          <w:b/>
          <w:bCs/>
          <w:color w:val="000000" w:themeColor="text1"/>
        </w:rPr>
        <w:t xml:space="preserve">Content warning: </w:t>
      </w:r>
      <w:r w:rsidR="4B733C5A" w:rsidRPr="009C3ACE">
        <w:rPr>
          <w:rFonts w:ascii="Arial" w:eastAsia="Arial" w:hAnsi="Arial" w:cs="Arial"/>
          <w:b/>
          <w:bCs/>
          <w:color w:val="000000" w:themeColor="text1"/>
        </w:rPr>
        <w:t xml:space="preserve">This submission </w:t>
      </w:r>
      <w:r w:rsidR="4B733C5A" w:rsidRPr="009C3ACE">
        <w:rPr>
          <w:rFonts w:ascii="Arial" w:eastAsia="Arial" w:hAnsi="Arial" w:cs="Arial"/>
          <w:b/>
          <w:bCs/>
          <w:i/>
          <w:iCs/>
          <w:color w:val="000000" w:themeColor="text1"/>
        </w:rPr>
        <w:t>references ableism, disability</w:t>
      </w:r>
      <w:r w:rsidR="009B200C" w:rsidRPr="009C3ACE">
        <w:rPr>
          <w:rFonts w:ascii="Arial" w:eastAsia="Arial" w:hAnsi="Arial" w:cs="Arial"/>
          <w:b/>
          <w:bCs/>
          <w:i/>
          <w:iCs/>
          <w:color w:val="000000" w:themeColor="text1"/>
        </w:rPr>
        <w:t xml:space="preserve"> </w:t>
      </w:r>
      <w:r w:rsidR="4B733C5A" w:rsidRPr="009C3ACE">
        <w:rPr>
          <w:rFonts w:ascii="Arial" w:eastAsia="Arial" w:hAnsi="Arial" w:cs="Arial"/>
          <w:b/>
          <w:bCs/>
          <w:i/>
          <w:iCs/>
          <w:color w:val="000000" w:themeColor="text1"/>
        </w:rPr>
        <w:t>discrimination,</w:t>
      </w:r>
      <w:r w:rsidR="52852527" w:rsidRPr="009C3ACE">
        <w:rPr>
          <w:rFonts w:ascii="Arial" w:eastAsia="Arial" w:hAnsi="Arial" w:cs="Arial"/>
          <w:b/>
          <w:bCs/>
          <w:i/>
          <w:iCs/>
          <w:color w:val="000000" w:themeColor="text1"/>
        </w:rPr>
        <w:t xml:space="preserve"> </w:t>
      </w:r>
      <w:r w:rsidR="4B733C5A" w:rsidRPr="009C3ACE">
        <w:rPr>
          <w:rFonts w:ascii="Arial" w:eastAsia="Arial" w:hAnsi="Arial" w:cs="Arial"/>
          <w:b/>
          <w:bCs/>
          <w:i/>
          <w:iCs/>
          <w:color w:val="000000" w:themeColor="text1"/>
        </w:rPr>
        <w:t>racism, harassment and vilification.</w:t>
      </w:r>
      <w:r w:rsidR="4B733C5A" w:rsidRPr="009C3ACE">
        <w:rPr>
          <w:rFonts w:ascii="Arial" w:eastAsia="Arial" w:hAnsi="Arial" w:cs="Arial"/>
          <w:b/>
          <w:bCs/>
          <w:color w:val="000000" w:themeColor="text1"/>
        </w:rPr>
        <w:t xml:space="preserve"> </w:t>
      </w:r>
    </w:p>
    <w:p w14:paraId="7A16F11D" w14:textId="081A3717" w:rsidR="001B2896" w:rsidRPr="009C3ACE" w:rsidRDefault="001B2896" w:rsidP="00946A8C">
      <w:pPr>
        <w:pStyle w:val="CYDABodycopybold"/>
        <w:spacing w:line="276" w:lineRule="auto"/>
        <w:rPr>
          <w:noProof w:val="0"/>
        </w:rPr>
      </w:pPr>
      <w:r w:rsidRPr="009C3ACE">
        <w:rPr>
          <w:noProof w:val="0"/>
        </w:rPr>
        <w:t>Acknowledgements:</w:t>
      </w:r>
    </w:p>
    <w:p w14:paraId="6CAAAE94" w14:textId="6A36C3DF" w:rsidR="00374011" w:rsidRPr="009C3ACE" w:rsidRDefault="001B2896" w:rsidP="00946A8C">
      <w:pPr>
        <w:pStyle w:val="CYDABodycopy"/>
        <w:spacing w:line="276" w:lineRule="auto"/>
        <w:rPr>
          <w:noProof w:val="0"/>
        </w:rPr>
      </w:pPr>
      <w:r w:rsidRPr="009C3ACE">
        <w:rPr>
          <w:noProof w:val="0"/>
        </w:rPr>
        <w:t xml:space="preserve">Children and Young People with Disability Australia would like to acknowledge the </w:t>
      </w:r>
      <w:r w:rsidR="00EB248B" w:rsidRPr="009C3ACE">
        <w:rPr>
          <w:noProof w:val="0"/>
        </w:rPr>
        <w:t>T</w:t>
      </w:r>
      <w:r w:rsidRPr="009C3ACE">
        <w:rPr>
          <w:noProof w:val="0"/>
        </w:rPr>
        <w:t xml:space="preserve">raditional </w:t>
      </w:r>
      <w:r w:rsidR="00EB248B" w:rsidRPr="009C3ACE">
        <w:rPr>
          <w:noProof w:val="0"/>
        </w:rPr>
        <w:t>C</w:t>
      </w:r>
      <w:r w:rsidRPr="009C3ACE">
        <w:rPr>
          <w:noProof w:val="0"/>
        </w:rPr>
        <w:t xml:space="preserve">ustodians of the </w:t>
      </w:r>
      <w:r w:rsidR="2636DE8F" w:rsidRPr="009C3ACE">
        <w:rPr>
          <w:noProof w:val="0"/>
        </w:rPr>
        <w:t>L</w:t>
      </w:r>
      <w:r w:rsidRPr="009C3ACE">
        <w:rPr>
          <w:noProof w:val="0"/>
        </w:rPr>
        <w:t xml:space="preserve">ands on which this report has been written, reviewed and produced, whose cultures and customs have nurtured and continue to nurture this </w:t>
      </w:r>
      <w:r w:rsidR="45D03D4A" w:rsidRPr="009C3ACE">
        <w:rPr>
          <w:noProof w:val="0"/>
        </w:rPr>
        <w:t>L</w:t>
      </w:r>
      <w:r w:rsidRPr="009C3ACE">
        <w:rPr>
          <w:noProof w:val="0"/>
        </w:rPr>
        <w:t>and since the Dreamtime. We pay our respects to their Elders past</w:t>
      </w:r>
      <w:r w:rsidR="0093763A" w:rsidRPr="009C3ACE">
        <w:rPr>
          <w:noProof w:val="0"/>
        </w:rPr>
        <w:t xml:space="preserve"> and </w:t>
      </w:r>
      <w:r w:rsidRPr="009C3ACE">
        <w:rPr>
          <w:noProof w:val="0"/>
        </w:rPr>
        <w:t xml:space="preserve">present. This is, was, and always will be Aboriginal </w:t>
      </w:r>
      <w:r w:rsidR="274D82D7" w:rsidRPr="009C3ACE">
        <w:rPr>
          <w:noProof w:val="0"/>
        </w:rPr>
        <w:t>L</w:t>
      </w:r>
      <w:r w:rsidRPr="009C3ACE">
        <w:rPr>
          <w:noProof w:val="0"/>
        </w:rPr>
        <w:t>and.</w:t>
      </w:r>
      <w:r w:rsidRPr="009C3ACE">
        <w:rPr>
          <w:noProof w:val="0"/>
        </w:rPr>
        <w:br w:type="page"/>
      </w:r>
    </w:p>
    <w:p w14:paraId="0EA08133" w14:textId="4797A4FC" w:rsidR="00E04A62" w:rsidRPr="009C3ACE" w:rsidRDefault="00771642" w:rsidP="00946A8C">
      <w:pPr>
        <w:spacing w:line="276" w:lineRule="auto"/>
        <w:rPr>
          <w:rFonts w:ascii="Arial" w:hAnsi="Arial" w:cs="Arial"/>
          <w:b/>
          <w:bCs/>
          <w:color w:val="3D444F" w:themeColor="text2"/>
          <w:sz w:val="44"/>
          <w:szCs w:val="44"/>
        </w:rPr>
      </w:pPr>
      <w:r w:rsidRPr="009C3ACE">
        <w:drawing>
          <wp:anchor distT="0" distB="0" distL="114300" distR="114300" simplePos="0" relativeHeight="251658250" behindDoc="1" locked="0" layoutInCell="1" allowOverlap="1" wp14:anchorId="07FE209F" wp14:editId="08DF47FC">
            <wp:simplePos x="0" y="0"/>
            <wp:positionH relativeFrom="column">
              <wp:posOffset>5441315</wp:posOffset>
            </wp:positionH>
            <wp:positionV relativeFrom="paragraph">
              <wp:posOffset>-619034</wp:posOffset>
            </wp:positionV>
            <wp:extent cx="863600" cy="863600"/>
            <wp:effectExtent l="0" t="0" r="0" b="0"/>
            <wp:wrapNone/>
            <wp:docPr id="398437737" name="Picture 398437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437737" name="Picture 398437737"/>
                    <pic:cNvPicPr>
                      <a:picLocks/>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F0A" w:rsidRPr="009C3ACE">
        <w:rPr>
          <w:rFonts w:ascii="Arial" w:hAnsi="Arial" w:cs="Arial"/>
          <w:b/>
          <w:bCs/>
          <w:color w:val="3D444F" w:themeColor="text2"/>
          <w:sz w:val="44"/>
          <w:szCs w:val="44"/>
        </w:rPr>
        <w:t>Contents</w:t>
      </w:r>
      <w:r w:rsidR="00D256A0" w:rsidRPr="009C3ACE">
        <w:rPr>
          <w:rFonts w:ascii="Arial" w:hAnsi="Arial" w:cs="Arial"/>
          <w:b/>
          <w:bCs/>
          <w:color w:val="3D444F" w:themeColor="text2"/>
          <w:sz w:val="44"/>
          <w:szCs w:val="44"/>
        </w:rPr>
        <w:br/>
      </w:r>
    </w:p>
    <w:p w14:paraId="508DFC31" w14:textId="586F4483" w:rsidR="001813D3" w:rsidRDefault="006D1E94">
      <w:pPr>
        <w:pStyle w:val="TOC1"/>
        <w:tabs>
          <w:tab w:val="right" w:leader="dot" w:pos="9204"/>
        </w:tabs>
        <w:rPr>
          <w:rFonts w:asciiTheme="minorHAnsi" w:eastAsiaTheme="minorEastAsia" w:hAnsiTheme="minorHAnsi" w:cstheme="minorBidi"/>
          <w:noProof/>
          <w:kern w:val="2"/>
          <w:lang w:eastAsia="en-AU"/>
          <w14:ligatures w14:val="standardContextual"/>
        </w:rPr>
      </w:pPr>
      <w:r w:rsidRPr="009C3ACE">
        <w:fldChar w:fldCharType="begin"/>
      </w:r>
      <w:r w:rsidR="4CF8E8CD" w:rsidRPr="009C3ACE">
        <w:instrText>TOC \o "1-3" \z \u \h</w:instrText>
      </w:r>
      <w:r w:rsidRPr="009C3ACE">
        <w:fldChar w:fldCharType="separate"/>
      </w:r>
      <w:hyperlink w:anchor="_Toc212040922" w:history="1">
        <w:r w:rsidR="001813D3" w:rsidRPr="0059449F">
          <w:rPr>
            <w:rStyle w:val="Hyperlink"/>
            <w:noProof/>
          </w:rPr>
          <w:t>Summary of recommendations</w:t>
        </w:r>
        <w:r w:rsidR="001813D3">
          <w:rPr>
            <w:noProof/>
            <w:webHidden/>
          </w:rPr>
          <w:tab/>
        </w:r>
        <w:r w:rsidR="001813D3">
          <w:rPr>
            <w:noProof/>
            <w:webHidden/>
          </w:rPr>
          <w:fldChar w:fldCharType="begin"/>
        </w:r>
        <w:r w:rsidR="001813D3">
          <w:rPr>
            <w:noProof/>
            <w:webHidden/>
          </w:rPr>
          <w:instrText xml:space="preserve"> PAGEREF _Toc212040922 \h </w:instrText>
        </w:r>
        <w:r w:rsidR="001813D3">
          <w:rPr>
            <w:noProof/>
            <w:webHidden/>
          </w:rPr>
        </w:r>
        <w:r w:rsidR="001813D3">
          <w:rPr>
            <w:noProof/>
            <w:webHidden/>
          </w:rPr>
          <w:fldChar w:fldCharType="separate"/>
        </w:r>
        <w:r w:rsidR="001813D3">
          <w:rPr>
            <w:noProof/>
            <w:webHidden/>
          </w:rPr>
          <w:t>4</w:t>
        </w:r>
        <w:r w:rsidR="001813D3">
          <w:rPr>
            <w:noProof/>
            <w:webHidden/>
          </w:rPr>
          <w:fldChar w:fldCharType="end"/>
        </w:r>
      </w:hyperlink>
    </w:p>
    <w:p w14:paraId="7210BDB6" w14:textId="181B7EE1" w:rsidR="001813D3" w:rsidRDefault="001813D3">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040923" w:history="1">
        <w:r w:rsidRPr="0059449F">
          <w:rPr>
            <w:rStyle w:val="Hyperlink"/>
            <w:noProof/>
          </w:rPr>
          <w:t>Introduction</w:t>
        </w:r>
        <w:r>
          <w:rPr>
            <w:noProof/>
            <w:webHidden/>
          </w:rPr>
          <w:tab/>
        </w:r>
        <w:r>
          <w:rPr>
            <w:noProof/>
            <w:webHidden/>
          </w:rPr>
          <w:fldChar w:fldCharType="begin"/>
        </w:r>
        <w:r>
          <w:rPr>
            <w:noProof/>
            <w:webHidden/>
          </w:rPr>
          <w:instrText xml:space="preserve"> PAGEREF _Toc212040923 \h </w:instrText>
        </w:r>
        <w:r>
          <w:rPr>
            <w:noProof/>
            <w:webHidden/>
          </w:rPr>
        </w:r>
        <w:r>
          <w:rPr>
            <w:noProof/>
            <w:webHidden/>
          </w:rPr>
          <w:fldChar w:fldCharType="separate"/>
        </w:r>
        <w:r>
          <w:rPr>
            <w:noProof/>
            <w:webHidden/>
          </w:rPr>
          <w:t>6</w:t>
        </w:r>
        <w:r>
          <w:rPr>
            <w:noProof/>
            <w:webHidden/>
          </w:rPr>
          <w:fldChar w:fldCharType="end"/>
        </w:r>
      </w:hyperlink>
    </w:p>
    <w:p w14:paraId="074AEE20" w14:textId="1ED989D4" w:rsidR="001813D3" w:rsidRDefault="001813D3">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040924" w:history="1">
        <w:r w:rsidRPr="0059449F">
          <w:rPr>
            <w:rStyle w:val="Hyperlink"/>
            <w:rFonts w:cs="Arial"/>
            <w:b/>
            <w:bCs/>
            <w:noProof/>
          </w:rPr>
          <w:t xml:space="preserve">Part 1: </w:t>
        </w:r>
        <w:r w:rsidRPr="0059449F">
          <w:rPr>
            <w:rStyle w:val="Hyperlink"/>
            <w:noProof/>
          </w:rPr>
          <w:t xml:space="preserve"> </w:t>
        </w:r>
        <w:r w:rsidRPr="0059449F">
          <w:rPr>
            <w:rStyle w:val="Hyperlink"/>
            <w:rFonts w:cs="Arial"/>
            <w:b/>
            <w:bCs/>
            <w:noProof/>
          </w:rPr>
          <w:t>Realising the human rights of children and young people with disability</w:t>
        </w:r>
        <w:r>
          <w:rPr>
            <w:noProof/>
            <w:webHidden/>
          </w:rPr>
          <w:tab/>
        </w:r>
        <w:r>
          <w:rPr>
            <w:noProof/>
            <w:webHidden/>
          </w:rPr>
          <w:fldChar w:fldCharType="begin"/>
        </w:r>
        <w:r>
          <w:rPr>
            <w:noProof/>
            <w:webHidden/>
          </w:rPr>
          <w:instrText xml:space="preserve"> PAGEREF _Toc212040924 \h </w:instrText>
        </w:r>
        <w:r>
          <w:rPr>
            <w:noProof/>
            <w:webHidden/>
          </w:rPr>
        </w:r>
        <w:r>
          <w:rPr>
            <w:noProof/>
            <w:webHidden/>
          </w:rPr>
          <w:fldChar w:fldCharType="separate"/>
        </w:r>
        <w:r>
          <w:rPr>
            <w:noProof/>
            <w:webHidden/>
          </w:rPr>
          <w:t>8</w:t>
        </w:r>
        <w:r>
          <w:rPr>
            <w:noProof/>
            <w:webHidden/>
          </w:rPr>
          <w:fldChar w:fldCharType="end"/>
        </w:r>
      </w:hyperlink>
    </w:p>
    <w:p w14:paraId="609DF09A" w14:textId="227B293C"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25" w:history="1">
        <w:r w:rsidRPr="0059449F">
          <w:rPr>
            <w:rStyle w:val="Hyperlink"/>
            <w:noProof/>
          </w:rPr>
          <w:t>Human Rights Framing and Alignment</w:t>
        </w:r>
        <w:r>
          <w:rPr>
            <w:noProof/>
            <w:webHidden/>
          </w:rPr>
          <w:tab/>
        </w:r>
        <w:r>
          <w:rPr>
            <w:noProof/>
            <w:webHidden/>
          </w:rPr>
          <w:fldChar w:fldCharType="begin"/>
        </w:r>
        <w:r>
          <w:rPr>
            <w:noProof/>
            <w:webHidden/>
          </w:rPr>
          <w:instrText xml:space="preserve"> PAGEREF _Toc212040925 \h </w:instrText>
        </w:r>
        <w:r>
          <w:rPr>
            <w:noProof/>
            <w:webHidden/>
          </w:rPr>
        </w:r>
        <w:r>
          <w:rPr>
            <w:noProof/>
            <w:webHidden/>
          </w:rPr>
          <w:fldChar w:fldCharType="separate"/>
        </w:r>
        <w:r>
          <w:rPr>
            <w:noProof/>
            <w:webHidden/>
          </w:rPr>
          <w:t>8</w:t>
        </w:r>
        <w:r>
          <w:rPr>
            <w:noProof/>
            <w:webHidden/>
          </w:rPr>
          <w:fldChar w:fldCharType="end"/>
        </w:r>
      </w:hyperlink>
    </w:p>
    <w:p w14:paraId="26243FE1" w14:textId="43CBEF5B"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26" w:history="1">
        <w:r w:rsidRPr="0059449F">
          <w:rPr>
            <w:rStyle w:val="Hyperlink"/>
            <w:noProof/>
          </w:rPr>
          <w:t>Anti-ableist review</w:t>
        </w:r>
        <w:r>
          <w:rPr>
            <w:noProof/>
            <w:webHidden/>
          </w:rPr>
          <w:tab/>
        </w:r>
        <w:r>
          <w:rPr>
            <w:noProof/>
            <w:webHidden/>
          </w:rPr>
          <w:fldChar w:fldCharType="begin"/>
        </w:r>
        <w:r>
          <w:rPr>
            <w:noProof/>
            <w:webHidden/>
          </w:rPr>
          <w:instrText xml:space="preserve"> PAGEREF _Toc212040926 \h </w:instrText>
        </w:r>
        <w:r>
          <w:rPr>
            <w:noProof/>
            <w:webHidden/>
          </w:rPr>
        </w:r>
        <w:r>
          <w:rPr>
            <w:noProof/>
            <w:webHidden/>
          </w:rPr>
          <w:fldChar w:fldCharType="separate"/>
        </w:r>
        <w:r>
          <w:rPr>
            <w:noProof/>
            <w:webHidden/>
          </w:rPr>
          <w:t>10</w:t>
        </w:r>
        <w:r>
          <w:rPr>
            <w:noProof/>
            <w:webHidden/>
          </w:rPr>
          <w:fldChar w:fldCharType="end"/>
        </w:r>
      </w:hyperlink>
    </w:p>
    <w:p w14:paraId="57B35ED9" w14:textId="7F65E99A" w:rsidR="001813D3" w:rsidRDefault="001813D3">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040927" w:history="1">
        <w:r w:rsidRPr="0059449F">
          <w:rPr>
            <w:rStyle w:val="Hyperlink"/>
            <w:noProof/>
          </w:rPr>
          <w:t>Part 2: Understandings of disability and disability discrimination</w:t>
        </w:r>
        <w:r>
          <w:rPr>
            <w:noProof/>
            <w:webHidden/>
          </w:rPr>
          <w:tab/>
        </w:r>
        <w:r>
          <w:rPr>
            <w:noProof/>
            <w:webHidden/>
          </w:rPr>
          <w:fldChar w:fldCharType="begin"/>
        </w:r>
        <w:r>
          <w:rPr>
            <w:noProof/>
            <w:webHidden/>
          </w:rPr>
          <w:instrText xml:space="preserve"> PAGEREF _Toc212040927 \h </w:instrText>
        </w:r>
        <w:r>
          <w:rPr>
            <w:noProof/>
            <w:webHidden/>
          </w:rPr>
        </w:r>
        <w:r>
          <w:rPr>
            <w:noProof/>
            <w:webHidden/>
          </w:rPr>
          <w:fldChar w:fldCharType="separate"/>
        </w:r>
        <w:r>
          <w:rPr>
            <w:noProof/>
            <w:webHidden/>
          </w:rPr>
          <w:t>13</w:t>
        </w:r>
        <w:r>
          <w:rPr>
            <w:noProof/>
            <w:webHidden/>
          </w:rPr>
          <w:fldChar w:fldCharType="end"/>
        </w:r>
      </w:hyperlink>
    </w:p>
    <w:p w14:paraId="174A88F2" w14:textId="6A6BA3E7"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28" w:history="1">
        <w:r w:rsidRPr="0059449F">
          <w:rPr>
            <w:rStyle w:val="Hyperlink"/>
            <w:noProof/>
          </w:rPr>
          <w:t>The definition of disability</w:t>
        </w:r>
        <w:r>
          <w:rPr>
            <w:noProof/>
            <w:webHidden/>
          </w:rPr>
          <w:tab/>
        </w:r>
        <w:r>
          <w:rPr>
            <w:noProof/>
            <w:webHidden/>
          </w:rPr>
          <w:fldChar w:fldCharType="begin"/>
        </w:r>
        <w:r>
          <w:rPr>
            <w:noProof/>
            <w:webHidden/>
          </w:rPr>
          <w:instrText xml:space="preserve"> PAGEREF _Toc212040928 \h </w:instrText>
        </w:r>
        <w:r>
          <w:rPr>
            <w:noProof/>
            <w:webHidden/>
          </w:rPr>
        </w:r>
        <w:r>
          <w:rPr>
            <w:noProof/>
            <w:webHidden/>
          </w:rPr>
          <w:fldChar w:fldCharType="separate"/>
        </w:r>
        <w:r>
          <w:rPr>
            <w:noProof/>
            <w:webHidden/>
          </w:rPr>
          <w:t>13</w:t>
        </w:r>
        <w:r>
          <w:rPr>
            <w:noProof/>
            <w:webHidden/>
          </w:rPr>
          <w:fldChar w:fldCharType="end"/>
        </w:r>
      </w:hyperlink>
    </w:p>
    <w:p w14:paraId="217464C9" w14:textId="2D309484" w:rsidR="001813D3" w:rsidRDefault="001813D3">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040929" w:history="1">
        <w:r w:rsidRPr="0059449F">
          <w:rPr>
            <w:rStyle w:val="Hyperlink"/>
            <w:rFonts w:cs="Arial"/>
            <w:b/>
            <w:bCs/>
            <w:noProof/>
          </w:rPr>
          <w:t>Part 3: A positive duty to eliminate discrimination</w:t>
        </w:r>
        <w:r>
          <w:rPr>
            <w:noProof/>
            <w:webHidden/>
          </w:rPr>
          <w:tab/>
        </w:r>
        <w:r>
          <w:rPr>
            <w:noProof/>
            <w:webHidden/>
          </w:rPr>
          <w:fldChar w:fldCharType="begin"/>
        </w:r>
        <w:r>
          <w:rPr>
            <w:noProof/>
            <w:webHidden/>
          </w:rPr>
          <w:instrText xml:space="preserve"> PAGEREF _Toc212040929 \h </w:instrText>
        </w:r>
        <w:r>
          <w:rPr>
            <w:noProof/>
            <w:webHidden/>
          </w:rPr>
        </w:r>
        <w:r>
          <w:rPr>
            <w:noProof/>
            <w:webHidden/>
          </w:rPr>
          <w:fldChar w:fldCharType="separate"/>
        </w:r>
        <w:r>
          <w:rPr>
            <w:noProof/>
            <w:webHidden/>
          </w:rPr>
          <w:t>15</w:t>
        </w:r>
        <w:r>
          <w:rPr>
            <w:noProof/>
            <w:webHidden/>
          </w:rPr>
          <w:fldChar w:fldCharType="end"/>
        </w:r>
      </w:hyperlink>
    </w:p>
    <w:p w14:paraId="094B47B1" w14:textId="10C46066"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30" w:history="1">
        <w:r w:rsidRPr="0059449F">
          <w:rPr>
            <w:rStyle w:val="Hyperlink"/>
            <w:noProof/>
          </w:rPr>
          <w:t>Costs, benefits and impacts of a positive duty</w:t>
        </w:r>
        <w:r>
          <w:rPr>
            <w:noProof/>
            <w:webHidden/>
          </w:rPr>
          <w:tab/>
        </w:r>
        <w:r>
          <w:rPr>
            <w:noProof/>
            <w:webHidden/>
          </w:rPr>
          <w:fldChar w:fldCharType="begin"/>
        </w:r>
        <w:r>
          <w:rPr>
            <w:noProof/>
            <w:webHidden/>
          </w:rPr>
          <w:instrText xml:space="preserve"> PAGEREF _Toc212040930 \h </w:instrText>
        </w:r>
        <w:r>
          <w:rPr>
            <w:noProof/>
            <w:webHidden/>
          </w:rPr>
        </w:r>
        <w:r>
          <w:rPr>
            <w:noProof/>
            <w:webHidden/>
          </w:rPr>
          <w:fldChar w:fldCharType="separate"/>
        </w:r>
        <w:r>
          <w:rPr>
            <w:noProof/>
            <w:webHidden/>
          </w:rPr>
          <w:t>17</w:t>
        </w:r>
        <w:r>
          <w:rPr>
            <w:noProof/>
            <w:webHidden/>
          </w:rPr>
          <w:fldChar w:fldCharType="end"/>
        </w:r>
      </w:hyperlink>
    </w:p>
    <w:p w14:paraId="280A0E85" w14:textId="604D4461"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31" w:history="1">
        <w:r w:rsidRPr="0059449F">
          <w:rPr>
            <w:rStyle w:val="Hyperlink"/>
            <w:noProof/>
          </w:rPr>
          <w:t>Benefits for children and young people with disability</w:t>
        </w:r>
        <w:r>
          <w:rPr>
            <w:noProof/>
            <w:webHidden/>
          </w:rPr>
          <w:tab/>
        </w:r>
        <w:r>
          <w:rPr>
            <w:noProof/>
            <w:webHidden/>
          </w:rPr>
          <w:fldChar w:fldCharType="begin"/>
        </w:r>
        <w:r>
          <w:rPr>
            <w:noProof/>
            <w:webHidden/>
          </w:rPr>
          <w:instrText xml:space="preserve"> PAGEREF _Toc212040931 \h </w:instrText>
        </w:r>
        <w:r>
          <w:rPr>
            <w:noProof/>
            <w:webHidden/>
          </w:rPr>
        </w:r>
        <w:r>
          <w:rPr>
            <w:noProof/>
            <w:webHidden/>
          </w:rPr>
          <w:fldChar w:fldCharType="separate"/>
        </w:r>
        <w:r>
          <w:rPr>
            <w:noProof/>
            <w:webHidden/>
          </w:rPr>
          <w:t>18</w:t>
        </w:r>
        <w:r>
          <w:rPr>
            <w:noProof/>
            <w:webHidden/>
          </w:rPr>
          <w:fldChar w:fldCharType="end"/>
        </w:r>
      </w:hyperlink>
    </w:p>
    <w:p w14:paraId="24DBC728" w14:textId="6AD4F1F1"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32" w:history="1">
        <w:r w:rsidRPr="0059449F">
          <w:rPr>
            <w:rStyle w:val="Hyperlink"/>
            <w:noProof/>
          </w:rPr>
          <w:t>CYDA’s role as an existing duty holder</w:t>
        </w:r>
        <w:r>
          <w:rPr>
            <w:noProof/>
            <w:webHidden/>
          </w:rPr>
          <w:tab/>
        </w:r>
        <w:r>
          <w:rPr>
            <w:noProof/>
            <w:webHidden/>
          </w:rPr>
          <w:fldChar w:fldCharType="begin"/>
        </w:r>
        <w:r>
          <w:rPr>
            <w:noProof/>
            <w:webHidden/>
          </w:rPr>
          <w:instrText xml:space="preserve"> PAGEREF _Toc212040932 \h </w:instrText>
        </w:r>
        <w:r>
          <w:rPr>
            <w:noProof/>
            <w:webHidden/>
          </w:rPr>
        </w:r>
        <w:r>
          <w:rPr>
            <w:noProof/>
            <w:webHidden/>
          </w:rPr>
          <w:fldChar w:fldCharType="separate"/>
        </w:r>
        <w:r>
          <w:rPr>
            <w:noProof/>
            <w:webHidden/>
          </w:rPr>
          <w:t>18</w:t>
        </w:r>
        <w:r>
          <w:rPr>
            <w:noProof/>
            <w:webHidden/>
          </w:rPr>
          <w:fldChar w:fldCharType="end"/>
        </w:r>
      </w:hyperlink>
    </w:p>
    <w:p w14:paraId="1E73FDE9" w14:textId="28F547E6" w:rsidR="001813D3" w:rsidRDefault="001813D3">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040933" w:history="1">
        <w:r w:rsidRPr="0059449F">
          <w:rPr>
            <w:rStyle w:val="Hyperlink"/>
            <w:rFonts w:cs="Arial"/>
            <w:b/>
            <w:bCs/>
            <w:noProof/>
          </w:rPr>
          <w:t>Part 4: Equal access for children and young people with disability in employment, education and other areas of public life</w:t>
        </w:r>
        <w:r>
          <w:rPr>
            <w:noProof/>
            <w:webHidden/>
          </w:rPr>
          <w:tab/>
        </w:r>
        <w:r>
          <w:rPr>
            <w:noProof/>
            <w:webHidden/>
          </w:rPr>
          <w:fldChar w:fldCharType="begin"/>
        </w:r>
        <w:r>
          <w:rPr>
            <w:noProof/>
            <w:webHidden/>
          </w:rPr>
          <w:instrText xml:space="preserve"> PAGEREF _Toc212040933 \h </w:instrText>
        </w:r>
        <w:r>
          <w:rPr>
            <w:noProof/>
            <w:webHidden/>
          </w:rPr>
        </w:r>
        <w:r>
          <w:rPr>
            <w:noProof/>
            <w:webHidden/>
          </w:rPr>
          <w:fldChar w:fldCharType="separate"/>
        </w:r>
        <w:r>
          <w:rPr>
            <w:noProof/>
            <w:webHidden/>
          </w:rPr>
          <w:t>19</w:t>
        </w:r>
        <w:r>
          <w:rPr>
            <w:noProof/>
            <w:webHidden/>
          </w:rPr>
          <w:fldChar w:fldCharType="end"/>
        </w:r>
      </w:hyperlink>
    </w:p>
    <w:p w14:paraId="62E085D8" w14:textId="35B45E7F"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34" w:history="1">
        <w:r w:rsidRPr="0059449F">
          <w:rPr>
            <w:rStyle w:val="Hyperlink"/>
            <w:noProof/>
          </w:rPr>
          <w:t>The duty to provide adjustments</w:t>
        </w:r>
        <w:r>
          <w:rPr>
            <w:noProof/>
            <w:webHidden/>
          </w:rPr>
          <w:tab/>
        </w:r>
        <w:r>
          <w:rPr>
            <w:noProof/>
            <w:webHidden/>
          </w:rPr>
          <w:fldChar w:fldCharType="begin"/>
        </w:r>
        <w:r>
          <w:rPr>
            <w:noProof/>
            <w:webHidden/>
          </w:rPr>
          <w:instrText xml:space="preserve"> PAGEREF _Toc212040934 \h </w:instrText>
        </w:r>
        <w:r>
          <w:rPr>
            <w:noProof/>
            <w:webHidden/>
          </w:rPr>
        </w:r>
        <w:r>
          <w:rPr>
            <w:noProof/>
            <w:webHidden/>
          </w:rPr>
          <w:fldChar w:fldCharType="separate"/>
        </w:r>
        <w:r>
          <w:rPr>
            <w:noProof/>
            <w:webHidden/>
          </w:rPr>
          <w:t>20</w:t>
        </w:r>
        <w:r>
          <w:rPr>
            <w:noProof/>
            <w:webHidden/>
          </w:rPr>
          <w:fldChar w:fldCharType="end"/>
        </w:r>
      </w:hyperlink>
    </w:p>
    <w:p w14:paraId="5A7BA421" w14:textId="274AB254"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35" w:history="1">
        <w:r w:rsidRPr="0059449F">
          <w:rPr>
            <w:rStyle w:val="Hyperlink"/>
            <w:noProof/>
          </w:rPr>
          <w:t>Definition of and considerations for unjustifiable hardship</w:t>
        </w:r>
        <w:r>
          <w:rPr>
            <w:noProof/>
            <w:webHidden/>
          </w:rPr>
          <w:tab/>
        </w:r>
        <w:r>
          <w:rPr>
            <w:noProof/>
            <w:webHidden/>
          </w:rPr>
          <w:fldChar w:fldCharType="begin"/>
        </w:r>
        <w:r>
          <w:rPr>
            <w:noProof/>
            <w:webHidden/>
          </w:rPr>
          <w:instrText xml:space="preserve"> PAGEREF _Toc212040935 \h </w:instrText>
        </w:r>
        <w:r>
          <w:rPr>
            <w:noProof/>
            <w:webHidden/>
          </w:rPr>
        </w:r>
        <w:r>
          <w:rPr>
            <w:noProof/>
            <w:webHidden/>
          </w:rPr>
          <w:fldChar w:fldCharType="separate"/>
        </w:r>
        <w:r>
          <w:rPr>
            <w:noProof/>
            <w:webHidden/>
          </w:rPr>
          <w:t>25</w:t>
        </w:r>
        <w:r>
          <w:rPr>
            <w:noProof/>
            <w:webHidden/>
          </w:rPr>
          <w:fldChar w:fldCharType="end"/>
        </w:r>
      </w:hyperlink>
    </w:p>
    <w:p w14:paraId="54547F12" w14:textId="07278550"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36" w:history="1">
        <w:r w:rsidRPr="0059449F">
          <w:rPr>
            <w:rStyle w:val="Hyperlink"/>
            <w:noProof/>
          </w:rPr>
          <w:t>Improving consideration for inherent requirements of work (and study)</w:t>
        </w:r>
        <w:r>
          <w:rPr>
            <w:noProof/>
            <w:webHidden/>
          </w:rPr>
          <w:tab/>
        </w:r>
        <w:r>
          <w:rPr>
            <w:noProof/>
            <w:webHidden/>
          </w:rPr>
          <w:fldChar w:fldCharType="begin"/>
        </w:r>
        <w:r>
          <w:rPr>
            <w:noProof/>
            <w:webHidden/>
          </w:rPr>
          <w:instrText xml:space="preserve"> PAGEREF _Toc212040936 \h </w:instrText>
        </w:r>
        <w:r>
          <w:rPr>
            <w:noProof/>
            <w:webHidden/>
          </w:rPr>
        </w:r>
        <w:r>
          <w:rPr>
            <w:noProof/>
            <w:webHidden/>
          </w:rPr>
          <w:fldChar w:fldCharType="separate"/>
        </w:r>
        <w:r>
          <w:rPr>
            <w:noProof/>
            <w:webHidden/>
          </w:rPr>
          <w:t>26</w:t>
        </w:r>
        <w:r>
          <w:rPr>
            <w:noProof/>
            <w:webHidden/>
          </w:rPr>
          <w:fldChar w:fldCharType="end"/>
        </w:r>
      </w:hyperlink>
    </w:p>
    <w:p w14:paraId="489BC3C2" w14:textId="2258297B" w:rsidR="001813D3" w:rsidRDefault="001813D3">
      <w:pPr>
        <w:pStyle w:val="TOC3"/>
        <w:tabs>
          <w:tab w:val="right" w:leader="dot" w:pos="9204"/>
        </w:tabs>
        <w:rPr>
          <w:rFonts w:asciiTheme="minorHAnsi" w:eastAsiaTheme="minorEastAsia" w:hAnsiTheme="minorHAnsi" w:cstheme="minorBidi"/>
          <w:noProof/>
          <w:kern w:val="2"/>
          <w:lang w:eastAsia="en-AU"/>
          <w14:ligatures w14:val="standardContextual"/>
        </w:rPr>
      </w:pPr>
      <w:hyperlink w:anchor="_Toc212040937" w:history="1">
        <w:r w:rsidRPr="0059449F">
          <w:rPr>
            <w:rStyle w:val="Hyperlink"/>
            <w:noProof/>
          </w:rPr>
          <w:t>CYDA’s support for Inclusion Australia’s recommendations related to Employment</w:t>
        </w:r>
        <w:r>
          <w:rPr>
            <w:noProof/>
            <w:webHidden/>
          </w:rPr>
          <w:tab/>
        </w:r>
        <w:r>
          <w:rPr>
            <w:noProof/>
            <w:webHidden/>
          </w:rPr>
          <w:fldChar w:fldCharType="begin"/>
        </w:r>
        <w:r>
          <w:rPr>
            <w:noProof/>
            <w:webHidden/>
          </w:rPr>
          <w:instrText xml:space="preserve"> PAGEREF _Toc212040937 \h </w:instrText>
        </w:r>
        <w:r>
          <w:rPr>
            <w:noProof/>
            <w:webHidden/>
          </w:rPr>
        </w:r>
        <w:r>
          <w:rPr>
            <w:noProof/>
            <w:webHidden/>
          </w:rPr>
          <w:fldChar w:fldCharType="separate"/>
        </w:r>
        <w:r>
          <w:rPr>
            <w:noProof/>
            <w:webHidden/>
          </w:rPr>
          <w:t>29</w:t>
        </w:r>
        <w:r>
          <w:rPr>
            <w:noProof/>
            <w:webHidden/>
          </w:rPr>
          <w:fldChar w:fldCharType="end"/>
        </w:r>
      </w:hyperlink>
    </w:p>
    <w:p w14:paraId="1AB1CABC" w14:textId="3BE25F6D"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38" w:history="1">
        <w:r w:rsidRPr="0059449F">
          <w:rPr>
            <w:rStyle w:val="Hyperlink"/>
            <w:noProof/>
          </w:rPr>
          <w:t>Exclusionary discipline and suspension</w:t>
        </w:r>
        <w:r>
          <w:rPr>
            <w:noProof/>
            <w:webHidden/>
          </w:rPr>
          <w:tab/>
        </w:r>
        <w:r>
          <w:rPr>
            <w:noProof/>
            <w:webHidden/>
          </w:rPr>
          <w:fldChar w:fldCharType="begin"/>
        </w:r>
        <w:r>
          <w:rPr>
            <w:noProof/>
            <w:webHidden/>
          </w:rPr>
          <w:instrText xml:space="preserve"> PAGEREF _Toc212040938 \h </w:instrText>
        </w:r>
        <w:r>
          <w:rPr>
            <w:noProof/>
            <w:webHidden/>
          </w:rPr>
        </w:r>
        <w:r>
          <w:rPr>
            <w:noProof/>
            <w:webHidden/>
          </w:rPr>
          <w:fldChar w:fldCharType="separate"/>
        </w:r>
        <w:r>
          <w:rPr>
            <w:noProof/>
            <w:webHidden/>
          </w:rPr>
          <w:t>30</w:t>
        </w:r>
        <w:r>
          <w:rPr>
            <w:noProof/>
            <w:webHidden/>
          </w:rPr>
          <w:fldChar w:fldCharType="end"/>
        </w:r>
      </w:hyperlink>
    </w:p>
    <w:p w14:paraId="31BB5F4C" w14:textId="4D6F1CEE" w:rsidR="001813D3" w:rsidRDefault="001813D3">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040939" w:history="1">
        <w:r w:rsidRPr="0059449F">
          <w:rPr>
            <w:rStyle w:val="Hyperlink"/>
            <w:noProof/>
          </w:rPr>
          <w:t>Part 5: Access to justice and modernisation of the Disability Discrimination Act</w:t>
        </w:r>
        <w:r>
          <w:rPr>
            <w:noProof/>
            <w:webHidden/>
          </w:rPr>
          <w:tab/>
        </w:r>
        <w:r>
          <w:rPr>
            <w:noProof/>
            <w:webHidden/>
          </w:rPr>
          <w:fldChar w:fldCharType="begin"/>
        </w:r>
        <w:r>
          <w:rPr>
            <w:noProof/>
            <w:webHidden/>
          </w:rPr>
          <w:instrText xml:space="preserve"> PAGEREF _Toc212040939 \h </w:instrText>
        </w:r>
        <w:r>
          <w:rPr>
            <w:noProof/>
            <w:webHidden/>
          </w:rPr>
        </w:r>
        <w:r>
          <w:rPr>
            <w:noProof/>
            <w:webHidden/>
          </w:rPr>
          <w:fldChar w:fldCharType="separate"/>
        </w:r>
        <w:r>
          <w:rPr>
            <w:noProof/>
            <w:webHidden/>
          </w:rPr>
          <w:t>34</w:t>
        </w:r>
        <w:r>
          <w:rPr>
            <w:noProof/>
            <w:webHidden/>
          </w:rPr>
          <w:fldChar w:fldCharType="end"/>
        </w:r>
      </w:hyperlink>
    </w:p>
    <w:p w14:paraId="7C43A7A5" w14:textId="6983B143"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40" w:history="1">
        <w:r w:rsidRPr="0059449F">
          <w:rPr>
            <w:rStyle w:val="Hyperlink"/>
            <w:noProof/>
          </w:rPr>
          <w:t>The definition of ‘services’ as it applies to police officers</w:t>
        </w:r>
        <w:r>
          <w:rPr>
            <w:noProof/>
            <w:webHidden/>
          </w:rPr>
          <w:tab/>
        </w:r>
        <w:r>
          <w:rPr>
            <w:noProof/>
            <w:webHidden/>
          </w:rPr>
          <w:fldChar w:fldCharType="begin"/>
        </w:r>
        <w:r>
          <w:rPr>
            <w:noProof/>
            <w:webHidden/>
          </w:rPr>
          <w:instrText xml:space="preserve"> PAGEREF _Toc212040940 \h </w:instrText>
        </w:r>
        <w:r>
          <w:rPr>
            <w:noProof/>
            <w:webHidden/>
          </w:rPr>
        </w:r>
        <w:r>
          <w:rPr>
            <w:noProof/>
            <w:webHidden/>
          </w:rPr>
          <w:fldChar w:fldCharType="separate"/>
        </w:r>
        <w:r>
          <w:rPr>
            <w:noProof/>
            <w:webHidden/>
          </w:rPr>
          <w:t>34</w:t>
        </w:r>
        <w:r>
          <w:rPr>
            <w:noProof/>
            <w:webHidden/>
          </w:rPr>
          <w:fldChar w:fldCharType="end"/>
        </w:r>
      </w:hyperlink>
    </w:p>
    <w:p w14:paraId="4A835841" w14:textId="79BCBE77"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41" w:history="1">
        <w:r w:rsidRPr="0059449F">
          <w:rPr>
            <w:rStyle w:val="Hyperlink"/>
            <w:noProof/>
          </w:rPr>
          <w:t>Rules about assistance animals</w:t>
        </w:r>
        <w:r>
          <w:rPr>
            <w:noProof/>
            <w:webHidden/>
          </w:rPr>
          <w:tab/>
        </w:r>
        <w:r>
          <w:rPr>
            <w:noProof/>
            <w:webHidden/>
          </w:rPr>
          <w:fldChar w:fldCharType="begin"/>
        </w:r>
        <w:r>
          <w:rPr>
            <w:noProof/>
            <w:webHidden/>
          </w:rPr>
          <w:instrText xml:space="preserve"> PAGEREF _Toc212040941 \h </w:instrText>
        </w:r>
        <w:r>
          <w:rPr>
            <w:noProof/>
            <w:webHidden/>
          </w:rPr>
        </w:r>
        <w:r>
          <w:rPr>
            <w:noProof/>
            <w:webHidden/>
          </w:rPr>
          <w:fldChar w:fldCharType="separate"/>
        </w:r>
        <w:r>
          <w:rPr>
            <w:noProof/>
            <w:webHidden/>
          </w:rPr>
          <w:t>35</w:t>
        </w:r>
        <w:r>
          <w:rPr>
            <w:noProof/>
            <w:webHidden/>
          </w:rPr>
          <w:fldChar w:fldCharType="end"/>
        </w:r>
      </w:hyperlink>
    </w:p>
    <w:p w14:paraId="2BDDA46F" w14:textId="37DC0948"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42" w:history="1">
        <w:r w:rsidRPr="0059449F">
          <w:rPr>
            <w:rStyle w:val="Hyperlink"/>
            <w:noProof/>
          </w:rPr>
          <w:t>The framework for disability action plans</w:t>
        </w:r>
        <w:r>
          <w:rPr>
            <w:noProof/>
            <w:webHidden/>
          </w:rPr>
          <w:tab/>
        </w:r>
        <w:r>
          <w:rPr>
            <w:noProof/>
            <w:webHidden/>
          </w:rPr>
          <w:fldChar w:fldCharType="begin"/>
        </w:r>
        <w:r>
          <w:rPr>
            <w:noProof/>
            <w:webHidden/>
          </w:rPr>
          <w:instrText xml:space="preserve"> PAGEREF _Toc212040942 \h </w:instrText>
        </w:r>
        <w:r>
          <w:rPr>
            <w:noProof/>
            <w:webHidden/>
          </w:rPr>
        </w:r>
        <w:r>
          <w:rPr>
            <w:noProof/>
            <w:webHidden/>
          </w:rPr>
          <w:fldChar w:fldCharType="separate"/>
        </w:r>
        <w:r>
          <w:rPr>
            <w:noProof/>
            <w:webHidden/>
          </w:rPr>
          <w:t>37</w:t>
        </w:r>
        <w:r>
          <w:rPr>
            <w:noProof/>
            <w:webHidden/>
          </w:rPr>
          <w:fldChar w:fldCharType="end"/>
        </w:r>
      </w:hyperlink>
    </w:p>
    <w:p w14:paraId="70FA0299" w14:textId="76839CEC" w:rsidR="001813D3" w:rsidRDefault="001813D3">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040943" w:history="1">
        <w:r w:rsidRPr="0059449F">
          <w:rPr>
            <w:rStyle w:val="Hyperlink"/>
            <w:noProof/>
          </w:rPr>
          <w:t>Conclusion</w:t>
        </w:r>
        <w:r>
          <w:rPr>
            <w:noProof/>
            <w:webHidden/>
          </w:rPr>
          <w:tab/>
        </w:r>
        <w:r>
          <w:rPr>
            <w:noProof/>
            <w:webHidden/>
          </w:rPr>
          <w:fldChar w:fldCharType="begin"/>
        </w:r>
        <w:r>
          <w:rPr>
            <w:noProof/>
            <w:webHidden/>
          </w:rPr>
          <w:instrText xml:space="preserve"> PAGEREF _Toc212040943 \h </w:instrText>
        </w:r>
        <w:r>
          <w:rPr>
            <w:noProof/>
            <w:webHidden/>
          </w:rPr>
        </w:r>
        <w:r>
          <w:rPr>
            <w:noProof/>
            <w:webHidden/>
          </w:rPr>
          <w:fldChar w:fldCharType="separate"/>
        </w:r>
        <w:r>
          <w:rPr>
            <w:noProof/>
            <w:webHidden/>
          </w:rPr>
          <w:t>39</w:t>
        </w:r>
        <w:r>
          <w:rPr>
            <w:noProof/>
            <w:webHidden/>
          </w:rPr>
          <w:fldChar w:fldCharType="end"/>
        </w:r>
      </w:hyperlink>
    </w:p>
    <w:p w14:paraId="4242A456" w14:textId="4559EAA0" w:rsidR="001813D3" w:rsidRDefault="001813D3">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040944" w:history="1">
        <w:r w:rsidRPr="0059449F">
          <w:rPr>
            <w:rStyle w:val="Hyperlink"/>
            <w:noProof/>
          </w:rPr>
          <w:t>Case studies – young people and parents/caregivers</w:t>
        </w:r>
        <w:r>
          <w:rPr>
            <w:noProof/>
            <w:webHidden/>
          </w:rPr>
          <w:tab/>
        </w:r>
        <w:r>
          <w:rPr>
            <w:noProof/>
            <w:webHidden/>
          </w:rPr>
          <w:fldChar w:fldCharType="begin"/>
        </w:r>
        <w:r>
          <w:rPr>
            <w:noProof/>
            <w:webHidden/>
          </w:rPr>
          <w:instrText xml:space="preserve"> PAGEREF _Toc212040944 \h </w:instrText>
        </w:r>
        <w:r>
          <w:rPr>
            <w:noProof/>
            <w:webHidden/>
          </w:rPr>
        </w:r>
        <w:r>
          <w:rPr>
            <w:noProof/>
            <w:webHidden/>
          </w:rPr>
          <w:fldChar w:fldCharType="separate"/>
        </w:r>
        <w:r>
          <w:rPr>
            <w:noProof/>
            <w:webHidden/>
          </w:rPr>
          <w:t>40</w:t>
        </w:r>
        <w:r>
          <w:rPr>
            <w:noProof/>
            <w:webHidden/>
          </w:rPr>
          <w:fldChar w:fldCharType="end"/>
        </w:r>
      </w:hyperlink>
    </w:p>
    <w:p w14:paraId="11A761B8" w14:textId="5BFCC25B"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45" w:history="1">
        <w:r w:rsidRPr="0059449F">
          <w:rPr>
            <w:rStyle w:val="Hyperlink"/>
            <w:noProof/>
          </w:rPr>
          <w:t>Exclusion and discrimination at school</w:t>
        </w:r>
        <w:r>
          <w:rPr>
            <w:noProof/>
            <w:webHidden/>
          </w:rPr>
          <w:tab/>
        </w:r>
        <w:r>
          <w:rPr>
            <w:noProof/>
            <w:webHidden/>
          </w:rPr>
          <w:fldChar w:fldCharType="begin"/>
        </w:r>
        <w:r>
          <w:rPr>
            <w:noProof/>
            <w:webHidden/>
          </w:rPr>
          <w:instrText xml:space="preserve"> PAGEREF _Toc212040945 \h </w:instrText>
        </w:r>
        <w:r>
          <w:rPr>
            <w:noProof/>
            <w:webHidden/>
          </w:rPr>
        </w:r>
        <w:r>
          <w:rPr>
            <w:noProof/>
            <w:webHidden/>
          </w:rPr>
          <w:fldChar w:fldCharType="separate"/>
        </w:r>
        <w:r>
          <w:rPr>
            <w:noProof/>
            <w:webHidden/>
          </w:rPr>
          <w:t>40</w:t>
        </w:r>
        <w:r>
          <w:rPr>
            <w:noProof/>
            <w:webHidden/>
          </w:rPr>
          <w:fldChar w:fldCharType="end"/>
        </w:r>
      </w:hyperlink>
    </w:p>
    <w:p w14:paraId="5D5C8797" w14:textId="76D5F0DA" w:rsidR="001813D3" w:rsidRDefault="001813D3">
      <w:pPr>
        <w:pStyle w:val="TOC2"/>
        <w:tabs>
          <w:tab w:val="right" w:leader="dot" w:pos="9204"/>
        </w:tabs>
        <w:rPr>
          <w:rFonts w:asciiTheme="minorHAnsi" w:eastAsiaTheme="minorEastAsia" w:hAnsiTheme="minorHAnsi" w:cstheme="minorBidi"/>
          <w:noProof/>
          <w:kern w:val="2"/>
          <w:lang w:eastAsia="en-AU"/>
          <w14:ligatures w14:val="standardContextual"/>
        </w:rPr>
      </w:pPr>
      <w:hyperlink w:anchor="_Toc212040946" w:history="1">
        <w:r w:rsidRPr="0059449F">
          <w:rPr>
            <w:rStyle w:val="Hyperlink"/>
            <w:noProof/>
          </w:rPr>
          <w:t>Disability discrimination in employment</w:t>
        </w:r>
        <w:r>
          <w:rPr>
            <w:noProof/>
            <w:webHidden/>
          </w:rPr>
          <w:tab/>
        </w:r>
        <w:r>
          <w:rPr>
            <w:noProof/>
            <w:webHidden/>
          </w:rPr>
          <w:fldChar w:fldCharType="begin"/>
        </w:r>
        <w:r>
          <w:rPr>
            <w:noProof/>
            <w:webHidden/>
          </w:rPr>
          <w:instrText xml:space="preserve"> PAGEREF _Toc212040946 \h </w:instrText>
        </w:r>
        <w:r>
          <w:rPr>
            <w:noProof/>
            <w:webHidden/>
          </w:rPr>
        </w:r>
        <w:r>
          <w:rPr>
            <w:noProof/>
            <w:webHidden/>
          </w:rPr>
          <w:fldChar w:fldCharType="separate"/>
        </w:r>
        <w:r>
          <w:rPr>
            <w:noProof/>
            <w:webHidden/>
          </w:rPr>
          <w:t>41</w:t>
        </w:r>
        <w:r>
          <w:rPr>
            <w:noProof/>
            <w:webHidden/>
          </w:rPr>
          <w:fldChar w:fldCharType="end"/>
        </w:r>
      </w:hyperlink>
    </w:p>
    <w:p w14:paraId="41CA8B17" w14:textId="0ED1F153" w:rsidR="001813D3" w:rsidRDefault="001813D3">
      <w:pPr>
        <w:pStyle w:val="TOC1"/>
        <w:tabs>
          <w:tab w:val="right" w:leader="dot" w:pos="9204"/>
        </w:tabs>
        <w:rPr>
          <w:rFonts w:asciiTheme="minorHAnsi" w:eastAsiaTheme="minorEastAsia" w:hAnsiTheme="minorHAnsi" w:cstheme="minorBidi"/>
          <w:noProof/>
          <w:kern w:val="2"/>
          <w:lang w:eastAsia="en-AU"/>
          <w14:ligatures w14:val="standardContextual"/>
        </w:rPr>
      </w:pPr>
      <w:hyperlink w:anchor="_Toc212040947" w:history="1">
        <w:r w:rsidRPr="0059449F">
          <w:rPr>
            <w:rStyle w:val="Hyperlink"/>
            <w:noProof/>
          </w:rPr>
          <w:t>Appendix: Further information and resources</w:t>
        </w:r>
        <w:r>
          <w:rPr>
            <w:noProof/>
            <w:webHidden/>
          </w:rPr>
          <w:tab/>
        </w:r>
        <w:r>
          <w:rPr>
            <w:noProof/>
            <w:webHidden/>
          </w:rPr>
          <w:fldChar w:fldCharType="begin"/>
        </w:r>
        <w:r>
          <w:rPr>
            <w:noProof/>
            <w:webHidden/>
          </w:rPr>
          <w:instrText xml:space="preserve"> PAGEREF _Toc212040947 \h </w:instrText>
        </w:r>
        <w:r>
          <w:rPr>
            <w:noProof/>
            <w:webHidden/>
          </w:rPr>
        </w:r>
        <w:r>
          <w:rPr>
            <w:noProof/>
            <w:webHidden/>
          </w:rPr>
          <w:fldChar w:fldCharType="separate"/>
        </w:r>
        <w:r>
          <w:rPr>
            <w:noProof/>
            <w:webHidden/>
          </w:rPr>
          <w:t>43</w:t>
        </w:r>
        <w:r>
          <w:rPr>
            <w:noProof/>
            <w:webHidden/>
          </w:rPr>
          <w:fldChar w:fldCharType="end"/>
        </w:r>
      </w:hyperlink>
    </w:p>
    <w:p w14:paraId="23DFCD62" w14:textId="1246C607" w:rsidR="006D1E94" w:rsidRPr="009C3ACE" w:rsidRDefault="006D1E94" w:rsidP="00946A8C">
      <w:pPr>
        <w:pStyle w:val="TOC1"/>
        <w:tabs>
          <w:tab w:val="right" w:leader="dot" w:pos="8775"/>
        </w:tabs>
        <w:spacing w:line="276" w:lineRule="auto"/>
        <w:rPr>
          <w:rFonts w:asciiTheme="minorHAnsi" w:eastAsiaTheme="minorEastAsia" w:hAnsiTheme="minorHAnsi" w:cstheme="minorBidi"/>
          <w:kern w:val="2"/>
          <w:lang w:eastAsia="en-AU"/>
          <w14:ligatures w14:val="standardContextual"/>
        </w:rPr>
      </w:pPr>
      <w:r w:rsidRPr="009C3ACE">
        <w:fldChar w:fldCharType="end"/>
      </w:r>
    </w:p>
    <w:p w14:paraId="49DB7AAA" w14:textId="0E4EB294" w:rsidR="4CF8E8CD" w:rsidRPr="009C3ACE" w:rsidRDefault="4CF8E8CD" w:rsidP="00946A8C">
      <w:pPr>
        <w:pStyle w:val="TOC1"/>
        <w:tabs>
          <w:tab w:val="right" w:leader="dot" w:pos="8775"/>
        </w:tabs>
        <w:spacing w:line="276" w:lineRule="auto"/>
      </w:pPr>
    </w:p>
    <w:p w14:paraId="376F47DE" w14:textId="77777777" w:rsidR="008021FF" w:rsidRPr="009C3ACE" w:rsidRDefault="008021FF" w:rsidP="00946A8C">
      <w:pPr>
        <w:pStyle w:val="CYDABodycopy"/>
        <w:spacing w:line="276" w:lineRule="auto"/>
        <w:rPr>
          <w:noProof w:val="0"/>
        </w:rPr>
        <w:sectPr w:rsidR="008021FF" w:rsidRPr="009C3ACE" w:rsidSect="00D62416">
          <w:footerReference w:type="default" r:id="rId20"/>
          <w:pgSz w:w="11906" w:h="16838"/>
          <w:pgMar w:top="1552" w:right="1252" w:bottom="1440" w:left="1440" w:header="708" w:footer="708" w:gutter="0"/>
          <w:cols w:space="708"/>
          <w:docGrid w:linePitch="360"/>
        </w:sectPr>
      </w:pPr>
    </w:p>
    <w:p w14:paraId="19CEFB3F" w14:textId="2FD2A64C" w:rsidR="00A44388" w:rsidRPr="009C3ACE" w:rsidRDefault="002D1686" w:rsidP="00946A8C">
      <w:pPr>
        <w:pStyle w:val="Heading1"/>
        <w:spacing w:line="276" w:lineRule="auto"/>
        <w:rPr>
          <w:noProof w:val="0"/>
        </w:rPr>
      </w:pPr>
      <w:bookmarkStart w:id="8" w:name="_Toc212040922"/>
      <w:r w:rsidRPr="009C3ACE">
        <w:rPr>
          <w:noProof w:val="0"/>
        </w:rPr>
        <w:drawing>
          <wp:anchor distT="0" distB="0" distL="114300" distR="114300" simplePos="0" relativeHeight="251658240" behindDoc="1" locked="0" layoutInCell="1" allowOverlap="1" wp14:anchorId="37E4F3CE" wp14:editId="3CEBCF6B">
            <wp:simplePos x="0" y="0"/>
            <wp:positionH relativeFrom="column">
              <wp:posOffset>5454650</wp:posOffset>
            </wp:positionH>
            <wp:positionV relativeFrom="paragraph">
              <wp:posOffset>-661784</wp:posOffset>
            </wp:positionV>
            <wp:extent cx="863600" cy="863600"/>
            <wp:effectExtent l="0" t="0" r="0" b="0"/>
            <wp:wrapNone/>
            <wp:docPr id="2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67"/>
                    <pic:cNvPicPr>
                      <a:picLocks/>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23B" w:rsidRPr="009C3ACE">
        <w:rPr>
          <w:noProof w:val="0"/>
        </w:rPr>
        <w:t>Summary of recommendations</w:t>
      </w:r>
      <w:bookmarkEnd w:id="8"/>
      <w:r w:rsidR="003B2CC4" w:rsidRPr="009C3ACE">
        <w:rPr>
          <w:noProof w:val="0"/>
        </w:rPr>
        <w:t xml:space="preserve"> </w:t>
      </w:r>
    </w:p>
    <w:p w14:paraId="4D038745" w14:textId="6B753F5C" w:rsidR="00D435B8" w:rsidRPr="009C3ACE" w:rsidRDefault="00D435B8" w:rsidP="00946A8C">
      <w:pPr>
        <w:pStyle w:val="CYDABodycopy"/>
        <w:spacing w:line="276" w:lineRule="auto"/>
        <w:rPr>
          <w:b/>
          <w:bCs/>
          <w:noProof w:val="0"/>
        </w:rPr>
      </w:pPr>
      <w:r w:rsidRPr="009C3ACE">
        <w:rPr>
          <w:b/>
          <w:bCs/>
          <w:noProof w:val="0"/>
        </w:rPr>
        <w:t xml:space="preserve">Recommendation 1: Embed human rights and anti-ableist framing throughout the Disability Discrimination Act by: </w:t>
      </w:r>
    </w:p>
    <w:p w14:paraId="1B693012" w14:textId="77777777" w:rsidR="00D435B8" w:rsidRPr="009C3ACE" w:rsidRDefault="00D435B8" w:rsidP="00FD1FEE">
      <w:pPr>
        <w:pStyle w:val="CYDABodycopy"/>
        <w:numPr>
          <w:ilvl w:val="0"/>
          <w:numId w:val="2"/>
        </w:numPr>
        <w:spacing w:line="276" w:lineRule="auto"/>
        <w:rPr>
          <w:noProof w:val="0"/>
        </w:rPr>
      </w:pPr>
      <w:r w:rsidRPr="009C3ACE">
        <w:rPr>
          <w:noProof w:val="0"/>
        </w:rPr>
        <w:t>Adding a provision that the Act should be expressly interpreted in the most beneficial way for people with disability, consistent with Australia’s human rights obligations.</w:t>
      </w:r>
    </w:p>
    <w:p w14:paraId="7A4B8826" w14:textId="36AA5811" w:rsidR="00D435B8" w:rsidRPr="009C3ACE" w:rsidRDefault="00D435B8" w:rsidP="00FD1FEE">
      <w:pPr>
        <w:pStyle w:val="CYDABodycopy"/>
        <w:numPr>
          <w:ilvl w:val="0"/>
          <w:numId w:val="2"/>
        </w:numPr>
        <w:spacing w:line="276" w:lineRule="auto"/>
        <w:rPr>
          <w:noProof w:val="0"/>
        </w:rPr>
      </w:pPr>
      <w:r w:rsidRPr="009C3ACE">
        <w:rPr>
          <w:noProof w:val="0"/>
        </w:rPr>
        <w:t xml:space="preserve">Incorporating the United Nations Convention on the Rights of Persons with Disabilities (UNCRPD) in the Act’s objects provision and aligning language and terminology to its standards.  </w:t>
      </w:r>
    </w:p>
    <w:p w14:paraId="21DFBD4A" w14:textId="7BDA21B1" w:rsidR="001227A0" w:rsidRPr="009C3ACE" w:rsidRDefault="00D435B8" w:rsidP="00FD1FEE">
      <w:pPr>
        <w:pStyle w:val="CYDABodycopy"/>
        <w:numPr>
          <w:ilvl w:val="0"/>
          <w:numId w:val="2"/>
        </w:numPr>
        <w:spacing w:line="276" w:lineRule="auto"/>
        <w:rPr>
          <w:noProof w:val="0"/>
        </w:rPr>
      </w:pPr>
      <w:r w:rsidRPr="009C3ACE">
        <w:rPr>
          <w:noProof w:val="0"/>
        </w:rPr>
        <w:t>Reviewing all language and terminology in the Act and guidance materials using anti-ableist criteria.</w:t>
      </w:r>
    </w:p>
    <w:p w14:paraId="056DAD6B" w14:textId="3A0CD9BA" w:rsidR="00D435B8" w:rsidRPr="009C3ACE" w:rsidRDefault="00D435B8" w:rsidP="00946A8C">
      <w:pPr>
        <w:pStyle w:val="CYDABodycopy"/>
        <w:spacing w:line="276" w:lineRule="auto"/>
        <w:rPr>
          <w:b/>
          <w:bCs/>
          <w:noProof w:val="0"/>
        </w:rPr>
      </w:pPr>
      <w:r w:rsidRPr="009C3ACE">
        <w:rPr>
          <w:b/>
          <w:bCs/>
          <w:noProof w:val="0"/>
        </w:rPr>
        <w:t xml:space="preserve">Recommendation 2: Redefine disability and incorporate language which is: </w:t>
      </w:r>
    </w:p>
    <w:p w14:paraId="5BA29E30" w14:textId="77777777" w:rsidR="00D435B8" w:rsidRPr="009C3ACE" w:rsidRDefault="00D435B8" w:rsidP="00FD1FEE">
      <w:pPr>
        <w:pStyle w:val="CYDABodycopy"/>
        <w:numPr>
          <w:ilvl w:val="0"/>
          <w:numId w:val="2"/>
        </w:numPr>
        <w:spacing w:line="276" w:lineRule="auto"/>
        <w:rPr>
          <w:noProof w:val="0"/>
        </w:rPr>
      </w:pPr>
      <w:r w:rsidRPr="009C3ACE">
        <w:rPr>
          <w:noProof w:val="0"/>
        </w:rPr>
        <w:t xml:space="preserve">Strengths based </w:t>
      </w:r>
    </w:p>
    <w:p w14:paraId="6D102CA1" w14:textId="208CFCC6" w:rsidR="00D435B8" w:rsidRPr="009C3ACE" w:rsidRDefault="00D435B8" w:rsidP="00FD1FEE">
      <w:pPr>
        <w:pStyle w:val="CYDABodycopy"/>
        <w:numPr>
          <w:ilvl w:val="0"/>
          <w:numId w:val="2"/>
        </w:numPr>
        <w:spacing w:line="276" w:lineRule="auto"/>
        <w:rPr>
          <w:noProof w:val="0"/>
        </w:rPr>
      </w:pPr>
      <w:r w:rsidRPr="009C3ACE">
        <w:rPr>
          <w:noProof w:val="0"/>
        </w:rPr>
        <w:t>In line with the social and human rights models of disability.</w:t>
      </w:r>
    </w:p>
    <w:p w14:paraId="77A06954" w14:textId="6CA8C68D" w:rsidR="00D435B8" w:rsidRPr="009C3ACE" w:rsidRDefault="00D256A0" w:rsidP="00946A8C">
      <w:pPr>
        <w:pStyle w:val="CYDABodycopy"/>
        <w:spacing w:line="276" w:lineRule="auto"/>
        <w:rPr>
          <w:b/>
          <w:bCs/>
          <w:noProof w:val="0"/>
        </w:rPr>
      </w:pPr>
      <w:r w:rsidRPr="009C3ACE">
        <w:rPr>
          <w:b/>
          <w:bCs/>
          <w:noProof w:val="0"/>
        </w:rPr>
        <w:t>Recommendation 3:</w:t>
      </w:r>
      <w:r w:rsidR="00D435B8" w:rsidRPr="009C3ACE">
        <w:rPr>
          <w:b/>
          <w:bCs/>
          <w:noProof w:val="0"/>
        </w:rPr>
        <w:t xml:space="preserve"> CYDA calls for the introduction of a positive duty in the Disability Discrimination Act to ensure children and young people with disability can access inclusive, safe and equitable opportunities without needing to initiate complaints.</w:t>
      </w:r>
      <w:r w:rsidR="5E738569" w:rsidRPr="009C3ACE">
        <w:rPr>
          <w:b/>
          <w:bCs/>
          <w:noProof w:val="0"/>
        </w:rPr>
        <w:t xml:space="preserve"> </w:t>
      </w:r>
      <w:r w:rsidR="00D435B8" w:rsidRPr="009C3ACE">
        <w:rPr>
          <w:b/>
          <w:bCs/>
          <w:noProof w:val="0"/>
        </w:rPr>
        <w:t>This should:</w:t>
      </w:r>
    </w:p>
    <w:p w14:paraId="5FF5C0F6" w14:textId="48C55E56" w:rsidR="00D435B8" w:rsidRPr="009C3ACE" w:rsidRDefault="00D435B8" w:rsidP="00FD1FEE">
      <w:pPr>
        <w:pStyle w:val="CYDABodycopy"/>
        <w:numPr>
          <w:ilvl w:val="0"/>
          <w:numId w:val="2"/>
        </w:numPr>
        <w:spacing w:line="276" w:lineRule="auto"/>
        <w:rPr>
          <w:noProof w:val="0"/>
        </w:rPr>
      </w:pPr>
      <w:r w:rsidRPr="009C3ACE">
        <w:rPr>
          <w:noProof w:val="0"/>
        </w:rPr>
        <w:t>Require all duty holders in child and youth-facing sectors (including but not limited to; education, health, and community services) to take proactive and proportionate steps to identify and remove barriers</w:t>
      </w:r>
      <w:r w:rsidR="00F92BE2" w:rsidRPr="009C3ACE">
        <w:rPr>
          <w:noProof w:val="0"/>
        </w:rPr>
        <w:t xml:space="preserve"> to inclusion</w:t>
      </w:r>
      <w:r w:rsidRPr="009C3ACE">
        <w:rPr>
          <w:noProof w:val="0"/>
        </w:rPr>
        <w:t xml:space="preserve"> impacting children and young people with disability.</w:t>
      </w:r>
    </w:p>
    <w:p w14:paraId="33AB86A1" w14:textId="327A9CA4" w:rsidR="00D435B8" w:rsidRPr="009C3ACE" w:rsidRDefault="000A005C" w:rsidP="00FD1FEE">
      <w:pPr>
        <w:pStyle w:val="CYDABodycopy"/>
        <w:numPr>
          <w:ilvl w:val="0"/>
          <w:numId w:val="2"/>
        </w:numPr>
        <w:spacing w:line="276" w:lineRule="auto"/>
        <w:rPr>
          <w:noProof w:val="0"/>
        </w:rPr>
      </w:pPr>
      <w:r w:rsidRPr="009C3ACE">
        <w:rPr>
          <w:noProof w:val="0"/>
        </w:rPr>
        <w:t>Incorporate</w:t>
      </w:r>
      <w:r w:rsidR="00D435B8" w:rsidRPr="009C3ACE">
        <w:rPr>
          <w:noProof w:val="0"/>
        </w:rPr>
        <w:t xml:space="preserve"> both educational and enforcement mechanisms</w:t>
      </w:r>
      <w:r w:rsidR="00124FDB" w:rsidRPr="009C3ACE">
        <w:rPr>
          <w:noProof w:val="0"/>
        </w:rPr>
        <w:t>,</w:t>
      </w:r>
      <w:r w:rsidR="00D435B8" w:rsidRPr="009C3ACE">
        <w:rPr>
          <w:noProof w:val="0"/>
        </w:rPr>
        <w:t xml:space="preserve"> and  </w:t>
      </w:r>
    </w:p>
    <w:p w14:paraId="6C630D0C" w14:textId="5A7FF42E" w:rsidR="00D435B8" w:rsidRPr="009C3ACE" w:rsidRDefault="00D435B8" w:rsidP="00FD1FEE">
      <w:pPr>
        <w:pStyle w:val="CYDABodycopy"/>
        <w:numPr>
          <w:ilvl w:val="0"/>
          <w:numId w:val="2"/>
        </w:numPr>
        <w:spacing w:line="276" w:lineRule="auto"/>
        <w:rPr>
          <w:noProof w:val="0"/>
        </w:rPr>
      </w:pPr>
      <w:r w:rsidRPr="009C3ACE">
        <w:rPr>
          <w:noProof w:val="0"/>
        </w:rPr>
        <w:t>Resource the A</w:t>
      </w:r>
      <w:r w:rsidR="008F19A1" w:rsidRPr="009C3ACE">
        <w:rPr>
          <w:noProof w:val="0"/>
        </w:rPr>
        <w:t>ustralian Human Rights Commission</w:t>
      </w:r>
      <w:r w:rsidRPr="009C3ACE">
        <w:rPr>
          <w:noProof w:val="0"/>
        </w:rPr>
        <w:t xml:space="preserve"> to provide tailored guidance, monitoring, and enforcement that prioritises early intervention and protects the rights of children and young people with disability across all settings.</w:t>
      </w:r>
    </w:p>
    <w:p w14:paraId="433BE4B7" w14:textId="104DF1FD" w:rsidR="00EF0FD4" w:rsidRPr="009C3ACE" w:rsidRDefault="00D435B8" w:rsidP="00946A8C">
      <w:pPr>
        <w:pStyle w:val="CYDABodycopybold"/>
        <w:spacing w:line="276" w:lineRule="auto"/>
        <w:rPr>
          <w:noProof w:val="0"/>
        </w:rPr>
      </w:pPr>
      <w:r w:rsidRPr="009C3ACE">
        <w:rPr>
          <w:noProof w:val="0"/>
        </w:rPr>
        <w:t xml:space="preserve">Recommendation </w:t>
      </w:r>
      <w:r w:rsidR="00EF0FD4" w:rsidRPr="009C3ACE">
        <w:rPr>
          <w:noProof w:val="0"/>
        </w:rPr>
        <w:t>4</w:t>
      </w:r>
      <w:r w:rsidRPr="009C3ACE">
        <w:rPr>
          <w:noProof w:val="0"/>
        </w:rPr>
        <w:t>:</w:t>
      </w:r>
      <w:r w:rsidR="00EF0FD4" w:rsidRPr="009C3ACE">
        <w:rPr>
          <w:noProof w:val="0"/>
        </w:rPr>
        <w:t xml:space="preserve"> CYDA calls for the following amendments to strengthen the rights of children and young people with disability in employment, education, and other areas of public life: </w:t>
      </w:r>
    </w:p>
    <w:p w14:paraId="6BC205C9" w14:textId="77777777" w:rsidR="00EF0FD4" w:rsidRPr="009C3ACE" w:rsidRDefault="00EF0FD4" w:rsidP="00FD1FEE">
      <w:pPr>
        <w:pStyle w:val="CYDABodycopy"/>
        <w:numPr>
          <w:ilvl w:val="0"/>
          <w:numId w:val="2"/>
        </w:numPr>
        <w:spacing w:line="276" w:lineRule="auto"/>
        <w:rPr>
          <w:noProof w:val="0"/>
        </w:rPr>
      </w:pPr>
      <w:r w:rsidRPr="009C3ACE">
        <w:rPr>
          <w:noProof w:val="0"/>
        </w:rPr>
        <w:t>Remove the term “reasonable” and create a standalone duty with additional accountability for adjustments in employment, education and other areas of public life.</w:t>
      </w:r>
    </w:p>
    <w:p w14:paraId="0D64F0E6" w14:textId="77777777" w:rsidR="00EF0FD4" w:rsidRPr="009C3ACE" w:rsidRDefault="00EF0FD4" w:rsidP="00FD1FEE">
      <w:pPr>
        <w:pStyle w:val="CYDABodycopy"/>
        <w:numPr>
          <w:ilvl w:val="0"/>
          <w:numId w:val="2"/>
        </w:numPr>
        <w:spacing w:line="276" w:lineRule="auto"/>
        <w:rPr>
          <w:noProof w:val="0"/>
        </w:rPr>
      </w:pPr>
      <w:r w:rsidRPr="009C3ACE">
        <w:rPr>
          <w:noProof w:val="0"/>
        </w:rPr>
        <w:t xml:space="preserve">Ensure the definition and processes of unjustifiable hardship include clarity, balance between rights and responsibilities, consultation and accountability. </w:t>
      </w:r>
    </w:p>
    <w:p w14:paraId="2E5490A8" w14:textId="77777777" w:rsidR="00EF0FD4" w:rsidRPr="009C3ACE" w:rsidRDefault="00EF0FD4" w:rsidP="00FD1FEE">
      <w:pPr>
        <w:pStyle w:val="CYDABodycopy"/>
        <w:numPr>
          <w:ilvl w:val="0"/>
          <w:numId w:val="2"/>
        </w:numPr>
        <w:spacing w:line="276" w:lineRule="auto"/>
        <w:rPr>
          <w:noProof w:val="0"/>
        </w:rPr>
      </w:pPr>
      <w:r w:rsidRPr="009C3ACE">
        <w:rPr>
          <w:noProof w:val="0"/>
        </w:rPr>
        <w:t xml:space="preserve">Broaden the use of inherent requirements to include education settings and providing additional processes for determining inherent requirements of a job or course that incorporate consultation with people with disability. </w:t>
      </w:r>
    </w:p>
    <w:p w14:paraId="4D05F848" w14:textId="69BB7FA7" w:rsidR="00EF0FD4" w:rsidRPr="009C3ACE" w:rsidRDefault="00EF0FD4" w:rsidP="00FD1FEE">
      <w:pPr>
        <w:pStyle w:val="CYDABodycopy"/>
        <w:numPr>
          <w:ilvl w:val="0"/>
          <w:numId w:val="2"/>
        </w:numPr>
        <w:spacing w:line="276" w:lineRule="auto"/>
        <w:rPr>
          <w:noProof w:val="0"/>
        </w:rPr>
      </w:pPr>
      <w:r w:rsidRPr="009C3ACE">
        <w:rPr>
          <w:noProof w:val="0"/>
        </w:rPr>
        <w:t>Clearer definition and additional accountability for exclusionary discipline practices including conditions which must be met before and after these practices occur and a mechanism for appeal.</w:t>
      </w:r>
    </w:p>
    <w:p w14:paraId="2CA93182" w14:textId="6DCC7AE9" w:rsidR="00EF0FD4" w:rsidRPr="009C3ACE" w:rsidRDefault="00D435B8" w:rsidP="00946A8C">
      <w:pPr>
        <w:pStyle w:val="CYDABodycopybold"/>
        <w:spacing w:line="276" w:lineRule="auto"/>
        <w:rPr>
          <w:noProof w:val="0"/>
        </w:rPr>
      </w:pPr>
      <w:r w:rsidRPr="009C3ACE">
        <w:rPr>
          <w:noProof w:val="0"/>
        </w:rPr>
        <w:t xml:space="preserve">Recommendation </w:t>
      </w:r>
      <w:r w:rsidR="00EF0FD4" w:rsidRPr="009C3ACE">
        <w:rPr>
          <w:noProof w:val="0"/>
        </w:rPr>
        <w:t>5</w:t>
      </w:r>
      <w:r w:rsidRPr="009C3ACE">
        <w:rPr>
          <w:noProof w:val="0"/>
        </w:rPr>
        <w:t>:</w:t>
      </w:r>
      <w:r w:rsidR="00EF0FD4" w:rsidRPr="009C3ACE">
        <w:rPr>
          <w:noProof w:val="0"/>
        </w:rPr>
        <w:t xml:space="preserve"> To safeguard the Disability Discrimination Act into the future, CYDA recommends widening its scope and modernising its provisions to reflect a contemporary application. This includes:  </w:t>
      </w:r>
    </w:p>
    <w:p w14:paraId="325E1FF6" w14:textId="77777777" w:rsidR="00EF0FD4" w:rsidRPr="009C3ACE" w:rsidRDefault="00EF0FD4" w:rsidP="00946A8C">
      <w:pPr>
        <w:pStyle w:val="CYDABodybullets"/>
        <w:spacing w:line="276" w:lineRule="auto"/>
        <w:rPr>
          <w:noProof w:val="0"/>
        </w:rPr>
      </w:pPr>
      <w:r w:rsidRPr="009C3ACE">
        <w:rPr>
          <w:noProof w:val="0"/>
        </w:rPr>
        <w:t xml:space="preserve">Extending the definition of “service” in policing to include interactions with people with disability suspected of a crime. </w:t>
      </w:r>
    </w:p>
    <w:p w14:paraId="5FFCEC58" w14:textId="77777777" w:rsidR="00EF0FD4" w:rsidRPr="009C3ACE" w:rsidRDefault="00EF0FD4" w:rsidP="00946A8C">
      <w:pPr>
        <w:pStyle w:val="CYDABodybullets"/>
        <w:spacing w:line="276" w:lineRule="auto"/>
        <w:rPr>
          <w:noProof w:val="0"/>
        </w:rPr>
      </w:pPr>
      <w:r w:rsidRPr="009C3ACE">
        <w:rPr>
          <w:noProof w:val="0"/>
        </w:rPr>
        <w:t xml:space="preserve">Referencing the National Principles for Assistance animals </w:t>
      </w:r>
    </w:p>
    <w:p w14:paraId="0503CCDB" w14:textId="77777777" w:rsidR="00EF0FD4" w:rsidRPr="009C3ACE" w:rsidRDefault="00EF0FD4" w:rsidP="00946A8C">
      <w:pPr>
        <w:pStyle w:val="CYDABodybullets"/>
        <w:spacing w:line="276" w:lineRule="auto"/>
        <w:rPr>
          <w:noProof w:val="0"/>
        </w:rPr>
      </w:pPr>
      <w:r w:rsidRPr="009C3ACE">
        <w:rPr>
          <w:noProof w:val="0"/>
        </w:rPr>
        <w:t>Establishing a framework for Disability Action Plans which:</w:t>
      </w:r>
    </w:p>
    <w:p w14:paraId="7DD69BB6" w14:textId="3BC46AB6" w:rsidR="00EF0FD4" w:rsidRPr="009C3ACE" w:rsidRDefault="00EF0FD4" w:rsidP="00012C00">
      <w:pPr>
        <w:pStyle w:val="CYDABodybullets"/>
        <w:numPr>
          <w:ilvl w:val="1"/>
          <w:numId w:val="2"/>
        </w:numPr>
        <w:spacing w:line="276" w:lineRule="auto"/>
        <w:rPr>
          <w:noProof w:val="0"/>
        </w:rPr>
      </w:pPr>
      <w:r w:rsidRPr="009C3ACE">
        <w:rPr>
          <w:noProof w:val="0"/>
        </w:rPr>
        <w:t>Sets minimum standards and giv</w:t>
      </w:r>
      <w:r w:rsidR="00CA6A25" w:rsidRPr="009C3ACE">
        <w:rPr>
          <w:noProof w:val="0"/>
        </w:rPr>
        <w:t>es</w:t>
      </w:r>
      <w:r w:rsidRPr="009C3ACE">
        <w:rPr>
          <w:noProof w:val="0"/>
        </w:rPr>
        <w:t xml:space="preserve"> the Australian Human Rights Commission the ability to reject action plans. </w:t>
      </w:r>
    </w:p>
    <w:p w14:paraId="2D209120" w14:textId="77777777" w:rsidR="00EF0FD4" w:rsidRPr="009C3ACE" w:rsidRDefault="00EF0FD4" w:rsidP="00DC3108">
      <w:pPr>
        <w:pStyle w:val="CYDABodybullets"/>
        <w:numPr>
          <w:ilvl w:val="1"/>
          <w:numId w:val="2"/>
        </w:numPr>
        <w:spacing w:line="276" w:lineRule="auto"/>
        <w:rPr>
          <w:noProof w:val="0"/>
        </w:rPr>
      </w:pPr>
      <w:r w:rsidRPr="009C3ACE">
        <w:rPr>
          <w:noProof w:val="0"/>
        </w:rPr>
        <w:t xml:space="preserve">Embeds co-design and lived experience </w:t>
      </w:r>
    </w:p>
    <w:p w14:paraId="556C43C7" w14:textId="447C1388" w:rsidR="00EF0FD4" w:rsidRPr="009C3ACE" w:rsidRDefault="00EF0FD4" w:rsidP="00012C00">
      <w:pPr>
        <w:pStyle w:val="CYDABodybullets"/>
        <w:numPr>
          <w:ilvl w:val="1"/>
          <w:numId w:val="2"/>
        </w:numPr>
        <w:spacing w:line="276" w:lineRule="auto"/>
        <w:rPr>
          <w:noProof w:val="0"/>
        </w:rPr>
      </w:pPr>
      <w:r w:rsidRPr="009C3ACE">
        <w:rPr>
          <w:noProof w:val="0"/>
        </w:rPr>
        <w:t xml:space="preserve">Provides guidance templates and a framework for </w:t>
      </w:r>
      <w:r w:rsidR="000F626D" w:rsidRPr="009C3ACE">
        <w:rPr>
          <w:noProof w:val="0"/>
        </w:rPr>
        <w:t>D</w:t>
      </w:r>
      <w:r w:rsidRPr="009C3ACE">
        <w:rPr>
          <w:noProof w:val="0"/>
        </w:rPr>
        <w:t xml:space="preserve">isability </w:t>
      </w:r>
      <w:r w:rsidR="000F626D" w:rsidRPr="009C3ACE">
        <w:rPr>
          <w:noProof w:val="0"/>
        </w:rPr>
        <w:t>A</w:t>
      </w:r>
      <w:r w:rsidRPr="009C3ACE">
        <w:rPr>
          <w:noProof w:val="0"/>
        </w:rPr>
        <w:t xml:space="preserve">ction </w:t>
      </w:r>
      <w:r w:rsidR="000F626D" w:rsidRPr="009C3ACE">
        <w:rPr>
          <w:noProof w:val="0"/>
        </w:rPr>
        <w:t>P</w:t>
      </w:r>
      <w:r w:rsidRPr="009C3ACE">
        <w:rPr>
          <w:noProof w:val="0"/>
        </w:rPr>
        <w:t>lans</w:t>
      </w:r>
    </w:p>
    <w:p w14:paraId="381C57B9" w14:textId="5C95F921" w:rsidR="00EF0FD4" w:rsidRPr="009C3ACE" w:rsidRDefault="00EF0FD4" w:rsidP="00012C00">
      <w:pPr>
        <w:pStyle w:val="CYDABodybullets"/>
        <w:numPr>
          <w:ilvl w:val="1"/>
          <w:numId w:val="2"/>
        </w:numPr>
        <w:spacing w:line="276" w:lineRule="auto"/>
        <w:rPr>
          <w:noProof w:val="0"/>
        </w:rPr>
      </w:pPr>
      <w:r w:rsidRPr="009C3ACE">
        <w:rPr>
          <w:noProof w:val="0"/>
        </w:rPr>
        <w:t>Implements accountability and enforcement measures</w:t>
      </w:r>
      <w:r w:rsidR="000F626D" w:rsidRPr="009C3ACE">
        <w:rPr>
          <w:noProof w:val="0"/>
        </w:rPr>
        <w:t>.</w:t>
      </w:r>
    </w:p>
    <w:p w14:paraId="0D7EBD5A" w14:textId="77777777" w:rsidR="00220F62" w:rsidRPr="009C3ACE" w:rsidRDefault="00220F62" w:rsidP="003605BD">
      <w:pPr>
        <w:pStyle w:val="CYDABodybullets"/>
        <w:spacing w:line="276" w:lineRule="auto"/>
        <w:rPr>
          <w:noProof w:val="0"/>
        </w:rPr>
      </w:pPr>
      <w:r w:rsidRPr="009C3ACE">
        <w:rPr>
          <w:noProof w:val="0"/>
        </w:rPr>
        <w:br w:type="page"/>
      </w:r>
    </w:p>
    <w:p w14:paraId="6A952CDD" w14:textId="77777777" w:rsidR="00220F62" w:rsidRPr="009C3ACE" w:rsidRDefault="00220F62" w:rsidP="003605BD">
      <w:pPr>
        <w:pStyle w:val="Heading1"/>
        <w:spacing w:line="276" w:lineRule="auto"/>
        <w:rPr>
          <w:noProof w:val="0"/>
        </w:rPr>
      </w:pPr>
      <w:bookmarkStart w:id="9" w:name="_Toc118886980"/>
      <w:bookmarkStart w:id="10" w:name="_Toc212040923"/>
      <w:r w:rsidRPr="009C3ACE">
        <w:rPr>
          <w:noProof w:val="0"/>
        </w:rPr>
        <w:t>Introduction</w:t>
      </w:r>
      <w:bookmarkEnd w:id="9"/>
      <w:bookmarkEnd w:id="10"/>
    </w:p>
    <w:p w14:paraId="5AAF2C7B" w14:textId="77777777" w:rsidR="00300E1D" w:rsidRPr="009C3ACE" w:rsidRDefault="00300E1D" w:rsidP="003605BD">
      <w:pPr>
        <w:pStyle w:val="CYDABodycopy"/>
        <w:spacing w:line="276" w:lineRule="auto"/>
        <w:rPr>
          <w:noProof w:val="0"/>
        </w:rPr>
      </w:pPr>
      <w:r w:rsidRPr="009C3ACE">
        <w:rPr>
          <w:noProof w:val="0"/>
        </w:rPr>
        <w:t xml:space="preserve">Children and Young People with Disability Australia (CYDA) is the national representative organisation for children and young people with disability aged 0 to 25 years. CYDA has extensive national networks of young people with disability, families and caregivers of children with disability, and advocacy and community organisations. </w:t>
      </w:r>
    </w:p>
    <w:p w14:paraId="0D4A55D6" w14:textId="77777777" w:rsidR="00300E1D" w:rsidRPr="009C3ACE" w:rsidRDefault="00300E1D" w:rsidP="003605BD">
      <w:pPr>
        <w:pStyle w:val="CYDABodycopy"/>
        <w:spacing w:line="276" w:lineRule="auto"/>
        <w:rPr>
          <w:noProof w:val="0"/>
        </w:rPr>
      </w:pPr>
      <w:r w:rsidRPr="009C3ACE">
        <w:rPr>
          <w:noProof w:val="0"/>
        </w:rPr>
        <w:t xml:space="preserve">Our vision is that children and young people with disability in Australia will fully exercise their rights, realise their aspirations and thrive in all communities. We do this by:  </w:t>
      </w:r>
    </w:p>
    <w:p w14:paraId="77CB9C79" w14:textId="77777777" w:rsidR="00300E1D" w:rsidRPr="009C3ACE" w:rsidRDefault="00300E1D" w:rsidP="00FD1FEE">
      <w:pPr>
        <w:pStyle w:val="CYDABodycopy"/>
        <w:numPr>
          <w:ilvl w:val="0"/>
          <w:numId w:val="3"/>
        </w:numPr>
        <w:spacing w:line="276" w:lineRule="auto"/>
        <w:rPr>
          <w:noProof w:val="0"/>
        </w:rPr>
      </w:pPr>
      <w:r w:rsidRPr="009C3ACE">
        <w:rPr>
          <w:noProof w:val="0"/>
        </w:rPr>
        <w:t>Raising community attitudes and expectations</w:t>
      </w:r>
    </w:p>
    <w:p w14:paraId="593ED4D4" w14:textId="77777777" w:rsidR="00300E1D" w:rsidRPr="009C3ACE" w:rsidRDefault="00300E1D" w:rsidP="00FD1FEE">
      <w:pPr>
        <w:pStyle w:val="CYDABodycopy"/>
        <w:numPr>
          <w:ilvl w:val="0"/>
          <w:numId w:val="3"/>
        </w:numPr>
        <w:spacing w:line="276" w:lineRule="auto"/>
        <w:rPr>
          <w:noProof w:val="0"/>
        </w:rPr>
      </w:pPr>
      <w:r w:rsidRPr="009C3ACE">
        <w:rPr>
          <w:noProof w:val="0"/>
        </w:rPr>
        <w:t>Championing initiatives that promote the best start in the early years for children with disability, and their families and caregivers</w:t>
      </w:r>
    </w:p>
    <w:p w14:paraId="5A77A10E" w14:textId="77777777" w:rsidR="00300E1D" w:rsidRPr="009C3ACE" w:rsidRDefault="00300E1D" w:rsidP="00FD1FEE">
      <w:pPr>
        <w:pStyle w:val="CYDABodycopy"/>
        <w:numPr>
          <w:ilvl w:val="0"/>
          <w:numId w:val="3"/>
        </w:numPr>
        <w:spacing w:line="276" w:lineRule="auto"/>
        <w:rPr>
          <w:noProof w:val="0"/>
        </w:rPr>
      </w:pPr>
      <w:r w:rsidRPr="009C3ACE">
        <w:rPr>
          <w:noProof w:val="0"/>
        </w:rPr>
        <w:t>Leading social change to transform education systems to be inclusive at all points across life stages</w:t>
      </w:r>
    </w:p>
    <w:p w14:paraId="3A6A8056" w14:textId="77777777" w:rsidR="00300E1D" w:rsidRPr="009C3ACE" w:rsidRDefault="00300E1D" w:rsidP="00FD1FEE">
      <w:pPr>
        <w:pStyle w:val="CYDABodycopy"/>
        <w:numPr>
          <w:ilvl w:val="0"/>
          <w:numId w:val="3"/>
        </w:numPr>
        <w:spacing w:line="276" w:lineRule="auto"/>
        <w:rPr>
          <w:noProof w:val="0"/>
        </w:rPr>
      </w:pPr>
      <w:r w:rsidRPr="009C3ACE">
        <w:rPr>
          <w:noProof w:val="0"/>
        </w:rPr>
        <w:t>Advocating for systems that facilitate successful life transitions to adulthood</w:t>
      </w:r>
    </w:p>
    <w:p w14:paraId="68741DE6" w14:textId="31371788" w:rsidR="00300E1D" w:rsidRPr="009C3ACE" w:rsidRDefault="00300E1D" w:rsidP="00FD1FEE">
      <w:pPr>
        <w:pStyle w:val="CYDABodycopy"/>
        <w:numPr>
          <w:ilvl w:val="0"/>
          <w:numId w:val="3"/>
        </w:numPr>
        <w:spacing w:line="276" w:lineRule="auto"/>
        <w:rPr>
          <w:noProof w:val="0"/>
        </w:rPr>
      </w:pPr>
      <w:r w:rsidRPr="009C3ACE">
        <w:rPr>
          <w:noProof w:val="0"/>
        </w:rPr>
        <w:t>Leading innovative initiatives to ensure the sustainability and impact of the organisation and the broader sector</w:t>
      </w:r>
      <w:r w:rsidR="00D61AD7" w:rsidRPr="009C3ACE">
        <w:rPr>
          <w:noProof w:val="0"/>
        </w:rPr>
        <w:t>.</w:t>
      </w:r>
    </w:p>
    <w:p w14:paraId="7A70D382" w14:textId="1F76DC5F" w:rsidR="00A47C6C" w:rsidRPr="009C3ACE" w:rsidRDefault="00A47C6C" w:rsidP="003605BD">
      <w:pPr>
        <w:pStyle w:val="CYDABodycopy"/>
        <w:spacing w:line="276" w:lineRule="auto"/>
        <w:rPr>
          <w:noProof w:val="0"/>
        </w:rPr>
      </w:pPr>
      <w:r w:rsidRPr="009C3ACE">
        <w:rPr>
          <w:noProof w:val="0"/>
        </w:rPr>
        <w:t>CYDA welcomes the opportunity to provide a response to The</w:t>
      </w:r>
      <w:r w:rsidR="00D13C4D" w:rsidRPr="009C3ACE">
        <w:rPr>
          <w:noProof w:val="0"/>
        </w:rPr>
        <w:t xml:space="preserve"> Attorney</w:t>
      </w:r>
      <w:r w:rsidR="00DD1111" w:rsidRPr="009C3ACE">
        <w:rPr>
          <w:noProof w:val="0"/>
        </w:rPr>
        <w:t>-</w:t>
      </w:r>
      <w:r w:rsidR="00D13C4D" w:rsidRPr="009C3ACE">
        <w:rPr>
          <w:noProof w:val="0"/>
        </w:rPr>
        <w:t>General’s Department</w:t>
      </w:r>
      <w:r w:rsidR="00677142" w:rsidRPr="009C3ACE">
        <w:rPr>
          <w:noProof w:val="0"/>
        </w:rPr>
        <w:t xml:space="preserve">’s </w:t>
      </w:r>
      <w:r w:rsidRPr="009C3ACE">
        <w:rPr>
          <w:noProof w:val="0"/>
        </w:rPr>
        <w:t xml:space="preserve">consultation paper on the </w:t>
      </w:r>
      <w:r w:rsidR="00ED0269" w:rsidRPr="009C3ACE">
        <w:rPr>
          <w:i/>
          <w:iCs/>
          <w:noProof w:val="0"/>
        </w:rPr>
        <w:t>Disability Discrimination Act 1992 (</w:t>
      </w:r>
      <w:proofErr w:type="spellStart"/>
      <w:r w:rsidR="00ED0269" w:rsidRPr="009C3ACE">
        <w:rPr>
          <w:i/>
          <w:iCs/>
          <w:noProof w:val="0"/>
        </w:rPr>
        <w:t>Cth</w:t>
      </w:r>
      <w:proofErr w:type="spellEnd"/>
      <w:r w:rsidR="00ED0269" w:rsidRPr="009C3ACE">
        <w:rPr>
          <w:i/>
          <w:iCs/>
          <w:noProof w:val="0"/>
        </w:rPr>
        <w:t>)</w:t>
      </w:r>
      <w:r w:rsidR="00ED0269" w:rsidRPr="009C3ACE">
        <w:rPr>
          <w:noProof w:val="0"/>
        </w:rPr>
        <w:t xml:space="preserve"> (Disability Discrimination Act)</w:t>
      </w:r>
      <w:r w:rsidR="00677142" w:rsidRPr="009C3ACE">
        <w:rPr>
          <w:noProof w:val="0"/>
        </w:rPr>
        <w:t xml:space="preserve"> Review</w:t>
      </w:r>
      <w:r w:rsidR="00C16149" w:rsidRPr="009C3ACE">
        <w:rPr>
          <w:noProof w:val="0"/>
        </w:rPr>
        <w:t>.</w:t>
      </w:r>
    </w:p>
    <w:p w14:paraId="5CD4CDB5" w14:textId="0D559D6E" w:rsidR="000811BE" w:rsidRPr="009C3ACE" w:rsidRDefault="000F39B0" w:rsidP="003605BD">
      <w:pPr>
        <w:pStyle w:val="CYDABodycopy"/>
        <w:spacing w:line="276" w:lineRule="auto"/>
        <w:rPr>
          <w:noProof w:val="0"/>
        </w:rPr>
      </w:pPr>
      <w:r w:rsidRPr="009C3ACE">
        <w:rPr>
          <w:noProof w:val="0"/>
        </w:rPr>
        <w:t xml:space="preserve">This submission </w:t>
      </w:r>
      <w:r w:rsidR="005F7F2E" w:rsidRPr="009C3ACE">
        <w:rPr>
          <w:noProof w:val="0"/>
        </w:rPr>
        <w:t>is</w:t>
      </w:r>
      <w:r w:rsidR="005C0B18" w:rsidRPr="009C3ACE">
        <w:rPr>
          <w:noProof w:val="0"/>
        </w:rPr>
        <w:t xml:space="preserve"> shaped by </w:t>
      </w:r>
      <w:r w:rsidRPr="009C3ACE">
        <w:rPr>
          <w:noProof w:val="0"/>
        </w:rPr>
        <w:t xml:space="preserve">evidence </w:t>
      </w:r>
      <w:r w:rsidR="005C0B18" w:rsidRPr="009C3ACE">
        <w:rPr>
          <w:noProof w:val="0"/>
        </w:rPr>
        <w:t xml:space="preserve">from </w:t>
      </w:r>
      <w:r w:rsidR="000811BE" w:rsidRPr="009C3ACE">
        <w:rPr>
          <w:noProof w:val="0"/>
        </w:rPr>
        <w:t>the following sources:</w:t>
      </w:r>
    </w:p>
    <w:p w14:paraId="47424594" w14:textId="77777777" w:rsidR="00D11614" w:rsidRDefault="766E437B" w:rsidP="003605BD">
      <w:pPr>
        <w:pStyle w:val="CYDABodycopy"/>
        <w:spacing w:line="276" w:lineRule="auto"/>
        <w:rPr>
          <w:noProof w:val="0"/>
        </w:rPr>
      </w:pPr>
      <w:r w:rsidRPr="009C3ACE">
        <w:rPr>
          <w:noProof w:val="0"/>
        </w:rPr>
        <w:t xml:space="preserve">CYDA </w:t>
      </w:r>
      <w:r w:rsidR="1D39B8CC" w:rsidRPr="009C3ACE">
        <w:rPr>
          <w:noProof w:val="0"/>
        </w:rPr>
        <w:t xml:space="preserve">online </w:t>
      </w:r>
      <w:r w:rsidRPr="009C3ACE">
        <w:rPr>
          <w:noProof w:val="0"/>
        </w:rPr>
        <w:t xml:space="preserve">focus group </w:t>
      </w:r>
      <w:r w:rsidR="00146B62" w:rsidRPr="009C3ACE">
        <w:rPr>
          <w:noProof w:val="0"/>
        </w:rPr>
        <w:t>about the Dis</w:t>
      </w:r>
      <w:r w:rsidR="00515F16" w:rsidRPr="009C3ACE">
        <w:rPr>
          <w:noProof w:val="0"/>
        </w:rPr>
        <w:t xml:space="preserve">ability Discrimination Act review, </w:t>
      </w:r>
      <w:r w:rsidRPr="009C3ACE">
        <w:rPr>
          <w:noProof w:val="0"/>
        </w:rPr>
        <w:t>held on 17 September 2025. This group included ten participant</w:t>
      </w:r>
      <w:r w:rsidR="1363DFD4" w:rsidRPr="009C3ACE">
        <w:rPr>
          <w:noProof w:val="0"/>
        </w:rPr>
        <w:t xml:space="preserve">s who are </w:t>
      </w:r>
      <w:r w:rsidRPr="009C3ACE">
        <w:rPr>
          <w:noProof w:val="0"/>
        </w:rPr>
        <w:t xml:space="preserve">young </w:t>
      </w:r>
      <w:r w:rsidR="555E84F4" w:rsidRPr="009C3ACE">
        <w:rPr>
          <w:noProof w:val="0"/>
        </w:rPr>
        <w:t>people with disability</w:t>
      </w:r>
      <w:r w:rsidR="30DC9012" w:rsidRPr="009C3ACE">
        <w:rPr>
          <w:noProof w:val="0"/>
        </w:rPr>
        <w:t xml:space="preserve"> (16-25 years).</w:t>
      </w:r>
      <w:r w:rsidRPr="009C3ACE">
        <w:rPr>
          <w:noProof w:val="0"/>
        </w:rPr>
        <w:t xml:space="preserve"> </w:t>
      </w:r>
      <w:r w:rsidR="00481C3E" w:rsidRPr="009C3ACE">
        <w:rPr>
          <w:noProof w:val="0"/>
        </w:rPr>
        <w:t xml:space="preserve">Direct quotes </w:t>
      </w:r>
      <w:r w:rsidR="007E4AEA" w:rsidRPr="009C3ACE">
        <w:rPr>
          <w:noProof w:val="0"/>
        </w:rPr>
        <w:t>are attri</w:t>
      </w:r>
      <w:r w:rsidR="00135BEC" w:rsidRPr="009C3ACE">
        <w:rPr>
          <w:noProof w:val="0"/>
        </w:rPr>
        <w:t xml:space="preserve">buted </w:t>
      </w:r>
      <w:r w:rsidR="004B374A" w:rsidRPr="009C3ACE">
        <w:rPr>
          <w:noProof w:val="0"/>
        </w:rPr>
        <w:t xml:space="preserve">using the </w:t>
      </w:r>
      <w:r w:rsidR="00615A79" w:rsidRPr="009C3ACE">
        <w:rPr>
          <w:noProof w:val="0"/>
        </w:rPr>
        <w:t xml:space="preserve">abbreviation </w:t>
      </w:r>
      <w:r w:rsidR="00C80FB1" w:rsidRPr="009C3ACE">
        <w:rPr>
          <w:noProof w:val="0"/>
        </w:rPr>
        <w:t>‘</w:t>
      </w:r>
      <w:r w:rsidR="004B374A" w:rsidRPr="009C3ACE">
        <w:rPr>
          <w:noProof w:val="0"/>
        </w:rPr>
        <w:t>DDA focus group</w:t>
      </w:r>
      <w:r w:rsidR="00C80FB1" w:rsidRPr="009C3ACE">
        <w:rPr>
          <w:noProof w:val="0"/>
        </w:rPr>
        <w:t>’.</w:t>
      </w:r>
    </w:p>
    <w:p w14:paraId="0345B67A" w14:textId="55F7ED98" w:rsidR="00D11614" w:rsidRDefault="00730387" w:rsidP="003605BD">
      <w:pPr>
        <w:pStyle w:val="CYDABodycopy"/>
        <w:spacing w:line="276" w:lineRule="auto"/>
        <w:rPr>
          <w:noProof w:val="0"/>
        </w:rPr>
      </w:pPr>
      <w:r>
        <w:rPr>
          <w:noProof w:val="0"/>
        </w:rPr>
        <w:t xml:space="preserve">CYDA </w:t>
      </w:r>
      <w:r w:rsidR="00C82F6C">
        <w:rPr>
          <w:noProof w:val="0"/>
        </w:rPr>
        <w:t>surveyed nine young people with disability (</w:t>
      </w:r>
      <w:r w:rsidR="00064051">
        <w:rPr>
          <w:noProof w:val="0"/>
        </w:rPr>
        <w:t xml:space="preserve">15-25 years) </w:t>
      </w:r>
      <w:r w:rsidR="00B63F5F">
        <w:rPr>
          <w:noProof w:val="0"/>
        </w:rPr>
        <w:t>about the Disability Discrimination Act review</w:t>
      </w:r>
      <w:r w:rsidR="00771D4F">
        <w:rPr>
          <w:noProof w:val="0"/>
        </w:rPr>
        <w:t xml:space="preserve"> in </w:t>
      </w:r>
      <w:r w:rsidR="00E961A7">
        <w:rPr>
          <w:noProof w:val="0"/>
        </w:rPr>
        <w:t xml:space="preserve">September. </w:t>
      </w:r>
      <w:r w:rsidR="004D5BDD">
        <w:rPr>
          <w:noProof w:val="0"/>
        </w:rPr>
        <w:t>Direct quotes are attributed using the abbreviation ‘</w:t>
      </w:r>
      <w:r w:rsidR="004D5BDD" w:rsidRPr="009C3ACE">
        <w:rPr>
          <w:noProof w:val="0"/>
        </w:rPr>
        <w:t>CYDA Disability Discrimination</w:t>
      </w:r>
      <w:r w:rsidR="004D5BDD">
        <w:rPr>
          <w:noProof w:val="0"/>
        </w:rPr>
        <w:t xml:space="preserve"> Act</w:t>
      </w:r>
      <w:r w:rsidR="004D5BDD" w:rsidRPr="009C3ACE">
        <w:rPr>
          <w:noProof w:val="0"/>
        </w:rPr>
        <w:t xml:space="preserve"> Survey 2025</w:t>
      </w:r>
      <w:r w:rsidR="004D5BDD">
        <w:rPr>
          <w:noProof w:val="0"/>
        </w:rPr>
        <w:t>’</w:t>
      </w:r>
      <w:r w:rsidR="004D5BDD" w:rsidRPr="009C3ACE">
        <w:rPr>
          <w:noProof w:val="0"/>
        </w:rPr>
        <w:t xml:space="preserve"> </w:t>
      </w:r>
    </w:p>
    <w:p w14:paraId="4960E908" w14:textId="54740DE4" w:rsidR="00220F62" w:rsidRPr="009C3ACE" w:rsidRDefault="00C80FB1" w:rsidP="003605BD">
      <w:pPr>
        <w:pStyle w:val="CYDABodycopy"/>
        <w:spacing w:line="276" w:lineRule="auto"/>
        <w:rPr>
          <w:noProof w:val="0"/>
        </w:rPr>
      </w:pPr>
      <w:r w:rsidRPr="009C3ACE">
        <w:rPr>
          <w:noProof w:val="0"/>
        </w:rPr>
        <w:t xml:space="preserve"> We have also drawn on</w:t>
      </w:r>
      <w:r w:rsidR="00D96288" w:rsidRPr="009C3ACE">
        <w:rPr>
          <w:noProof w:val="0"/>
        </w:rPr>
        <w:t xml:space="preserve"> the following</w:t>
      </w:r>
      <w:r w:rsidRPr="009C3ACE">
        <w:rPr>
          <w:noProof w:val="0"/>
        </w:rPr>
        <w:t xml:space="preserve"> </w:t>
      </w:r>
      <w:r w:rsidR="00221AA4" w:rsidRPr="009C3ACE">
        <w:rPr>
          <w:noProof w:val="0"/>
        </w:rPr>
        <w:t xml:space="preserve">earlier </w:t>
      </w:r>
      <w:r w:rsidR="009823F1" w:rsidRPr="009C3ACE">
        <w:rPr>
          <w:noProof w:val="0"/>
        </w:rPr>
        <w:t xml:space="preserve">data collection activities: </w:t>
      </w:r>
    </w:p>
    <w:p w14:paraId="3F1C14BC" w14:textId="1F8D8DC5" w:rsidR="00A60730" w:rsidRPr="009C3ACE" w:rsidRDefault="00A60730" w:rsidP="00FD1FEE">
      <w:pPr>
        <w:pStyle w:val="CYDABodycopy"/>
        <w:numPr>
          <w:ilvl w:val="0"/>
          <w:numId w:val="23"/>
        </w:numPr>
        <w:spacing w:line="276" w:lineRule="auto"/>
        <w:rPr>
          <w:noProof w:val="0"/>
        </w:rPr>
      </w:pPr>
      <w:hyperlink r:id="rId22">
        <w:r w:rsidRPr="4BD58CD5">
          <w:rPr>
            <w:rStyle w:val="Hyperlink"/>
            <w:noProof w:val="0"/>
          </w:rPr>
          <w:t xml:space="preserve">Time for Change Policy </w:t>
        </w:r>
      </w:hyperlink>
      <w:r w:rsidRPr="4BD58CD5">
        <w:rPr>
          <w:rStyle w:val="Hyperlink"/>
          <w:noProof w:val="0"/>
        </w:rPr>
        <w:t>Forum</w:t>
      </w:r>
      <w:r w:rsidRPr="4BD58CD5">
        <w:rPr>
          <w:rStyle w:val="Hyperlink"/>
        </w:rPr>
        <w:t xml:space="preserve"> March 2025</w:t>
      </w:r>
    </w:p>
    <w:p w14:paraId="023C88A4" w14:textId="768C4B4F" w:rsidR="00794C11" w:rsidRPr="009C3ACE" w:rsidRDefault="00746EAA" w:rsidP="00FD1FEE">
      <w:pPr>
        <w:pStyle w:val="CYDABodycopy"/>
        <w:numPr>
          <w:ilvl w:val="0"/>
          <w:numId w:val="23"/>
        </w:numPr>
        <w:spacing w:line="276" w:lineRule="auto"/>
        <w:rPr>
          <w:noProof w:val="0"/>
        </w:rPr>
      </w:pPr>
      <w:hyperlink r:id="rId23" w:history="1">
        <w:r w:rsidR="00794C11" w:rsidRPr="00746EAA">
          <w:rPr>
            <w:rStyle w:val="Hyperlink"/>
            <w:noProof w:val="0"/>
          </w:rPr>
          <w:t>CYDA Education Survey 2024</w:t>
        </w:r>
      </w:hyperlink>
    </w:p>
    <w:p w14:paraId="625D7756" w14:textId="297EAEA9" w:rsidR="00794C11" w:rsidRPr="009C3ACE" w:rsidRDefault="00166734" w:rsidP="00FD1FEE">
      <w:pPr>
        <w:pStyle w:val="CYDABodycopy"/>
        <w:numPr>
          <w:ilvl w:val="0"/>
          <w:numId w:val="23"/>
        </w:numPr>
        <w:spacing w:line="276" w:lineRule="auto"/>
        <w:rPr>
          <w:noProof w:val="0"/>
        </w:rPr>
      </w:pPr>
      <w:hyperlink r:id="rId24" w:history="1">
        <w:r w:rsidR="00794C11" w:rsidRPr="00166734">
          <w:rPr>
            <w:rStyle w:val="Hyperlink"/>
            <w:noProof w:val="0"/>
          </w:rPr>
          <w:t>CYDA Education Survey 2023</w:t>
        </w:r>
      </w:hyperlink>
    </w:p>
    <w:p w14:paraId="06AD05F7" w14:textId="633B77EB" w:rsidR="00047C35" w:rsidRPr="009C3ACE" w:rsidRDefault="00E35903" w:rsidP="00FD1FEE">
      <w:pPr>
        <w:pStyle w:val="CYDABodycopy"/>
        <w:numPr>
          <w:ilvl w:val="0"/>
          <w:numId w:val="23"/>
        </w:numPr>
        <w:spacing w:line="276" w:lineRule="auto"/>
        <w:rPr>
          <w:noProof w:val="0"/>
        </w:rPr>
      </w:pPr>
      <w:hyperlink r:id="rId25" w:anchor="elementor-toc__heading-anchor-0" w:history="1">
        <w:r w:rsidR="002A1C84">
          <w:rPr>
            <w:rStyle w:val="Hyperlink"/>
            <w:noProof w:val="0"/>
          </w:rPr>
          <w:t>National Youth Disability Summits 2020 to 2023</w:t>
        </w:r>
      </w:hyperlink>
      <w:r w:rsidR="00047C35" w:rsidRPr="009C3ACE">
        <w:rPr>
          <w:noProof w:val="0"/>
        </w:rPr>
        <w:t xml:space="preserve"> </w:t>
      </w:r>
    </w:p>
    <w:p w14:paraId="16528FFD" w14:textId="5A64C3C7" w:rsidR="00175AE0" w:rsidRPr="009C3ACE" w:rsidRDefault="000E2255" w:rsidP="00FD1FEE">
      <w:pPr>
        <w:pStyle w:val="CYDABodycopy"/>
        <w:numPr>
          <w:ilvl w:val="0"/>
          <w:numId w:val="23"/>
        </w:numPr>
        <w:spacing w:line="276" w:lineRule="auto"/>
        <w:rPr>
          <w:noProof w:val="0"/>
        </w:rPr>
      </w:pPr>
      <w:hyperlink r:id="rId26" w:anchor="elementor-toc__heading-anchor-0" w:history="1">
        <w:proofErr w:type="spellStart"/>
        <w:r w:rsidR="00047C35" w:rsidRPr="000E2255">
          <w:rPr>
            <w:rStyle w:val="Hyperlink"/>
            <w:noProof w:val="0"/>
          </w:rPr>
          <w:t>LivedX</w:t>
        </w:r>
        <w:proofErr w:type="spellEnd"/>
        <w:r w:rsidR="00047C35" w:rsidRPr="000E2255">
          <w:rPr>
            <w:rStyle w:val="Hyperlink"/>
            <w:noProof w:val="0"/>
          </w:rPr>
          <w:t xml:space="preserve"> fo</w:t>
        </w:r>
        <w:r w:rsidR="00047C35" w:rsidRPr="000E2255">
          <w:rPr>
            <w:rStyle w:val="Hyperlink"/>
            <w:noProof w:val="0"/>
          </w:rPr>
          <w:t>c</w:t>
        </w:r>
        <w:r w:rsidR="00047C35" w:rsidRPr="000E2255">
          <w:rPr>
            <w:rStyle w:val="Hyperlink"/>
            <w:noProof w:val="0"/>
          </w:rPr>
          <w:t>us group</w:t>
        </w:r>
        <w:r w:rsidR="00C344B1" w:rsidRPr="000E2255">
          <w:rPr>
            <w:rStyle w:val="Hyperlink"/>
            <w:noProof w:val="0"/>
          </w:rPr>
          <w:t xml:space="preserve"> papers </w:t>
        </w:r>
        <w:r w:rsidR="00E24397" w:rsidRPr="000E2255">
          <w:rPr>
            <w:rStyle w:val="Hyperlink"/>
            <w:noProof w:val="0"/>
          </w:rPr>
          <w:t>2021</w:t>
        </w:r>
      </w:hyperlink>
    </w:p>
    <w:p w14:paraId="06BFEBB3" w14:textId="7B02D3B4" w:rsidR="00220F62" w:rsidRPr="009C3ACE" w:rsidRDefault="00220F62" w:rsidP="003605BD">
      <w:pPr>
        <w:pStyle w:val="CYDABodycopy"/>
        <w:spacing w:line="276" w:lineRule="auto"/>
        <w:rPr>
          <w:noProof w:val="0"/>
        </w:rPr>
      </w:pPr>
      <w:r w:rsidRPr="009C3ACE">
        <w:rPr>
          <w:noProof w:val="0"/>
        </w:rPr>
        <w:t>Additionally,</w:t>
      </w:r>
      <w:r w:rsidR="00020CD7" w:rsidRPr="009C3ACE">
        <w:rPr>
          <w:noProof w:val="0"/>
        </w:rPr>
        <w:t xml:space="preserve"> our submission </w:t>
      </w:r>
      <w:r w:rsidRPr="009C3ACE">
        <w:rPr>
          <w:noProof w:val="0"/>
        </w:rPr>
        <w:t xml:space="preserve">was shaped by CYDA staff, the majority of whom have personal and/or family experience of disability. </w:t>
      </w:r>
      <w:r w:rsidR="00221AA4" w:rsidRPr="009C3ACE">
        <w:rPr>
          <w:noProof w:val="0"/>
        </w:rPr>
        <w:t xml:space="preserve">For a full list of previous submissions relevant to this submission see appendix 1. </w:t>
      </w:r>
      <w:r w:rsidRPr="009C3ACE">
        <w:rPr>
          <w:noProof w:val="0"/>
        </w:rPr>
        <w:t xml:space="preserve"> </w:t>
      </w:r>
    </w:p>
    <w:p w14:paraId="0DFDA76B" w14:textId="77777777" w:rsidR="00EF051F" w:rsidRPr="009C3ACE" w:rsidRDefault="00EF051F" w:rsidP="003605BD">
      <w:pPr>
        <w:pStyle w:val="CYDABodycopy"/>
        <w:spacing w:line="276" w:lineRule="auto"/>
        <w:rPr>
          <w:noProof w:val="0"/>
        </w:rPr>
      </w:pPr>
      <w:r w:rsidRPr="009C3ACE">
        <w:rPr>
          <w:b/>
          <w:bCs/>
          <w:noProof w:val="0"/>
        </w:rPr>
        <w:t>Direct quotes</w:t>
      </w:r>
      <w:r w:rsidRPr="009C3ACE">
        <w:rPr>
          <w:noProof w:val="0"/>
        </w:rPr>
        <w:t xml:space="preserve"> in this submission are drawn from the findings of the consultation with young people, families and caregivers. Quotes are indented from main text, italicised and in inverted commas, anonymised (or pseudonyms used) to protect privacy and minimally modified for brevity and/or clarity. </w:t>
      </w:r>
    </w:p>
    <w:p w14:paraId="15B1BDE7" w14:textId="77777777" w:rsidR="00EF0FD4" w:rsidRPr="009C3ACE" w:rsidRDefault="00EF0FD4" w:rsidP="003605BD">
      <w:pPr>
        <w:pStyle w:val="CYDABodycopy"/>
        <w:spacing w:line="276" w:lineRule="auto"/>
        <w:rPr>
          <w:noProof w:val="0"/>
        </w:rPr>
      </w:pPr>
    </w:p>
    <w:p w14:paraId="40E41E8D" w14:textId="77777777" w:rsidR="00710B7E" w:rsidRPr="009C3ACE" w:rsidRDefault="00710B7E" w:rsidP="003605BD">
      <w:pPr>
        <w:pStyle w:val="CYDABodycopy"/>
        <w:spacing w:line="276" w:lineRule="auto"/>
        <w:rPr>
          <w:noProof w:val="0"/>
        </w:rPr>
      </w:pPr>
      <w:r w:rsidRPr="009C3ACE">
        <w:rPr>
          <w:b/>
          <w:bCs/>
          <w:noProof w:val="0"/>
        </w:rPr>
        <w:t>Submission structure</w:t>
      </w:r>
      <w:r w:rsidRPr="009C3ACE">
        <w:rPr>
          <w:noProof w:val="0"/>
        </w:rPr>
        <w:t xml:space="preserve"> </w:t>
      </w:r>
    </w:p>
    <w:p w14:paraId="0A74CD22" w14:textId="37C2F536" w:rsidR="00710B7E" w:rsidRPr="009C3ACE" w:rsidRDefault="00710B7E" w:rsidP="003605BD">
      <w:pPr>
        <w:pStyle w:val="CYDABodycopy"/>
        <w:spacing w:line="276" w:lineRule="auto"/>
        <w:rPr>
          <w:noProof w:val="0"/>
        </w:rPr>
      </w:pPr>
      <w:r w:rsidRPr="009C3ACE">
        <w:rPr>
          <w:b/>
          <w:bCs/>
          <w:noProof w:val="0"/>
        </w:rPr>
        <w:t xml:space="preserve">The submission is structured in </w:t>
      </w:r>
      <w:r w:rsidR="1378526B" w:rsidRPr="009C3ACE">
        <w:rPr>
          <w:b/>
          <w:bCs/>
          <w:noProof w:val="0"/>
        </w:rPr>
        <w:t>five</w:t>
      </w:r>
      <w:r w:rsidRPr="009C3ACE">
        <w:rPr>
          <w:b/>
          <w:bCs/>
          <w:noProof w:val="0"/>
        </w:rPr>
        <w:t xml:space="preserve"> parts</w:t>
      </w:r>
      <w:r w:rsidR="575C237A" w:rsidRPr="009C3ACE">
        <w:rPr>
          <w:b/>
          <w:bCs/>
          <w:noProof w:val="0"/>
        </w:rPr>
        <w:t>.</w:t>
      </w:r>
      <w:r w:rsidRPr="009C3ACE">
        <w:rPr>
          <w:noProof w:val="0"/>
        </w:rPr>
        <w:t xml:space="preserve"> Each part leads with our recommendations and is followed by a more detailed response </w:t>
      </w:r>
      <w:r w:rsidR="001526FE" w:rsidRPr="009C3ACE">
        <w:rPr>
          <w:noProof w:val="0"/>
        </w:rPr>
        <w:t xml:space="preserve">to justify the </w:t>
      </w:r>
      <w:r w:rsidR="00997297" w:rsidRPr="009C3ACE">
        <w:rPr>
          <w:noProof w:val="0"/>
        </w:rPr>
        <w:t xml:space="preserve">recommendation. </w:t>
      </w:r>
      <w:r w:rsidR="00320E92" w:rsidRPr="009C3ACE">
        <w:rPr>
          <w:noProof w:val="0"/>
        </w:rPr>
        <w:t xml:space="preserve">Rather than addressing </w:t>
      </w:r>
      <w:r w:rsidR="00997297" w:rsidRPr="009C3ACE">
        <w:rPr>
          <w:noProof w:val="0"/>
        </w:rPr>
        <w:t xml:space="preserve">all </w:t>
      </w:r>
      <w:r w:rsidR="008D7E1A" w:rsidRPr="009C3ACE">
        <w:rPr>
          <w:noProof w:val="0"/>
        </w:rPr>
        <w:t xml:space="preserve">51 </w:t>
      </w:r>
      <w:r w:rsidR="00320E92" w:rsidRPr="009C3ACE">
        <w:rPr>
          <w:noProof w:val="0"/>
        </w:rPr>
        <w:t xml:space="preserve">questions of the </w:t>
      </w:r>
      <w:r w:rsidR="1E5C4E5F" w:rsidRPr="009C3ACE">
        <w:rPr>
          <w:noProof w:val="0"/>
        </w:rPr>
        <w:t>consultation paper</w:t>
      </w:r>
      <w:r w:rsidR="00320E92" w:rsidRPr="009C3ACE">
        <w:rPr>
          <w:noProof w:val="0"/>
        </w:rPr>
        <w:t>, we focus on specific areas of our expertise</w:t>
      </w:r>
      <w:r w:rsidR="0061263B" w:rsidRPr="009C3ACE">
        <w:rPr>
          <w:noProof w:val="0"/>
        </w:rPr>
        <w:t xml:space="preserve"> as follows:</w:t>
      </w:r>
    </w:p>
    <w:p w14:paraId="284713A7" w14:textId="1B7270F9" w:rsidR="00B0572D" w:rsidRPr="009C3ACE" w:rsidRDefault="00710B7E" w:rsidP="003605BD">
      <w:pPr>
        <w:pStyle w:val="CYDABodycopy"/>
        <w:spacing w:line="276" w:lineRule="auto"/>
        <w:rPr>
          <w:noProof w:val="0"/>
        </w:rPr>
      </w:pPr>
      <w:r w:rsidRPr="009C3ACE">
        <w:rPr>
          <w:b/>
          <w:bCs/>
          <w:noProof w:val="0"/>
        </w:rPr>
        <w:t xml:space="preserve">Part 1 </w:t>
      </w:r>
      <w:r w:rsidRPr="009C3ACE">
        <w:rPr>
          <w:noProof w:val="0"/>
        </w:rPr>
        <w:t>outlines</w:t>
      </w:r>
      <w:r w:rsidRPr="009C3ACE">
        <w:rPr>
          <w:b/>
          <w:bCs/>
          <w:noProof w:val="0"/>
        </w:rPr>
        <w:t xml:space="preserve"> </w:t>
      </w:r>
      <w:r w:rsidRPr="009C3ACE">
        <w:rPr>
          <w:noProof w:val="0"/>
        </w:rPr>
        <w:t xml:space="preserve">CYDA's 'vision' </w:t>
      </w:r>
      <w:r w:rsidR="003A4F57" w:rsidRPr="009C3ACE">
        <w:rPr>
          <w:noProof w:val="0"/>
        </w:rPr>
        <w:t xml:space="preserve">for a Disability </w:t>
      </w:r>
      <w:r w:rsidR="00EC116E" w:rsidRPr="009C3ACE">
        <w:rPr>
          <w:noProof w:val="0"/>
        </w:rPr>
        <w:t>Discrimination</w:t>
      </w:r>
      <w:r w:rsidR="003A4F57" w:rsidRPr="009C3ACE">
        <w:rPr>
          <w:noProof w:val="0"/>
        </w:rPr>
        <w:t xml:space="preserve"> Act that </w:t>
      </w:r>
      <w:r w:rsidR="00EC116E" w:rsidRPr="009C3ACE">
        <w:rPr>
          <w:noProof w:val="0"/>
        </w:rPr>
        <w:t xml:space="preserve">is </w:t>
      </w:r>
      <w:r w:rsidR="002F6968" w:rsidRPr="009C3ACE">
        <w:rPr>
          <w:noProof w:val="0"/>
        </w:rPr>
        <w:t>sufficiently</w:t>
      </w:r>
      <w:r w:rsidR="007A596C" w:rsidRPr="009C3ACE">
        <w:rPr>
          <w:noProof w:val="0"/>
        </w:rPr>
        <w:t xml:space="preserve"> </w:t>
      </w:r>
      <w:r w:rsidR="00EC116E" w:rsidRPr="009C3ACE">
        <w:rPr>
          <w:noProof w:val="0"/>
        </w:rPr>
        <w:t xml:space="preserve">strengthened </w:t>
      </w:r>
      <w:r w:rsidR="002F6968" w:rsidRPr="009C3ACE">
        <w:rPr>
          <w:noProof w:val="0"/>
        </w:rPr>
        <w:t xml:space="preserve">to </w:t>
      </w:r>
      <w:r w:rsidR="007A7621" w:rsidRPr="009C3ACE">
        <w:rPr>
          <w:noProof w:val="0"/>
        </w:rPr>
        <w:t>align with human rights</w:t>
      </w:r>
      <w:r w:rsidR="00DC7168" w:rsidRPr="009C3ACE">
        <w:rPr>
          <w:noProof w:val="0"/>
        </w:rPr>
        <w:t xml:space="preserve"> and anti-ableist</w:t>
      </w:r>
      <w:r w:rsidR="007A7621" w:rsidRPr="009C3ACE">
        <w:rPr>
          <w:noProof w:val="0"/>
        </w:rPr>
        <w:t xml:space="preserve"> </w:t>
      </w:r>
      <w:r w:rsidR="003A0FC7" w:rsidRPr="009C3ACE">
        <w:rPr>
          <w:noProof w:val="0"/>
        </w:rPr>
        <w:t>framing</w:t>
      </w:r>
      <w:r w:rsidR="00867075" w:rsidRPr="009C3ACE">
        <w:rPr>
          <w:noProof w:val="0"/>
        </w:rPr>
        <w:t xml:space="preserve">. </w:t>
      </w:r>
      <w:r w:rsidR="00D15770" w:rsidRPr="009C3ACE">
        <w:rPr>
          <w:noProof w:val="0"/>
        </w:rPr>
        <w:t>This part addresses (questions 10, 11, 49 and 51).</w:t>
      </w:r>
    </w:p>
    <w:p w14:paraId="7B880B84" w14:textId="141C8316" w:rsidR="00710B7E" w:rsidRPr="009C3ACE" w:rsidRDefault="00710B7E" w:rsidP="003605BD">
      <w:pPr>
        <w:pStyle w:val="CYDABodycopy"/>
        <w:spacing w:line="276" w:lineRule="auto"/>
        <w:rPr>
          <w:noProof w:val="0"/>
        </w:rPr>
      </w:pPr>
      <w:r w:rsidRPr="009C3ACE">
        <w:rPr>
          <w:b/>
          <w:bCs/>
          <w:noProof w:val="0"/>
        </w:rPr>
        <w:t xml:space="preserve">Part 2 </w:t>
      </w:r>
      <w:r w:rsidR="00A64B39" w:rsidRPr="009C3ACE">
        <w:rPr>
          <w:noProof w:val="0"/>
        </w:rPr>
        <w:t>addresses the section of the consul</w:t>
      </w:r>
      <w:r w:rsidR="00E55AC5" w:rsidRPr="009C3ACE">
        <w:rPr>
          <w:noProof w:val="0"/>
        </w:rPr>
        <w:t>t</w:t>
      </w:r>
      <w:r w:rsidR="00A64B39" w:rsidRPr="009C3ACE">
        <w:rPr>
          <w:noProof w:val="0"/>
        </w:rPr>
        <w:t>ation paper:</w:t>
      </w:r>
      <w:r w:rsidR="00C57005" w:rsidRPr="009C3ACE">
        <w:rPr>
          <w:noProof w:val="0"/>
        </w:rPr>
        <w:t xml:space="preserve"> </w:t>
      </w:r>
      <w:r w:rsidR="00867075" w:rsidRPr="009C3ACE">
        <w:rPr>
          <w:i/>
          <w:iCs/>
          <w:noProof w:val="0"/>
        </w:rPr>
        <w:t>U</w:t>
      </w:r>
      <w:r w:rsidR="00EC743E" w:rsidRPr="009C3ACE">
        <w:rPr>
          <w:i/>
          <w:iCs/>
          <w:noProof w:val="0"/>
        </w:rPr>
        <w:t>nderstandings of disability and disability discrimination</w:t>
      </w:r>
      <w:r w:rsidR="00EC743E" w:rsidRPr="009C3ACE">
        <w:rPr>
          <w:noProof w:val="0"/>
        </w:rPr>
        <w:t xml:space="preserve"> </w:t>
      </w:r>
      <w:r w:rsidR="001A49A7" w:rsidRPr="009C3ACE">
        <w:rPr>
          <w:noProof w:val="0"/>
        </w:rPr>
        <w:t>(</w:t>
      </w:r>
      <w:r w:rsidR="00EC743E" w:rsidRPr="009C3ACE">
        <w:rPr>
          <w:noProof w:val="0"/>
        </w:rPr>
        <w:t>questions 1</w:t>
      </w:r>
      <w:r w:rsidR="00E55AC5" w:rsidRPr="009C3ACE">
        <w:rPr>
          <w:noProof w:val="0"/>
        </w:rPr>
        <w:t xml:space="preserve"> and 2</w:t>
      </w:r>
      <w:r w:rsidR="00A64B39" w:rsidRPr="009C3ACE">
        <w:rPr>
          <w:noProof w:val="0"/>
        </w:rPr>
        <w:t xml:space="preserve"> </w:t>
      </w:r>
      <w:r w:rsidR="00EA077F" w:rsidRPr="009C3ACE">
        <w:rPr>
          <w:noProof w:val="0"/>
        </w:rPr>
        <w:t>from the consultation paper</w:t>
      </w:r>
      <w:r w:rsidR="001A49A7" w:rsidRPr="009C3ACE">
        <w:rPr>
          <w:noProof w:val="0"/>
        </w:rPr>
        <w:t>)</w:t>
      </w:r>
      <w:r w:rsidR="00A74A46" w:rsidRPr="009C3ACE">
        <w:rPr>
          <w:noProof w:val="0"/>
        </w:rPr>
        <w:t>.</w:t>
      </w:r>
    </w:p>
    <w:p w14:paraId="2D2ECAFA" w14:textId="453B1EA5" w:rsidR="00710B7E" w:rsidRPr="009C3ACE" w:rsidRDefault="00710B7E" w:rsidP="003605BD">
      <w:pPr>
        <w:pStyle w:val="CYDABodycopy"/>
        <w:spacing w:line="276" w:lineRule="auto"/>
        <w:rPr>
          <w:noProof w:val="0"/>
        </w:rPr>
      </w:pPr>
      <w:r w:rsidRPr="009C3ACE">
        <w:rPr>
          <w:b/>
          <w:bCs/>
          <w:noProof w:val="0"/>
        </w:rPr>
        <w:t xml:space="preserve">Part 3 </w:t>
      </w:r>
      <w:r w:rsidRPr="009C3ACE">
        <w:rPr>
          <w:noProof w:val="0"/>
        </w:rPr>
        <w:t>addresses</w:t>
      </w:r>
      <w:r w:rsidR="00867075" w:rsidRPr="009C3ACE">
        <w:rPr>
          <w:noProof w:val="0"/>
        </w:rPr>
        <w:t xml:space="preserve"> the section of the consultation paper:</w:t>
      </w:r>
      <w:r w:rsidR="005A63DA" w:rsidRPr="009C3ACE">
        <w:rPr>
          <w:noProof w:val="0"/>
        </w:rPr>
        <w:t xml:space="preserve"> </w:t>
      </w:r>
      <w:r w:rsidR="00EC3CFB" w:rsidRPr="009C3ACE">
        <w:rPr>
          <w:i/>
          <w:iCs/>
          <w:noProof w:val="0"/>
        </w:rPr>
        <w:t>Positive duty to eliminate discrimination</w:t>
      </w:r>
      <w:r w:rsidR="00EC3CFB" w:rsidRPr="009C3ACE">
        <w:rPr>
          <w:noProof w:val="0"/>
        </w:rPr>
        <w:t xml:space="preserve"> </w:t>
      </w:r>
      <w:r w:rsidR="000A1887" w:rsidRPr="009C3ACE">
        <w:rPr>
          <w:noProof w:val="0"/>
        </w:rPr>
        <w:t>(</w:t>
      </w:r>
      <w:r w:rsidR="00EC3CFB" w:rsidRPr="009C3ACE">
        <w:rPr>
          <w:noProof w:val="0"/>
        </w:rPr>
        <w:t>questions 12-1</w:t>
      </w:r>
      <w:r w:rsidR="00E55AC5" w:rsidRPr="009C3ACE">
        <w:rPr>
          <w:noProof w:val="0"/>
        </w:rPr>
        <w:t>4</w:t>
      </w:r>
      <w:r w:rsidR="000A1887" w:rsidRPr="009C3ACE">
        <w:rPr>
          <w:noProof w:val="0"/>
        </w:rPr>
        <w:t>)</w:t>
      </w:r>
      <w:r w:rsidRPr="009C3ACE">
        <w:rPr>
          <w:noProof w:val="0"/>
        </w:rPr>
        <w:t>.</w:t>
      </w:r>
    </w:p>
    <w:p w14:paraId="45B00D5E" w14:textId="00B87479" w:rsidR="00EF051F" w:rsidRPr="009C3ACE" w:rsidRDefault="0070114D" w:rsidP="003605BD">
      <w:pPr>
        <w:pStyle w:val="CYDABodycopy"/>
        <w:spacing w:line="276" w:lineRule="auto"/>
        <w:rPr>
          <w:noProof w:val="0"/>
        </w:rPr>
      </w:pPr>
      <w:r w:rsidRPr="009C3ACE">
        <w:rPr>
          <w:b/>
          <w:bCs/>
          <w:noProof w:val="0"/>
        </w:rPr>
        <w:t>Part 4</w:t>
      </w:r>
      <w:r w:rsidRPr="009C3ACE">
        <w:rPr>
          <w:noProof w:val="0"/>
        </w:rPr>
        <w:t xml:space="preserve"> addresses</w:t>
      </w:r>
      <w:r w:rsidR="006A639C" w:rsidRPr="009C3ACE">
        <w:rPr>
          <w:noProof w:val="0"/>
        </w:rPr>
        <w:t xml:space="preserve"> the section of the consultation paper:</w:t>
      </w:r>
      <w:r w:rsidRPr="009C3ACE">
        <w:rPr>
          <w:noProof w:val="0"/>
        </w:rPr>
        <w:t xml:space="preserve"> </w:t>
      </w:r>
      <w:r w:rsidR="006A639C" w:rsidRPr="009C3ACE">
        <w:rPr>
          <w:i/>
          <w:iCs/>
          <w:noProof w:val="0"/>
        </w:rPr>
        <w:t>Inclusion of people with disability in employment, education and other areas of public life</w:t>
      </w:r>
      <w:r w:rsidR="006A639C" w:rsidRPr="009C3ACE">
        <w:rPr>
          <w:noProof w:val="0"/>
        </w:rPr>
        <w:t xml:space="preserve"> (questions 1</w:t>
      </w:r>
      <w:r w:rsidR="002168FC" w:rsidRPr="009C3ACE">
        <w:rPr>
          <w:noProof w:val="0"/>
        </w:rPr>
        <w:t>6</w:t>
      </w:r>
      <w:r w:rsidR="006A639C" w:rsidRPr="009C3ACE">
        <w:rPr>
          <w:noProof w:val="0"/>
        </w:rPr>
        <w:t>-26).</w:t>
      </w:r>
    </w:p>
    <w:p w14:paraId="04F9AE51" w14:textId="1CCBFB89" w:rsidR="00EA4B27" w:rsidRPr="009C3ACE" w:rsidRDefault="006A639C" w:rsidP="003605BD">
      <w:pPr>
        <w:pStyle w:val="CYDABodycopy"/>
        <w:spacing w:line="276" w:lineRule="auto"/>
        <w:rPr>
          <w:noProof w:val="0"/>
        </w:rPr>
      </w:pPr>
      <w:r w:rsidRPr="009C3ACE">
        <w:rPr>
          <w:b/>
          <w:bCs/>
          <w:noProof w:val="0"/>
        </w:rPr>
        <w:t>Part 5</w:t>
      </w:r>
      <w:r w:rsidR="006A0C81" w:rsidRPr="009C3ACE">
        <w:rPr>
          <w:noProof w:val="0"/>
        </w:rPr>
        <w:t xml:space="preserve"> </w:t>
      </w:r>
      <w:r w:rsidRPr="009C3ACE">
        <w:rPr>
          <w:noProof w:val="0"/>
        </w:rPr>
        <w:t>addresses the section</w:t>
      </w:r>
      <w:r w:rsidR="006A0C81" w:rsidRPr="009C3ACE">
        <w:rPr>
          <w:noProof w:val="0"/>
        </w:rPr>
        <w:t>s</w:t>
      </w:r>
      <w:r w:rsidR="00714DDE" w:rsidRPr="009C3ACE">
        <w:rPr>
          <w:noProof w:val="0"/>
        </w:rPr>
        <w:t xml:space="preserve"> of the consultation paper</w:t>
      </w:r>
      <w:r w:rsidR="006A0C81" w:rsidRPr="009C3ACE">
        <w:rPr>
          <w:noProof w:val="0"/>
        </w:rPr>
        <w:t xml:space="preserve"> on </w:t>
      </w:r>
      <w:r w:rsidR="006A0C81" w:rsidRPr="009C3ACE">
        <w:rPr>
          <w:i/>
          <w:iCs/>
          <w:noProof w:val="0"/>
        </w:rPr>
        <w:t>Access to justice</w:t>
      </w:r>
      <w:r w:rsidR="006A0C81" w:rsidRPr="009C3ACE">
        <w:rPr>
          <w:noProof w:val="0"/>
        </w:rPr>
        <w:t xml:space="preserve"> and </w:t>
      </w:r>
      <w:r w:rsidR="00A667AD" w:rsidRPr="009C3ACE">
        <w:rPr>
          <w:i/>
          <w:iCs/>
          <w:noProof w:val="0"/>
        </w:rPr>
        <w:t>Modernisation of the Disability Discrimination Act</w:t>
      </w:r>
      <w:r w:rsidR="000A1887" w:rsidRPr="009C3ACE">
        <w:rPr>
          <w:i/>
          <w:iCs/>
          <w:noProof w:val="0"/>
        </w:rPr>
        <w:t>.</w:t>
      </w:r>
      <w:r w:rsidRPr="009C3ACE">
        <w:rPr>
          <w:noProof w:val="0"/>
        </w:rPr>
        <w:br w:type="page"/>
      </w:r>
    </w:p>
    <w:p w14:paraId="605CF385" w14:textId="44C97C85" w:rsidR="00EF64A9" w:rsidRPr="009C3ACE" w:rsidRDefault="00EF494D" w:rsidP="003605BD">
      <w:pPr>
        <w:spacing w:after="200" w:line="276" w:lineRule="auto"/>
        <w:outlineLvl w:val="0"/>
      </w:pPr>
      <w:bookmarkStart w:id="11" w:name="_Toc199671258"/>
      <w:bookmarkStart w:id="12" w:name="_Toc212040924"/>
      <w:r w:rsidRPr="009C3ACE">
        <w:drawing>
          <wp:anchor distT="0" distB="0" distL="114300" distR="114300" simplePos="0" relativeHeight="251658241" behindDoc="1" locked="0" layoutInCell="1" allowOverlap="1" wp14:anchorId="221DD1DC" wp14:editId="71CE9745">
            <wp:simplePos x="0" y="0"/>
            <wp:positionH relativeFrom="column">
              <wp:posOffset>5439994</wp:posOffset>
            </wp:positionH>
            <wp:positionV relativeFrom="paragraph">
              <wp:posOffset>-840359</wp:posOffset>
            </wp:positionV>
            <wp:extent cx="863600" cy="863600"/>
            <wp:effectExtent l="0" t="0" r="0" b="0"/>
            <wp:wrapNone/>
            <wp:docPr id="1801700304" name="Picture 1801700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1700304" name="Picture 1801700304"/>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1"/>
      <w:r w:rsidR="2C9C395E" w:rsidRPr="009C3ACE">
        <w:rPr>
          <w:rFonts w:ascii="Arial" w:hAnsi="Arial" w:cs="Arial"/>
          <w:b/>
          <w:bCs/>
          <w:color w:val="00663D" w:themeColor="accent6"/>
          <w:sz w:val="44"/>
          <w:szCs w:val="44"/>
        </w:rPr>
        <w:t xml:space="preserve">Part 1: </w:t>
      </w:r>
      <w:r w:rsidR="3B65BA34" w:rsidRPr="009C3ACE">
        <w:t xml:space="preserve"> </w:t>
      </w:r>
      <w:r w:rsidR="0C166D2B" w:rsidRPr="009C3ACE">
        <w:rPr>
          <w:rFonts w:ascii="Arial" w:hAnsi="Arial" w:cs="Arial"/>
          <w:b/>
          <w:bCs/>
          <w:color w:val="00663D" w:themeColor="accent6"/>
          <w:sz w:val="44"/>
          <w:szCs w:val="44"/>
        </w:rPr>
        <w:t>Realising the human rights of children and young people with disability</w:t>
      </w:r>
      <w:bookmarkEnd w:id="12"/>
    </w:p>
    <w:p w14:paraId="46E73A39" w14:textId="6798F7B6" w:rsidR="00EF64A9" w:rsidRPr="009C3ACE" w:rsidRDefault="007146C9" w:rsidP="003605BD">
      <w:pPr>
        <w:pStyle w:val="CYDABodycopy"/>
        <w:spacing w:line="276" w:lineRule="auto"/>
        <w:rPr>
          <w:noProof w:val="0"/>
        </w:rPr>
      </w:pPr>
      <w:r w:rsidRPr="009C3ACE">
        <w:rPr>
          <w:noProof w:val="0"/>
        </w:rPr>
        <w:t xml:space="preserve">Part 1 of the submission </w:t>
      </w:r>
      <w:r w:rsidR="00980412" w:rsidRPr="009C3ACE">
        <w:rPr>
          <w:noProof w:val="0"/>
        </w:rPr>
        <w:t>includes</w:t>
      </w:r>
      <w:r w:rsidR="00BF61B1" w:rsidRPr="009C3ACE">
        <w:rPr>
          <w:noProof w:val="0"/>
        </w:rPr>
        <w:t xml:space="preserve"> two </w:t>
      </w:r>
      <w:r w:rsidRPr="009C3ACE">
        <w:rPr>
          <w:noProof w:val="0"/>
        </w:rPr>
        <w:t>sections</w:t>
      </w:r>
      <w:r w:rsidR="00106248" w:rsidRPr="009C3ACE">
        <w:rPr>
          <w:noProof w:val="0"/>
        </w:rPr>
        <w:t>. The first section</w:t>
      </w:r>
      <w:r w:rsidRPr="009C3ACE">
        <w:rPr>
          <w:noProof w:val="0"/>
        </w:rPr>
        <w:t xml:space="preserve"> discuss</w:t>
      </w:r>
      <w:r w:rsidR="00106248" w:rsidRPr="009C3ACE">
        <w:rPr>
          <w:noProof w:val="0"/>
        </w:rPr>
        <w:t>es</w:t>
      </w:r>
      <w:r w:rsidR="009B43B7" w:rsidRPr="009C3ACE">
        <w:rPr>
          <w:noProof w:val="0"/>
        </w:rPr>
        <w:t xml:space="preserve"> the</w:t>
      </w:r>
      <w:r w:rsidR="00251BBC" w:rsidRPr="009C3ACE">
        <w:rPr>
          <w:noProof w:val="0"/>
        </w:rPr>
        <w:t xml:space="preserve"> align</w:t>
      </w:r>
      <w:r w:rsidR="009B43B7" w:rsidRPr="009C3ACE">
        <w:rPr>
          <w:noProof w:val="0"/>
        </w:rPr>
        <w:t>ment of the</w:t>
      </w:r>
      <w:r w:rsidR="00251BBC" w:rsidRPr="009C3ACE">
        <w:rPr>
          <w:noProof w:val="0"/>
        </w:rPr>
        <w:t xml:space="preserve"> </w:t>
      </w:r>
      <w:r w:rsidR="001A7639" w:rsidRPr="009C3ACE">
        <w:rPr>
          <w:i/>
          <w:iCs/>
          <w:noProof w:val="0"/>
        </w:rPr>
        <w:t>Disability Discrimination Act 1992 (</w:t>
      </w:r>
      <w:proofErr w:type="spellStart"/>
      <w:r w:rsidR="001A7639" w:rsidRPr="009C3ACE">
        <w:rPr>
          <w:i/>
          <w:iCs/>
          <w:noProof w:val="0"/>
        </w:rPr>
        <w:t>Cth</w:t>
      </w:r>
      <w:proofErr w:type="spellEnd"/>
      <w:r w:rsidR="001A7639" w:rsidRPr="009C3ACE">
        <w:rPr>
          <w:i/>
          <w:iCs/>
          <w:noProof w:val="0"/>
        </w:rPr>
        <w:t xml:space="preserve">) (Disability Discrimination Act) </w:t>
      </w:r>
      <w:r w:rsidR="00251BBC" w:rsidRPr="009C3ACE">
        <w:rPr>
          <w:noProof w:val="0"/>
        </w:rPr>
        <w:t xml:space="preserve">to international human rights obligations, </w:t>
      </w:r>
      <w:r w:rsidR="00AB7AC8" w:rsidRPr="009C3ACE">
        <w:rPr>
          <w:noProof w:val="0"/>
        </w:rPr>
        <w:t>and</w:t>
      </w:r>
      <w:r w:rsidR="00106248" w:rsidRPr="009C3ACE">
        <w:rPr>
          <w:noProof w:val="0"/>
        </w:rPr>
        <w:t xml:space="preserve"> the second section</w:t>
      </w:r>
      <w:r w:rsidR="009B43B7" w:rsidRPr="009C3ACE">
        <w:rPr>
          <w:noProof w:val="0"/>
        </w:rPr>
        <w:t xml:space="preserve"> </w:t>
      </w:r>
      <w:r w:rsidR="004445CE" w:rsidRPr="009C3ACE">
        <w:rPr>
          <w:noProof w:val="0"/>
        </w:rPr>
        <w:t xml:space="preserve">outlines anti-ableist </w:t>
      </w:r>
      <w:r w:rsidR="00CD4DA5" w:rsidRPr="009C3ACE">
        <w:rPr>
          <w:noProof w:val="0"/>
        </w:rPr>
        <w:t>framing</w:t>
      </w:r>
      <w:r w:rsidR="00916F13" w:rsidRPr="009C3ACE">
        <w:rPr>
          <w:noProof w:val="0"/>
        </w:rPr>
        <w:t>.</w:t>
      </w:r>
    </w:p>
    <w:tbl>
      <w:tblPr>
        <w:tblStyle w:val="TableGrid"/>
        <w:tblW w:w="0" w:type="auto"/>
        <w:shd w:val="clear" w:color="auto" w:fill="C1E4C3" w:themeFill="accent5" w:themeFillTint="66"/>
        <w:tblLook w:val="04A0" w:firstRow="1" w:lastRow="0" w:firstColumn="1" w:lastColumn="0" w:noHBand="0" w:noVBand="1"/>
      </w:tblPr>
      <w:tblGrid>
        <w:gridCol w:w="9204"/>
      </w:tblGrid>
      <w:tr w:rsidR="004C6CC1" w:rsidRPr="009C3ACE" w14:paraId="7BE0E578" w14:textId="77777777" w:rsidTr="00317F8E">
        <w:tc>
          <w:tcPr>
            <w:tcW w:w="9204" w:type="dxa"/>
            <w:shd w:val="clear" w:color="auto" w:fill="C1E4C3" w:themeFill="accent5" w:themeFillTint="66"/>
          </w:tcPr>
          <w:p w14:paraId="2B657932" w14:textId="77777777" w:rsidR="009D2F22" w:rsidRPr="009C3ACE" w:rsidRDefault="009D2F22" w:rsidP="003605BD">
            <w:pPr>
              <w:pStyle w:val="CYDABodycopy"/>
              <w:spacing w:line="276" w:lineRule="auto"/>
              <w:rPr>
                <w:b/>
                <w:bCs/>
                <w:noProof w:val="0"/>
              </w:rPr>
            </w:pPr>
            <w:r w:rsidRPr="009C3ACE">
              <w:rPr>
                <w:b/>
                <w:bCs/>
                <w:noProof w:val="0"/>
              </w:rPr>
              <w:t>Recommendation 1</w:t>
            </w:r>
          </w:p>
          <w:p w14:paraId="6EE738C5" w14:textId="434E6C44" w:rsidR="009D2F22" w:rsidRPr="009C3ACE" w:rsidRDefault="009D2F22" w:rsidP="003605BD">
            <w:pPr>
              <w:pStyle w:val="CYDABodycopy"/>
              <w:spacing w:line="276" w:lineRule="auto"/>
              <w:rPr>
                <w:b/>
                <w:bCs/>
                <w:noProof w:val="0"/>
              </w:rPr>
            </w:pPr>
            <w:r w:rsidRPr="009C3ACE">
              <w:rPr>
                <w:b/>
                <w:bCs/>
                <w:noProof w:val="0"/>
              </w:rPr>
              <w:t xml:space="preserve">Embed human rights and anti-ableist framing throughout the </w:t>
            </w:r>
            <w:r w:rsidRPr="009C3ACE">
              <w:rPr>
                <w:b/>
                <w:bCs/>
                <w:i/>
                <w:iCs/>
                <w:noProof w:val="0"/>
              </w:rPr>
              <w:t>Disability Discrimination Act</w:t>
            </w:r>
            <w:r w:rsidR="003A1C71" w:rsidRPr="009C3ACE">
              <w:rPr>
                <w:b/>
                <w:bCs/>
                <w:i/>
                <w:iCs/>
                <w:noProof w:val="0"/>
              </w:rPr>
              <w:t xml:space="preserve"> 1992</w:t>
            </w:r>
            <w:r w:rsidRPr="009C3ACE">
              <w:rPr>
                <w:b/>
                <w:bCs/>
                <w:i/>
                <w:iCs/>
                <w:noProof w:val="0"/>
              </w:rPr>
              <w:t xml:space="preserve"> </w:t>
            </w:r>
            <w:r w:rsidRPr="009C3ACE">
              <w:rPr>
                <w:b/>
                <w:bCs/>
                <w:noProof w:val="0"/>
              </w:rPr>
              <w:t xml:space="preserve">by: </w:t>
            </w:r>
          </w:p>
          <w:p w14:paraId="3779D3F4" w14:textId="77777777" w:rsidR="009D2F22" w:rsidRPr="009C3ACE" w:rsidRDefault="009D2F22" w:rsidP="00FD1FEE">
            <w:pPr>
              <w:pStyle w:val="CYDABodycopy"/>
              <w:numPr>
                <w:ilvl w:val="0"/>
                <w:numId w:val="2"/>
              </w:numPr>
              <w:spacing w:line="276" w:lineRule="auto"/>
              <w:rPr>
                <w:noProof w:val="0"/>
              </w:rPr>
            </w:pPr>
            <w:r w:rsidRPr="009C3ACE">
              <w:rPr>
                <w:noProof w:val="0"/>
              </w:rPr>
              <w:t>Adding a provision that the Act should be expressly interpreted in the most beneficial way for people with disability, consistent with Australia’s human rights obligations.</w:t>
            </w:r>
          </w:p>
          <w:p w14:paraId="57C5112E" w14:textId="77777777" w:rsidR="009D2F22" w:rsidRPr="009C3ACE" w:rsidRDefault="009D2F22" w:rsidP="00FD1FEE">
            <w:pPr>
              <w:pStyle w:val="CYDABodycopy"/>
              <w:numPr>
                <w:ilvl w:val="0"/>
                <w:numId w:val="2"/>
              </w:numPr>
              <w:spacing w:line="276" w:lineRule="auto"/>
              <w:rPr>
                <w:noProof w:val="0"/>
              </w:rPr>
            </w:pPr>
            <w:r w:rsidRPr="009C3ACE">
              <w:rPr>
                <w:noProof w:val="0"/>
              </w:rPr>
              <w:t xml:space="preserve">Incorporating the United Nations Convention on the Rights of Persons with Disabilities (UNCRPD) in the Act’s objects provision and aligning language and terminology to its standards.  </w:t>
            </w:r>
          </w:p>
          <w:p w14:paraId="53EE668C" w14:textId="37A145AD" w:rsidR="004C6CC1" w:rsidRPr="009C3ACE" w:rsidRDefault="009D2F22" w:rsidP="00FD1FEE">
            <w:pPr>
              <w:pStyle w:val="CYDABodycopy"/>
              <w:numPr>
                <w:ilvl w:val="0"/>
                <w:numId w:val="2"/>
              </w:numPr>
              <w:spacing w:line="276" w:lineRule="auto"/>
              <w:rPr>
                <w:b/>
                <w:bCs/>
                <w:noProof w:val="0"/>
              </w:rPr>
            </w:pPr>
            <w:r w:rsidRPr="009C3ACE">
              <w:rPr>
                <w:noProof w:val="0"/>
              </w:rPr>
              <w:t xml:space="preserve">Reviewing all language and terminology in the Act and guidance materials using anti-ableist criteria. </w:t>
            </w:r>
          </w:p>
        </w:tc>
      </w:tr>
    </w:tbl>
    <w:tbl>
      <w:tblPr>
        <w:tblStyle w:val="TableGrid"/>
        <w:tblpPr w:leftFromText="180" w:rightFromText="180" w:vertAnchor="text" w:horzAnchor="margin" w:tblpY="316"/>
        <w:tblW w:w="0" w:type="auto"/>
        <w:shd w:val="clear" w:color="auto" w:fill="FEE6BB" w:themeFill="accent1" w:themeFillTint="66"/>
        <w:tblLook w:val="04A0" w:firstRow="1" w:lastRow="0" w:firstColumn="1" w:lastColumn="0" w:noHBand="0" w:noVBand="1"/>
      </w:tblPr>
      <w:tblGrid>
        <w:gridCol w:w="9204"/>
      </w:tblGrid>
      <w:tr w:rsidR="00134B2C" w:rsidRPr="009C3ACE" w14:paraId="0CAD59B2" w14:textId="77777777" w:rsidTr="00134B2C">
        <w:tc>
          <w:tcPr>
            <w:tcW w:w="9204" w:type="dxa"/>
            <w:shd w:val="clear" w:color="auto" w:fill="FEE6BB" w:themeFill="accent1" w:themeFillTint="66"/>
          </w:tcPr>
          <w:p w14:paraId="1E48C351" w14:textId="77777777" w:rsidR="00134B2C" w:rsidRPr="009C3ACE" w:rsidRDefault="00134B2C" w:rsidP="00E909F5">
            <w:pPr>
              <w:pStyle w:val="CYDABodycopybold"/>
              <w:spacing w:line="276" w:lineRule="auto"/>
              <w:rPr>
                <w:b w:val="0"/>
                <w:bCs w:val="0"/>
                <w:noProof w:val="0"/>
              </w:rPr>
            </w:pPr>
            <w:r w:rsidRPr="009C3ACE">
              <w:rPr>
                <w:b w:val="0"/>
                <w:bCs w:val="0"/>
                <w:noProof w:val="0"/>
              </w:rPr>
              <w:t>The content in this section addresses the following consultation questions:</w:t>
            </w:r>
          </w:p>
          <w:p w14:paraId="6879ABF4" w14:textId="3A255538" w:rsidR="00134B2C" w:rsidRPr="009C3ACE" w:rsidRDefault="00134B2C" w:rsidP="00E909F5">
            <w:pPr>
              <w:pStyle w:val="CYDABodycopybold"/>
              <w:spacing w:line="276" w:lineRule="auto"/>
              <w:rPr>
                <w:b w:val="0"/>
                <w:bCs w:val="0"/>
                <w:noProof w:val="0"/>
              </w:rPr>
            </w:pPr>
            <w:r w:rsidRPr="009C3ACE">
              <w:rPr>
                <w:b w:val="0"/>
                <w:bCs w:val="0"/>
                <w:noProof w:val="0"/>
              </w:rPr>
              <w:t xml:space="preserve">10. Should the Disabilities Convention be included in the objects provision of the Disability Discrimination Act? </w:t>
            </w:r>
          </w:p>
          <w:p w14:paraId="1EC68BF4" w14:textId="77777777" w:rsidR="00134B2C" w:rsidRPr="009C3ACE" w:rsidRDefault="00134B2C" w:rsidP="00E909F5">
            <w:pPr>
              <w:pStyle w:val="CYDABodycopybold"/>
              <w:spacing w:line="276" w:lineRule="auto"/>
              <w:rPr>
                <w:b w:val="0"/>
                <w:bCs w:val="0"/>
                <w:noProof w:val="0"/>
              </w:rPr>
            </w:pPr>
            <w:r w:rsidRPr="009C3ACE">
              <w:rPr>
                <w:b w:val="0"/>
                <w:bCs w:val="0"/>
                <w:noProof w:val="0"/>
              </w:rPr>
              <w:t>11. Should the Disability Discrimination Act be expressly required to be interpreted in a way that is beneficial to people with disability, in line with human rights treaties?</w:t>
            </w:r>
          </w:p>
          <w:p w14:paraId="41F3E116" w14:textId="77777777" w:rsidR="00134B2C" w:rsidRPr="009C3ACE" w:rsidRDefault="00134B2C" w:rsidP="00E909F5">
            <w:pPr>
              <w:pStyle w:val="CYDABodycopybold"/>
              <w:spacing w:line="276" w:lineRule="auto"/>
              <w:rPr>
                <w:b w:val="0"/>
                <w:bCs w:val="0"/>
                <w:noProof w:val="0"/>
              </w:rPr>
            </w:pPr>
            <w:r w:rsidRPr="009C3ACE">
              <w:rPr>
                <w:b w:val="0"/>
                <w:bCs w:val="0"/>
                <w:noProof w:val="0"/>
              </w:rPr>
              <w:t xml:space="preserve">49. What additional </w:t>
            </w:r>
            <w:r w:rsidRPr="009C3ACE">
              <w:rPr>
                <w:noProof w:val="0"/>
              </w:rPr>
              <w:t>guidance materials</w:t>
            </w:r>
            <w:r w:rsidRPr="009C3ACE">
              <w:rPr>
                <w:b w:val="0"/>
                <w:bCs w:val="0"/>
                <w:noProof w:val="0"/>
              </w:rPr>
              <w:t xml:space="preserve"> should be provided to the community, including duty holders, about the operation of the Disability Discrimination Act or specific amendments proposed in this paper?</w:t>
            </w:r>
          </w:p>
          <w:p w14:paraId="440EF3D7" w14:textId="77777777" w:rsidR="00134B2C" w:rsidRPr="009C3ACE" w:rsidRDefault="00134B2C" w:rsidP="00E909F5">
            <w:pPr>
              <w:pStyle w:val="CYDABodycopybold"/>
              <w:spacing w:line="276" w:lineRule="auto"/>
              <w:rPr>
                <w:noProof w:val="0"/>
              </w:rPr>
            </w:pPr>
            <w:r w:rsidRPr="009C3ACE">
              <w:rPr>
                <w:b w:val="0"/>
                <w:bCs w:val="0"/>
                <w:noProof w:val="0"/>
              </w:rPr>
              <w:t xml:space="preserve">51. Are there any </w:t>
            </w:r>
            <w:r w:rsidRPr="009C3ACE">
              <w:rPr>
                <w:noProof w:val="0"/>
              </w:rPr>
              <w:t>other issues</w:t>
            </w:r>
            <w:r w:rsidRPr="009C3ACE">
              <w:rPr>
                <w:b w:val="0"/>
                <w:bCs w:val="0"/>
                <w:noProof w:val="0"/>
              </w:rPr>
              <w:t xml:space="preserve"> with the Disability Discrimination Act that should be considered as part of this review? </w:t>
            </w:r>
          </w:p>
        </w:tc>
      </w:tr>
    </w:tbl>
    <w:p w14:paraId="041F05F4" w14:textId="2FCAE797" w:rsidR="001D1558" w:rsidRPr="009C3ACE" w:rsidRDefault="001D1558" w:rsidP="00E909F5">
      <w:pPr>
        <w:pStyle w:val="CYDABodycopy"/>
        <w:spacing w:line="276" w:lineRule="auto"/>
        <w:rPr>
          <w:noProof w:val="0"/>
        </w:rPr>
      </w:pPr>
    </w:p>
    <w:p w14:paraId="29E82FCA" w14:textId="33CDF09A" w:rsidR="00134B2C" w:rsidRPr="009C3ACE" w:rsidRDefault="00134B2C" w:rsidP="00D36AF0">
      <w:pPr>
        <w:pStyle w:val="CYDABodycopybold"/>
        <w:spacing w:before="0" w:after="0" w:line="240" w:lineRule="auto"/>
        <w:rPr>
          <w:noProof w:val="0"/>
        </w:rPr>
      </w:pPr>
    </w:p>
    <w:p w14:paraId="724BFE75" w14:textId="7156CC4A" w:rsidR="00CD7F15" w:rsidRPr="009C3ACE" w:rsidRDefault="00873754" w:rsidP="009F75C8">
      <w:pPr>
        <w:pStyle w:val="Heading2"/>
      </w:pPr>
      <w:bookmarkStart w:id="13" w:name="_Toc212040925"/>
      <w:r w:rsidRPr="009C3ACE">
        <w:t>Human Rights</w:t>
      </w:r>
      <w:r w:rsidR="00B424BB" w:rsidRPr="009C3ACE">
        <w:t xml:space="preserve"> Framing and Alignment</w:t>
      </w:r>
      <w:bookmarkEnd w:id="13"/>
    </w:p>
    <w:p w14:paraId="2CE898F5" w14:textId="17CDC17A" w:rsidR="00543EC9" w:rsidRPr="009C3ACE" w:rsidRDefault="00CD7F15" w:rsidP="003605BD">
      <w:pPr>
        <w:pStyle w:val="CYDABodycopy"/>
        <w:spacing w:line="276" w:lineRule="auto"/>
        <w:rPr>
          <w:noProof w:val="0"/>
        </w:rPr>
      </w:pPr>
      <w:r w:rsidRPr="009C3ACE">
        <w:rPr>
          <w:noProof w:val="0"/>
        </w:rPr>
        <w:t xml:space="preserve">As the </w:t>
      </w:r>
      <w:r w:rsidRPr="009C3ACE">
        <w:rPr>
          <w:rStyle w:val="Strong"/>
          <w:b w:val="0"/>
          <w:bCs w:val="0"/>
          <w:i/>
          <w:iCs/>
          <w:noProof w:val="0"/>
        </w:rPr>
        <w:t>Disability Discrimination Act 1992 (</w:t>
      </w:r>
      <w:proofErr w:type="spellStart"/>
      <w:r w:rsidRPr="009C3ACE">
        <w:rPr>
          <w:rStyle w:val="Strong"/>
          <w:b w:val="0"/>
          <w:bCs w:val="0"/>
          <w:i/>
          <w:iCs/>
          <w:noProof w:val="0"/>
        </w:rPr>
        <w:t>Cth</w:t>
      </w:r>
      <w:proofErr w:type="spellEnd"/>
      <w:r w:rsidRPr="009C3ACE">
        <w:rPr>
          <w:rStyle w:val="Strong"/>
          <w:b w:val="0"/>
          <w:bCs w:val="0"/>
          <w:i/>
          <w:iCs/>
          <w:noProof w:val="0"/>
        </w:rPr>
        <w:t>)</w:t>
      </w:r>
      <w:r w:rsidRPr="009C3ACE">
        <w:rPr>
          <w:b/>
          <w:bCs/>
          <w:i/>
          <w:iCs/>
          <w:noProof w:val="0"/>
        </w:rPr>
        <w:t xml:space="preserve"> </w:t>
      </w:r>
      <w:r w:rsidRPr="009C3ACE">
        <w:rPr>
          <w:noProof w:val="0"/>
        </w:rPr>
        <w:t>(</w:t>
      </w:r>
      <w:r w:rsidR="4D47D9DB" w:rsidRPr="009C3ACE">
        <w:rPr>
          <w:noProof w:val="0"/>
        </w:rPr>
        <w:t>D</w:t>
      </w:r>
      <w:r w:rsidR="29029FB9" w:rsidRPr="009C3ACE">
        <w:rPr>
          <w:noProof w:val="0"/>
        </w:rPr>
        <w:t>isability Discrimination Act</w:t>
      </w:r>
      <w:r w:rsidRPr="009C3ACE">
        <w:rPr>
          <w:noProof w:val="0"/>
        </w:rPr>
        <w:t xml:space="preserve">) predates the </w:t>
      </w:r>
      <w:r w:rsidR="00A757A7" w:rsidRPr="009C3ACE">
        <w:rPr>
          <w:noProof w:val="0"/>
        </w:rPr>
        <w:t>UN</w:t>
      </w:r>
      <w:r w:rsidRPr="009C3ACE">
        <w:rPr>
          <w:noProof w:val="0"/>
        </w:rPr>
        <w:t>CRPD</w:t>
      </w:r>
      <w:r w:rsidR="00601C75" w:rsidRPr="009C3ACE">
        <w:rPr>
          <w:noProof w:val="0"/>
        </w:rPr>
        <w:t>, this is an</w:t>
      </w:r>
      <w:r w:rsidR="00CE4D26" w:rsidRPr="009C3ACE">
        <w:rPr>
          <w:noProof w:val="0"/>
        </w:rPr>
        <w:t xml:space="preserve"> important</w:t>
      </w:r>
      <w:r w:rsidR="00601C75" w:rsidRPr="009C3ACE">
        <w:rPr>
          <w:noProof w:val="0"/>
        </w:rPr>
        <w:t xml:space="preserve"> opportunity </w:t>
      </w:r>
      <w:r w:rsidR="00FE7BF7" w:rsidRPr="009C3ACE">
        <w:rPr>
          <w:noProof w:val="0"/>
        </w:rPr>
        <w:t>to modernise the Act</w:t>
      </w:r>
      <w:r w:rsidR="00445ADC" w:rsidRPr="009C3ACE">
        <w:rPr>
          <w:noProof w:val="0"/>
        </w:rPr>
        <w:t xml:space="preserve">. </w:t>
      </w:r>
      <w:r w:rsidR="00543EC9" w:rsidRPr="009C3ACE">
        <w:rPr>
          <w:b/>
          <w:bCs/>
          <w:noProof w:val="0"/>
        </w:rPr>
        <w:t>The Disability Discrimination Act should therefore include an express requirement that it be interpreted in the most beneficial way for people with disability</w:t>
      </w:r>
      <w:r w:rsidR="00543EC9" w:rsidRPr="009C3ACE">
        <w:rPr>
          <w:noProof w:val="0"/>
        </w:rPr>
        <w:t xml:space="preserve">, consistent with Australia’s obligations under human rights treaties such as the </w:t>
      </w:r>
      <w:r w:rsidR="00A757A7" w:rsidRPr="009C3ACE">
        <w:rPr>
          <w:noProof w:val="0"/>
        </w:rPr>
        <w:t>UN</w:t>
      </w:r>
      <w:r w:rsidR="00543EC9" w:rsidRPr="009C3ACE">
        <w:rPr>
          <w:noProof w:val="0"/>
        </w:rPr>
        <w:t>CRPD. This would ensure courts and decision-makers prioritise the rights, dignity and inclusion of people with disability when applying the Act, providing clearer guidance and stronger protections against discrimination.</w:t>
      </w:r>
    </w:p>
    <w:p w14:paraId="4B22E675" w14:textId="62B6C363" w:rsidR="009B34FF" w:rsidRPr="009C3ACE" w:rsidRDefault="00F53725" w:rsidP="003605BD">
      <w:pPr>
        <w:pStyle w:val="CYDABodycopy"/>
        <w:spacing w:line="276" w:lineRule="auto"/>
        <w:rPr>
          <w:noProof w:val="0"/>
        </w:rPr>
      </w:pPr>
      <w:r w:rsidRPr="009C3ACE">
        <w:rPr>
          <w:b/>
          <w:bCs/>
          <w:noProof w:val="0"/>
        </w:rPr>
        <w:t xml:space="preserve">CYDA </w:t>
      </w:r>
      <w:r w:rsidR="00791A10" w:rsidRPr="009C3ACE">
        <w:rPr>
          <w:b/>
          <w:bCs/>
          <w:noProof w:val="0"/>
        </w:rPr>
        <w:t xml:space="preserve">recommends </w:t>
      </w:r>
      <w:r w:rsidR="00843C17" w:rsidRPr="009C3ACE">
        <w:rPr>
          <w:b/>
          <w:bCs/>
          <w:noProof w:val="0"/>
        </w:rPr>
        <w:t>that the Disability Discrim</w:t>
      </w:r>
      <w:r w:rsidR="00282D5F" w:rsidRPr="009C3ACE">
        <w:rPr>
          <w:b/>
          <w:bCs/>
          <w:noProof w:val="0"/>
        </w:rPr>
        <w:t xml:space="preserve">ination Act </w:t>
      </w:r>
      <w:r w:rsidR="12B4C2EA" w:rsidRPr="009C3ACE">
        <w:rPr>
          <w:b/>
          <w:bCs/>
          <w:noProof w:val="0"/>
        </w:rPr>
        <w:t>a</w:t>
      </w:r>
      <w:r w:rsidR="1A491F13" w:rsidRPr="009C3ACE">
        <w:rPr>
          <w:b/>
          <w:bCs/>
          <w:noProof w:val="0"/>
        </w:rPr>
        <w:t>ligns with</w:t>
      </w:r>
      <w:r w:rsidR="00A124A8" w:rsidRPr="009C3ACE">
        <w:rPr>
          <w:b/>
          <w:bCs/>
          <w:noProof w:val="0"/>
        </w:rPr>
        <w:t xml:space="preserve"> human rights </w:t>
      </w:r>
      <w:r w:rsidR="00745D1F" w:rsidRPr="009C3ACE">
        <w:rPr>
          <w:b/>
          <w:bCs/>
          <w:noProof w:val="0"/>
        </w:rPr>
        <w:t>frameworks</w:t>
      </w:r>
      <w:r w:rsidR="00282D5F" w:rsidRPr="009C3ACE">
        <w:rPr>
          <w:b/>
          <w:bCs/>
          <w:noProof w:val="0"/>
        </w:rPr>
        <w:t xml:space="preserve"> </w:t>
      </w:r>
      <w:r w:rsidR="003013F8" w:rsidRPr="009C3ACE">
        <w:rPr>
          <w:b/>
          <w:bCs/>
          <w:noProof w:val="0"/>
        </w:rPr>
        <w:t>to</w:t>
      </w:r>
      <w:r w:rsidR="00933AC4" w:rsidRPr="009C3ACE">
        <w:rPr>
          <w:b/>
          <w:bCs/>
          <w:noProof w:val="0"/>
        </w:rPr>
        <w:t xml:space="preserve"> </w:t>
      </w:r>
      <w:r w:rsidR="44ADE8AC" w:rsidRPr="009C3ACE">
        <w:rPr>
          <w:b/>
          <w:bCs/>
          <w:noProof w:val="0"/>
        </w:rPr>
        <w:t>fulfill</w:t>
      </w:r>
      <w:r w:rsidR="00933AC4" w:rsidRPr="009C3ACE">
        <w:rPr>
          <w:b/>
          <w:bCs/>
          <w:noProof w:val="0"/>
        </w:rPr>
        <w:t xml:space="preserve"> Australia’s obligations under the United Nations Convention on the Rights of </w:t>
      </w:r>
      <w:r w:rsidR="0018094A" w:rsidRPr="009C3ACE">
        <w:rPr>
          <w:b/>
          <w:bCs/>
          <w:noProof w:val="0"/>
        </w:rPr>
        <w:t>Persons with Disabilities</w:t>
      </w:r>
      <w:r w:rsidR="00561EFF" w:rsidRPr="009C3ACE">
        <w:rPr>
          <w:b/>
          <w:bCs/>
          <w:noProof w:val="0"/>
        </w:rPr>
        <w:t xml:space="preserve"> (</w:t>
      </w:r>
      <w:r w:rsidR="53521EAF" w:rsidRPr="009C3ACE">
        <w:rPr>
          <w:b/>
          <w:bCs/>
          <w:noProof w:val="0"/>
        </w:rPr>
        <w:t>UNCR</w:t>
      </w:r>
      <w:r w:rsidR="62853BC5" w:rsidRPr="009C3ACE">
        <w:rPr>
          <w:b/>
          <w:bCs/>
          <w:noProof w:val="0"/>
        </w:rPr>
        <w:t>P</w:t>
      </w:r>
      <w:r w:rsidR="53521EAF" w:rsidRPr="009C3ACE">
        <w:rPr>
          <w:b/>
          <w:bCs/>
          <w:noProof w:val="0"/>
        </w:rPr>
        <w:t>D)</w:t>
      </w:r>
      <w:r w:rsidR="004C058E" w:rsidRPr="009C3ACE">
        <w:rPr>
          <w:b/>
          <w:bCs/>
          <w:noProof w:val="0"/>
        </w:rPr>
        <w:t xml:space="preserve"> and</w:t>
      </w:r>
      <w:r w:rsidR="00F400C5" w:rsidRPr="009C3ACE">
        <w:rPr>
          <w:b/>
          <w:bCs/>
          <w:noProof w:val="0"/>
        </w:rPr>
        <w:t xml:space="preserve"> the</w:t>
      </w:r>
      <w:r w:rsidR="004C058E" w:rsidRPr="009C3ACE">
        <w:rPr>
          <w:b/>
          <w:bCs/>
          <w:noProof w:val="0"/>
        </w:rPr>
        <w:t xml:space="preserve"> United Nations Convention on the Rights of the Child (UNCRC)</w:t>
      </w:r>
      <w:r w:rsidR="53521EAF" w:rsidRPr="009C3ACE">
        <w:rPr>
          <w:b/>
          <w:bCs/>
          <w:noProof w:val="0"/>
        </w:rPr>
        <w:t>.</w:t>
      </w:r>
      <w:r w:rsidR="00561EFF" w:rsidRPr="009C3ACE">
        <w:rPr>
          <w:noProof w:val="0"/>
        </w:rPr>
        <w:t xml:space="preserve"> </w:t>
      </w:r>
      <w:r w:rsidR="5F09AD2B" w:rsidRPr="009C3ACE">
        <w:rPr>
          <w:noProof w:val="0"/>
        </w:rPr>
        <w:t>As a state party to the UN</w:t>
      </w:r>
      <w:r w:rsidR="0CB8DCF0" w:rsidRPr="009C3ACE">
        <w:rPr>
          <w:noProof w:val="0"/>
        </w:rPr>
        <w:t>CRPD</w:t>
      </w:r>
      <w:r w:rsidR="5F09AD2B" w:rsidRPr="009C3ACE">
        <w:rPr>
          <w:noProof w:val="0"/>
        </w:rPr>
        <w:t xml:space="preserve">, Australia has a duty </w:t>
      </w:r>
      <w:r w:rsidR="630E0202" w:rsidRPr="009C3ACE">
        <w:rPr>
          <w:noProof w:val="0"/>
        </w:rPr>
        <w:t xml:space="preserve">under article </w:t>
      </w:r>
      <w:r w:rsidR="00E11D73" w:rsidRPr="009C3ACE">
        <w:rPr>
          <w:noProof w:val="0"/>
        </w:rPr>
        <w:t>4 (1)</w:t>
      </w:r>
      <w:r w:rsidR="630E0202" w:rsidRPr="009C3ACE">
        <w:rPr>
          <w:noProof w:val="0"/>
        </w:rPr>
        <w:t>, t</w:t>
      </w:r>
      <w:r w:rsidR="10B0520E" w:rsidRPr="009C3ACE">
        <w:rPr>
          <w:noProof w:val="0"/>
        </w:rPr>
        <w:t xml:space="preserve">o ensure that the human rights of </w:t>
      </w:r>
      <w:r w:rsidR="0A35932F" w:rsidRPr="009C3ACE">
        <w:rPr>
          <w:noProof w:val="0"/>
        </w:rPr>
        <w:t xml:space="preserve">all </w:t>
      </w:r>
      <w:r w:rsidR="10B0520E" w:rsidRPr="009C3ACE">
        <w:rPr>
          <w:noProof w:val="0"/>
        </w:rPr>
        <w:t>pe</w:t>
      </w:r>
      <w:r w:rsidR="75318903" w:rsidRPr="009C3ACE">
        <w:rPr>
          <w:noProof w:val="0"/>
        </w:rPr>
        <w:t>rsons</w:t>
      </w:r>
      <w:r w:rsidR="10B0520E" w:rsidRPr="009C3ACE">
        <w:rPr>
          <w:noProof w:val="0"/>
        </w:rPr>
        <w:t xml:space="preserve"> with disability a</w:t>
      </w:r>
      <w:r w:rsidR="2D441127" w:rsidRPr="009C3ACE">
        <w:rPr>
          <w:noProof w:val="0"/>
        </w:rPr>
        <w:t xml:space="preserve">re </w:t>
      </w:r>
      <w:r w:rsidR="345CCBC0" w:rsidRPr="009C3ACE">
        <w:rPr>
          <w:noProof w:val="0"/>
        </w:rPr>
        <w:t xml:space="preserve">promoted and </w:t>
      </w:r>
      <w:r w:rsidR="2D441127" w:rsidRPr="009C3ACE">
        <w:rPr>
          <w:noProof w:val="0"/>
        </w:rPr>
        <w:t>realised</w:t>
      </w:r>
      <w:r w:rsidR="5DAECBFC" w:rsidRPr="009C3ACE">
        <w:rPr>
          <w:noProof w:val="0"/>
        </w:rPr>
        <w:t xml:space="preserve">, </w:t>
      </w:r>
      <w:r w:rsidR="2D441127" w:rsidRPr="009C3ACE">
        <w:rPr>
          <w:noProof w:val="0"/>
        </w:rPr>
        <w:t>without discrimination of any kind.</w:t>
      </w:r>
      <w:r w:rsidR="6B9A1F57" w:rsidRPr="009C3ACE">
        <w:rPr>
          <w:rStyle w:val="FootnoteReference"/>
          <w:noProof w:val="0"/>
        </w:rPr>
        <w:footnoteReference w:id="2"/>
      </w:r>
      <w:r w:rsidR="2D441127" w:rsidRPr="009C3ACE">
        <w:rPr>
          <w:noProof w:val="0"/>
        </w:rPr>
        <w:t xml:space="preserve"> </w:t>
      </w:r>
      <w:r w:rsidR="00561EFF" w:rsidRPr="009C3ACE">
        <w:rPr>
          <w:noProof w:val="0"/>
        </w:rPr>
        <w:t xml:space="preserve"> </w:t>
      </w:r>
    </w:p>
    <w:p w14:paraId="3E13A73B" w14:textId="586CF00A" w:rsidR="29AC1C5B" w:rsidRPr="009C3ACE" w:rsidRDefault="29AC1C5B" w:rsidP="003605BD">
      <w:pPr>
        <w:pStyle w:val="CYDABodycopy"/>
        <w:spacing w:line="276" w:lineRule="auto"/>
        <w:rPr>
          <w:noProof w:val="0"/>
        </w:rPr>
      </w:pPr>
      <w:r w:rsidRPr="009C3ACE">
        <w:rPr>
          <w:noProof w:val="0"/>
        </w:rPr>
        <w:t>The review of the Disability Discrimination Act provides</w:t>
      </w:r>
      <w:r w:rsidR="28EE7C07" w:rsidRPr="009C3ACE">
        <w:rPr>
          <w:noProof w:val="0"/>
        </w:rPr>
        <w:t xml:space="preserve"> a</w:t>
      </w:r>
      <w:r w:rsidR="7EDA3044" w:rsidRPr="009C3ACE">
        <w:rPr>
          <w:noProof w:val="0"/>
        </w:rPr>
        <w:t xml:space="preserve"> rare </w:t>
      </w:r>
      <w:r w:rsidRPr="009C3ACE">
        <w:rPr>
          <w:noProof w:val="0"/>
        </w:rPr>
        <w:t>opportunity for the governm</w:t>
      </w:r>
      <w:r w:rsidR="6B83C321" w:rsidRPr="009C3ACE">
        <w:rPr>
          <w:noProof w:val="0"/>
        </w:rPr>
        <w:t>e</w:t>
      </w:r>
      <w:r w:rsidRPr="009C3ACE">
        <w:rPr>
          <w:noProof w:val="0"/>
        </w:rPr>
        <w:t>nt to harmonise legislation and protections</w:t>
      </w:r>
      <w:r w:rsidR="59780A33" w:rsidRPr="009C3ACE">
        <w:rPr>
          <w:noProof w:val="0"/>
        </w:rPr>
        <w:t xml:space="preserve"> for children and young people with disability.</w:t>
      </w:r>
      <w:r w:rsidR="68E82154" w:rsidRPr="009C3ACE">
        <w:rPr>
          <w:noProof w:val="0"/>
        </w:rPr>
        <w:t xml:space="preserve"> </w:t>
      </w:r>
      <w:r w:rsidR="2DFEA8F4" w:rsidRPr="009C3ACE">
        <w:rPr>
          <w:noProof w:val="0"/>
        </w:rPr>
        <w:t xml:space="preserve">CYDA recommends that the updated Act includes the </w:t>
      </w:r>
      <w:r w:rsidR="4FCAA6E7" w:rsidRPr="009C3ACE">
        <w:rPr>
          <w:noProof w:val="0"/>
        </w:rPr>
        <w:t>Disabilities Convention</w:t>
      </w:r>
      <w:r w:rsidR="2DFEA8F4" w:rsidRPr="009C3ACE">
        <w:rPr>
          <w:noProof w:val="0"/>
        </w:rPr>
        <w:t xml:space="preserve"> in the objects provision </w:t>
      </w:r>
      <w:r w:rsidR="3F6019BA" w:rsidRPr="009C3ACE">
        <w:rPr>
          <w:noProof w:val="0"/>
        </w:rPr>
        <w:t xml:space="preserve">and that language across the Act is aligned to the </w:t>
      </w:r>
      <w:r w:rsidR="00797134" w:rsidRPr="009C3ACE">
        <w:rPr>
          <w:noProof w:val="0"/>
        </w:rPr>
        <w:t>UN</w:t>
      </w:r>
      <w:r w:rsidR="13CE87E4" w:rsidRPr="009C3ACE">
        <w:rPr>
          <w:noProof w:val="0"/>
        </w:rPr>
        <w:t>C</w:t>
      </w:r>
      <w:r w:rsidR="34F33886" w:rsidRPr="009C3ACE">
        <w:rPr>
          <w:noProof w:val="0"/>
        </w:rPr>
        <w:t>RP</w:t>
      </w:r>
      <w:r w:rsidR="13CE87E4" w:rsidRPr="009C3ACE">
        <w:rPr>
          <w:noProof w:val="0"/>
        </w:rPr>
        <w:t>D</w:t>
      </w:r>
      <w:r w:rsidR="0E5B03EA" w:rsidRPr="009C3ACE">
        <w:rPr>
          <w:noProof w:val="0"/>
        </w:rPr>
        <w:t>.</w:t>
      </w:r>
      <w:r w:rsidR="2317102B" w:rsidRPr="009C3ACE">
        <w:rPr>
          <w:noProof w:val="0"/>
        </w:rPr>
        <w:t xml:space="preserve"> </w:t>
      </w:r>
    </w:p>
    <w:p w14:paraId="449E79D5" w14:textId="39BA8259" w:rsidR="38BB43A1" w:rsidRPr="009C3ACE" w:rsidRDefault="00F400C5" w:rsidP="003605BD">
      <w:pPr>
        <w:pStyle w:val="CYDABodycopy"/>
        <w:spacing w:line="276" w:lineRule="auto"/>
        <w:rPr>
          <w:noProof w:val="0"/>
        </w:rPr>
      </w:pPr>
      <w:r w:rsidRPr="009C3ACE">
        <w:rPr>
          <w:b/>
          <w:bCs/>
          <w:noProof w:val="0"/>
        </w:rPr>
        <w:t xml:space="preserve">CYDA also supports the creation of a national Human Rights </w:t>
      </w:r>
      <w:r w:rsidR="22618304" w:rsidRPr="009C3ACE">
        <w:rPr>
          <w:b/>
          <w:bCs/>
          <w:noProof w:val="0"/>
        </w:rPr>
        <w:t>for progressive realisation of children and young people</w:t>
      </w:r>
      <w:r w:rsidR="003875E0" w:rsidRPr="009C3ACE">
        <w:rPr>
          <w:b/>
          <w:bCs/>
          <w:noProof w:val="0"/>
        </w:rPr>
        <w:t>’</w:t>
      </w:r>
      <w:r w:rsidR="22618304" w:rsidRPr="009C3ACE">
        <w:rPr>
          <w:b/>
          <w:bCs/>
          <w:noProof w:val="0"/>
        </w:rPr>
        <w:t>s rights</w:t>
      </w:r>
      <w:r w:rsidR="359B58E0" w:rsidRPr="009C3ACE">
        <w:rPr>
          <w:rStyle w:val="FootnoteReference"/>
          <w:noProof w:val="0"/>
        </w:rPr>
        <w:footnoteReference w:id="3"/>
      </w:r>
      <w:r w:rsidR="22618304" w:rsidRPr="009C3ACE">
        <w:rPr>
          <w:noProof w:val="0"/>
        </w:rPr>
        <w:t>.</w:t>
      </w:r>
      <w:r w:rsidR="477F10CF" w:rsidRPr="009C3ACE">
        <w:rPr>
          <w:noProof w:val="0"/>
        </w:rPr>
        <w:t xml:space="preserve"> </w:t>
      </w:r>
      <w:r w:rsidR="304C291A" w:rsidRPr="009C3ACE">
        <w:rPr>
          <w:noProof w:val="0"/>
        </w:rPr>
        <w:t>The Australian Government is the only liberal democracy that does not have a national Human Rights Ac</w:t>
      </w:r>
      <w:r w:rsidR="006C0C58" w:rsidRPr="009C3ACE">
        <w:rPr>
          <w:noProof w:val="0"/>
        </w:rPr>
        <w:t>t</w:t>
      </w:r>
      <w:r w:rsidR="006C0C58" w:rsidRPr="009C3ACE">
        <w:rPr>
          <w:rStyle w:val="FootnoteReference"/>
          <w:noProof w:val="0"/>
        </w:rPr>
        <w:footnoteReference w:id="4"/>
      </w:r>
      <w:r w:rsidR="304C291A" w:rsidRPr="009C3ACE">
        <w:rPr>
          <w:noProof w:val="0"/>
        </w:rPr>
        <w:t xml:space="preserve">. Instead, </w:t>
      </w:r>
      <w:r w:rsidR="00520909" w:rsidRPr="009C3ACE">
        <w:rPr>
          <w:noProof w:val="0"/>
        </w:rPr>
        <w:t xml:space="preserve">Australia relies </w:t>
      </w:r>
      <w:r w:rsidR="304C291A" w:rsidRPr="009C3ACE">
        <w:rPr>
          <w:noProof w:val="0"/>
        </w:rPr>
        <w:t xml:space="preserve">on a patchwork of federal </w:t>
      </w:r>
      <w:r w:rsidR="007F04C0" w:rsidRPr="009C3ACE">
        <w:rPr>
          <w:noProof w:val="0"/>
        </w:rPr>
        <w:t>statutory</w:t>
      </w:r>
      <w:r w:rsidR="304C291A" w:rsidRPr="009C3ACE">
        <w:rPr>
          <w:noProof w:val="0"/>
        </w:rPr>
        <w:t xml:space="preserve"> law, state and territory law and common laws to legislate against disability discrimination.</w:t>
      </w:r>
      <w:r w:rsidR="314AA2CA" w:rsidRPr="009C3ACE">
        <w:rPr>
          <w:noProof w:val="0"/>
        </w:rPr>
        <w:t xml:space="preserve"> </w:t>
      </w:r>
      <w:r w:rsidR="00A94666" w:rsidRPr="009C3ACE">
        <w:rPr>
          <w:noProof w:val="0"/>
        </w:rPr>
        <w:t xml:space="preserve">Human Rights </w:t>
      </w:r>
      <w:r w:rsidR="00265365" w:rsidRPr="009C3ACE">
        <w:rPr>
          <w:noProof w:val="0"/>
        </w:rPr>
        <w:t>legislation</w:t>
      </w:r>
      <w:r w:rsidR="00A94666" w:rsidRPr="009C3ACE">
        <w:rPr>
          <w:noProof w:val="0"/>
        </w:rPr>
        <w:t xml:space="preserve"> </w:t>
      </w:r>
      <w:r w:rsidR="00C03FA6" w:rsidRPr="009C3ACE">
        <w:rPr>
          <w:noProof w:val="0"/>
        </w:rPr>
        <w:t xml:space="preserve">exists </w:t>
      </w:r>
      <w:r w:rsidR="00A94666" w:rsidRPr="009C3ACE">
        <w:rPr>
          <w:noProof w:val="0"/>
        </w:rPr>
        <w:t xml:space="preserve">in Queensland, Victoria </w:t>
      </w:r>
      <w:r w:rsidR="00602B87" w:rsidRPr="009C3ACE">
        <w:rPr>
          <w:noProof w:val="0"/>
        </w:rPr>
        <w:t xml:space="preserve">and the Australian Capital Territory, </w:t>
      </w:r>
      <w:r w:rsidR="00F24436" w:rsidRPr="009C3ACE">
        <w:rPr>
          <w:noProof w:val="0"/>
        </w:rPr>
        <w:t>and</w:t>
      </w:r>
      <w:r w:rsidR="00602B87" w:rsidRPr="009C3ACE">
        <w:rPr>
          <w:noProof w:val="0"/>
        </w:rPr>
        <w:t xml:space="preserve"> </w:t>
      </w:r>
      <w:r w:rsidR="00C03FA6" w:rsidRPr="009C3ACE">
        <w:rPr>
          <w:noProof w:val="0"/>
        </w:rPr>
        <w:t xml:space="preserve">there is </w:t>
      </w:r>
      <w:r w:rsidR="00602B87" w:rsidRPr="009C3ACE">
        <w:rPr>
          <w:noProof w:val="0"/>
        </w:rPr>
        <w:t xml:space="preserve">a campaign to introduce an Act </w:t>
      </w:r>
      <w:r w:rsidR="00C03FA6" w:rsidRPr="009C3ACE">
        <w:rPr>
          <w:noProof w:val="0"/>
        </w:rPr>
        <w:t>to</w:t>
      </w:r>
      <w:r w:rsidR="00602B87" w:rsidRPr="009C3ACE">
        <w:rPr>
          <w:noProof w:val="0"/>
        </w:rPr>
        <w:t xml:space="preserve"> New South Wales.</w:t>
      </w:r>
      <w:r w:rsidR="00F24436" w:rsidRPr="009C3ACE">
        <w:rPr>
          <w:rStyle w:val="FootnoteReference"/>
          <w:noProof w:val="0"/>
        </w:rPr>
        <w:footnoteReference w:id="5"/>
      </w:r>
      <w:r w:rsidR="00602B87" w:rsidRPr="009C3ACE">
        <w:rPr>
          <w:noProof w:val="0"/>
        </w:rPr>
        <w:t xml:space="preserve"> </w:t>
      </w:r>
      <w:r w:rsidR="2754A17F" w:rsidRPr="009C3ACE">
        <w:rPr>
          <w:noProof w:val="0"/>
        </w:rPr>
        <w:t xml:space="preserve">A </w:t>
      </w:r>
      <w:r w:rsidR="00AA0F93" w:rsidRPr="009C3ACE">
        <w:rPr>
          <w:noProof w:val="0"/>
        </w:rPr>
        <w:t xml:space="preserve">federal </w:t>
      </w:r>
      <w:r w:rsidR="2754A17F" w:rsidRPr="009C3ACE">
        <w:rPr>
          <w:noProof w:val="0"/>
        </w:rPr>
        <w:t>Human Rights Act</w:t>
      </w:r>
      <w:r w:rsidR="72CDC2B6" w:rsidRPr="009C3ACE">
        <w:rPr>
          <w:noProof w:val="0"/>
        </w:rPr>
        <w:t>, alongside a modernised Disability Discrimination Act,</w:t>
      </w:r>
      <w:r w:rsidR="2754A17F" w:rsidRPr="009C3ACE">
        <w:rPr>
          <w:noProof w:val="0"/>
        </w:rPr>
        <w:t xml:space="preserve"> will enhance </w:t>
      </w:r>
      <w:r w:rsidR="5D776359" w:rsidRPr="009C3ACE">
        <w:rPr>
          <w:noProof w:val="0"/>
        </w:rPr>
        <w:t xml:space="preserve">legal </w:t>
      </w:r>
      <w:r w:rsidR="2754A17F" w:rsidRPr="009C3ACE">
        <w:rPr>
          <w:noProof w:val="0"/>
        </w:rPr>
        <w:t xml:space="preserve">protections </w:t>
      </w:r>
      <w:r w:rsidR="1D7359F7" w:rsidRPr="009C3ACE">
        <w:rPr>
          <w:noProof w:val="0"/>
        </w:rPr>
        <w:t>and bring Australian legislation more fully in line with international human rights standards and obligations</w:t>
      </w:r>
      <w:r w:rsidR="465FFEC9" w:rsidRPr="009C3ACE">
        <w:rPr>
          <w:noProof w:val="0"/>
        </w:rPr>
        <w:t>.</w:t>
      </w:r>
      <w:r w:rsidR="373397AD" w:rsidRPr="009C3ACE">
        <w:rPr>
          <w:noProof w:val="0"/>
        </w:rPr>
        <w:t xml:space="preserve"> </w:t>
      </w:r>
      <w:r w:rsidR="64874B5B" w:rsidRPr="009C3ACE">
        <w:rPr>
          <w:noProof w:val="0"/>
        </w:rPr>
        <w:t>This includes the obligation to adopt all “appropriate legislative, administrative and other measures</w:t>
      </w:r>
      <w:r w:rsidR="359B58E0" w:rsidRPr="009C3ACE">
        <w:rPr>
          <w:rStyle w:val="FootnoteReference"/>
          <w:noProof w:val="0"/>
        </w:rPr>
        <w:footnoteReference w:id="6"/>
      </w:r>
      <w:r w:rsidR="64874B5B" w:rsidRPr="009C3ACE">
        <w:rPr>
          <w:noProof w:val="0"/>
        </w:rPr>
        <w:t xml:space="preserve">” to implement rights outlined in the </w:t>
      </w:r>
      <w:r w:rsidR="000E39E4" w:rsidRPr="009C3ACE">
        <w:rPr>
          <w:noProof w:val="0"/>
        </w:rPr>
        <w:t>UN</w:t>
      </w:r>
      <w:r w:rsidR="64874B5B" w:rsidRPr="009C3ACE">
        <w:rPr>
          <w:noProof w:val="0"/>
        </w:rPr>
        <w:t>CRPD.</w:t>
      </w:r>
    </w:p>
    <w:p w14:paraId="731BCABD" w14:textId="35368E35" w:rsidR="4E5B581C" w:rsidRPr="009C3ACE" w:rsidRDefault="4E5B581C" w:rsidP="003605BD">
      <w:pPr>
        <w:pStyle w:val="CYDABodycopy"/>
        <w:spacing w:line="276" w:lineRule="auto"/>
        <w:rPr>
          <w:noProof w:val="0"/>
        </w:rPr>
      </w:pPr>
      <w:r w:rsidRPr="009C3ACE">
        <w:rPr>
          <w:noProof w:val="0"/>
        </w:rPr>
        <w:t xml:space="preserve">Research </w:t>
      </w:r>
      <w:r w:rsidR="30A7F2F1" w:rsidRPr="009C3ACE">
        <w:rPr>
          <w:noProof w:val="0"/>
        </w:rPr>
        <w:t xml:space="preserve">by the Human Rights Law Centre highlights the </w:t>
      </w:r>
      <w:r w:rsidR="3E0662E9" w:rsidRPr="009C3ACE">
        <w:rPr>
          <w:noProof w:val="0"/>
        </w:rPr>
        <w:t>positive</w:t>
      </w:r>
      <w:r w:rsidR="30A7F2F1" w:rsidRPr="009C3ACE">
        <w:rPr>
          <w:noProof w:val="0"/>
        </w:rPr>
        <w:t xml:space="preserve"> impact</w:t>
      </w:r>
      <w:r w:rsidRPr="009C3ACE">
        <w:rPr>
          <w:noProof w:val="0"/>
        </w:rPr>
        <w:t xml:space="preserve"> tha</w:t>
      </w:r>
      <w:r w:rsidR="217762A6" w:rsidRPr="009C3ACE">
        <w:rPr>
          <w:noProof w:val="0"/>
        </w:rPr>
        <w:t>t H</w:t>
      </w:r>
      <w:r w:rsidR="79AF5C09" w:rsidRPr="009C3ACE">
        <w:rPr>
          <w:noProof w:val="0"/>
        </w:rPr>
        <w:t xml:space="preserve">uman </w:t>
      </w:r>
      <w:r w:rsidR="0A5729DB" w:rsidRPr="009C3ACE">
        <w:rPr>
          <w:noProof w:val="0"/>
        </w:rPr>
        <w:t>R</w:t>
      </w:r>
      <w:r w:rsidR="79AF5C09" w:rsidRPr="009C3ACE">
        <w:rPr>
          <w:noProof w:val="0"/>
        </w:rPr>
        <w:t xml:space="preserve">ight </w:t>
      </w:r>
      <w:r w:rsidR="1123B846" w:rsidRPr="009C3ACE">
        <w:rPr>
          <w:noProof w:val="0"/>
        </w:rPr>
        <w:t>A</w:t>
      </w:r>
      <w:r w:rsidR="79AF5C09" w:rsidRPr="009C3ACE">
        <w:rPr>
          <w:noProof w:val="0"/>
        </w:rPr>
        <w:t>ct</w:t>
      </w:r>
      <w:r w:rsidR="7841E266" w:rsidRPr="009C3ACE">
        <w:rPr>
          <w:noProof w:val="0"/>
        </w:rPr>
        <w:t>s</w:t>
      </w:r>
      <w:r w:rsidR="79AF5C09" w:rsidRPr="009C3ACE">
        <w:rPr>
          <w:noProof w:val="0"/>
        </w:rPr>
        <w:t xml:space="preserve"> in </w:t>
      </w:r>
      <w:r w:rsidR="78212488" w:rsidRPr="009C3ACE">
        <w:rPr>
          <w:noProof w:val="0"/>
        </w:rPr>
        <w:t>V</w:t>
      </w:r>
      <w:r w:rsidR="79AF5C09" w:rsidRPr="009C3ACE">
        <w:rPr>
          <w:noProof w:val="0"/>
        </w:rPr>
        <w:t>ictoria</w:t>
      </w:r>
      <w:r w:rsidR="4275D62D" w:rsidRPr="009C3ACE">
        <w:rPr>
          <w:noProof w:val="0"/>
        </w:rPr>
        <w:t>, ACT</w:t>
      </w:r>
      <w:r w:rsidR="79AF5C09" w:rsidRPr="009C3ACE">
        <w:rPr>
          <w:noProof w:val="0"/>
        </w:rPr>
        <w:t xml:space="preserve"> and Queensland </w:t>
      </w:r>
      <w:r w:rsidR="43035B64" w:rsidRPr="009C3ACE">
        <w:rPr>
          <w:noProof w:val="0"/>
        </w:rPr>
        <w:t>ha</w:t>
      </w:r>
      <w:r w:rsidR="31B56902" w:rsidRPr="009C3ACE">
        <w:rPr>
          <w:noProof w:val="0"/>
        </w:rPr>
        <w:t>ve</w:t>
      </w:r>
      <w:r w:rsidR="43035B64" w:rsidRPr="009C3ACE">
        <w:rPr>
          <w:noProof w:val="0"/>
        </w:rPr>
        <w:t xml:space="preserve"> </w:t>
      </w:r>
      <w:r w:rsidR="31C07A80" w:rsidRPr="009C3ACE">
        <w:rPr>
          <w:noProof w:val="0"/>
        </w:rPr>
        <w:t>had on the lives of people with disability</w:t>
      </w:r>
      <w:r w:rsidR="001449BD" w:rsidRPr="009C3ACE">
        <w:rPr>
          <w:noProof w:val="0"/>
        </w:rPr>
        <w:t>, including children and young people</w:t>
      </w:r>
      <w:r w:rsidRPr="009C3ACE">
        <w:rPr>
          <w:rStyle w:val="FootnoteReference"/>
          <w:noProof w:val="0"/>
        </w:rPr>
        <w:footnoteReference w:id="7"/>
      </w:r>
      <w:r w:rsidR="1A3BFAE6" w:rsidRPr="009C3ACE">
        <w:rPr>
          <w:noProof w:val="0"/>
        </w:rPr>
        <w:t>. Human Right Acts have</w:t>
      </w:r>
      <w:r w:rsidR="357750B0" w:rsidRPr="009C3ACE">
        <w:rPr>
          <w:noProof w:val="0"/>
        </w:rPr>
        <w:t>:</w:t>
      </w:r>
    </w:p>
    <w:p w14:paraId="101E4048" w14:textId="790DDFDA" w:rsidR="1715CC11" w:rsidRPr="009C3ACE" w:rsidRDefault="1715CC11" w:rsidP="00FD1FEE">
      <w:pPr>
        <w:pStyle w:val="CYDABodycopy"/>
        <w:numPr>
          <w:ilvl w:val="0"/>
          <w:numId w:val="15"/>
        </w:numPr>
        <w:spacing w:line="276" w:lineRule="auto"/>
        <w:rPr>
          <w:noProof w:val="0"/>
        </w:rPr>
      </w:pPr>
      <w:r w:rsidRPr="009C3ACE">
        <w:rPr>
          <w:noProof w:val="0"/>
        </w:rPr>
        <w:t xml:space="preserve">Helped governments to identify and address human rights issues affecting people at an early stage of policy development. </w:t>
      </w:r>
    </w:p>
    <w:p w14:paraId="279EBF9E" w14:textId="31CCBB18" w:rsidR="00DD251D" w:rsidRPr="009C3ACE" w:rsidRDefault="00DD251D" w:rsidP="00FD1FEE">
      <w:pPr>
        <w:pStyle w:val="CYDABodycopy"/>
        <w:numPr>
          <w:ilvl w:val="0"/>
          <w:numId w:val="4"/>
        </w:numPr>
        <w:spacing w:line="276" w:lineRule="auto"/>
        <w:rPr>
          <w:noProof w:val="0"/>
        </w:rPr>
      </w:pPr>
      <w:r w:rsidRPr="009C3ACE">
        <w:rPr>
          <w:noProof w:val="0"/>
        </w:rPr>
        <w:t>Prevented rights breaches through practical outcomes — for example, a Victorian student with a learning disability avoided expulsion after their advocate invoked human rights, prompting the school and Department of Education to provide support that resolved the issues</w:t>
      </w:r>
      <w:r w:rsidR="00555C27" w:rsidRPr="009C3ACE">
        <w:rPr>
          <w:noProof w:val="0"/>
        </w:rPr>
        <w:t>.</w:t>
      </w:r>
      <w:r w:rsidR="00045630" w:rsidRPr="009C3ACE">
        <w:rPr>
          <w:rStyle w:val="FootnoteReference"/>
          <w:noProof w:val="0"/>
        </w:rPr>
        <w:footnoteReference w:id="8"/>
      </w:r>
    </w:p>
    <w:p w14:paraId="241BF1FC" w14:textId="0D273660" w:rsidR="1715CC11" w:rsidRPr="009C3ACE" w:rsidRDefault="1715CC11" w:rsidP="00FD1FEE">
      <w:pPr>
        <w:pStyle w:val="CYDABodycopy"/>
        <w:numPr>
          <w:ilvl w:val="0"/>
          <w:numId w:val="4"/>
        </w:numPr>
        <w:spacing w:line="276" w:lineRule="auto"/>
        <w:rPr>
          <w:noProof w:val="0"/>
        </w:rPr>
      </w:pPr>
      <w:r w:rsidRPr="009C3ACE">
        <w:rPr>
          <w:noProof w:val="0"/>
        </w:rPr>
        <w:t xml:space="preserve">Ensured transparency around how governments and parliaments have considered people’s human rights. </w:t>
      </w:r>
    </w:p>
    <w:p w14:paraId="30A74B5C" w14:textId="613720C8" w:rsidR="1715CC11" w:rsidRPr="009C3ACE" w:rsidRDefault="1715CC11" w:rsidP="00FD1FEE">
      <w:pPr>
        <w:pStyle w:val="CYDABodycopy"/>
        <w:numPr>
          <w:ilvl w:val="0"/>
          <w:numId w:val="4"/>
        </w:numPr>
        <w:spacing w:line="276" w:lineRule="auto"/>
        <w:rPr>
          <w:noProof w:val="0"/>
        </w:rPr>
      </w:pPr>
      <w:r w:rsidRPr="009C3ACE">
        <w:rPr>
          <w:noProof w:val="0"/>
        </w:rPr>
        <w:t xml:space="preserve">Promoted better understanding of human rights. </w:t>
      </w:r>
    </w:p>
    <w:p w14:paraId="1911AD42" w14:textId="09001772" w:rsidR="27839A4D" w:rsidRPr="009C3ACE" w:rsidRDefault="1715CC11" w:rsidP="00FD1FEE">
      <w:pPr>
        <w:pStyle w:val="CYDABodycopy"/>
        <w:numPr>
          <w:ilvl w:val="0"/>
          <w:numId w:val="4"/>
        </w:numPr>
        <w:spacing w:line="276" w:lineRule="auto"/>
        <w:rPr>
          <w:noProof w:val="0"/>
        </w:rPr>
      </w:pPr>
      <w:r w:rsidRPr="009C3ACE">
        <w:rPr>
          <w:noProof w:val="0"/>
        </w:rPr>
        <w:t>Prevented human rights issues from escalating</w:t>
      </w:r>
      <w:r w:rsidR="005B6015" w:rsidRPr="009C3ACE">
        <w:rPr>
          <w:noProof w:val="0"/>
        </w:rPr>
        <w:t>.</w:t>
      </w:r>
      <w:r w:rsidRPr="009C3ACE">
        <w:rPr>
          <w:rStyle w:val="FootnoteReference"/>
          <w:noProof w:val="0"/>
        </w:rPr>
        <w:footnoteReference w:id="9"/>
      </w:r>
      <w:r w:rsidR="2D1568B0" w:rsidRPr="009C3ACE">
        <w:rPr>
          <w:noProof w:val="0"/>
        </w:rPr>
        <w:t xml:space="preserve"> </w:t>
      </w:r>
      <w:r w:rsidR="31C07A80" w:rsidRPr="009C3ACE">
        <w:rPr>
          <w:noProof w:val="0"/>
        </w:rPr>
        <w:t xml:space="preserve"> </w:t>
      </w:r>
    </w:p>
    <w:p w14:paraId="586F9E84" w14:textId="57FF9269" w:rsidR="38E763E3" w:rsidRPr="009C3ACE" w:rsidRDefault="38E763E3" w:rsidP="003605BD">
      <w:pPr>
        <w:pStyle w:val="CYDABodycopy"/>
        <w:spacing w:line="276" w:lineRule="auto"/>
        <w:rPr>
          <w:noProof w:val="0"/>
        </w:rPr>
      </w:pPr>
      <w:r w:rsidRPr="009C3ACE">
        <w:rPr>
          <w:noProof w:val="0"/>
        </w:rPr>
        <w:t>At a national level, embedding the UNCRPD directly into the Disability Discrimination Act will answer t</w:t>
      </w:r>
      <w:r w:rsidR="7EA4D859" w:rsidRPr="009C3ACE">
        <w:rPr>
          <w:noProof w:val="0"/>
        </w:rPr>
        <w:t xml:space="preserve">he calls </w:t>
      </w:r>
      <w:r w:rsidR="00DB5A36" w:rsidRPr="009C3ACE">
        <w:rPr>
          <w:noProof w:val="0"/>
        </w:rPr>
        <w:t xml:space="preserve">by young people with disability </w:t>
      </w:r>
      <w:r w:rsidR="7EA4D859" w:rsidRPr="009C3ACE">
        <w:rPr>
          <w:noProof w:val="0"/>
        </w:rPr>
        <w:t xml:space="preserve">for a: </w:t>
      </w:r>
    </w:p>
    <w:p w14:paraId="6F391A7B" w14:textId="5445B7BF" w:rsidR="29D72D20" w:rsidRPr="009C3ACE" w:rsidRDefault="29D72D20" w:rsidP="003605BD">
      <w:pPr>
        <w:pStyle w:val="CYDAQuote"/>
        <w:spacing w:line="276" w:lineRule="auto"/>
        <w:rPr>
          <w:noProof w:val="0"/>
        </w:rPr>
      </w:pPr>
      <w:r w:rsidRPr="009C3ACE">
        <w:rPr>
          <w:noProof w:val="0"/>
        </w:rPr>
        <w:t>“More explicit human rights culture”.  Young person with disability, DDA  focus group September 2025.</w:t>
      </w:r>
    </w:p>
    <w:p w14:paraId="0103AE30" w14:textId="333DF5C6" w:rsidR="417CFA8E" w:rsidRPr="009C3ACE" w:rsidRDefault="29D72D20" w:rsidP="003605BD">
      <w:pPr>
        <w:pStyle w:val="CYDABodycopy"/>
        <w:spacing w:line="276" w:lineRule="auto"/>
        <w:rPr>
          <w:noProof w:val="0"/>
        </w:rPr>
      </w:pPr>
      <w:r w:rsidRPr="009C3ACE">
        <w:rPr>
          <w:noProof w:val="0"/>
        </w:rPr>
        <w:t xml:space="preserve">Embedding a human rights </w:t>
      </w:r>
      <w:r w:rsidR="00EF199B" w:rsidRPr="009C3ACE">
        <w:rPr>
          <w:noProof w:val="0"/>
        </w:rPr>
        <w:t xml:space="preserve">framing in the language of </w:t>
      </w:r>
      <w:r w:rsidRPr="009C3ACE">
        <w:rPr>
          <w:noProof w:val="0"/>
        </w:rPr>
        <w:t xml:space="preserve">the </w:t>
      </w:r>
      <w:r w:rsidR="00555C27" w:rsidRPr="009C3ACE">
        <w:rPr>
          <w:noProof w:val="0"/>
        </w:rPr>
        <w:t>Disability Discrimination Act</w:t>
      </w:r>
      <w:r w:rsidRPr="009C3ACE">
        <w:rPr>
          <w:noProof w:val="0"/>
        </w:rPr>
        <w:t xml:space="preserve"> will not only </w:t>
      </w:r>
      <w:r w:rsidR="00DB5A36" w:rsidRPr="009C3ACE">
        <w:rPr>
          <w:noProof w:val="0"/>
        </w:rPr>
        <w:t>strengthen</w:t>
      </w:r>
      <w:r w:rsidRPr="009C3ACE">
        <w:rPr>
          <w:noProof w:val="0"/>
        </w:rPr>
        <w:t xml:space="preserve"> </w:t>
      </w:r>
      <w:r w:rsidR="2FBE746A" w:rsidRPr="009C3ACE">
        <w:rPr>
          <w:noProof w:val="0"/>
        </w:rPr>
        <w:t xml:space="preserve">disability </w:t>
      </w:r>
      <w:r w:rsidRPr="009C3ACE">
        <w:rPr>
          <w:noProof w:val="0"/>
        </w:rPr>
        <w:t>discrimination protections, but will pa</w:t>
      </w:r>
      <w:r w:rsidR="453B5911" w:rsidRPr="009C3ACE">
        <w:rPr>
          <w:noProof w:val="0"/>
        </w:rPr>
        <w:t>ve t</w:t>
      </w:r>
      <w:r w:rsidRPr="009C3ACE">
        <w:rPr>
          <w:noProof w:val="0"/>
        </w:rPr>
        <w:t>he way for a comprehensive, enforceable national human rights act i</w:t>
      </w:r>
      <w:r w:rsidR="210E47E1" w:rsidRPr="009C3ACE">
        <w:rPr>
          <w:noProof w:val="0"/>
        </w:rPr>
        <w:t xml:space="preserve">n the future. </w:t>
      </w:r>
    </w:p>
    <w:p w14:paraId="0381317E" w14:textId="69686ED9" w:rsidR="000522F3" w:rsidRPr="009C3ACE" w:rsidRDefault="000522F3" w:rsidP="009F75C8">
      <w:pPr>
        <w:pStyle w:val="Heading2"/>
      </w:pPr>
      <w:bookmarkStart w:id="14" w:name="_Toc212040926"/>
      <w:r w:rsidRPr="009C3ACE">
        <w:t>Anti-ableist review</w:t>
      </w:r>
      <w:bookmarkEnd w:id="14"/>
    </w:p>
    <w:p w14:paraId="69B46833" w14:textId="77777777" w:rsidR="00FC2BCF" w:rsidRPr="009C3ACE" w:rsidRDefault="000522F3" w:rsidP="006127C2">
      <w:pPr>
        <w:pStyle w:val="CYDABodycopy"/>
        <w:spacing w:line="276" w:lineRule="auto"/>
        <w:rPr>
          <w:noProof w:val="0"/>
        </w:rPr>
      </w:pPr>
      <w:r w:rsidRPr="009C3ACE">
        <w:rPr>
          <w:b/>
          <w:noProof w:val="0"/>
        </w:rPr>
        <w:t>CYDA recommends the Government undertake an anti-ableism review of the Act along with all new and existing guidance materials.</w:t>
      </w:r>
      <w:r w:rsidRPr="009C3ACE">
        <w:rPr>
          <w:noProof w:val="0"/>
        </w:rPr>
        <w:t xml:space="preserve"> </w:t>
      </w:r>
    </w:p>
    <w:p w14:paraId="5691DFB0" w14:textId="08DEE2EE" w:rsidR="000522F3" w:rsidRPr="009C3ACE" w:rsidRDefault="00FB04B5" w:rsidP="006127C2">
      <w:pPr>
        <w:pStyle w:val="CYDABodycopy"/>
        <w:spacing w:line="276" w:lineRule="auto"/>
        <w:rPr>
          <w:noProof w:val="0"/>
        </w:rPr>
      </w:pPr>
      <w:r w:rsidRPr="009C3ACE">
        <w:rPr>
          <w:noProof w:val="0"/>
        </w:rPr>
        <w:t xml:space="preserve">Children and young people with disability </w:t>
      </w:r>
      <w:r w:rsidR="00A92834" w:rsidRPr="009C3ACE">
        <w:rPr>
          <w:noProof w:val="0"/>
        </w:rPr>
        <w:t xml:space="preserve">prefer </w:t>
      </w:r>
      <w:r w:rsidR="000522F3" w:rsidRPr="009C3ACE">
        <w:rPr>
          <w:noProof w:val="0"/>
        </w:rPr>
        <w:t>strengths and rights-based framing</w:t>
      </w:r>
      <w:r w:rsidR="00751C41" w:rsidRPr="009C3ACE">
        <w:rPr>
          <w:noProof w:val="0"/>
        </w:rPr>
        <w:t xml:space="preserve"> to support their </w:t>
      </w:r>
      <w:r w:rsidR="00302BBA" w:rsidRPr="009C3ACE">
        <w:rPr>
          <w:noProof w:val="0"/>
        </w:rPr>
        <w:t>everyday experiences</w:t>
      </w:r>
      <w:r w:rsidR="000522F3" w:rsidRPr="009C3ACE">
        <w:rPr>
          <w:noProof w:val="0"/>
        </w:rPr>
        <w:t xml:space="preserve">. </w:t>
      </w:r>
      <w:r w:rsidR="00302BBA" w:rsidRPr="009C3ACE">
        <w:rPr>
          <w:noProof w:val="0"/>
        </w:rPr>
        <w:t xml:space="preserve">Altering language to </w:t>
      </w:r>
      <w:r w:rsidR="000522F3" w:rsidRPr="009C3ACE">
        <w:rPr>
          <w:noProof w:val="0"/>
        </w:rPr>
        <w:t xml:space="preserve">reflect </w:t>
      </w:r>
      <w:r w:rsidR="00302BBA" w:rsidRPr="009C3ACE">
        <w:rPr>
          <w:noProof w:val="0"/>
        </w:rPr>
        <w:t xml:space="preserve">these </w:t>
      </w:r>
      <w:r w:rsidR="000522F3" w:rsidRPr="009C3ACE">
        <w:rPr>
          <w:noProof w:val="0"/>
        </w:rPr>
        <w:t xml:space="preserve">updated understandings of disability </w:t>
      </w:r>
      <w:r w:rsidR="00CE274E" w:rsidRPr="009C3ACE">
        <w:rPr>
          <w:noProof w:val="0"/>
        </w:rPr>
        <w:t xml:space="preserve">will </w:t>
      </w:r>
      <w:r w:rsidR="000522F3" w:rsidRPr="009C3ACE">
        <w:rPr>
          <w:noProof w:val="0"/>
        </w:rPr>
        <w:t>support positive change in community attitudes</w:t>
      </w:r>
      <w:r w:rsidR="00CE274E" w:rsidRPr="009C3ACE">
        <w:rPr>
          <w:noProof w:val="0"/>
        </w:rPr>
        <w:t xml:space="preserve"> and practices.</w:t>
      </w:r>
    </w:p>
    <w:p w14:paraId="353F4864" w14:textId="0450D57E" w:rsidR="000522F3" w:rsidRPr="009C3ACE" w:rsidRDefault="00FE05F9" w:rsidP="006127C2">
      <w:pPr>
        <w:pStyle w:val="CYDABodycopy"/>
        <w:spacing w:line="276" w:lineRule="auto"/>
        <w:rPr>
          <w:noProof w:val="0"/>
        </w:rPr>
      </w:pPr>
      <w:r w:rsidRPr="009C3ACE">
        <w:rPr>
          <w:noProof w:val="0"/>
        </w:rPr>
        <w:t>Campbell’s (2001)</w:t>
      </w:r>
      <w:r w:rsidR="000522F3" w:rsidRPr="009C3ACE">
        <w:rPr>
          <w:noProof w:val="0"/>
        </w:rPr>
        <w:t xml:space="preserve"> commonly cited definition of ableism is:</w:t>
      </w:r>
    </w:p>
    <w:p w14:paraId="57C8FBEB" w14:textId="77777777" w:rsidR="000522F3" w:rsidRPr="009C3ACE" w:rsidRDefault="000522F3" w:rsidP="006127C2">
      <w:pPr>
        <w:pStyle w:val="CYDABodycopy"/>
        <w:spacing w:line="276" w:lineRule="auto"/>
        <w:rPr>
          <w:noProof w:val="0"/>
        </w:rPr>
      </w:pPr>
      <w:r w:rsidRPr="009C3ACE">
        <w:rPr>
          <w:noProof w:val="0"/>
        </w:rPr>
        <w:t>“</w:t>
      </w:r>
      <w:r w:rsidRPr="00FF3DD9">
        <w:rPr>
          <w:i/>
          <w:iCs/>
          <w:noProof w:val="0"/>
        </w:rPr>
        <w:t>A network of beliefs, processes and practices that produce a particular kind of self and body (the corporeal standard) that is projected as the perfect, species-typical and therefore essential and fully human. Disability, then, is cast as a diminished state of being human</w:t>
      </w:r>
      <w:r w:rsidRPr="009C3ACE">
        <w:rPr>
          <w:noProof w:val="0"/>
        </w:rPr>
        <w:t>.”</w:t>
      </w:r>
      <w:r w:rsidRPr="009C3ACE">
        <w:rPr>
          <w:rStyle w:val="FootnoteReference"/>
          <w:noProof w:val="0"/>
        </w:rPr>
        <w:footnoteReference w:id="10"/>
      </w:r>
    </w:p>
    <w:p w14:paraId="54754D2C" w14:textId="77777777" w:rsidR="000522F3" w:rsidRPr="009C3ACE" w:rsidRDefault="000522F3" w:rsidP="006127C2">
      <w:pPr>
        <w:pStyle w:val="CYDABodycopy"/>
        <w:spacing w:line="276" w:lineRule="auto"/>
        <w:rPr>
          <w:noProof w:val="0"/>
        </w:rPr>
      </w:pPr>
      <w:r w:rsidRPr="009C3ACE">
        <w:rPr>
          <w:noProof w:val="0"/>
        </w:rPr>
        <w:t xml:space="preserve">In everyday life, ableism is perpetuated through attitudes such as low expectation and pity, policy that centres the perspectives of those without disability, and practices such as maintaining segregated schools and workplaces. </w:t>
      </w:r>
    </w:p>
    <w:p w14:paraId="331E72EB" w14:textId="03D9D53F" w:rsidR="000522F3" w:rsidRPr="009C3ACE" w:rsidRDefault="000522F3" w:rsidP="006127C2">
      <w:pPr>
        <w:pStyle w:val="CYDABodycopy"/>
        <w:spacing w:line="276" w:lineRule="auto"/>
        <w:rPr>
          <w:noProof w:val="0"/>
        </w:rPr>
      </w:pPr>
      <w:r w:rsidRPr="009C3ACE">
        <w:rPr>
          <w:noProof w:val="0"/>
        </w:rPr>
        <w:t>The way the Disability Discrimination A</w:t>
      </w:r>
      <w:r w:rsidR="002A7415" w:rsidRPr="009C3ACE">
        <w:rPr>
          <w:noProof w:val="0"/>
        </w:rPr>
        <w:t>ct</w:t>
      </w:r>
      <w:r w:rsidRPr="009C3ACE">
        <w:rPr>
          <w:noProof w:val="0"/>
        </w:rPr>
        <w:t xml:space="preserve"> and its supporting materials are framed, has the potential to broaden the concept of ‘normative personhood’</w:t>
      </w:r>
      <w:r w:rsidRPr="009C3ACE">
        <w:rPr>
          <w:rStyle w:val="FootnoteReference"/>
          <w:noProof w:val="0"/>
        </w:rPr>
        <w:footnoteReference w:id="11"/>
      </w:r>
      <w:r w:rsidRPr="009C3ACE">
        <w:rPr>
          <w:noProof w:val="0"/>
        </w:rPr>
        <w:t xml:space="preserve"> to include </w:t>
      </w:r>
      <w:r w:rsidR="00EC1F50" w:rsidRPr="009C3ACE">
        <w:rPr>
          <w:noProof w:val="0"/>
        </w:rPr>
        <w:t xml:space="preserve">all </w:t>
      </w:r>
      <w:r w:rsidRPr="009C3ACE">
        <w:rPr>
          <w:noProof w:val="0"/>
        </w:rPr>
        <w:t xml:space="preserve">people with disability and those </w:t>
      </w:r>
      <w:r w:rsidR="00A81AA8" w:rsidRPr="009C3ACE">
        <w:rPr>
          <w:noProof w:val="0"/>
        </w:rPr>
        <w:t>who are multiply marginalised</w:t>
      </w:r>
      <w:r w:rsidRPr="009C3ACE">
        <w:rPr>
          <w:noProof w:val="0"/>
        </w:rPr>
        <w:t xml:space="preserve">.    </w:t>
      </w:r>
    </w:p>
    <w:p w14:paraId="322B645C" w14:textId="77777777" w:rsidR="000522F3" w:rsidRPr="009C3ACE" w:rsidRDefault="000522F3" w:rsidP="006127C2">
      <w:pPr>
        <w:pStyle w:val="CYDABodycopy"/>
        <w:spacing w:line="276" w:lineRule="auto"/>
        <w:rPr>
          <w:noProof w:val="0"/>
        </w:rPr>
      </w:pPr>
      <w:r w:rsidRPr="009C3ACE">
        <w:rPr>
          <w:b/>
          <w:bCs/>
          <w:noProof w:val="0"/>
        </w:rPr>
        <w:t>CYDA recommends the following criteria be considered in the content review</w:t>
      </w:r>
      <w:r w:rsidRPr="009C3ACE">
        <w:rPr>
          <w:noProof w:val="0"/>
        </w:rPr>
        <w:t xml:space="preserve">: </w:t>
      </w:r>
    </w:p>
    <w:p w14:paraId="45B5DFBC" w14:textId="3571951E" w:rsidR="000522F3" w:rsidRPr="009C3ACE" w:rsidRDefault="000522F3" w:rsidP="00FD1FEE">
      <w:pPr>
        <w:pStyle w:val="CYDABodycopy"/>
        <w:numPr>
          <w:ilvl w:val="0"/>
          <w:numId w:val="4"/>
        </w:numPr>
        <w:spacing w:line="276" w:lineRule="auto"/>
        <w:rPr>
          <w:b/>
          <w:bCs/>
          <w:noProof w:val="0"/>
        </w:rPr>
      </w:pPr>
      <w:r w:rsidRPr="009C3ACE">
        <w:rPr>
          <w:b/>
          <w:bCs/>
          <w:noProof w:val="0"/>
        </w:rPr>
        <w:t xml:space="preserve">Centre the perspectives of </w:t>
      </w:r>
      <w:r w:rsidR="00022A39" w:rsidRPr="009C3ACE">
        <w:rPr>
          <w:b/>
          <w:bCs/>
          <w:noProof w:val="0"/>
        </w:rPr>
        <w:t>children and young people</w:t>
      </w:r>
      <w:r w:rsidR="00FC6817" w:rsidRPr="009C3ACE">
        <w:rPr>
          <w:b/>
          <w:bCs/>
          <w:noProof w:val="0"/>
        </w:rPr>
        <w:t xml:space="preserve"> with disability</w:t>
      </w:r>
      <w:r w:rsidR="00022A39" w:rsidRPr="009C3ACE">
        <w:rPr>
          <w:b/>
          <w:bCs/>
          <w:noProof w:val="0"/>
        </w:rPr>
        <w:t>,</w:t>
      </w:r>
      <w:r w:rsidRPr="009C3ACE">
        <w:rPr>
          <w:b/>
          <w:bCs/>
          <w:noProof w:val="0"/>
        </w:rPr>
        <w:t xml:space="preserve"> and assume agency  </w:t>
      </w:r>
    </w:p>
    <w:p w14:paraId="6D54FF9E" w14:textId="6EFAA83D" w:rsidR="000522F3" w:rsidRPr="009C3ACE" w:rsidRDefault="00022A39" w:rsidP="006127C2">
      <w:pPr>
        <w:pStyle w:val="CYDABodycopy"/>
        <w:spacing w:line="276" w:lineRule="auto"/>
        <w:rPr>
          <w:noProof w:val="0"/>
        </w:rPr>
      </w:pPr>
      <w:r w:rsidRPr="009C3ACE">
        <w:rPr>
          <w:noProof w:val="0"/>
        </w:rPr>
        <w:t>Guid</w:t>
      </w:r>
      <w:r w:rsidR="000522F3" w:rsidRPr="009C3ACE">
        <w:rPr>
          <w:noProof w:val="0"/>
        </w:rPr>
        <w:t xml:space="preserve">ance materials </w:t>
      </w:r>
      <w:r w:rsidRPr="009C3ACE">
        <w:rPr>
          <w:noProof w:val="0"/>
        </w:rPr>
        <w:t xml:space="preserve">should be </w:t>
      </w:r>
      <w:r w:rsidR="000522F3" w:rsidRPr="009C3ACE">
        <w:rPr>
          <w:noProof w:val="0"/>
        </w:rPr>
        <w:t xml:space="preserve">written </w:t>
      </w:r>
      <w:r w:rsidR="00907B02" w:rsidRPr="009C3ACE">
        <w:rPr>
          <w:noProof w:val="0"/>
        </w:rPr>
        <w:t xml:space="preserve">with recognition that </w:t>
      </w:r>
      <w:r w:rsidR="00DA1DBF" w:rsidRPr="009C3ACE">
        <w:rPr>
          <w:noProof w:val="0"/>
        </w:rPr>
        <w:t>disability is part of the diversity of everyday life</w:t>
      </w:r>
      <w:r w:rsidR="00353B04" w:rsidRPr="009C3ACE">
        <w:rPr>
          <w:noProof w:val="0"/>
        </w:rPr>
        <w:t>,</w:t>
      </w:r>
      <w:r w:rsidR="00DA1DBF" w:rsidRPr="009C3ACE">
        <w:rPr>
          <w:noProof w:val="0"/>
        </w:rPr>
        <w:t xml:space="preserve"> and the problem of discrimination belongs to</w:t>
      </w:r>
      <w:r w:rsidR="00353B04" w:rsidRPr="009C3ACE">
        <w:rPr>
          <w:noProof w:val="0"/>
        </w:rPr>
        <w:t>,</w:t>
      </w:r>
      <w:r w:rsidR="00DA1DBF" w:rsidRPr="009C3ACE">
        <w:rPr>
          <w:noProof w:val="0"/>
        </w:rPr>
        <w:t xml:space="preserve"> </w:t>
      </w:r>
      <w:r w:rsidR="00353B04" w:rsidRPr="009C3ACE">
        <w:rPr>
          <w:noProof w:val="0"/>
        </w:rPr>
        <w:t xml:space="preserve">and needs to be solved by, </w:t>
      </w:r>
      <w:r w:rsidR="00DA1DBF" w:rsidRPr="009C3ACE">
        <w:rPr>
          <w:noProof w:val="0"/>
        </w:rPr>
        <w:t>everyone</w:t>
      </w:r>
      <w:r w:rsidR="00AF07CF" w:rsidRPr="009C3ACE">
        <w:rPr>
          <w:noProof w:val="0"/>
        </w:rPr>
        <w:t xml:space="preserve">. </w:t>
      </w:r>
      <w:r w:rsidR="00353B04" w:rsidRPr="009C3ACE">
        <w:rPr>
          <w:noProof w:val="0"/>
        </w:rPr>
        <w:t>T</w:t>
      </w:r>
      <w:r w:rsidR="004673E6" w:rsidRPr="009C3ACE">
        <w:rPr>
          <w:noProof w:val="0"/>
        </w:rPr>
        <w:t>he use of</w:t>
      </w:r>
      <w:r w:rsidR="000522F3" w:rsidRPr="009C3ACE">
        <w:rPr>
          <w:noProof w:val="0"/>
        </w:rPr>
        <w:t xml:space="preserve"> categories such as “equity cohorts”</w:t>
      </w:r>
      <w:r w:rsidR="004673E6" w:rsidRPr="009C3ACE">
        <w:rPr>
          <w:noProof w:val="0"/>
        </w:rPr>
        <w:t xml:space="preserve"> distances people from </w:t>
      </w:r>
      <w:r w:rsidR="000E5889" w:rsidRPr="009C3ACE">
        <w:rPr>
          <w:noProof w:val="0"/>
        </w:rPr>
        <w:t xml:space="preserve">an implied norm. </w:t>
      </w:r>
      <w:r w:rsidR="000522F3" w:rsidRPr="009C3ACE">
        <w:rPr>
          <w:noProof w:val="0"/>
        </w:rPr>
        <w:t xml:space="preserve">For example, </w:t>
      </w:r>
      <w:r w:rsidR="004E77A6" w:rsidRPr="009C3ACE">
        <w:rPr>
          <w:noProof w:val="0"/>
        </w:rPr>
        <w:t xml:space="preserve">common policy framings include </w:t>
      </w:r>
      <w:r w:rsidR="000522F3" w:rsidRPr="009C3ACE">
        <w:rPr>
          <w:noProof w:val="0"/>
        </w:rPr>
        <w:t xml:space="preserve">“those in equity cohorts are not performing at the same level as others” or “some groups are more likely to experience vulnerability”. </w:t>
      </w:r>
      <w:r w:rsidR="008C617B" w:rsidRPr="009C3ACE">
        <w:rPr>
          <w:noProof w:val="0"/>
        </w:rPr>
        <w:t>These</w:t>
      </w:r>
      <w:r w:rsidR="004E77A6" w:rsidRPr="009C3ACE">
        <w:rPr>
          <w:noProof w:val="0"/>
        </w:rPr>
        <w:t xml:space="preserve"> statements</w:t>
      </w:r>
      <w:r w:rsidR="005034B2" w:rsidRPr="009C3ACE">
        <w:rPr>
          <w:noProof w:val="0"/>
        </w:rPr>
        <w:t xml:space="preserve"> both</w:t>
      </w:r>
      <w:r w:rsidR="00200D41" w:rsidRPr="009C3ACE">
        <w:rPr>
          <w:noProof w:val="0"/>
        </w:rPr>
        <w:t xml:space="preserve"> frame people with disability as </w:t>
      </w:r>
      <w:r w:rsidR="00896902" w:rsidRPr="009C3ACE">
        <w:rPr>
          <w:noProof w:val="0"/>
        </w:rPr>
        <w:t xml:space="preserve">‘other’ than the norm and </w:t>
      </w:r>
      <w:r w:rsidR="004E77A6" w:rsidRPr="009C3ACE">
        <w:rPr>
          <w:noProof w:val="0"/>
        </w:rPr>
        <w:t xml:space="preserve">as </w:t>
      </w:r>
      <w:r w:rsidR="00200D41" w:rsidRPr="009C3ACE">
        <w:rPr>
          <w:noProof w:val="0"/>
        </w:rPr>
        <w:t>passive re</w:t>
      </w:r>
      <w:r w:rsidR="001A7018" w:rsidRPr="009C3ACE">
        <w:rPr>
          <w:noProof w:val="0"/>
        </w:rPr>
        <w:t xml:space="preserve">cipients </w:t>
      </w:r>
      <w:r w:rsidR="002F4972" w:rsidRPr="009C3ACE">
        <w:rPr>
          <w:noProof w:val="0"/>
        </w:rPr>
        <w:t xml:space="preserve">without the </w:t>
      </w:r>
      <w:r w:rsidR="00807146" w:rsidRPr="009C3ACE">
        <w:rPr>
          <w:noProof w:val="0"/>
        </w:rPr>
        <w:t>u</w:t>
      </w:r>
      <w:r w:rsidR="00F61027" w:rsidRPr="009C3ACE">
        <w:rPr>
          <w:noProof w:val="0"/>
        </w:rPr>
        <w:t>nderstand</w:t>
      </w:r>
      <w:r w:rsidR="00807146" w:rsidRPr="009C3ACE">
        <w:rPr>
          <w:noProof w:val="0"/>
        </w:rPr>
        <w:t>ing or ability to act on their own behalf</w:t>
      </w:r>
      <w:r w:rsidR="00CC57CE" w:rsidRPr="009C3ACE">
        <w:rPr>
          <w:noProof w:val="0"/>
        </w:rPr>
        <w:t>.</w:t>
      </w:r>
    </w:p>
    <w:p w14:paraId="70DF45CF" w14:textId="77777777" w:rsidR="000522F3" w:rsidRPr="009C3ACE" w:rsidRDefault="000522F3" w:rsidP="00FD1FEE">
      <w:pPr>
        <w:pStyle w:val="CYDABodycopy"/>
        <w:numPr>
          <w:ilvl w:val="0"/>
          <w:numId w:val="4"/>
        </w:numPr>
        <w:spacing w:line="276" w:lineRule="auto"/>
        <w:rPr>
          <w:b/>
          <w:bCs/>
          <w:noProof w:val="0"/>
        </w:rPr>
      </w:pPr>
      <w:r w:rsidRPr="009C3ACE">
        <w:rPr>
          <w:b/>
          <w:bCs/>
          <w:noProof w:val="0"/>
        </w:rPr>
        <w:t>Use a strengths and rights-based framing</w:t>
      </w:r>
    </w:p>
    <w:p w14:paraId="40860851" w14:textId="5ECE38AF" w:rsidR="000522F3" w:rsidRPr="009C3ACE" w:rsidRDefault="00754D1B" w:rsidP="006127C2">
      <w:pPr>
        <w:pStyle w:val="CYDABodycopy"/>
        <w:spacing w:line="276" w:lineRule="auto"/>
        <w:rPr>
          <w:noProof w:val="0"/>
        </w:rPr>
      </w:pPr>
      <w:r w:rsidRPr="009C3ACE">
        <w:rPr>
          <w:noProof w:val="0"/>
        </w:rPr>
        <w:t xml:space="preserve">Children and young people with disability </w:t>
      </w:r>
      <w:r w:rsidR="00BA68C5" w:rsidRPr="009C3ACE">
        <w:rPr>
          <w:noProof w:val="0"/>
        </w:rPr>
        <w:t xml:space="preserve">have </w:t>
      </w:r>
      <w:r w:rsidR="009A1618" w:rsidRPr="009C3ACE">
        <w:rPr>
          <w:noProof w:val="0"/>
        </w:rPr>
        <w:t>repeatedly called for</w:t>
      </w:r>
      <w:r w:rsidR="006A2D31" w:rsidRPr="009C3ACE">
        <w:rPr>
          <w:noProof w:val="0"/>
        </w:rPr>
        <w:t xml:space="preserve"> inc</w:t>
      </w:r>
      <w:r w:rsidR="00F465E5" w:rsidRPr="009C3ACE">
        <w:rPr>
          <w:noProof w:val="0"/>
        </w:rPr>
        <w:t xml:space="preserve">reased awareness of their </w:t>
      </w:r>
      <w:r w:rsidR="000522F3" w:rsidRPr="009C3ACE">
        <w:rPr>
          <w:noProof w:val="0"/>
        </w:rPr>
        <w:t>right</w:t>
      </w:r>
      <w:r w:rsidR="004346D2" w:rsidRPr="009C3ACE">
        <w:rPr>
          <w:noProof w:val="0"/>
        </w:rPr>
        <w:t>s</w:t>
      </w:r>
      <w:r w:rsidR="000522F3" w:rsidRPr="009C3ACE">
        <w:rPr>
          <w:noProof w:val="0"/>
        </w:rPr>
        <w:t xml:space="preserve"> to access the same goods, services and spaces as any other person</w:t>
      </w:r>
      <w:r w:rsidR="00291E75" w:rsidRPr="009C3ACE">
        <w:rPr>
          <w:noProof w:val="0"/>
        </w:rPr>
        <w:t>. They have emphasised the</w:t>
      </w:r>
      <w:r w:rsidR="000522F3" w:rsidRPr="009C3ACE">
        <w:rPr>
          <w:noProof w:val="0"/>
        </w:rPr>
        <w:t xml:space="preserve"> duty holder’s responsibility to provide adjustments to facilitate this. Removing the word ‘reasonable’ is a good example </w:t>
      </w:r>
      <w:r w:rsidR="00D27D29" w:rsidRPr="009C3ACE">
        <w:rPr>
          <w:noProof w:val="0"/>
        </w:rPr>
        <w:t>how</w:t>
      </w:r>
      <w:r w:rsidR="000522F3" w:rsidRPr="009C3ACE">
        <w:rPr>
          <w:noProof w:val="0"/>
        </w:rPr>
        <w:t xml:space="preserve"> this </w:t>
      </w:r>
      <w:r w:rsidR="00D27D29" w:rsidRPr="009C3ACE">
        <w:rPr>
          <w:noProof w:val="0"/>
        </w:rPr>
        <w:t>framing can be used</w:t>
      </w:r>
      <w:r w:rsidR="000522F3" w:rsidRPr="009C3ACE">
        <w:rPr>
          <w:noProof w:val="0"/>
        </w:rPr>
        <w:t xml:space="preserve">. The term </w:t>
      </w:r>
      <w:r w:rsidR="000974C0" w:rsidRPr="009C3ACE">
        <w:rPr>
          <w:noProof w:val="0"/>
        </w:rPr>
        <w:t>‘</w:t>
      </w:r>
      <w:r w:rsidR="000522F3" w:rsidRPr="009C3ACE">
        <w:rPr>
          <w:noProof w:val="0"/>
        </w:rPr>
        <w:t>reasonable</w:t>
      </w:r>
      <w:r w:rsidR="000974C0" w:rsidRPr="009C3ACE">
        <w:rPr>
          <w:noProof w:val="0"/>
        </w:rPr>
        <w:t>’</w:t>
      </w:r>
      <w:r w:rsidR="000522F3" w:rsidRPr="009C3ACE">
        <w:rPr>
          <w:noProof w:val="0"/>
        </w:rPr>
        <w:t xml:space="preserve"> </w:t>
      </w:r>
      <w:r w:rsidR="000974C0" w:rsidRPr="009C3ACE">
        <w:rPr>
          <w:noProof w:val="0"/>
        </w:rPr>
        <w:t>has</w:t>
      </w:r>
      <w:r w:rsidR="000522F3" w:rsidRPr="009C3ACE">
        <w:rPr>
          <w:noProof w:val="0"/>
        </w:rPr>
        <w:t xml:space="preserve"> led to </w:t>
      </w:r>
      <w:r w:rsidR="000974C0" w:rsidRPr="009C3ACE">
        <w:rPr>
          <w:noProof w:val="0"/>
        </w:rPr>
        <w:t>the</w:t>
      </w:r>
      <w:r w:rsidR="000522F3" w:rsidRPr="009C3ACE">
        <w:rPr>
          <w:noProof w:val="0"/>
        </w:rPr>
        <w:t xml:space="preserve"> belief that adjustments were open to interpretation through the lens of what is ‘reasonable’</w:t>
      </w:r>
      <w:r w:rsidR="003C3A1C" w:rsidRPr="009C3ACE">
        <w:rPr>
          <w:noProof w:val="0"/>
        </w:rPr>
        <w:t xml:space="preserve">, rather than a </w:t>
      </w:r>
      <w:r w:rsidR="00A64D35" w:rsidRPr="009C3ACE">
        <w:rPr>
          <w:noProof w:val="0"/>
        </w:rPr>
        <w:t xml:space="preserve">fundamental human </w:t>
      </w:r>
      <w:r w:rsidR="003C3A1C" w:rsidRPr="009C3ACE">
        <w:rPr>
          <w:noProof w:val="0"/>
        </w:rPr>
        <w:t>right.</w:t>
      </w:r>
    </w:p>
    <w:p w14:paraId="70F9D77A" w14:textId="5BA1A76A" w:rsidR="000522F3" w:rsidRPr="009C3ACE" w:rsidRDefault="000522F3" w:rsidP="00FD1FEE">
      <w:pPr>
        <w:pStyle w:val="CYDABodycopy"/>
        <w:numPr>
          <w:ilvl w:val="0"/>
          <w:numId w:val="4"/>
        </w:numPr>
        <w:spacing w:line="276" w:lineRule="auto"/>
        <w:rPr>
          <w:b/>
          <w:bCs/>
          <w:noProof w:val="0"/>
        </w:rPr>
      </w:pPr>
      <w:r w:rsidRPr="009C3ACE">
        <w:rPr>
          <w:b/>
          <w:bCs/>
          <w:noProof w:val="0"/>
        </w:rPr>
        <w:t>Locate problems in attitudes, policies and practices</w:t>
      </w:r>
    </w:p>
    <w:p w14:paraId="3BCC4B2C" w14:textId="74FC0D11" w:rsidR="000522F3" w:rsidRPr="009C3ACE" w:rsidRDefault="000522F3" w:rsidP="006127C2">
      <w:pPr>
        <w:pStyle w:val="CYDABodycopy"/>
        <w:spacing w:line="276" w:lineRule="auto"/>
        <w:rPr>
          <w:noProof w:val="0"/>
        </w:rPr>
      </w:pPr>
      <w:r w:rsidRPr="009C3ACE">
        <w:rPr>
          <w:noProof w:val="0"/>
        </w:rPr>
        <w:t xml:space="preserve">The bodies, minds and practices of </w:t>
      </w:r>
      <w:r w:rsidR="00630389" w:rsidRPr="009C3ACE">
        <w:rPr>
          <w:noProof w:val="0"/>
        </w:rPr>
        <w:t xml:space="preserve">children and young </w:t>
      </w:r>
      <w:r w:rsidRPr="009C3ACE">
        <w:rPr>
          <w:noProof w:val="0"/>
        </w:rPr>
        <w:t>people with disability should never be highlighted as policy problems. For instance, rather th</w:t>
      </w:r>
      <w:r w:rsidR="000A15A8" w:rsidRPr="009C3ACE">
        <w:rPr>
          <w:noProof w:val="0"/>
        </w:rPr>
        <w:t xml:space="preserve">an stating </w:t>
      </w:r>
      <w:r w:rsidRPr="009C3ACE">
        <w:rPr>
          <w:noProof w:val="0"/>
        </w:rPr>
        <w:t xml:space="preserve">a </w:t>
      </w:r>
      <w:r w:rsidR="007977F3" w:rsidRPr="009C3ACE">
        <w:rPr>
          <w:noProof w:val="0"/>
        </w:rPr>
        <w:t xml:space="preserve">policy </w:t>
      </w:r>
      <w:r w:rsidRPr="009C3ACE">
        <w:rPr>
          <w:noProof w:val="0"/>
        </w:rPr>
        <w:t xml:space="preserve">problem as </w:t>
      </w:r>
      <w:r w:rsidR="00612831" w:rsidRPr="009C3ACE">
        <w:rPr>
          <w:noProof w:val="0"/>
        </w:rPr>
        <w:t>‘</w:t>
      </w:r>
      <w:r w:rsidRPr="009C3ACE">
        <w:rPr>
          <w:noProof w:val="0"/>
        </w:rPr>
        <w:t xml:space="preserve">high levels of unemployment for </w:t>
      </w:r>
      <w:r w:rsidR="00E26ACB" w:rsidRPr="009C3ACE">
        <w:rPr>
          <w:noProof w:val="0"/>
        </w:rPr>
        <w:t xml:space="preserve">young </w:t>
      </w:r>
      <w:r w:rsidRPr="009C3ACE">
        <w:rPr>
          <w:noProof w:val="0"/>
        </w:rPr>
        <w:t>people with disability</w:t>
      </w:r>
      <w:r w:rsidR="00612831" w:rsidRPr="009C3ACE">
        <w:rPr>
          <w:noProof w:val="0"/>
        </w:rPr>
        <w:t>’</w:t>
      </w:r>
      <w:r w:rsidRPr="009C3ACE">
        <w:rPr>
          <w:noProof w:val="0"/>
        </w:rPr>
        <w:t xml:space="preserve">, the cause of this </w:t>
      </w:r>
      <w:r w:rsidR="0094571A" w:rsidRPr="009C3ACE">
        <w:rPr>
          <w:noProof w:val="0"/>
        </w:rPr>
        <w:t xml:space="preserve">policy </w:t>
      </w:r>
      <w:r w:rsidRPr="009C3ACE">
        <w:rPr>
          <w:noProof w:val="0"/>
        </w:rPr>
        <w:t>outcome</w:t>
      </w:r>
      <w:r w:rsidR="001055A1" w:rsidRPr="009C3ACE">
        <w:rPr>
          <w:noProof w:val="0"/>
        </w:rPr>
        <w:t xml:space="preserve"> should be highlighted</w:t>
      </w:r>
      <w:r w:rsidRPr="009C3ACE">
        <w:rPr>
          <w:noProof w:val="0"/>
        </w:rPr>
        <w:t>. In this case, ableist attitudes, policies and practices</w:t>
      </w:r>
      <w:r w:rsidR="006B3626" w:rsidRPr="009C3ACE">
        <w:rPr>
          <w:noProof w:val="0"/>
        </w:rPr>
        <w:t xml:space="preserve"> in workplace cultures and employees</w:t>
      </w:r>
      <w:r w:rsidRPr="009C3ACE">
        <w:rPr>
          <w:noProof w:val="0"/>
        </w:rPr>
        <w:t xml:space="preserve"> </w:t>
      </w:r>
      <w:r w:rsidR="00A95175" w:rsidRPr="009C3ACE">
        <w:rPr>
          <w:noProof w:val="0"/>
        </w:rPr>
        <w:t>ac</w:t>
      </w:r>
      <w:r w:rsidR="00AE43AE" w:rsidRPr="009C3ACE">
        <w:rPr>
          <w:noProof w:val="0"/>
        </w:rPr>
        <w:t xml:space="preserve">tively </w:t>
      </w:r>
      <w:r w:rsidR="009B3819" w:rsidRPr="009C3ACE">
        <w:rPr>
          <w:noProof w:val="0"/>
        </w:rPr>
        <w:t>prevent</w:t>
      </w:r>
      <w:r w:rsidR="00AE43AE" w:rsidRPr="009C3ACE">
        <w:rPr>
          <w:noProof w:val="0"/>
        </w:rPr>
        <w:t xml:space="preserve"> </w:t>
      </w:r>
      <w:r w:rsidR="00E26ACB" w:rsidRPr="009C3ACE">
        <w:rPr>
          <w:noProof w:val="0"/>
        </w:rPr>
        <w:t xml:space="preserve">young </w:t>
      </w:r>
      <w:r w:rsidRPr="009C3ACE">
        <w:rPr>
          <w:noProof w:val="0"/>
        </w:rPr>
        <w:t xml:space="preserve">people with disability </w:t>
      </w:r>
      <w:r w:rsidR="00F33CB1" w:rsidRPr="009C3ACE">
        <w:rPr>
          <w:noProof w:val="0"/>
        </w:rPr>
        <w:t>from accessing</w:t>
      </w:r>
      <w:r w:rsidRPr="009C3ACE">
        <w:rPr>
          <w:noProof w:val="0"/>
        </w:rPr>
        <w:t xml:space="preserve"> workplaces. </w:t>
      </w:r>
    </w:p>
    <w:p w14:paraId="276CA789" w14:textId="6AEDCA20" w:rsidR="000522F3" w:rsidRPr="009C3ACE" w:rsidRDefault="000522F3" w:rsidP="00FD1FEE">
      <w:pPr>
        <w:pStyle w:val="CYDABodycopy"/>
        <w:numPr>
          <w:ilvl w:val="0"/>
          <w:numId w:val="4"/>
        </w:numPr>
        <w:spacing w:line="276" w:lineRule="auto"/>
        <w:rPr>
          <w:noProof w:val="0"/>
        </w:rPr>
      </w:pPr>
      <w:r w:rsidRPr="009C3ACE">
        <w:rPr>
          <w:b/>
          <w:bCs/>
          <w:noProof w:val="0"/>
        </w:rPr>
        <w:t>Assign harm to its actual source</w:t>
      </w:r>
      <w:r w:rsidRPr="009C3ACE">
        <w:rPr>
          <w:noProof w:val="0"/>
        </w:rPr>
        <w:t xml:space="preserve"> </w:t>
      </w:r>
    </w:p>
    <w:p w14:paraId="3B555ED8" w14:textId="77777777" w:rsidR="007031AC" w:rsidRPr="009C3ACE" w:rsidRDefault="000522F3" w:rsidP="006127C2">
      <w:pPr>
        <w:pStyle w:val="CYDABodycopy"/>
        <w:spacing w:line="276" w:lineRule="auto"/>
        <w:rPr>
          <w:noProof w:val="0"/>
        </w:rPr>
      </w:pPr>
      <w:r w:rsidRPr="009C3ACE">
        <w:rPr>
          <w:noProof w:val="0"/>
        </w:rPr>
        <w:t xml:space="preserve">Similar to the previous point, the states and traits of people with disability should never be framed as reasons for harm. Many policy documents assign </w:t>
      </w:r>
      <w:r w:rsidR="00865F1C" w:rsidRPr="009C3ACE">
        <w:rPr>
          <w:noProof w:val="0"/>
        </w:rPr>
        <w:t>blame</w:t>
      </w:r>
      <w:r w:rsidR="008F2E6A" w:rsidRPr="009C3ACE">
        <w:rPr>
          <w:noProof w:val="0"/>
        </w:rPr>
        <w:t xml:space="preserve"> to the person being harmed. </w:t>
      </w:r>
      <w:r w:rsidR="009A7F91" w:rsidRPr="009C3ACE">
        <w:rPr>
          <w:noProof w:val="0"/>
        </w:rPr>
        <w:t>For example,</w:t>
      </w:r>
      <w:r w:rsidR="003453E3" w:rsidRPr="009C3ACE">
        <w:rPr>
          <w:noProof w:val="0"/>
        </w:rPr>
        <w:t xml:space="preserve"> </w:t>
      </w:r>
    </w:p>
    <w:p w14:paraId="1B7540F4" w14:textId="529099C7" w:rsidR="007031AC" w:rsidRPr="009C3ACE" w:rsidRDefault="007031AC" w:rsidP="006127C2">
      <w:pPr>
        <w:pStyle w:val="CYDABodycopy"/>
        <w:spacing w:line="276" w:lineRule="auto"/>
        <w:rPr>
          <w:noProof w:val="0"/>
        </w:rPr>
      </w:pPr>
      <w:r w:rsidRPr="009C3ACE">
        <w:rPr>
          <w:noProof w:val="0"/>
        </w:rPr>
        <w:t>“</w:t>
      </w:r>
      <w:r w:rsidRPr="009C42A5">
        <w:rPr>
          <w:i/>
          <w:iCs/>
          <w:noProof w:val="0"/>
        </w:rPr>
        <w:t>Certain groups are more vulnerable to unemployment and underemployment, based on factors such as education, skills, health, disability, place of residence, access to transport, and employer discrimination</w:t>
      </w:r>
      <w:r w:rsidRPr="009C3ACE">
        <w:rPr>
          <w:noProof w:val="0"/>
        </w:rPr>
        <w:t>.”</w:t>
      </w:r>
      <w:r w:rsidR="00856D40" w:rsidRPr="009C3ACE">
        <w:rPr>
          <w:rStyle w:val="FootnoteReference"/>
          <w:noProof w:val="0"/>
        </w:rPr>
        <w:footnoteReference w:id="12"/>
      </w:r>
    </w:p>
    <w:p w14:paraId="0E63F05D" w14:textId="225EA0C8" w:rsidR="000522F3" w:rsidRPr="009C3ACE" w:rsidRDefault="00B65112" w:rsidP="006127C2">
      <w:pPr>
        <w:pStyle w:val="CYDABodycopy"/>
        <w:spacing w:line="276" w:lineRule="auto"/>
        <w:rPr>
          <w:noProof w:val="0"/>
        </w:rPr>
      </w:pPr>
      <w:r w:rsidRPr="009C3ACE">
        <w:rPr>
          <w:noProof w:val="0"/>
        </w:rPr>
        <w:t>In th</w:t>
      </w:r>
      <w:r w:rsidR="00567BB2" w:rsidRPr="009C3ACE">
        <w:rPr>
          <w:noProof w:val="0"/>
        </w:rPr>
        <w:t>is example,</w:t>
      </w:r>
      <w:r w:rsidRPr="009C3ACE">
        <w:rPr>
          <w:noProof w:val="0"/>
        </w:rPr>
        <w:t xml:space="preserve"> th</w:t>
      </w:r>
      <w:r w:rsidR="00635BC2" w:rsidRPr="009C3ACE">
        <w:rPr>
          <w:noProof w:val="0"/>
        </w:rPr>
        <w:t xml:space="preserve">e harm </w:t>
      </w:r>
      <w:r w:rsidR="00434032" w:rsidRPr="009C3ACE">
        <w:rPr>
          <w:noProof w:val="0"/>
        </w:rPr>
        <w:t>caused by</w:t>
      </w:r>
      <w:r w:rsidR="00635BC2" w:rsidRPr="009C3ACE">
        <w:rPr>
          <w:noProof w:val="0"/>
        </w:rPr>
        <w:t xml:space="preserve"> </w:t>
      </w:r>
      <w:r w:rsidR="00FE0E73" w:rsidRPr="009C3ACE">
        <w:rPr>
          <w:noProof w:val="0"/>
        </w:rPr>
        <w:t xml:space="preserve">unemployment </w:t>
      </w:r>
      <w:r w:rsidR="00434032" w:rsidRPr="009C3ACE">
        <w:rPr>
          <w:noProof w:val="0"/>
        </w:rPr>
        <w:t xml:space="preserve">is </w:t>
      </w:r>
      <w:r w:rsidR="00C81BCC" w:rsidRPr="009C3ACE">
        <w:rPr>
          <w:noProof w:val="0"/>
        </w:rPr>
        <w:t xml:space="preserve">attributed to the </w:t>
      </w:r>
      <w:r w:rsidR="00926CD2" w:rsidRPr="009C3ACE">
        <w:rPr>
          <w:noProof w:val="0"/>
        </w:rPr>
        <w:t>states</w:t>
      </w:r>
      <w:r w:rsidR="00775701" w:rsidRPr="009C3ACE">
        <w:rPr>
          <w:noProof w:val="0"/>
        </w:rPr>
        <w:t xml:space="preserve"> and traits of people</w:t>
      </w:r>
      <w:r w:rsidR="00567BB2" w:rsidRPr="009C3ACE">
        <w:rPr>
          <w:noProof w:val="0"/>
        </w:rPr>
        <w:t xml:space="preserve"> –</w:t>
      </w:r>
      <w:r w:rsidR="00BD61CF" w:rsidRPr="009C3ACE">
        <w:rPr>
          <w:noProof w:val="0"/>
        </w:rPr>
        <w:t xml:space="preserve"> their skills, disability and </w:t>
      </w:r>
      <w:r w:rsidR="00567BB2" w:rsidRPr="009C3ACE">
        <w:rPr>
          <w:noProof w:val="0"/>
        </w:rPr>
        <w:t>location</w:t>
      </w:r>
      <w:r w:rsidR="00BD61CF" w:rsidRPr="009C3ACE">
        <w:rPr>
          <w:noProof w:val="0"/>
        </w:rPr>
        <w:t>.</w:t>
      </w:r>
      <w:r w:rsidR="00775701" w:rsidRPr="009C3ACE">
        <w:rPr>
          <w:noProof w:val="0"/>
        </w:rPr>
        <w:t xml:space="preserve"> </w:t>
      </w:r>
      <w:r w:rsidR="00C360A1" w:rsidRPr="009C3ACE">
        <w:rPr>
          <w:noProof w:val="0"/>
        </w:rPr>
        <w:t xml:space="preserve">The </w:t>
      </w:r>
      <w:r w:rsidR="001F6A12" w:rsidRPr="009C3ACE">
        <w:rPr>
          <w:noProof w:val="0"/>
        </w:rPr>
        <w:t>real</w:t>
      </w:r>
      <w:r w:rsidR="00C360A1" w:rsidRPr="009C3ACE">
        <w:rPr>
          <w:noProof w:val="0"/>
        </w:rPr>
        <w:t xml:space="preserve"> policy problem is </w:t>
      </w:r>
      <w:r w:rsidR="004C639F" w:rsidRPr="009C3ACE">
        <w:rPr>
          <w:noProof w:val="0"/>
        </w:rPr>
        <w:t xml:space="preserve">the </w:t>
      </w:r>
      <w:r w:rsidR="007D55CE" w:rsidRPr="009C3ACE">
        <w:rPr>
          <w:noProof w:val="0"/>
        </w:rPr>
        <w:t>ne</w:t>
      </w:r>
      <w:r w:rsidR="00C025DC" w:rsidRPr="009C3ACE">
        <w:rPr>
          <w:noProof w:val="0"/>
        </w:rPr>
        <w:t xml:space="preserve">twork of </w:t>
      </w:r>
      <w:r w:rsidR="004C639F" w:rsidRPr="009C3ACE">
        <w:rPr>
          <w:noProof w:val="0"/>
        </w:rPr>
        <w:t xml:space="preserve">laws, policies, practices and attitudes that </w:t>
      </w:r>
      <w:r w:rsidR="008604A1" w:rsidRPr="009C3ACE">
        <w:rPr>
          <w:noProof w:val="0"/>
        </w:rPr>
        <w:t xml:space="preserve">perpetuate ableism and other </w:t>
      </w:r>
      <w:r w:rsidR="00951070" w:rsidRPr="009C3ACE">
        <w:rPr>
          <w:noProof w:val="0"/>
        </w:rPr>
        <w:t>prejudice</w:t>
      </w:r>
      <w:r w:rsidR="00C025DC" w:rsidRPr="009C3ACE">
        <w:rPr>
          <w:noProof w:val="0"/>
        </w:rPr>
        <w:t xml:space="preserve"> in workplaces</w:t>
      </w:r>
      <w:r w:rsidR="00942B88" w:rsidRPr="009C3ACE">
        <w:rPr>
          <w:noProof w:val="0"/>
        </w:rPr>
        <w:t xml:space="preserve"> and cultures across the country</w:t>
      </w:r>
      <w:r w:rsidR="00951070" w:rsidRPr="009C3ACE">
        <w:rPr>
          <w:noProof w:val="0"/>
        </w:rPr>
        <w:t xml:space="preserve">. </w:t>
      </w:r>
      <w:r w:rsidR="006D2E9E" w:rsidRPr="009C3ACE">
        <w:rPr>
          <w:noProof w:val="0"/>
        </w:rPr>
        <w:t xml:space="preserve"> </w:t>
      </w:r>
    </w:p>
    <w:p w14:paraId="2B08DF1A" w14:textId="09DD51A5" w:rsidR="000522F3" w:rsidRPr="009C3ACE" w:rsidRDefault="000522F3" w:rsidP="00FD1FEE">
      <w:pPr>
        <w:pStyle w:val="CYDABodycopy"/>
        <w:numPr>
          <w:ilvl w:val="0"/>
          <w:numId w:val="4"/>
        </w:numPr>
        <w:spacing w:line="276" w:lineRule="auto"/>
        <w:rPr>
          <w:noProof w:val="0"/>
        </w:rPr>
      </w:pPr>
      <w:r w:rsidRPr="009C3ACE">
        <w:rPr>
          <w:b/>
          <w:bCs/>
          <w:noProof w:val="0"/>
        </w:rPr>
        <w:t>Consider a</w:t>
      </w:r>
      <w:r w:rsidR="007622DB" w:rsidRPr="009C3ACE">
        <w:rPr>
          <w:b/>
          <w:bCs/>
          <w:noProof w:val="0"/>
        </w:rPr>
        <w:t xml:space="preserve"> </w:t>
      </w:r>
      <w:r w:rsidR="004511FA" w:rsidRPr="009C3ACE">
        <w:rPr>
          <w:b/>
          <w:bCs/>
          <w:noProof w:val="0"/>
        </w:rPr>
        <w:t xml:space="preserve">wide variety of </w:t>
      </w:r>
      <w:r w:rsidRPr="009C3ACE">
        <w:rPr>
          <w:b/>
          <w:bCs/>
          <w:noProof w:val="0"/>
        </w:rPr>
        <w:t>intersecti</w:t>
      </w:r>
      <w:r w:rsidR="004511FA" w:rsidRPr="009C3ACE">
        <w:rPr>
          <w:b/>
          <w:bCs/>
          <w:noProof w:val="0"/>
        </w:rPr>
        <w:t>ng</w:t>
      </w:r>
      <w:r w:rsidRPr="009C3ACE">
        <w:rPr>
          <w:b/>
          <w:bCs/>
          <w:noProof w:val="0"/>
        </w:rPr>
        <w:t xml:space="preserve"> </w:t>
      </w:r>
      <w:r w:rsidR="004511FA" w:rsidRPr="009C3ACE">
        <w:rPr>
          <w:b/>
          <w:bCs/>
          <w:noProof w:val="0"/>
        </w:rPr>
        <w:t>barriers</w:t>
      </w:r>
      <w:r w:rsidRPr="009C3ACE">
        <w:rPr>
          <w:noProof w:val="0"/>
        </w:rPr>
        <w:t xml:space="preserve"> </w:t>
      </w:r>
    </w:p>
    <w:p w14:paraId="1A49FB68" w14:textId="2A590CE0" w:rsidR="00A354B1" w:rsidRPr="009C3ACE" w:rsidRDefault="00040C7E" w:rsidP="006127C2">
      <w:pPr>
        <w:pStyle w:val="CYDABodycopy"/>
        <w:spacing w:line="276" w:lineRule="auto"/>
        <w:rPr>
          <w:noProof w:val="0"/>
        </w:rPr>
      </w:pPr>
      <w:r w:rsidRPr="009C3ACE">
        <w:rPr>
          <w:noProof w:val="0"/>
        </w:rPr>
        <w:t>Systemic racism, homophobia</w:t>
      </w:r>
      <w:r w:rsidR="00212C75" w:rsidRPr="009C3ACE">
        <w:rPr>
          <w:noProof w:val="0"/>
        </w:rPr>
        <w:t xml:space="preserve">, </w:t>
      </w:r>
      <w:r w:rsidRPr="009C3ACE">
        <w:rPr>
          <w:noProof w:val="0"/>
        </w:rPr>
        <w:t>transphobia</w:t>
      </w:r>
      <w:r w:rsidR="00212C75" w:rsidRPr="009C3ACE">
        <w:rPr>
          <w:noProof w:val="0"/>
        </w:rPr>
        <w:t xml:space="preserve">, and </w:t>
      </w:r>
      <w:r w:rsidR="00F37B09" w:rsidRPr="009C3ACE">
        <w:rPr>
          <w:noProof w:val="0"/>
        </w:rPr>
        <w:t xml:space="preserve">youth-based prejudice </w:t>
      </w:r>
      <w:r w:rsidRPr="009C3ACE">
        <w:rPr>
          <w:noProof w:val="0"/>
        </w:rPr>
        <w:t xml:space="preserve">interact with ableism </w:t>
      </w:r>
      <w:r w:rsidR="004A0B07" w:rsidRPr="009C3ACE">
        <w:rPr>
          <w:noProof w:val="0"/>
        </w:rPr>
        <w:t xml:space="preserve">creating additional and compounding barriers for </w:t>
      </w:r>
      <w:r w:rsidR="00286634" w:rsidRPr="009C3ACE">
        <w:rPr>
          <w:noProof w:val="0"/>
        </w:rPr>
        <w:t xml:space="preserve">many children and young people with disability </w:t>
      </w:r>
      <w:r w:rsidR="00D90BE4" w:rsidRPr="009C3ACE">
        <w:rPr>
          <w:noProof w:val="0"/>
        </w:rPr>
        <w:t xml:space="preserve">that impede </w:t>
      </w:r>
      <w:r w:rsidR="00C677F5" w:rsidRPr="009C3ACE">
        <w:rPr>
          <w:noProof w:val="0"/>
        </w:rPr>
        <w:t>their right to belong and be included in</w:t>
      </w:r>
      <w:r w:rsidRPr="009C3ACE">
        <w:rPr>
          <w:noProof w:val="0"/>
        </w:rPr>
        <w:t xml:space="preserve"> society. </w:t>
      </w:r>
      <w:r w:rsidR="00BA3B90" w:rsidRPr="009C3ACE">
        <w:rPr>
          <w:noProof w:val="0"/>
        </w:rPr>
        <w:t xml:space="preserve">Duty holders need guidance </w:t>
      </w:r>
      <w:r w:rsidR="00A55C49" w:rsidRPr="009C3ACE">
        <w:rPr>
          <w:noProof w:val="0"/>
        </w:rPr>
        <w:t xml:space="preserve">to </w:t>
      </w:r>
      <w:r w:rsidR="00DC03FD" w:rsidRPr="009C3ACE">
        <w:rPr>
          <w:noProof w:val="0"/>
        </w:rPr>
        <w:t xml:space="preserve">address the complexity of how </w:t>
      </w:r>
      <w:r w:rsidR="00560753" w:rsidRPr="009C3ACE">
        <w:rPr>
          <w:noProof w:val="0"/>
        </w:rPr>
        <w:t xml:space="preserve">this layered and </w:t>
      </w:r>
      <w:r w:rsidR="00D14694" w:rsidRPr="009C3ACE">
        <w:rPr>
          <w:noProof w:val="0"/>
        </w:rPr>
        <w:t xml:space="preserve">compounding </w:t>
      </w:r>
      <w:r w:rsidR="00C9665F" w:rsidRPr="009C3ACE">
        <w:rPr>
          <w:noProof w:val="0"/>
        </w:rPr>
        <w:t>oppression operates</w:t>
      </w:r>
      <w:r w:rsidR="00493B4F" w:rsidRPr="009C3ACE">
        <w:rPr>
          <w:noProof w:val="0"/>
        </w:rPr>
        <w:t>,</w:t>
      </w:r>
      <w:r w:rsidR="00C9665F" w:rsidRPr="009C3ACE">
        <w:rPr>
          <w:noProof w:val="0"/>
        </w:rPr>
        <w:t xml:space="preserve"> and </w:t>
      </w:r>
      <w:r w:rsidR="00665569" w:rsidRPr="009C3ACE">
        <w:rPr>
          <w:noProof w:val="0"/>
        </w:rPr>
        <w:t>what they should do</w:t>
      </w:r>
      <w:r w:rsidR="000522F3" w:rsidRPr="009C3ACE">
        <w:rPr>
          <w:noProof w:val="0"/>
        </w:rPr>
        <w:t xml:space="preserve"> to </w:t>
      </w:r>
      <w:r w:rsidR="00665569" w:rsidRPr="009C3ACE">
        <w:rPr>
          <w:noProof w:val="0"/>
        </w:rPr>
        <w:t xml:space="preserve">dismantle it. </w:t>
      </w:r>
    </w:p>
    <w:p w14:paraId="2FB7C0B8" w14:textId="77777777" w:rsidR="00A354B1" w:rsidRPr="009C3ACE" w:rsidRDefault="00A354B1" w:rsidP="006127C2">
      <w:pPr>
        <w:pStyle w:val="CYDABodycopy"/>
        <w:spacing w:line="276" w:lineRule="auto"/>
        <w:rPr>
          <w:noProof w:val="0"/>
        </w:rPr>
      </w:pPr>
    </w:p>
    <w:p w14:paraId="5F1F146A" w14:textId="77777777" w:rsidR="005306C6" w:rsidRPr="009C3ACE" w:rsidRDefault="005306C6" w:rsidP="006127C2">
      <w:pPr>
        <w:pStyle w:val="CYDABodycopy"/>
        <w:spacing w:line="276" w:lineRule="auto"/>
        <w:rPr>
          <w:noProof w:val="0"/>
        </w:rPr>
      </w:pPr>
    </w:p>
    <w:p w14:paraId="0787DD1C" w14:textId="77777777" w:rsidR="005306C6" w:rsidRPr="009C3ACE" w:rsidRDefault="005306C6" w:rsidP="006127C2">
      <w:pPr>
        <w:pStyle w:val="CYDABodycopy"/>
        <w:spacing w:line="276" w:lineRule="auto"/>
        <w:rPr>
          <w:noProof w:val="0"/>
        </w:rPr>
      </w:pPr>
    </w:p>
    <w:p w14:paraId="3CEC7EB2" w14:textId="77777777" w:rsidR="00141736" w:rsidRPr="009C3ACE" w:rsidRDefault="00141736" w:rsidP="006127C2">
      <w:pPr>
        <w:pStyle w:val="CYDABodycopy"/>
        <w:spacing w:line="276" w:lineRule="auto"/>
        <w:rPr>
          <w:noProof w:val="0"/>
        </w:rPr>
      </w:pPr>
    </w:p>
    <w:p w14:paraId="1AF5D8D2" w14:textId="77777777" w:rsidR="00C55684" w:rsidRPr="009C3ACE" w:rsidRDefault="00C55684">
      <w:pPr>
        <w:rPr>
          <w:rFonts w:ascii="Arial" w:hAnsi="Arial" w:cs="Arial"/>
          <w:b/>
          <w:bCs/>
          <w:color w:val="00663D" w:themeColor="accent6"/>
          <w:sz w:val="44"/>
          <w:szCs w:val="44"/>
        </w:rPr>
      </w:pPr>
      <w:r w:rsidRPr="009C3ACE">
        <w:br w:type="page"/>
      </w:r>
    </w:p>
    <w:p w14:paraId="3613940A" w14:textId="25E9F201" w:rsidR="00FB2C64" w:rsidRPr="009C3ACE" w:rsidRDefault="00FB2C64" w:rsidP="00F24CB3">
      <w:pPr>
        <w:pStyle w:val="Heading1"/>
        <w:spacing w:line="276" w:lineRule="auto"/>
        <w:rPr>
          <w:noProof w:val="0"/>
        </w:rPr>
      </w:pPr>
      <w:bookmarkStart w:id="15" w:name="_Toc212040927"/>
      <w:r w:rsidRPr="009C3ACE">
        <w:rPr>
          <w:noProof w:val="0"/>
        </w:rPr>
        <w:drawing>
          <wp:anchor distT="0" distB="0" distL="114300" distR="114300" simplePos="0" relativeHeight="251658252" behindDoc="1" locked="0" layoutInCell="1" allowOverlap="1" wp14:anchorId="6345D7E5" wp14:editId="0900BDB5">
            <wp:simplePos x="0" y="0"/>
            <wp:positionH relativeFrom="column">
              <wp:posOffset>5439994</wp:posOffset>
            </wp:positionH>
            <wp:positionV relativeFrom="paragraph">
              <wp:posOffset>-840359</wp:posOffset>
            </wp:positionV>
            <wp:extent cx="863600" cy="863600"/>
            <wp:effectExtent l="0" t="0" r="0" b="0"/>
            <wp:wrapNone/>
            <wp:docPr id="344788878" name="Picture 344788878"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ACE">
        <w:rPr>
          <w:noProof w:val="0"/>
        </w:rPr>
        <w:t xml:space="preserve">Part 2: </w:t>
      </w:r>
      <w:r w:rsidR="00B00FE6" w:rsidRPr="009C3ACE">
        <w:rPr>
          <w:noProof w:val="0"/>
        </w:rPr>
        <w:t>Understandings of disability and disability discrimination</w:t>
      </w:r>
      <w:bookmarkEnd w:id="15"/>
    </w:p>
    <w:tbl>
      <w:tblPr>
        <w:tblStyle w:val="TableGrid"/>
        <w:tblW w:w="0" w:type="auto"/>
        <w:tblBorders>
          <w:left w:val="single" w:sz="12" w:space="0" w:color="auto"/>
          <w:bottom w:val="single" w:sz="12" w:space="0" w:color="auto"/>
          <w:right w:val="single" w:sz="12" w:space="0" w:color="auto"/>
          <w:insideH w:val="none" w:sz="0" w:space="0" w:color="auto"/>
          <w:insideV w:val="none" w:sz="0" w:space="0" w:color="auto"/>
        </w:tblBorders>
        <w:shd w:val="clear" w:color="auto" w:fill="C1E4C3" w:themeFill="accent5" w:themeFillTint="66"/>
        <w:tblLook w:val="04A0" w:firstRow="1" w:lastRow="0" w:firstColumn="1" w:lastColumn="0" w:noHBand="0" w:noVBand="1"/>
      </w:tblPr>
      <w:tblGrid>
        <w:gridCol w:w="9204"/>
      </w:tblGrid>
      <w:tr w:rsidR="0008753D" w:rsidRPr="009C3ACE" w14:paraId="41742923" w14:textId="77777777" w:rsidTr="38BB43A1">
        <w:tc>
          <w:tcPr>
            <w:tcW w:w="92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1E4C3" w:themeFill="accent5" w:themeFillTint="66"/>
          </w:tcPr>
          <w:p w14:paraId="10F7F451" w14:textId="77777777" w:rsidR="00706F10" w:rsidRPr="009C3ACE" w:rsidRDefault="00706F10" w:rsidP="00F24CB3">
            <w:pPr>
              <w:pStyle w:val="CYDABodycopy"/>
              <w:spacing w:line="276" w:lineRule="auto"/>
              <w:rPr>
                <w:b/>
                <w:bCs/>
                <w:noProof w:val="0"/>
              </w:rPr>
            </w:pPr>
            <w:r w:rsidRPr="009C3ACE">
              <w:rPr>
                <w:b/>
                <w:bCs/>
                <w:noProof w:val="0"/>
              </w:rPr>
              <w:t>Recommendation 2</w:t>
            </w:r>
          </w:p>
          <w:p w14:paraId="13647642" w14:textId="77777777" w:rsidR="00706F10" w:rsidRPr="009C3ACE" w:rsidRDefault="00706F10" w:rsidP="00F24CB3">
            <w:pPr>
              <w:pStyle w:val="CYDABodycopy"/>
              <w:spacing w:line="276" w:lineRule="auto"/>
              <w:rPr>
                <w:b/>
                <w:bCs/>
                <w:noProof w:val="0"/>
              </w:rPr>
            </w:pPr>
            <w:r w:rsidRPr="009C3ACE">
              <w:rPr>
                <w:b/>
                <w:bCs/>
                <w:noProof w:val="0"/>
              </w:rPr>
              <w:t xml:space="preserve">Redefine disability and incorporate language which is: </w:t>
            </w:r>
          </w:p>
          <w:p w14:paraId="1019899C" w14:textId="77777777" w:rsidR="00706F10" w:rsidRPr="009C3ACE" w:rsidRDefault="00706F10" w:rsidP="00FD1FEE">
            <w:pPr>
              <w:pStyle w:val="CYDABodycopy"/>
              <w:numPr>
                <w:ilvl w:val="0"/>
                <w:numId w:val="10"/>
              </w:numPr>
              <w:spacing w:line="276" w:lineRule="auto"/>
              <w:rPr>
                <w:noProof w:val="0"/>
              </w:rPr>
            </w:pPr>
            <w:r w:rsidRPr="009C3ACE">
              <w:rPr>
                <w:noProof w:val="0"/>
              </w:rPr>
              <w:t xml:space="preserve">Strengths based </w:t>
            </w:r>
          </w:p>
          <w:p w14:paraId="74677EB0" w14:textId="764D2A36" w:rsidR="0089793C" w:rsidRPr="009C3ACE" w:rsidRDefault="00706F10" w:rsidP="00FD1FEE">
            <w:pPr>
              <w:pStyle w:val="CYDABodycopy"/>
              <w:numPr>
                <w:ilvl w:val="0"/>
                <w:numId w:val="10"/>
              </w:numPr>
              <w:spacing w:line="276" w:lineRule="auto"/>
              <w:rPr>
                <w:noProof w:val="0"/>
              </w:rPr>
            </w:pPr>
            <w:r w:rsidRPr="009C3ACE">
              <w:rPr>
                <w:noProof w:val="0"/>
              </w:rPr>
              <w:t>In line with the social and human rights models of disability</w:t>
            </w:r>
          </w:p>
        </w:tc>
      </w:tr>
    </w:tbl>
    <w:p w14:paraId="0F972118" w14:textId="339E3F8B" w:rsidR="00F03AF5" w:rsidRPr="009C3ACE" w:rsidRDefault="00F03AF5" w:rsidP="0097745E"/>
    <w:p w14:paraId="4E329FFE" w14:textId="7BE701A7" w:rsidR="00A21FAD" w:rsidRPr="009C3ACE" w:rsidRDefault="00B50FC7" w:rsidP="009F75C8">
      <w:pPr>
        <w:pStyle w:val="Heading2"/>
      </w:pPr>
      <w:bookmarkStart w:id="16" w:name="_Toc212040928"/>
      <w:r w:rsidRPr="009C3ACE">
        <w:t>The definition of disability</w:t>
      </w:r>
      <w:bookmarkEnd w:id="16"/>
    </w:p>
    <w:tbl>
      <w:tblPr>
        <w:tblStyle w:val="TableGrid"/>
        <w:tblW w:w="0" w:type="auto"/>
        <w:shd w:val="clear" w:color="auto" w:fill="FEE6BB" w:themeFill="accent1" w:themeFillTint="66"/>
        <w:tblLook w:val="04A0" w:firstRow="1" w:lastRow="0" w:firstColumn="1" w:lastColumn="0" w:noHBand="0" w:noVBand="1"/>
      </w:tblPr>
      <w:tblGrid>
        <w:gridCol w:w="9204"/>
      </w:tblGrid>
      <w:tr w:rsidR="00FC7DE1" w:rsidRPr="009C3ACE" w14:paraId="186D60C9" w14:textId="77777777" w:rsidTr="24CB36E3">
        <w:tc>
          <w:tcPr>
            <w:tcW w:w="9204" w:type="dxa"/>
            <w:shd w:val="clear" w:color="auto" w:fill="FEE6BB" w:themeFill="accent1" w:themeFillTint="66"/>
          </w:tcPr>
          <w:p w14:paraId="56D5C870" w14:textId="77777777" w:rsidR="00FC7DE1" w:rsidRPr="009C3ACE" w:rsidRDefault="00FC7DE1" w:rsidP="00F24CB3">
            <w:pPr>
              <w:pStyle w:val="CYDABodycopybold"/>
              <w:spacing w:line="276" w:lineRule="auto"/>
              <w:rPr>
                <w:b w:val="0"/>
                <w:bCs w:val="0"/>
                <w:noProof w:val="0"/>
              </w:rPr>
            </w:pPr>
            <w:r w:rsidRPr="009C3ACE">
              <w:rPr>
                <w:b w:val="0"/>
                <w:bCs w:val="0"/>
                <w:noProof w:val="0"/>
              </w:rPr>
              <w:t>The content in this section addresses the following consultation questions:</w:t>
            </w:r>
          </w:p>
          <w:p w14:paraId="62774667" w14:textId="77777777" w:rsidR="00FC7DE1" w:rsidRPr="009C3ACE" w:rsidRDefault="00FC7DE1" w:rsidP="00FD1FEE">
            <w:pPr>
              <w:pStyle w:val="CYDABodycopybold"/>
              <w:numPr>
                <w:ilvl w:val="0"/>
                <w:numId w:val="8"/>
              </w:numPr>
              <w:spacing w:line="276" w:lineRule="auto"/>
              <w:rPr>
                <w:b w:val="0"/>
                <w:bCs w:val="0"/>
                <w:noProof w:val="0"/>
              </w:rPr>
            </w:pPr>
            <w:r w:rsidRPr="009C3ACE">
              <w:rPr>
                <w:b w:val="0"/>
                <w:bCs w:val="0"/>
                <w:noProof w:val="0"/>
              </w:rPr>
              <w:t xml:space="preserve">How should disability be defined in the Disability Discrimination Act? </w:t>
            </w:r>
          </w:p>
          <w:p w14:paraId="49B74F63" w14:textId="677523ED" w:rsidR="00FC7DE1" w:rsidRPr="009C3ACE" w:rsidRDefault="00FC7DE1" w:rsidP="00FD1FEE">
            <w:pPr>
              <w:pStyle w:val="CYDABodycopybold"/>
              <w:numPr>
                <w:ilvl w:val="0"/>
                <w:numId w:val="8"/>
              </w:numPr>
              <w:spacing w:line="276" w:lineRule="auto"/>
              <w:rPr>
                <w:b w:val="0"/>
                <w:bCs w:val="0"/>
                <w:noProof w:val="0"/>
              </w:rPr>
            </w:pPr>
            <w:r w:rsidRPr="009C3ACE">
              <w:rPr>
                <w:b w:val="0"/>
                <w:bCs w:val="0"/>
                <w:noProof w:val="0"/>
              </w:rPr>
              <w:t xml:space="preserve">What factors should be considered in developing a new definition of disability? </w:t>
            </w:r>
          </w:p>
        </w:tc>
      </w:tr>
    </w:tbl>
    <w:p w14:paraId="2AC284E7" w14:textId="0565C638" w:rsidR="00EF64A9" w:rsidRPr="009C3ACE" w:rsidRDefault="00566234" w:rsidP="00F24CB3">
      <w:pPr>
        <w:pStyle w:val="CYDABodycopybold"/>
        <w:spacing w:line="276" w:lineRule="auto"/>
        <w:rPr>
          <w:b w:val="0"/>
          <w:bCs w:val="0"/>
          <w:noProof w:val="0"/>
        </w:rPr>
      </w:pPr>
      <w:r w:rsidRPr="009C3ACE">
        <w:rPr>
          <w:noProof w:val="0"/>
        </w:rPr>
        <w:t xml:space="preserve">CYDA </w:t>
      </w:r>
      <w:r w:rsidR="00014A2A" w:rsidRPr="009C3ACE">
        <w:rPr>
          <w:noProof w:val="0"/>
        </w:rPr>
        <w:t xml:space="preserve">advocates for </w:t>
      </w:r>
      <w:r w:rsidR="002E17A4" w:rsidRPr="009C3ACE">
        <w:rPr>
          <w:noProof w:val="0"/>
        </w:rPr>
        <w:t xml:space="preserve">a definition of disability which is </w:t>
      </w:r>
      <w:r w:rsidR="00EF7DB2" w:rsidRPr="009C3ACE">
        <w:rPr>
          <w:noProof w:val="0"/>
        </w:rPr>
        <w:t>strengths based.</w:t>
      </w:r>
      <w:r w:rsidR="005949BD" w:rsidRPr="009C3ACE">
        <w:rPr>
          <w:b w:val="0"/>
          <w:bCs w:val="0"/>
          <w:noProof w:val="0"/>
        </w:rPr>
        <w:t xml:space="preserve"> </w:t>
      </w:r>
      <w:r w:rsidR="008B66E5" w:rsidRPr="009C3ACE">
        <w:rPr>
          <w:b w:val="0"/>
          <w:bCs w:val="0"/>
          <w:noProof w:val="0"/>
        </w:rPr>
        <w:t xml:space="preserve">The definition of disability in the </w:t>
      </w:r>
      <w:r w:rsidR="00565165" w:rsidRPr="009C3ACE">
        <w:rPr>
          <w:b w:val="0"/>
          <w:bCs w:val="0"/>
          <w:noProof w:val="0"/>
        </w:rPr>
        <w:t>Disability D</w:t>
      </w:r>
      <w:r w:rsidR="008B66E5" w:rsidRPr="009C3ACE">
        <w:rPr>
          <w:b w:val="0"/>
          <w:bCs w:val="0"/>
          <w:noProof w:val="0"/>
        </w:rPr>
        <w:t xml:space="preserve">iscrimination </w:t>
      </w:r>
      <w:r w:rsidR="00565165" w:rsidRPr="009C3ACE">
        <w:rPr>
          <w:b w:val="0"/>
          <w:bCs w:val="0"/>
          <w:noProof w:val="0"/>
        </w:rPr>
        <w:t>A</w:t>
      </w:r>
      <w:r w:rsidR="008B66E5" w:rsidRPr="009C3ACE">
        <w:rPr>
          <w:b w:val="0"/>
          <w:bCs w:val="0"/>
          <w:noProof w:val="0"/>
        </w:rPr>
        <w:t>ct</w:t>
      </w:r>
      <w:r w:rsidR="00CB3EF1" w:rsidRPr="009C3ACE">
        <w:rPr>
          <w:b w:val="0"/>
          <w:bCs w:val="0"/>
          <w:noProof w:val="0"/>
        </w:rPr>
        <w:t xml:space="preserve"> </w:t>
      </w:r>
      <w:r w:rsidR="00FC2E89" w:rsidRPr="009C3ACE">
        <w:rPr>
          <w:b w:val="0"/>
          <w:bCs w:val="0"/>
          <w:noProof w:val="0"/>
        </w:rPr>
        <w:t xml:space="preserve">is outdated and </w:t>
      </w:r>
      <w:r w:rsidR="00186A64" w:rsidRPr="009C3ACE">
        <w:rPr>
          <w:b w:val="0"/>
          <w:bCs w:val="0"/>
          <w:noProof w:val="0"/>
        </w:rPr>
        <w:t xml:space="preserve">uses ableist, </w:t>
      </w:r>
      <w:r w:rsidR="00C4616F" w:rsidRPr="009C3ACE">
        <w:rPr>
          <w:b w:val="0"/>
          <w:bCs w:val="0"/>
          <w:noProof w:val="0"/>
        </w:rPr>
        <w:t>deficit-based</w:t>
      </w:r>
      <w:r w:rsidR="00186A64" w:rsidRPr="009C3ACE">
        <w:rPr>
          <w:b w:val="0"/>
          <w:bCs w:val="0"/>
          <w:noProof w:val="0"/>
        </w:rPr>
        <w:t xml:space="preserve"> language such as</w:t>
      </w:r>
      <w:r w:rsidR="003823F6" w:rsidRPr="009C3ACE">
        <w:rPr>
          <w:b w:val="0"/>
          <w:bCs w:val="0"/>
          <w:noProof w:val="0"/>
        </w:rPr>
        <w:t>, “disturbed behaviour”, “disfigurement”</w:t>
      </w:r>
      <w:r w:rsidR="00453872" w:rsidRPr="009C3ACE">
        <w:rPr>
          <w:b w:val="0"/>
          <w:bCs w:val="0"/>
          <w:noProof w:val="0"/>
        </w:rPr>
        <w:t xml:space="preserve"> and</w:t>
      </w:r>
      <w:r w:rsidR="003823F6" w:rsidRPr="009C3ACE">
        <w:rPr>
          <w:b w:val="0"/>
          <w:bCs w:val="0"/>
          <w:noProof w:val="0"/>
        </w:rPr>
        <w:t xml:space="preserve"> “malfunction</w:t>
      </w:r>
      <w:r w:rsidR="00453872" w:rsidRPr="009C3ACE">
        <w:rPr>
          <w:b w:val="0"/>
          <w:bCs w:val="0"/>
          <w:noProof w:val="0"/>
        </w:rPr>
        <w:t>.”</w:t>
      </w:r>
      <w:r w:rsidR="004E22D3" w:rsidRPr="009C3ACE">
        <w:rPr>
          <w:b w:val="0"/>
          <w:bCs w:val="0"/>
          <w:noProof w:val="0"/>
        </w:rPr>
        <w:t xml:space="preserve"> </w:t>
      </w:r>
      <w:r w:rsidR="007D7779" w:rsidRPr="009C3ACE">
        <w:rPr>
          <w:b w:val="0"/>
          <w:bCs w:val="0"/>
          <w:noProof w:val="0"/>
        </w:rPr>
        <w:t>Although the Act itself is broadly based on the social model of disability, the current definition does not reflect this, and instead uses a medi</w:t>
      </w:r>
      <w:r w:rsidR="00FF6C9D" w:rsidRPr="009C3ACE">
        <w:rPr>
          <w:b w:val="0"/>
          <w:bCs w:val="0"/>
          <w:noProof w:val="0"/>
        </w:rPr>
        <w:t>c</w:t>
      </w:r>
      <w:r w:rsidR="007D7779" w:rsidRPr="009C3ACE">
        <w:rPr>
          <w:b w:val="0"/>
          <w:bCs w:val="0"/>
          <w:noProof w:val="0"/>
        </w:rPr>
        <w:t>al model</w:t>
      </w:r>
      <w:r w:rsidR="00D845BE" w:rsidRPr="009C3ACE">
        <w:rPr>
          <w:b w:val="0"/>
          <w:bCs w:val="0"/>
          <w:noProof w:val="0"/>
        </w:rPr>
        <w:t xml:space="preserve">, “defining impairments and identifying people with disabilities” as opposed to “describing how </w:t>
      </w:r>
      <w:r w:rsidR="005F27FF" w:rsidRPr="009C3ACE">
        <w:rPr>
          <w:b w:val="0"/>
          <w:bCs w:val="0"/>
          <w:noProof w:val="0"/>
        </w:rPr>
        <w:t>discrimination takes place and how it should be addressed.</w:t>
      </w:r>
      <w:r w:rsidR="00A1020F" w:rsidRPr="009C3ACE">
        <w:rPr>
          <w:rStyle w:val="FootnoteReference"/>
          <w:b w:val="0"/>
          <w:bCs w:val="0"/>
          <w:noProof w:val="0"/>
        </w:rPr>
        <w:footnoteReference w:id="13"/>
      </w:r>
      <w:r w:rsidR="005F27FF" w:rsidRPr="009C3ACE">
        <w:rPr>
          <w:b w:val="0"/>
          <w:bCs w:val="0"/>
          <w:noProof w:val="0"/>
        </w:rPr>
        <w:t>”</w:t>
      </w:r>
      <w:r w:rsidR="00AE11C4" w:rsidRPr="009C3ACE">
        <w:rPr>
          <w:b w:val="0"/>
          <w:bCs w:val="0"/>
          <w:noProof w:val="0"/>
        </w:rPr>
        <w:t xml:space="preserve"> Medicalised and paternalistic framing is especially common towards C</w:t>
      </w:r>
      <w:r w:rsidR="00391E1D">
        <w:rPr>
          <w:b w:val="0"/>
          <w:bCs w:val="0"/>
          <w:noProof w:val="0"/>
        </w:rPr>
        <w:t xml:space="preserve">hildren </w:t>
      </w:r>
      <w:r w:rsidR="000C653F">
        <w:rPr>
          <w:b w:val="0"/>
          <w:bCs w:val="0"/>
          <w:noProof w:val="0"/>
        </w:rPr>
        <w:t>and Young People with Disability</w:t>
      </w:r>
      <w:r w:rsidR="00CD3800" w:rsidRPr="009C3ACE">
        <w:rPr>
          <w:b w:val="0"/>
          <w:bCs w:val="0"/>
          <w:noProof w:val="0"/>
        </w:rPr>
        <w:t>,</w:t>
      </w:r>
      <w:r w:rsidR="00AE11C4" w:rsidRPr="009C3ACE">
        <w:rPr>
          <w:b w:val="0"/>
          <w:bCs w:val="0"/>
          <w:noProof w:val="0"/>
        </w:rPr>
        <w:t xml:space="preserve"> and it underestimates their capacity, skills and resilience. </w:t>
      </w:r>
    </w:p>
    <w:p w14:paraId="5B1F1F26" w14:textId="42801F37" w:rsidR="00DB767D" w:rsidRPr="009C3ACE" w:rsidRDefault="00DE31EB" w:rsidP="00F24CB3">
      <w:pPr>
        <w:pStyle w:val="CYDABodycopybold"/>
        <w:spacing w:line="276" w:lineRule="auto"/>
        <w:rPr>
          <w:noProof w:val="0"/>
        </w:rPr>
      </w:pPr>
      <w:r w:rsidRPr="009C3ACE">
        <w:rPr>
          <w:b w:val="0"/>
          <w:bCs w:val="0"/>
          <w:noProof w:val="0"/>
        </w:rPr>
        <w:t>Children and young people</w:t>
      </w:r>
      <w:r w:rsidR="00DB767D" w:rsidRPr="009C3ACE">
        <w:rPr>
          <w:b w:val="0"/>
          <w:bCs w:val="0"/>
          <w:noProof w:val="0"/>
        </w:rPr>
        <w:t xml:space="preserve"> told us that they prefer </w:t>
      </w:r>
      <w:r w:rsidR="00DB767D" w:rsidRPr="009C3ACE">
        <w:rPr>
          <w:noProof w:val="0"/>
        </w:rPr>
        <w:t>strengths-based framin</w:t>
      </w:r>
      <w:r w:rsidR="00AE11C4" w:rsidRPr="009C3ACE">
        <w:rPr>
          <w:noProof w:val="0"/>
        </w:rPr>
        <w:t>g</w:t>
      </w:r>
      <w:r w:rsidR="005274AB" w:rsidRPr="009C3ACE">
        <w:rPr>
          <w:noProof w:val="0"/>
        </w:rPr>
        <w:t xml:space="preserve">: </w:t>
      </w:r>
    </w:p>
    <w:p w14:paraId="7A406764" w14:textId="642D76C7" w:rsidR="00D05834" w:rsidRPr="009C3ACE" w:rsidRDefault="007F7D3B" w:rsidP="005274AB">
      <w:pPr>
        <w:pStyle w:val="Caption"/>
        <w:spacing w:after="0"/>
      </w:pPr>
      <w:r w:rsidRPr="00272697">
        <w:rPr>
          <w:sz w:val="22"/>
          <w:szCs w:val="22"/>
        </w:rPr>
        <w:t xml:space="preserve">Table </w:t>
      </w:r>
      <w:r w:rsidRPr="00272697">
        <w:rPr>
          <w:sz w:val="22"/>
          <w:szCs w:val="22"/>
        </w:rPr>
        <w:fldChar w:fldCharType="begin"/>
      </w:r>
      <w:r w:rsidRPr="00272697">
        <w:rPr>
          <w:sz w:val="22"/>
          <w:szCs w:val="22"/>
        </w:rPr>
        <w:instrText xml:space="preserve"> SEQ Table \* ARABIC </w:instrText>
      </w:r>
      <w:r w:rsidRPr="00272697">
        <w:rPr>
          <w:sz w:val="22"/>
          <w:szCs w:val="22"/>
        </w:rPr>
        <w:fldChar w:fldCharType="separate"/>
      </w:r>
      <w:r w:rsidRPr="00272697">
        <w:rPr>
          <w:sz w:val="22"/>
          <w:szCs w:val="22"/>
        </w:rPr>
        <w:t>1</w:t>
      </w:r>
      <w:r w:rsidRPr="00272697">
        <w:rPr>
          <w:sz w:val="22"/>
          <w:szCs w:val="22"/>
        </w:rPr>
        <w:fldChar w:fldCharType="end"/>
      </w:r>
      <w:r w:rsidR="00897A85" w:rsidRPr="009C3ACE">
        <w:rPr>
          <w:sz w:val="20"/>
          <w:szCs w:val="20"/>
        </w:rPr>
        <w:t xml:space="preserve"> - </w:t>
      </w:r>
      <w:r w:rsidR="00897A85" w:rsidRPr="009C3ACE">
        <w:rPr>
          <w:sz w:val="24"/>
          <w:szCs w:val="24"/>
        </w:rPr>
        <w:t>Focus Group participant comments</w:t>
      </w:r>
    </w:p>
    <w:tbl>
      <w:tblPr>
        <w:tblStyle w:val="TableGrid"/>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9184"/>
      </w:tblGrid>
      <w:tr w:rsidR="00D62416" w:rsidRPr="009C3ACE" w14:paraId="1BE3911B" w14:textId="77777777" w:rsidTr="00FF7486">
        <w:tc>
          <w:tcPr>
            <w:tcW w:w="9204" w:type="dxa"/>
          </w:tcPr>
          <w:p w14:paraId="4D6A1D23" w14:textId="163A6921" w:rsidR="0004555E" w:rsidRPr="009C3ACE" w:rsidRDefault="005306C6" w:rsidP="00D67AD5">
            <w:pPr>
              <w:pStyle w:val="CYDABodycopy"/>
              <w:spacing w:after="0" w:line="240" w:lineRule="auto"/>
              <w:rPr>
                <w:noProof w:val="0"/>
              </w:rPr>
            </w:pPr>
            <w:r w:rsidRPr="009C3ACE">
              <w:rPr>
                <w:noProof w:val="0"/>
              </w:rPr>
              <w:t>Participants in</w:t>
            </w:r>
            <w:r w:rsidR="00E272A1" w:rsidRPr="009C3ACE">
              <w:rPr>
                <w:noProof w:val="0"/>
              </w:rPr>
              <w:t xml:space="preserve"> CYDA’s</w:t>
            </w:r>
            <w:r w:rsidR="0004555E" w:rsidRPr="009C3ACE">
              <w:rPr>
                <w:noProof w:val="0"/>
              </w:rPr>
              <w:t xml:space="preserve"> D</w:t>
            </w:r>
            <w:r w:rsidR="0077755C" w:rsidRPr="009C3ACE">
              <w:rPr>
                <w:noProof w:val="0"/>
              </w:rPr>
              <w:t xml:space="preserve">isability </w:t>
            </w:r>
            <w:r w:rsidR="0004555E" w:rsidRPr="009C3ACE">
              <w:rPr>
                <w:noProof w:val="0"/>
              </w:rPr>
              <w:t>D</w:t>
            </w:r>
            <w:r w:rsidR="0077755C" w:rsidRPr="009C3ACE">
              <w:rPr>
                <w:noProof w:val="0"/>
              </w:rPr>
              <w:t xml:space="preserve">iscrimination </w:t>
            </w:r>
            <w:r w:rsidR="0004555E" w:rsidRPr="009C3ACE">
              <w:rPr>
                <w:noProof w:val="0"/>
              </w:rPr>
              <w:t>A</w:t>
            </w:r>
            <w:r w:rsidR="0077755C" w:rsidRPr="009C3ACE">
              <w:rPr>
                <w:noProof w:val="0"/>
              </w:rPr>
              <w:t>ct</w:t>
            </w:r>
            <w:r w:rsidR="00E272A1" w:rsidRPr="009C3ACE">
              <w:rPr>
                <w:noProof w:val="0"/>
              </w:rPr>
              <w:t xml:space="preserve"> Review f</w:t>
            </w:r>
            <w:r w:rsidR="0004555E" w:rsidRPr="009C3ACE">
              <w:rPr>
                <w:noProof w:val="0"/>
              </w:rPr>
              <w:t xml:space="preserve">ocus </w:t>
            </w:r>
            <w:r w:rsidR="00E272A1" w:rsidRPr="009C3ACE">
              <w:rPr>
                <w:noProof w:val="0"/>
              </w:rPr>
              <w:t>g</w:t>
            </w:r>
            <w:r w:rsidR="0004555E" w:rsidRPr="009C3ACE">
              <w:rPr>
                <w:noProof w:val="0"/>
              </w:rPr>
              <w:t xml:space="preserve">roup agreed that respectful language includes: </w:t>
            </w:r>
          </w:p>
          <w:p w14:paraId="3A4EA8F1" w14:textId="553854E1" w:rsidR="005306C6" w:rsidRPr="009C3ACE" w:rsidRDefault="004073A7" w:rsidP="00D67AD5">
            <w:pPr>
              <w:pStyle w:val="CYDABodycopy"/>
              <w:numPr>
                <w:ilvl w:val="0"/>
                <w:numId w:val="19"/>
              </w:numPr>
              <w:spacing w:after="0" w:line="240" w:lineRule="auto"/>
              <w:rPr>
                <w:noProof w:val="0"/>
              </w:rPr>
            </w:pPr>
            <w:r w:rsidRPr="009C3ACE">
              <w:rPr>
                <w:noProof w:val="0"/>
              </w:rPr>
              <w:t xml:space="preserve">Person with disability </w:t>
            </w:r>
          </w:p>
          <w:p w14:paraId="1010DD98" w14:textId="08EA5ACC" w:rsidR="004073A7" w:rsidRPr="009C3ACE" w:rsidRDefault="004073A7" w:rsidP="00D67AD5">
            <w:pPr>
              <w:pStyle w:val="CYDABodycopy"/>
              <w:numPr>
                <w:ilvl w:val="0"/>
                <w:numId w:val="19"/>
              </w:numPr>
              <w:spacing w:after="0" w:line="240" w:lineRule="auto"/>
              <w:rPr>
                <w:noProof w:val="0"/>
              </w:rPr>
            </w:pPr>
            <w:r w:rsidRPr="009C3ACE">
              <w:rPr>
                <w:noProof w:val="0"/>
              </w:rPr>
              <w:t xml:space="preserve">Disabled person </w:t>
            </w:r>
          </w:p>
          <w:p w14:paraId="11A2DA9F" w14:textId="7D6843EB" w:rsidR="004073A7" w:rsidRPr="009C3ACE" w:rsidRDefault="00096D54" w:rsidP="00D67AD5">
            <w:pPr>
              <w:pStyle w:val="CYDABodycopy"/>
              <w:spacing w:after="0" w:line="240" w:lineRule="auto"/>
              <w:rPr>
                <w:noProof w:val="0"/>
              </w:rPr>
            </w:pPr>
            <w:r w:rsidRPr="009C3ACE">
              <w:rPr>
                <w:noProof w:val="0"/>
              </w:rPr>
              <w:t>They also agreed that the</w:t>
            </w:r>
            <w:r w:rsidR="004073A7" w:rsidRPr="009C3ACE">
              <w:rPr>
                <w:noProof w:val="0"/>
              </w:rPr>
              <w:t xml:space="preserve"> following language is not respectful: </w:t>
            </w:r>
          </w:p>
          <w:p w14:paraId="1A811933" w14:textId="7F9783CB" w:rsidR="004073A7" w:rsidRPr="009C3ACE" w:rsidRDefault="004073A7" w:rsidP="00D67AD5">
            <w:pPr>
              <w:pStyle w:val="CYDABodycopy"/>
              <w:numPr>
                <w:ilvl w:val="0"/>
                <w:numId w:val="20"/>
              </w:numPr>
              <w:spacing w:after="0" w:line="240" w:lineRule="auto"/>
              <w:rPr>
                <w:noProof w:val="0"/>
              </w:rPr>
            </w:pPr>
            <w:r w:rsidRPr="009C3ACE">
              <w:rPr>
                <w:noProof w:val="0"/>
              </w:rPr>
              <w:t>Special needs</w:t>
            </w:r>
          </w:p>
          <w:p w14:paraId="6E7D1F3C" w14:textId="0CB2243B" w:rsidR="004073A7" w:rsidRPr="009C3ACE" w:rsidRDefault="004073A7" w:rsidP="00D67AD5">
            <w:pPr>
              <w:pStyle w:val="CYDABodycopy"/>
              <w:numPr>
                <w:ilvl w:val="0"/>
                <w:numId w:val="20"/>
              </w:numPr>
              <w:spacing w:after="0" w:line="240" w:lineRule="auto"/>
              <w:rPr>
                <w:noProof w:val="0"/>
              </w:rPr>
            </w:pPr>
            <w:r w:rsidRPr="009C3ACE">
              <w:rPr>
                <w:noProof w:val="0"/>
              </w:rPr>
              <w:t>Different abilities</w:t>
            </w:r>
          </w:p>
          <w:p w14:paraId="0251EC51" w14:textId="62BB59A5" w:rsidR="00D62416" w:rsidRPr="009C3ACE" w:rsidRDefault="00F320EF" w:rsidP="00D67AD5">
            <w:pPr>
              <w:pStyle w:val="CYDABodycopy"/>
              <w:numPr>
                <w:ilvl w:val="0"/>
                <w:numId w:val="20"/>
              </w:numPr>
              <w:spacing w:after="0" w:line="240" w:lineRule="auto"/>
              <w:rPr>
                <w:noProof w:val="0"/>
              </w:rPr>
            </w:pPr>
            <w:r w:rsidRPr="009C3ACE">
              <w:rPr>
                <w:noProof w:val="0"/>
              </w:rPr>
              <w:t>Impairment</w:t>
            </w:r>
          </w:p>
        </w:tc>
      </w:tr>
    </w:tbl>
    <w:p w14:paraId="5298F040" w14:textId="4AC137B0" w:rsidR="001B35C7" w:rsidRPr="009C3ACE" w:rsidRDefault="0088076D" w:rsidP="00F24CB3">
      <w:pPr>
        <w:pStyle w:val="CYDABodycopybold"/>
        <w:spacing w:line="276" w:lineRule="auto"/>
        <w:rPr>
          <w:b w:val="0"/>
          <w:bCs w:val="0"/>
          <w:noProof w:val="0"/>
        </w:rPr>
      </w:pPr>
      <w:r w:rsidRPr="009C3ACE">
        <w:rPr>
          <w:noProof w:val="0"/>
        </w:rPr>
        <w:t>CYDA strongly supports implementing a definition of disability which incorporates a social and human rights understanding of disability.</w:t>
      </w:r>
      <w:r w:rsidRPr="009C3ACE">
        <w:rPr>
          <w:b w:val="0"/>
          <w:bCs w:val="0"/>
          <w:noProof w:val="0"/>
        </w:rPr>
        <w:t xml:space="preserve"> </w:t>
      </w:r>
      <w:r w:rsidR="0005191A" w:rsidRPr="009C3ACE">
        <w:rPr>
          <w:b w:val="0"/>
          <w:bCs w:val="0"/>
          <w:noProof w:val="0"/>
        </w:rPr>
        <w:t>In the development of a new definition of disability, the Australian Government should consider</w:t>
      </w:r>
      <w:r w:rsidR="00A476D4" w:rsidRPr="009C3ACE">
        <w:rPr>
          <w:b w:val="0"/>
          <w:bCs w:val="0"/>
          <w:noProof w:val="0"/>
        </w:rPr>
        <w:t xml:space="preserve"> </w:t>
      </w:r>
      <w:r w:rsidR="009E1DF9" w:rsidRPr="009C3ACE">
        <w:rPr>
          <w:b w:val="0"/>
          <w:bCs w:val="0"/>
          <w:noProof w:val="0"/>
        </w:rPr>
        <w:t>its</w:t>
      </w:r>
      <w:r w:rsidR="00A476D4" w:rsidRPr="009C3ACE">
        <w:rPr>
          <w:b w:val="0"/>
          <w:bCs w:val="0"/>
          <w:noProof w:val="0"/>
        </w:rPr>
        <w:t xml:space="preserve"> alignment with other acts and legislation.</w:t>
      </w:r>
    </w:p>
    <w:p w14:paraId="7EE64AAB" w14:textId="2F0D8F78" w:rsidR="004E18C1" w:rsidRPr="009C3ACE" w:rsidRDefault="004E18C1" w:rsidP="00F24CB3">
      <w:pPr>
        <w:pStyle w:val="CYDABodycopybold"/>
        <w:spacing w:line="276" w:lineRule="auto"/>
        <w:rPr>
          <w:noProof w:val="0"/>
        </w:rPr>
      </w:pPr>
      <w:r w:rsidRPr="009C3ACE">
        <w:rPr>
          <w:noProof w:val="0"/>
        </w:rPr>
        <w:t>CYDA</w:t>
      </w:r>
      <w:r w:rsidR="007749B1" w:rsidRPr="009C3ACE">
        <w:rPr>
          <w:noProof w:val="0"/>
        </w:rPr>
        <w:t xml:space="preserve"> recommends that the new definition of disability is based on the definition in the </w:t>
      </w:r>
      <w:r w:rsidR="003F1C01" w:rsidRPr="009C3ACE">
        <w:rPr>
          <w:noProof w:val="0"/>
        </w:rPr>
        <w:t xml:space="preserve">CRPD*: </w:t>
      </w:r>
    </w:p>
    <w:p w14:paraId="5EDCAE7F" w14:textId="547868CC" w:rsidR="00DB767D" w:rsidRPr="009C3ACE" w:rsidRDefault="00D25F0F">
      <w:pPr>
        <w:pStyle w:val="CYDABodycopybold"/>
        <w:spacing w:line="276" w:lineRule="auto"/>
        <w:rPr>
          <w:b w:val="0"/>
          <w:bCs w:val="0"/>
          <w:noProof w:val="0"/>
        </w:rPr>
      </w:pPr>
      <w:r w:rsidRPr="009C3ACE">
        <w:rPr>
          <w:b w:val="0"/>
          <w:bCs w:val="0"/>
          <w:noProof w:val="0"/>
        </w:rPr>
        <w:t>‘Persons with disabilities include those who have long-term physical, mental, intellectual or sensory impairments which in interaction with various barriers may hinder their full and effective participation in society on an equal basis with others.’</w:t>
      </w:r>
      <w:r w:rsidRPr="009C3ACE">
        <w:rPr>
          <w:rStyle w:val="FootnoteReference"/>
          <w:b w:val="0"/>
          <w:bCs w:val="0"/>
          <w:noProof w:val="0"/>
        </w:rPr>
        <w:footnoteReference w:id="14"/>
      </w:r>
    </w:p>
    <w:p w14:paraId="61AEF769" w14:textId="6C6A7703" w:rsidR="00A21FAD" w:rsidRPr="009C3ACE" w:rsidRDefault="0061226D" w:rsidP="00F24CB3">
      <w:pPr>
        <w:pStyle w:val="CYDABodycopybold"/>
        <w:spacing w:line="276" w:lineRule="auto"/>
        <w:rPr>
          <w:b w:val="0"/>
          <w:noProof w:val="0"/>
        </w:rPr>
      </w:pPr>
      <w:r w:rsidRPr="009C3ACE">
        <w:rPr>
          <w:b w:val="0"/>
          <w:bCs w:val="0"/>
          <w:noProof w:val="0"/>
        </w:rPr>
        <w:t>Using this definition in the updated D</w:t>
      </w:r>
      <w:r w:rsidR="0077755C" w:rsidRPr="009C3ACE">
        <w:rPr>
          <w:b w:val="0"/>
          <w:bCs w:val="0"/>
          <w:noProof w:val="0"/>
        </w:rPr>
        <w:t xml:space="preserve">isability </w:t>
      </w:r>
      <w:r w:rsidRPr="009C3ACE">
        <w:rPr>
          <w:b w:val="0"/>
          <w:bCs w:val="0"/>
          <w:noProof w:val="0"/>
        </w:rPr>
        <w:t>D</w:t>
      </w:r>
      <w:r w:rsidR="0077755C" w:rsidRPr="009C3ACE">
        <w:rPr>
          <w:b w:val="0"/>
          <w:bCs w:val="0"/>
          <w:noProof w:val="0"/>
        </w:rPr>
        <w:t xml:space="preserve">iscrimination </w:t>
      </w:r>
      <w:r w:rsidRPr="009C3ACE">
        <w:rPr>
          <w:b w:val="0"/>
          <w:bCs w:val="0"/>
          <w:noProof w:val="0"/>
        </w:rPr>
        <w:t>A</w:t>
      </w:r>
      <w:r w:rsidR="0077755C" w:rsidRPr="009C3ACE">
        <w:rPr>
          <w:b w:val="0"/>
          <w:bCs w:val="0"/>
          <w:noProof w:val="0"/>
        </w:rPr>
        <w:t>ct</w:t>
      </w:r>
      <w:r w:rsidRPr="009C3ACE">
        <w:rPr>
          <w:b w:val="0"/>
          <w:bCs w:val="0"/>
          <w:noProof w:val="0"/>
        </w:rPr>
        <w:t xml:space="preserve"> w</w:t>
      </w:r>
      <w:r w:rsidR="007D6CB7" w:rsidRPr="009C3ACE">
        <w:rPr>
          <w:b w:val="0"/>
          <w:bCs w:val="0"/>
          <w:noProof w:val="0"/>
        </w:rPr>
        <w:t>ould</w:t>
      </w:r>
      <w:r w:rsidRPr="009C3ACE">
        <w:rPr>
          <w:b w:val="0"/>
          <w:bCs w:val="0"/>
          <w:noProof w:val="0"/>
        </w:rPr>
        <w:t xml:space="preserve"> </w:t>
      </w:r>
      <w:r w:rsidR="00DB71D4" w:rsidRPr="009C3ACE">
        <w:rPr>
          <w:b w:val="0"/>
          <w:bCs w:val="0"/>
          <w:noProof w:val="0"/>
        </w:rPr>
        <w:t xml:space="preserve">modernise </w:t>
      </w:r>
      <w:r w:rsidR="007D6CB7" w:rsidRPr="009C3ACE">
        <w:rPr>
          <w:b w:val="0"/>
          <w:bCs w:val="0"/>
          <w:noProof w:val="0"/>
        </w:rPr>
        <w:t xml:space="preserve">the </w:t>
      </w:r>
      <w:r w:rsidR="00AC4B06" w:rsidRPr="009C3ACE">
        <w:rPr>
          <w:b w:val="0"/>
          <w:bCs w:val="0"/>
          <w:noProof w:val="0"/>
        </w:rPr>
        <w:t>Act a</w:t>
      </w:r>
      <w:r w:rsidR="00121002" w:rsidRPr="009C3ACE">
        <w:rPr>
          <w:b w:val="0"/>
          <w:bCs w:val="0"/>
          <w:noProof w:val="0"/>
        </w:rPr>
        <w:t>nd b</w:t>
      </w:r>
      <w:r w:rsidR="007D6CB7" w:rsidRPr="009C3ACE">
        <w:rPr>
          <w:b w:val="0"/>
          <w:bCs w:val="0"/>
          <w:noProof w:val="0"/>
        </w:rPr>
        <w:t>ring Australia’s legislation in line with</w:t>
      </w:r>
      <w:r w:rsidR="00787843" w:rsidRPr="009C3ACE">
        <w:rPr>
          <w:b w:val="0"/>
          <w:bCs w:val="0"/>
          <w:noProof w:val="0"/>
        </w:rPr>
        <w:t xml:space="preserve"> international human rights frameworks and </w:t>
      </w:r>
      <w:r w:rsidR="00AC4B06" w:rsidRPr="009C3ACE">
        <w:rPr>
          <w:b w:val="0"/>
          <w:bCs w:val="0"/>
          <w:noProof w:val="0"/>
        </w:rPr>
        <w:t>the wider communities</w:t>
      </w:r>
      <w:r w:rsidR="0028036A" w:rsidRPr="009C3ACE">
        <w:rPr>
          <w:b w:val="0"/>
          <w:bCs w:val="0"/>
          <w:noProof w:val="0"/>
        </w:rPr>
        <w:t>’</w:t>
      </w:r>
      <w:r w:rsidR="00AC4B06" w:rsidRPr="009C3ACE">
        <w:rPr>
          <w:b w:val="0"/>
          <w:bCs w:val="0"/>
          <w:noProof w:val="0"/>
        </w:rPr>
        <w:t xml:space="preserve"> understanding of disability. </w:t>
      </w:r>
    </w:p>
    <w:p w14:paraId="28F058B0" w14:textId="494E5612" w:rsidR="00FB2C64" w:rsidRPr="009C3ACE" w:rsidRDefault="00FB2C64" w:rsidP="00F24CB3">
      <w:pPr>
        <w:pStyle w:val="CYDABodycopy"/>
        <w:spacing w:line="276" w:lineRule="auto"/>
        <w:rPr>
          <w:noProof w:val="0"/>
        </w:rPr>
      </w:pPr>
    </w:p>
    <w:p w14:paraId="1EF391F2" w14:textId="77777777" w:rsidR="003561DA" w:rsidRPr="009C3ACE" w:rsidRDefault="003561DA" w:rsidP="00F24CB3">
      <w:pPr>
        <w:pStyle w:val="CYDABodycopy"/>
        <w:spacing w:line="276" w:lineRule="auto"/>
        <w:rPr>
          <w:noProof w:val="0"/>
        </w:rPr>
      </w:pPr>
    </w:p>
    <w:p w14:paraId="0FBF57A8" w14:textId="77777777" w:rsidR="003561DA" w:rsidRPr="009C3ACE" w:rsidRDefault="003561DA" w:rsidP="00F24CB3">
      <w:pPr>
        <w:pStyle w:val="CYDABodycopy"/>
        <w:spacing w:line="276" w:lineRule="auto"/>
        <w:rPr>
          <w:noProof w:val="0"/>
        </w:rPr>
      </w:pPr>
    </w:p>
    <w:p w14:paraId="6125CF9B" w14:textId="77777777" w:rsidR="009B200C" w:rsidRPr="009C3ACE" w:rsidRDefault="009B200C" w:rsidP="00F24CB3">
      <w:pPr>
        <w:pStyle w:val="CYDABodycopy"/>
        <w:spacing w:line="276" w:lineRule="auto"/>
        <w:rPr>
          <w:noProof w:val="0"/>
        </w:rPr>
      </w:pPr>
    </w:p>
    <w:p w14:paraId="1AE95836" w14:textId="77777777" w:rsidR="00C55684" w:rsidRPr="009C3ACE" w:rsidRDefault="00C55684">
      <w:pPr>
        <w:rPr>
          <w:rFonts w:ascii="Arial" w:hAnsi="Arial" w:cs="Arial"/>
          <w:b/>
          <w:bCs/>
          <w:color w:val="00663D" w:themeColor="accent6"/>
          <w:sz w:val="44"/>
          <w:szCs w:val="44"/>
        </w:rPr>
      </w:pPr>
      <w:r w:rsidRPr="009C3ACE">
        <w:rPr>
          <w:rFonts w:ascii="Arial" w:hAnsi="Arial" w:cs="Arial"/>
          <w:b/>
          <w:bCs/>
          <w:color w:val="00663D" w:themeColor="accent6"/>
          <w:sz w:val="44"/>
          <w:szCs w:val="44"/>
        </w:rPr>
        <w:br w:type="page"/>
      </w:r>
    </w:p>
    <w:p w14:paraId="0EAB00A4" w14:textId="6371AC3C" w:rsidR="003650F8" w:rsidRPr="009C3ACE" w:rsidRDefault="000F4331" w:rsidP="00F24CB3">
      <w:pPr>
        <w:spacing w:after="200" w:line="276" w:lineRule="auto"/>
        <w:outlineLvl w:val="0"/>
        <w:rPr>
          <w:rFonts w:ascii="Arial" w:hAnsi="Arial" w:cs="Arial"/>
          <w:b/>
          <w:color w:val="00663D" w:themeColor="accent6"/>
          <w:sz w:val="44"/>
          <w:szCs w:val="44"/>
        </w:rPr>
      </w:pPr>
      <w:bookmarkStart w:id="17" w:name="_Toc212040929"/>
      <w:r w:rsidRPr="009C3ACE">
        <w:drawing>
          <wp:anchor distT="0" distB="0" distL="114300" distR="114300" simplePos="0" relativeHeight="251658253" behindDoc="1" locked="0" layoutInCell="1" allowOverlap="1" wp14:anchorId="4FE8857B" wp14:editId="2655945B">
            <wp:simplePos x="0" y="0"/>
            <wp:positionH relativeFrom="column">
              <wp:posOffset>5439994</wp:posOffset>
            </wp:positionH>
            <wp:positionV relativeFrom="paragraph">
              <wp:posOffset>-840359</wp:posOffset>
            </wp:positionV>
            <wp:extent cx="863600" cy="863600"/>
            <wp:effectExtent l="0" t="0" r="0" b="0"/>
            <wp:wrapNone/>
            <wp:docPr id="266148236" name="Picture 266148236"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ACE">
        <w:rPr>
          <w:rFonts w:ascii="Arial" w:hAnsi="Arial" w:cs="Arial"/>
          <w:b/>
          <w:bCs/>
          <w:color w:val="00663D" w:themeColor="accent6"/>
          <w:sz w:val="44"/>
          <w:szCs w:val="44"/>
        </w:rPr>
        <w:t xml:space="preserve">Part 3: </w:t>
      </w:r>
      <w:r w:rsidR="009B200C" w:rsidRPr="009C3ACE">
        <w:rPr>
          <w:rFonts w:ascii="Arial" w:hAnsi="Arial" w:cs="Arial"/>
          <w:b/>
          <w:bCs/>
          <w:color w:val="00663D" w:themeColor="accent6"/>
          <w:sz w:val="44"/>
          <w:szCs w:val="44"/>
        </w:rPr>
        <w:t>A positive duty</w:t>
      </w:r>
      <w:r w:rsidR="00A77710" w:rsidRPr="009C3ACE">
        <w:rPr>
          <w:rFonts w:ascii="Arial" w:hAnsi="Arial" w:cs="Arial"/>
          <w:b/>
          <w:bCs/>
          <w:color w:val="00663D" w:themeColor="accent6"/>
          <w:sz w:val="44"/>
          <w:szCs w:val="44"/>
        </w:rPr>
        <w:t xml:space="preserve"> to eliminate discrimination</w:t>
      </w:r>
      <w:bookmarkEnd w:id="17"/>
      <w:r w:rsidR="001C42DE" w:rsidRPr="009C3ACE">
        <w:rPr>
          <w:rFonts w:ascii="Arial" w:hAnsi="Arial" w:cs="Arial"/>
          <w:b/>
          <w:bCs/>
          <w:color w:val="00663D" w:themeColor="accent6"/>
          <w:sz w:val="44"/>
          <w:szCs w:val="44"/>
        </w:rPr>
        <w:t xml:space="preserve"> </w:t>
      </w:r>
    </w:p>
    <w:tbl>
      <w:tblPr>
        <w:tblStyle w:val="TableGrid"/>
        <w:tblW w:w="0" w:type="auto"/>
        <w:shd w:val="clear" w:color="auto" w:fill="C1E4C3" w:themeFill="accent5" w:themeFillTint="66"/>
        <w:tblLook w:val="04A0" w:firstRow="1" w:lastRow="0" w:firstColumn="1" w:lastColumn="0" w:noHBand="0" w:noVBand="1"/>
      </w:tblPr>
      <w:tblGrid>
        <w:gridCol w:w="9204"/>
      </w:tblGrid>
      <w:tr w:rsidR="00ED1763" w:rsidRPr="009C3ACE" w14:paraId="20D40D27" w14:textId="77777777" w:rsidTr="00317F8E">
        <w:tc>
          <w:tcPr>
            <w:tcW w:w="9204" w:type="dxa"/>
            <w:shd w:val="clear" w:color="auto" w:fill="C1E4C3" w:themeFill="accent5" w:themeFillTint="66"/>
          </w:tcPr>
          <w:p w14:paraId="0E2F02CC" w14:textId="77777777" w:rsidR="00ED1763" w:rsidRPr="009C3ACE" w:rsidRDefault="00ED1763" w:rsidP="00F24CB3">
            <w:pPr>
              <w:pStyle w:val="CYDABodycopy"/>
              <w:spacing w:line="276" w:lineRule="auto"/>
              <w:rPr>
                <w:b/>
                <w:noProof w:val="0"/>
              </w:rPr>
            </w:pPr>
            <w:r w:rsidRPr="009C3ACE">
              <w:rPr>
                <w:b/>
                <w:noProof w:val="0"/>
              </w:rPr>
              <w:t xml:space="preserve">Recommendation 3 </w:t>
            </w:r>
          </w:p>
          <w:p w14:paraId="3C8AF76B" w14:textId="4868389F" w:rsidR="00ED1763" w:rsidRPr="009C3ACE" w:rsidRDefault="00ED1763" w:rsidP="00F24CB3">
            <w:pPr>
              <w:pStyle w:val="CYDABodycopy"/>
              <w:spacing w:line="276" w:lineRule="auto"/>
              <w:rPr>
                <w:b/>
                <w:noProof w:val="0"/>
              </w:rPr>
            </w:pPr>
            <w:r w:rsidRPr="009C3ACE">
              <w:rPr>
                <w:b/>
                <w:noProof w:val="0"/>
              </w:rPr>
              <w:t>CYDA calls for the introduction of a positive duty in the Disability Discrimination Act to ensure children and young people with disability can access inclusive, safe and equitable opportunities without needing to initiate complaints.</w:t>
            </w:r>
            <w:r w:rsidR="009A5652">
              <w:rPr>
                <w:b/>
                <w:noProof w:val="0"/>
              </w:rPr>
              <w:t xml:space="preserve"> </w:t>
            </w:r>
            <w:r w:rsidRPr="009C3ACE">
              <w:rPr>
                <w:b/>
                <w:noProof w:val="0"/>
              </w:rPr>
              <w:t>This should</w:t>
            </w:r>
            <w:r w:rsidR="004B7B7F" w:rsidRPr="009C3ACE">
              <w:rPr>
                <w:b/>
                <w:noProof w:val="0"/>
              </w:rPr>
              <w:t>:</w:t>
            </w:r>
          </w:p>
          <w:p w14:paraId="3A429D43" w14:textId="5B438AB2" w:rsidR="00ED1763" w:rsidRPr="009C3ACE" w:rsidRDefault="00ED1763" w:rsidP="00FD1FEE">
            <w:pPr>
              <w:pStyle w:val="CYDABodycopy"/>
              <w:numPr>
                <w:ilvl w:val="0"/>
                <w:numId w:val="17"/>
              </w:numPr>
              <w:spacing w:line="276" w:lineRule="auto"/>
              <w:rPr>
                <w:noProof w:val="0"/>
              </w:rPr>
            </w:pPr>
            <w:r w:rsidRPr="009C3ACE">
              <w:rPr>
                <w:noProof w:val="0"/>
              </w:rPr>
              <w:t>Require all duty holders in child and youth-facing sectors (including but not limited to; education, health, and community services) to take proactive and proportionate steps to identify and remove barriers</w:t>
            </w:r>
            <w:r w:rsidR="00F92BE2" w:rsidRPr="009C3ACE">
              <w:rPr>
                <w:noProof w:val="0"/>
              </w:rPr>
              <w:t xml:space="preserve"> to inclusion</w:t>
            </w:r>
            <w:r w:rsidRPr="009C3ACE">
              <w:rPr>
                <w:noProof w:val="0"/>
              </w:rPr>
              <w:t xml:space="preserve"> impacting children and young people with disability.</w:t>
            </w:r>
          </w:p>
          <w:p w14:paraId="2897E191" w14:textId="5FA224D2" w:rsidR="00ED1763" w:rsidRPr="009C3ACE" w:rsidRDefault="0004523E" w:rsidP="00FD1FEE">
            <w:pPr>
              <w:pStyle w:val="CYDABodycopy"/>
              <w:numPr>
                <w:ilvl w:val="0"/>
                <w:numId w:val="17"/>
              </w:numPr>
              <w:spacing w:line="276" w:lineRule="auto"/>
              <w:rPr>
                <w:noProof w:val="0"/>
              </w:rPr>
            </w:pPr>
            <w:r w:rsidRPr="009C3ACE">
              <w:rPr>
                <w:noProof w:val="0"/>
              </w:rPr>
              <w:t>Incorporate</w:t>
            </w:r>
            <w:r w:rsidR="00ED1763" w:rsidRPr="009C3ACE">
              <w:rPr>
                <w:noProof w:val="0"/>
              </w:rPr>
              <w:t xml:space="preserve"> both educational and enforcement mechanisms</w:t>
            </w:r>
            <w:r w:rsidR="00C44A2E" w:rsidRPr="009C3ACE">
              <w:rPr>
                <w:noProof w:val="0"/>
              </w:rPr>
              <w:t>,</w:t>
            </w:r>
            <w:r w:rsidR="00ED1763" w:rsidRPr="009C3ACE">
              <w:rPr>
                <w:noProof w:val="0"/>
              </w:rPr>
              <w:t xml:space="preserve"> and  </w:t>
            </w:r>
          </w:p>
          <w:p w14:paraId="3DC3EFD1" w14:textId="2F3326FE" w:rsidR="00ED1763" w:rsidRPr="009C3ACE" w:rsidRDefault="00ED1763" w:rsidP="00FD1FEE">
            <w:pPr>
              <w:pStyle w:val="CYDABodycopy"/>
              <w:numPr>
                <w:ilvl w:val="0"/>
                <w:numId w:val="17"/>
              </w:numPr>
              <w:spacing w:line="276" w:lineRule="auto"/>
              <w:rPr>
                <w:noProof w:val="0"/>
              </w:rPr>
            </w:pPr>
            <w:r w:rsidRPr="009C3ACE">
              <w:rPr>
                <w:noProof w:val="0"/>
              </w:rPr>
              <w:t>Resource the A</w:t>
            </w:r>
            <w:r w:rsidR="00C44A2E" w:rsidRPr="009C3ACE">
              <w:rPr>
                <w:noProof w:val="0"/>
              </w:rPr>
              <w:t>ustralian Human Rights Commission</w:t>
            </w:r>
            <w:r w:rsidRPr="009C3ACE">
              <w:rPr>
                <w:noProof w:val="0"/>
              </w:rPr>
              <w:t xml:space="preserve"> to provide tailored guidance, monitoring, and enforcement that prioritises early intervention and protects the rights of children and young people with disability across all settings.</w:t>
            </w:r>
          </w:p>
        </w:tc>
      </w:tr>
    </w:tbl>
    <w:p w14:paraId="03F53037" w14:textId="77777777" w:rsidR="00C31F3B" w:rsidRPr="009C3ACE" w:rsidRDefault="00C31F3B" w:rsidP="00F24CB3">
      <w:pPr>
        <w:pStyle w:val="CYDABodycopybold"/>
        <w:spacing w:line="276" w:lineRule="auto"/>
        <w:rPr>
          <w:noProof w:val="0"/>
        </w:rPr>
      </w:pPr>
    </w:p>
    <w:tbl>
      <w:tblPr>
        <w:tblStyle w:val="TableGrid"/>
        <w:tblW w:w="0" w:type="auto"/>
        <w:shd w:val="clear" w:color="auto" w:fill="FEE6BB" w:themeFill="accent1" w:themeFillTint="66"/>
        <w:tblLook w:val="04A0" w:firstRow="1" w:lastRow="0" w:firstColumn="1" w:lastColumn="0" w:noHBand="0" w:noVBand="1"/>
      </w:tblPr>
      <w:tblGrid>
        <w:gridCol w:w="9204"/>
      </w:tblGrid>
      <w:tr w:rsidR="00C31F3B" w:rsidRPr="009C3ACE" w14:paraId="02D3C89F" w14:textId="77777777" w:rsidTr="00C31F3B">
        <w:tc>
          <w:tcPr>
            <w:tcW w:w="9204" w:type="dxa"/>
            <w:shd w:val="clear" w:color="auto" w:fill="FEE6BB" w:themeFill="accent1" w:themeFillTint="66"/>
          </w:tcPr>
          <w:p w14:paraId="71157F9F" w14:textId="77777777" w:rsidR="00115D2B" w:rsidRPr="009C3ACE" w:rsidRDefault="00115D2B" w:rsidP="00F24CB3">
            <w:pPr>
              <w:pStyle w:val="CYDABodycopy"/>
              <w:spacing w:line="276" w:lineRule="auto"/>
              <w:rPr>
                <w:noProof w:val="0"/>
              </w:rPr>
            </w:pPr>
            <w:r w:rsidRPr="009C3ACE">
              <w:rPr>
                <w:noProof w:val="0"/>
              </w:rPr>
              <w:t xml:space="preserve">The content in this section addresses the following </w:t>
            </w:r>
            <w:r w:rsidRPr="009C3ACE">
              <w:rPr>
                <w:b/>
                <w:bCs/>
                <w:noProof w:val="0"/>
              </w:rPr>
              <w:t>consultation questions</w:t>
            </w:r>
            <w:r w:rsidRPr="009C3ACE">
              <w:rPr>
                <w:noProof w:val="0"/>
              </w:rPr>
              <w:t>:</w:t>
            </w:r>
          </w:p>
          <w:p w14:paraId="60CDE248" w14:textId="77777777" w:rsidR="00115D2B" w:rsidRPr="009C3ACE" w:rsidRDefault="00115D2B" w:rsidP="00FD1FEE">
            <w:pPr>
              <w:pStyle w:val="ListParagraph"/>
              <w:numPr>
                <w:ilvl w:val="0"/>
                <w:numId w:val="9"/>
              </w:numPr>
              <w:spacing w:after="160" w:line="276" w:lineRule="auto"/>
              <w:rPr>
                <w:rFonts w:ascii="Arial" w:hAnsi="Arial" w:cs="Arial"/>
                <w:color w:val="000000"/>
              </w:rPr>
            </w:pPr>
            <w:r w:rsidRPr="009C3ACE">
              <w:rPr>
                <w:rFonts w:ascii="Arial" w:hAnsi="Arial" w:cs="Arial"/>
                <w:color w:val="000000"/>
              </w:rPr>
              <w:t>If there was a positive duty in the Disability Discrimination Act, who should it apply to?</w:t>
            </w:r>
          </w:p>
          <w:p w14:paraId="556ED72C" w14:textId="77777777" w:rsidR="00115D2B" w:rsidRPr="009C3ACE" w:rsidRDefault="00115D2B" w:rsidP="00FD1FEE">
            <w:pPr>
              <w:pStyle w:val="ListParagraph"/>
              <w:numPr>
                <w:ilvl w:val="0"/>
                <w:numId w:val="9"/>
              </w:numPr>
              <w:spacing w:after="160" w:line="276" w:lineRule="auto"/>
              <w:rPr>
                <w:rFonts w:ascii="Arial" w:hAnsi="Arial" w:cs="Arial"/>
                <w:color w:val="000000"/>
              </w:rPr>
            </w:pPr>
            <w:r w:rsidRPr="009C3ACE">
              <w:rPr>
                <w:rFonts w:ascii="Arial" w:hAnsi="Arial" w:cs="Arial"/>
                <w:color w:val="000000"/>
              </w:rPr>
              <w:t xml:space="preserve">Are there lessons from the operation of the positive duty in the Sex Discrimination Act that could be incorporated into a positive duty in the Disability Discrimination Act? </w:t>
            </w:r>
          </w:p>
          <w:p w14:paraId="4BFB4D5D" w14:textId="7332A5C7" w:rsidR="00C31F3B" w:rsidRPr="009C3ACE" w:rsidRDefault="00115D2B" w:rsidP="00FD1FEE">
            <w:pPr>
              <w:pStyle w:val="ListParagraph"/>
              <w:numPr>
                <w:ilvl w:val="0"/>
                <w:numId w:val="9"/>
              </w:numPr>
              <w:spacing w:after="160" w:line="276" w:lineRule="auto"/>
              <w:rPr>
                <w:rFonts w:ascii="Arial" w:hAnsi="Arial" w:cs="Arial"/>
                <w:color w:val="000000"/>
              </w:rPr>
            </w:pPr>
            <w:r w:rsidRPr="009C3ACE">
              <w:rPr>
                <w:rFonts w:ascii="Arial" w:hAnsi="Arial" w:cs="Arial"/>
                <w:color w:val="000000"/>
              </w:rPr>
              <w:t>What costs, benefits and other impacts would duty holders experience in meeting a positive duty under the Disability Discrimination Act? If you are an existing duty holder under the Disability Discrimination Act, please specify how you think meeting a positive duty would impact you.</w:t>
            </w:r>
          </w:p>
        </w:tc>
      </w:tr>
    </w:tbl>
    <w:p w14:paraId="13E61E30" w14:textId="4B49F9BD" w:rsidR="00EF4331" w:rsidRPr="009C3ACE" w:rsidRDefault="00EF4331" w:rsidP="00F24CB3">
      <w:pPr>
        <w:pStyle w:val="CYDABodycopybold"/>
        <w:spacing w:line="276" w:lineRule="auto"/>
        <w:rPr>
          <w:noProof w:val="0"/>
        </w:rPr>
      </w:pPr>
    </w:p>
    <w:p w14:paraId="4C667328" w14:textId="7F0ACA9E" w:rsidR="00774669" w:rsidRPr="009C3ACE" w:rsidRDefault="00D02090" w:rsidP="00F24CB3">
      <w:pPr>
        <w:pStyle w:val="CYDABodycopy"/>
        <w:spacing w:line="276" w:lineRule="auto"/>
        <w:rPr>
          <w:noProof w:val="0"/>
        </w:rPr>
      </w:pPr>
      <w:r w:rsidRPr="009C3ACE">
        <w:rPr>
          <w:b/>
          <w:noProof w:val="0"/>
        </w:rPr>
        <w:t xml:space="preserve">CYDA recommends </w:t>
      </w:r>
      <w:r w:rsidR="00952FF5" w:rsidRPr="009C3ACE">
        <w:rPr>
          <w:b/>
          <w:noProof w:val="0"/>
        </w:rPr>
        <w:t xml:space="preserve">incorporating </w:t>
      </w:r>
      <w:r w:rsidRPr="009C3ACE">
        <w:rPr>
          <w:b/>
          <w:noProof w:val="0"/>
        </w:rPr>
        <w:t>a positive duty</w:t>
      </w:r>
      <w:r w:rsidR="001F023E" w:rsidRPr="009C3ACE">
        <w:rPr>
          <w:b/>
          <w:noProof w:val="0"/>
        </w:rPr>
        <w:t xml:space="preserve"> </w:t>
      </w:r>
      <w:r w:rsidRPr="009C3ACE">
        <w:rPr>
          <w:b/>
          <w:noProof w:val="0"/>
        </w:rPr>
        <w:t>in the Disability Discrimination Act.</w:t>
      </w:r>
      <w:r w:rsidR="00954C05" w:rsidRPr="009C3ACE">
        <w:rPr>
          <w:b/>
          <w:bCs/>
          <w:noProof w:val="0"/>
        </w:rPr>
        <w:t xml:space="preserve"> </w:t>
      </w:r>
    </w:p>
    <w:p w14:paraId="59916929" w14:textId="360A4E26" w:rsidR="00110F83" w:rsidRPr="009C3ACE" w:rsidRDefault="00952FF5" w:rsidP="00F24CB3">
      <w:pPr>
        <w:pStyle w:val="CYDABodycopy"/>
        <w:spacing w:line="276" w:lineRule="auto"/>
        <w:rPr>
          <w:noProof w:val="0"/>
        </w:rPr>
      </w:pPr>
      <w:r w:rsidRPr="009C3ACE">
        <w:rPr>
          <w:noProof w:val="0"/>
        </w:rPr>
        <w:t>A positive duty would place</w:t>
      </w:r>
      <w:r w:rsidR="001104A9" w:rsidRPr="009C3ACE">
        <w:rPr>
          <w:noProof w:val="0"/>
        </w:rPr>
        <w:t xml:space="preserve"> obligations on duty holders to take proactive steps to eliminate unlawful discrimination, harassment and vilification</w:t>
      </w:r>
      <w:r w:rsidR="002F3BD0" w:rsidRPr="009C3ACE">
        <w:rPr>
          <w:noProof w:val="0"/>
        </w:rPr>
        <w:t xml:space="preserve">. </w:t>
      </w:r>
      <w:r w:rsidR="0033763B" w:rsidRPr="009C3ACE">
        <w:rPr>
          <w:noProof w:val="0"/>
        </w:rPr>
        <w:t>Currently</w:t>
      </w:r>
      <w:r w:rsidR="00852CFC" w:rsidRPr="009C3ACE">
        <w:rPr>
          <w:noProof w:val="0"/>
        </w:rPr>
        <w:t xml:space="preserve">, </w:t>
      </w:r>
      <w:r w:rsidR="0033763B" w:rsidRPr="009C3ACE">
        <w:rPr>
          <w:noProof w:val="0"/>
        </w:rPr>
        <w:t>the Act address</w:t>
      </w:r>
      <w:r w:rsidR="00852CFC" w:rsidRPr="009C3ACE">
        <w:rPr>
          <w:noProof w:val="0"/>
        </w:rPr>
        <w:t>es</w:t>
      </w:r>
      <w:r w:rsidR="0033763B" w:rsidRPr="009C3ACE">
        <w:rPr>
          <w:noProof w:val="0"/>
        </w:rPr>
        <w:t xml:space="preserve"> discrimination after it has already occurred, relying on </w:t>
      </w:r>
      <w:r w:rsidR="00C75567" w:rsidRPr="009C3ACE">
        <w:rPr>
          <w:noProof w:val="0"/>
        </w:rPr>
        <w:t xml:space="preserve">the </w:t>
      </w:r>
      <w:r w:rsidR="0033763B" w:rsidRPr="009C3ACE">
        <w:rPr>
          <w:noProof w:val="0"/>
        </w:rPr>
        <w:t xml:space="preserve">individual </w:t>
      </w:r>
      <w:r w:rsidR="00852CFC" w:rsidRPr="009C3ACE">
        <w:rPr>
          <w:noProof w:val="0"/>
        </w:rPr>
        <w:t>complaint’s</w:t>
      </w:r>
      <w:r w:rsidR="0033763B" w:rsidRPr="009C3ACE">
        <w:rPr>
          <w:noProof w:val="0"/>
        </w:rPr>
        <w:t xml:space="preserve"> mechanism</w:t>
      </w:r>
      <w:r w:rsidR="00852CFC" w:rsidRPr="009C3ACE">
        <w:rPr>
          <w:noProof w:val="0"/>
        </w:rPr>
        <w:t>.</w:t>
      </w:r>
      <w:r w:rsidR="00C75567" w:rsidRPr="009C3ACE">
        <w:rPr>
          <w:noProof w:val="0"/>
        </w:rPr>
        <w:t xml:space="preserve"> This is dependent on people with disability bringing a case </w:t>
      </w:r>
      <w:r w:rsidR="00954C05" w:rsidRPr="009C3ACE">
        <w:rPr>
          <w:noProof w:val="0"/>
        </w:rPr>
        <w:t>forward and</w:t>
      </w:r>
      <w:r w:rsidR="00C75567" w:rsidRPr="009C3ACE">
        <w:rPr>
          <w:noProof w:val="0"/>
        </w:rPr>
        <w:t xml:space="preserve"> creates significant barriers to achieving substantive equality.</w:t>
      </w:r>
      <w:r w:rsidR="00D15EEF" w:rsidRPr="009C3ACE">
        <w:rPr>
          <w:noProof w:val="0"/>
        </w:rPr>
        <w:t xml:space="preserve"> </w:t>
      </w:r>
      <w:r w:rsidR="00D02E8F" w:rsidRPr="009C3ACE">
        <w:rPr>
          <w:noProof w:val="0"/>
        </w:rPr>
        <w:t>The Australian Human Right Commission’s Free and Equal Project</w:t>
      </w:r>
      <w:r w:rsidR="00D02E8F" w:rsidRPr="009C3ACE">
        <w:rPr>
          <w:rStyle w:val="FootnoteReference"/>
          <w:noProof w:val="0"/>
        </w:rPr>
        <w:footnoteReference w:id="15"/>
      </w:r>
      <w:r w:rsidR="00D02E8F" w:rsidRPr="009C3ACE">
        <w:rPr>
          <w:noProof w:val="0"/>
        </w:rPr>
        <w:t xml:space="preserve"> found that existing federal discrimination law “falls short of realising effective remediation for discrimination” and outlined a “preventative approach…towards actions that better support the fulfilment of rights.” </w:t>
      </w:r>
    </w:p>
    <w:p w14:paraId="0A3D469A" w14:textId="7D2FD9FF" w:rsidR="005449E2" w:rsidRPr="009C3ACE" w:rsidRDefault="00954C05" w:rsidP="00F24CB3">
      <w:pPr>
        <w:pStyle w:val="CYDABodycopy"/>
        <w:spacing w:line="276" w:lineRule="auto"/>
        <w:rPr>
          <w:noProof w:val="0"/>
        </w:rPr>
      </w:pPr>
      <w:r w:rsidRPr="009C3ACE">
        <w:rPr>
          <w:noProof w:val="0"/>
        </w:rPr>
        <w:t>Embedding a positive duty in the Act, w</w:t>
      </w:r>
      <w:r w:rsidR="00AF0499" w:rsidRPr="009C3ACE">
        <w:rPr>
          <w:noProof w:val="0"/>
        </w:rPr>
        <w:t>ould</w:t>
      </w:r>
      <w:r w:rsidRPr="009C3ACE">
        <w:rPr>
          <w:noProof w:val="0"/>
        </w:rPr>
        <w:t xml:space="preserve"> support a preventative culture shif</w:t>
      </w:r>
      <w:r w:rsidR="007232DB" w:rsidRPr="009C3ACE">
        <w:rPr>
          <w:noProof w:val="0"/>
        </w:rPr>
        <w:t>t and benefit the lives of children and young people with disability</w:t>
      </w:r>
      <w:r w:rsidR="0049210C" w:rsidRPr="009C3ACE">
        <w:rPr>
          <w:noProof w:val="0"/>
        </w:rPr>
        <w:t>, supporting their full participation in education, employment, social and community life</w:t>
      </w:r>
      <w:r w:rsidR="007232DB" w:rsidRPr="009C3ACE">
        <w:rPr>
          <w:noProof w:val="0"/>
        </w:rPr>
        <w:t xml:space="preserve">. </w:t>
      </w:r>
    </w:p>
    <w:p w14:paraId="2E3EEEE3" w14:textId="2B5D9289" w:rsidR="005449E2" w:rsidRPr="009C3ACE" w:rsidRDefault="005449E2" w:rsidP="00F24CB3">
      <w:pPr>
        <w:pStyle w:val="CYDABodycopy"/>
        <w:spacing w:line="276" w:lineRule="auto"/>
        <w:rPr>
          <w:noProof w:val="0"/>
        </w:rPr>
      </w:pPr>
      <w:r w:rsidRPr="009C3ACE">
        <w:rPr>
          <w:noProof w:val="0"/>
        </w:rPr>
        <w:t>Young people in CYDA’s D</w:t>
      </w:r>
      <w:r w:rsidR="007D0C8F" w:rsidRPr="009C3ACE">
        <w:rPr>
          <w:noProof w:val="0"/>
        </w:rPr>
        <w:t xml:space="preserve">isability </w:t>
      </w:r>
      <w:r w:rsidRPr="009C3ACE">
        <w:rPr>
          <w:noProof w:val="0"/>
        </w:rPr>
        <w:t>D</w:t>
      </w:r>
      <w:r w:rsidR="007D0C8F" w:rsidRPr="009C3ACE">
        <w:rPr>
          <w:noProof w:val="0"/>
        </w:rPr>
        <w:t xml:space="preserve">iscrimination </w:t>
      </w:r>
      <w:r w:rsidRPr="009C3ACE">
        <w:rPr>
          <w:noProof w:val="0"/>
        </w:rPr>
        <w:t>A</w:t>
      </w:r>
      <w:r w:rsidR="007D0C8F" w:rsidRPr="009C3ACE">
        <w:rPr>
          <w:noProof w:val="0"/>
        </w:rPr>
        <w:t>ct</w:t>
      </w:r>
      <w:r w:rsidRPr="009C3ACE">
        <w:rPr>
          <w:noProof w:val="0"/>
        </w:rPr>
        <w:t xml:space="preserve"> review focus group</w:t>
      </w:r>
      <w:r w:rsidR="00AF0499" w:rsidRPr="009C3ACE">
        <w:rPr>
          <w:noProof w:val="0"/>
        </w:rPr>
        <w:t xml:space="preserve"> </w:t>
      </w:r>
      <w:r w:rsidR="00616F79" w:rsidRPr="009C3ACE">
        <w:rPr>
          <w:noProof w:val="0"/>
        </w:rPr>
        <w:t>also supported incorporating a positive duty</w:t>
      </w:r>
      <w:r w:rsidR="00AF0499" w:rsidRPr="009C3ACE">
        <w:rPr>
          <w:noProof w:val="0"/>
        </w:rPr>
        <w:t>, with o</w:t>
      </w:r>
      <w:r w:rsidR="00390D6B" w:rsidRPr="009C3ACE">
        <w:rPr>
          <w:noProof w:val="0"/>
        </w:rPr>
        <w:t xml:space="preserve">ne young person </w:t>
      </w:r>
      <w:r w:rsidR="001A6ADB" w:rsidRPr="009C3ACE">
        <w:rPr>
          <w:noProof w:val="0"/>
        </w:rPr>
        <w:t xml:space="preserve">sharing </w:t>
      </w:r>
      <w:r w:rsidR="00D759A8" w:rsidRPr="009C3ACE">
        <w:rPr>
          <w:noProof w:val="0"/>
        </w:rPr>
        <w:t xml:space="preserve">that a positive </w:t>
      </w:r>
      <w:r w:rsidR="00AF0499" w:rsidRPr="009C3ACE">
        <w:rPr>
          <w:noProof w:val="0"/>
        </w:rPr>
        <w:t>duty would,</w:t>
      </w:r>
      <w:r w:rsidR="005B3182" w:rsidRPr="009C3ACE">
        <w:rPr>
          <w:noProof w:val="0"/>
        </w:rPr>
        <w:t xml:space="preserve"> </w:t>
      </w:r>
    </w:p>
    <w:p w14:paraId="6286600E" w14:textId="045D9FF9" w:rsidR="00AF0499" w:rsidRPr="009C3ACE" w:rsidRDefault="005B3182" w:rsidP="00F24CB3">
      <w:pPr>
        <w:pStyle w:val="CYDAQuote"/>
        <w:spacing w:line="276" w:lineRule="auto"/>
        <w:rPr>
          <w:noProof w:val="0"/>
        </w:rPr>
      </w:pPr>
      <w:r w:rsidRPr="009C3ACE">
        <w:rPr>
          <w:noProof w:val="0"/>
        </w:rPr>
        <w:t>“Make everyone feel more included, safe and respected</w:t>
      </w:r>
      <w:r w:rsidR="00C162F7">
        <w:rPr>
          <w:noProof w:val="0"/>
        </w:rPr>
        <w:t xml:space="preserve">, </w:t>
      </w:r>
      <w:r w:rsidRPr="009C3ACE">
        <w:rPr>
          <w:noProof w:val="0"/>
        </w:rPr>
        <w:t xml:space="preserve"> making things accessible improves quality of life for everyone</w:t>
      </w:r>
      <w:r w:rsidR="00AF0499" w:rsidRPr="009C3ACE">
        <w:rPr>
          <w:noProof w:val="0"/>
        </w:rPr>
        <w:t>”</w:t>
      </w:r>
      <w:r w:rsidR="00D759A8" w:rsidRPr="009C3ACE">
        <w:rPr>
          <w:noProof w:val="0"/>
        </w:rPr>
        <w:t xml:space="preserve"> Young person with disability, DDA focus group September 2025.</w:t>
      </w:r>
    </w:p>
    <w:p w14:paraId="4126C934" w14:textId="6E80E0B2" w:rsidR="00AF0499" w:rsidRPr="009C3ACE" w:rsidRDefault="00AF0499" w:rsidP="00F24CB3">
      <w:pPr>
        <w:spacing w:line="276" w:lineRule="auto"/>
        <w:rPr>
          <w:rFonts w:ascii="Arial" w:hAnsi="Arial" w:cs="Arial"/>
          <w:color w:val="000000"/>
        </w:rPr>
      </w:pPr>
      <w:r w:rsidRPr="009C3ACE">
        <w:rPr>
          <w:rFonts w:ascii="Arial" w:hAnsi="Arial" w:cs="Arial"/>
          <w:color w:val="000000" w:themeColor="text1"/>
        </w:rPr>
        <w:t xml:space="preserve">Another young person </w:t>
      </w:r>
      <w:r w:rsidR="008F4E18" w:rsidRPr="009C3ACE">
        <w:rPr>
          <w:rFonts w:ascii="Arial" w:hAnsi="Arial" w:cs="Arial"/>
          <w:color w:val="000000" w:themeColor="text1"/>
        </w:rPr>
        <w:t>highlight</w:t>
      </w:r>
      <w:r w:rsidR="00320E5D" w:rsidRPr="009C3ACE">
        <w:rPr>
          <w:rFonts w:ascii="Arial" w:hAnsi="Arial" w:cs="Arial"/>
          <w:color w:val="000000" w:themeColor="text1"/>
        </w:rPr>
        <w:t>ed</w:t>
      </w:r>
      <w:r w:rsidR="007E02B2" w:rsidRPr="009C3ACE">
        <w:rPr>
          <w:rFonts w:ascii="Arial" w:hAnsi="Arial" w:cs="Arial"/>
          <w:color w:val="000000" w:themeColor="text1"/>
        </w:rPr>
        <w:t xml:space="preserve"> that</w:t>
      </w:r>
    </w:p>
    <w:p w14:paraId="7178C863" w14:textId="6D029A89" w:rsidR="00AF0499" w:rsidRPr="009C3ACE" w:rsidRDefault="00AF0499" w:rsidP="00F24CB3">
      <w:pPr>
        <w:pStyle w:val="CYDAQuote"/>
        <w:spacing w:line="276" w:lineRule="auto"/>
        <w:rPr>
          <w:noProof w:val="0"/>
        </w:rPr>
      </w:pPr>
      <w:r w:rsidRPr="009C3ACE">
        <w:rPr>
          <w:noProof w:val="0"/>
        </w:rPr>
        <w:t>“</w:t>
      </w:r>
      <w:proofErr w:type="spellStart"/>
      <w:r w:rsidRPr="009C3ACE">
        <w:rPr>
          <w:noProof w:val="0"/>
        </w:rPr>
        <w:t>PwD</w:t>
      </w:r>
      <w:proofErr w:type="spellEnd"/>
      <w:r w:rsidRPr="009C3ACE">
        <w:rPr>
          <w:noProof w:val="0"/>
        </w:rPr>
        <w:t xml:space="preserve"> would feel more equal to others; but deeper cultural change hopefully arising from this would be needed</w:t>
      </w:r>
      <w:r w:rsidR="00787494" w:rsidRPr="009C3ACE">
        <w:rPr>
          <w:noProof w:val="0"/>
        </w:rPr>
        <w:t>” Young person with disability, DDA focus group September 2025.</w:t>
      </w:r>
    </w:p>
    <w:p w14:paraId="096C2197" w14:textId="7FE3DBFF" w:rsidR="00476D37" w:rsidRPr="009C3ACE" w:rsidRDefault="00F763B3" w:rsidP="007D245B">
      <w:pPr>
        <w:pStyle w:val="CYDABodycopy"/>
        <w:spacing w:line="276" w:lineRule="auto"/>
        <w:rPr>
          <w:noProof w:val="0"/>
        </w:rPr>
      </w:pPr>
      <w:r w:rsidRPr="009C3ACE">
        <w:rPr>
          <w:b/>
          <w:bCs/>
          <w:noProof w:val="0"/>
        </w:rPr>
        <w:t xml:space="preserve">A positive duty must place responsibility on duty holders </w:t>
      </w:r>
      <w:r w:rsidRPr="009C3ACE">
        <w:rPr>
          <w:noProof w:val="0"/>
        </w:rPr>
        <w:t xml:space="preserve">to take proactive measures to prevent disability discrimination. </w:t>
      </w:r>
      <w:r w:rsidR="00D02E8F" w:rsidRPr="009C3ACE">
        <w:rPr>
          <w:noProof w:val="0"/>
        </w:rPr>
        <w:t xml:space="preserve">The scope of </w:t>
      </w:r>
      <w:r w:rsidR="009A197F" w:rsidRPr="009C3ACE">
        <w:rPr>
          <w:noProof w:val="0"/>
        </w:rPr>
        <w:t>a positive duty</w:t>
      </w:r>
      <w:r w:rsidR="00D02E8F" w:rsidRPr="009C3ACE">
        <w:rPr>
          <w:noProof w:val="0"/>
        </w:rPr>
        <w:t xml:space="preserve"> </w:t>
      </w:r>
      <w:r w:rsidR="007B28C7" w:rsidRPr="009C3ACE">
        <w:rPr>
          <w:noProof w:val="0"/>
        </w:rPr>
        <w:t>should</w:t>
      </w:r>
      <w:r w:rsidR="00D02E8F" w:rsidRPr="009C3ACE">
        <w:rPr>
          <w:noProof w:val="0"/>
        </w:rPr>
        <w:t xml:space="preserve"> apply to organisations, businesses, employers, schools, service providers and public authorities. </w:t>
      </w:r>
      <w:r w:rsidR="009A197F" w:rsidRPr="009C3ACE">
        <w:rPr>
          <w:noProof w:val="0"/>
        </w:rPr>
        <w:t xml:space="preserve">Akin to the recently revised </w:t>
      </w:r>
      <w:r w:rsidR="009A197F" w:rsidRPr="009C3ACE">
        <w:rPr>
          <w:i/>
          <w:iCs/>
          <w:noProof w:val="0"/>
        </w:rPr>
        <w:t xml:space="preserve">Sex Discrimination Act 1984 </w:t>
      </w:r>
      <w:r w:rsidR="009A197F" w:rsidRPr="009C3ACE">
        <w:rPr>
          <w:noProof w:val="0"/>
        </w:rPr>
        <w:t>(</w:t>
      </w:r>
      <w:proofErr w:type="spellStart"/>
      <w:r w:rsidR="009A197F" w:rsidRPr="009C3ACE">
        <w:rPr>
          <w:noProof w:val="0"/>
        </w:rPr>
        <w:t>Cth</w:t>
      </w:r>
      <w:proofErr w:type="spellEnd"/>
      <w:r w:rsidR="009A197F" w:rsidRPr="009C3ACE">
        <w:rPr>
          <w:noProof w:val="0"/>
        </w:rPr>
        <w:t xml:space="preserve">), the introduction of a positive duty </w:t>
      </w:r>
      <w:r w:rsidR="00122506" w:rsidRPr="009C3ACE">
        <w:rPr>
          <w:noProof w:val="0"/>
        </w:rPr>
        <w:t xml:space="preserve">would impose a legal obligation to prevent </w:t>
      </w:r>
      <w:r w:rsidR="001121DA" w:rsidRPr="009C3ACE">
        <w:rPr>
          <w:noProof w:val="0"/>
        </w:rPr>
        <w:t>disability discrimination in the workplace, t</w:t>
      </w:r>
      <w:r w:rsidR="00176CDF" w:rsidRPr="009C3ACE">
        <w:rPr>
          <w:noProof w:val="0"/>
        </w:rPr>
        <w:t>o identify and assess risks of disability discrimination</w:t>
      </w:r>
      <w:r w:rsidR="006070EC" w:rsidRPr="009C3ACE">
        <w:rPr>
          <w:noProof w:val="0"/>
        </w:rPr>
        <w:t>,</w:t>
      </w:r>
      <w:r w:rsidR="00176CDF" w:rsidRPr="009C3ACE">
        <w:rPr>
          <w:noProof w:val="0"/>
        </w:rPr>
        <w:t xml:space="preserve"> and to </w:t>
      </w:r>
      <w:r w:rsidR="005D4CC1" w:rsidRPr="009C3ACE">
        <w:rPr>
          <w:noProof w:val="0"/>
        </w:rPr>
        <w:t xml:space="preserve">make it unlawful to subject another person to a </w:t>
      </w:r>
      <w:r w:rsidR="00846754" w:rsidRPr="009C3ACE">
        <w:rPr>
          <w:noProof w:val="0"/>
        </w:rPr>
        <w:t xml:space="preserve">workplace environment that </w:t>
      </w:r>
      <w:r w:rsidR="00596E37" w:rsidRPr="009C3ACE">
        <w:rPr>
          <w:noProof w:val="0"/>
        </w:rPr>
        <w:t xml:space="preserve">is hostile on the grounds of disability. </w:t>
      </w:r>
    </w:p>
    <w:p w14:paraId="24AE7006" w14:textId="189A47A8" w:rsidR="00857AAF" w:rsidRPr="009C3ACE" w:rsidRDefault="00C571F8" w:rsidP="00857AAF">
      <w:pPr>
        <w:pStyle w:val="CYDABodycopy"/>
        <w:spacing w:line="276" w:lineRule="auto"/>
        <w:rPr>
          <w:noProof w:val="0"/>
        </w:rPr>
      </w:pPr>
      <w:r w:rsidRPr="009C3ACE">
        <w:rPr>
          <w:noProof w:val="0"/>
        </w:rPr>
        <w:t xml:space="preserve">While the </w:t>
      </w:r>
      <w:r w:rsidRPr="009C3ACE">
        <w:rPr>
          <w:i/>
          <w:iCs/>
          <w:noProof w:val="0"/>
        </w:rPr>
        <w:t xml:space="preserve">Sex Discrimination Act </w:t>
      </w:r>
      <w:r w:rsidR="00576AD6" w:rsidRPr="009C3ACE">
        <w:rPr>
          <w:i/>
          <w:iCs/>
          <w:noProof w:val="0"/>
        </w:rPr>
        <w:t xml:space="preserve">1984 </w:t>
      </w:r>
      <w:r w:rsidR="00576AD6" w:rsidRPr="009C3ACE">
        <w:rPr>
          <w:noProof w:val="0"/>
        </w:rPr>
        <w:t>(</w:t>
      </w:r>
      <w:proofErr w:type="spellStart"/>
      <w:r w:rsidR="00576AD6" w:rsidRPr="009C3ACE">
        <w:rPr>
          <w:noProof w:val="0"/>
        </w:rPr>
        <w:t>Cth</w:t>
      </w:r>
      <w:proofErr w:type="spellEnd"/>
      <w:r w:rsidR="00576AD6" w:rsidRPr="009C3ACE">
        <w:rPr>
          <w:noProof w:val="0"/>
        </w:rPr>
        <w:t>)</w:t>
      </w:r>
      <w:r w:rsidR="00576AD6" w:rsidRPr="009C3ACE">
        <w:rPr>
          <w:rStyle w:val="FootnoteReference"/>
          <w:noProof w:val="0"/>
        </w:rPr>
        <w:footnoteReference w:id="16"/>
      </w:r>
      <w:r w:rsidR="00596E37" w:rsidRPr="009C3ACE">
        <w:rPr>
          <w:noProof w:val="0"/>
        </w:rPr>
        <w:t>introduced a posit</w:t>
      </w:r>
      <w:r w:rsidR="00FD7FB8" w:rsidRPr="009C3ACE">
        <w:rPr>
          <w:noProof w:val="0"/>
        </w:rPr>
        <w:t xml:space="preserve">ive duty </w:t>
      </w:r>
      <w:r w:rsidR="000C0E11" w:rsidRPr="009C3ACE">
        <w:rPr>
          <w:noProof w:val="0"/>
        </w:rPr>
        <w:t>on employers and persons conducting a business or undertaking (PCBUs)</w:t>
      </w:r>
      <w:r w:rsidR="007A732D" w:rsidRPr="009C3ACE">
        <w:rPr>
          <w:rStyle w:val="FootnoteReference"/>
          <w:noProof w:val="0"/>
        </w:rPr>
        <w:footnoteReference w:id="17"/>
      </w:r>
      <w:r w:rsidR="000C0E11" w:rsidRPr="009C3ACE">
        <w:rPr>
          <w:noProof w:val="0"/>
        </w:rPr>
        <w:t>,</w:t>
      </w:r>
      <w:r w:rsidR="00596E37" w:rsidRPr="009C3ACE">
        <w:rPr>
          <w:noProof w:val="0"/>
        </w:rPr>
        <w:t xml:space="preserve"> </w:t>
      </w:r>
      <w:r w:rsidR="007A732D" w:rsidRPr="009C3ACE">
        <w:rPr>
          <w:b/>
          <w:bCs/>
          <w:noProof w:val="0"/>
        </w:rPr>
        <w:t xml:space="preserve">a </w:t>
      </w:r>
      <w:r w:rsidR="000609B2" w:rsidRPr="009C3ACE">
        <w:rPr>
          <w:b/>
          <w:bCs/>
          <w:noProof w:val="0"/>
        </w:rPr>
        <w:t xml:space="preserve">positive duty </w:t>
      </w:r>
      <w:r w:rsidR="00E5149F" w:rsidRPr="009C3ACE">
        <w:rPr>
          <w:b/>
          <w:bCs/>
          <w:noProof w:val="0"/>
        </w:rPr>
        <w:t>in the</w:t>
      </w:r>
      <w:r w:rsidR="000609B2" w:rsidRPr="009C3ACE">
        <w:rPr>
          <w:b/>
          <w:bCs/>
          <w:noProof w:val="0"/>
        </w:rPr>
        <w:t xml:space="preserve"> Disability Discrimination Act </w:t>
      </w:r>
      <w:r w:rsidR="007A732D" w:rsidRPr="009C3ACE">
        <w:rPr>
          <w:b/>
          <w:bCs/>
          <w:noProof w:val="0"/>
        </w:rPr>
        <w:t xml:space="preserve">must extend </w:t>
      </w:r>
      <w:r w:rsidR="00E5149F" w:rsidRPr="009C3ACE">
        <w:rPr>
          <w:b/>
          <w:bCs/>
          <w:noProof w:val="0"/>
        </w:rPr>
        <w:t>to</w:t>
      </w:r>
      <w:r w:rsidR="00952FA1" w:rsidRPr="009C3ACE">
        <w:rPr>
          <w:b/>
          <w:bCs/>
          <w:noProof w:val="0"/>
        </w:rPr>
        <w:t xml:space="preserve"> all duty holders in child-facing sectors (including but not limited to; education, health, and community services). </w:t>
      </w:r>
      <w:r w:rsidR="00EA0D4D" w:rsidRPr="009C3ACE">
        <w:rPr>
          <w:noProof w:val="0"/>
        </w:rPr>
        <w:t>Extension</w:t>
      </w:r>
      <w:r w:rsidR="00BA6AD0" w:rsidRPr="009C3ACE">
        <w:rPr>
          <w:noProof w:val="0"/>
        </w:rPr>
        <w:t xml:space="preserve"> to all duty holders</w:t>
      </w:r>
      <w:r w:rsidR="00EA0D4D" w:rsidRPr="009C3ACE">
        <w:rPr>
          <w:noProof w:val="0"/>
        </w:rPr>
        <w:t xml:space="preserve">, </w:t>
      </w:r>
      <w:r w:rsidR="00146D8E" w:rsidRPr="009C3ACE">
        <w:rPr>
          <w:noProof w:val="0"/>
        </w:rPr>
        <w:t>similar</w:t>
      </w:r>
      <w:r w:rsidR="00A63682" w:rsidRPr="009C3ACE">
        <w:rPr>
          <w:noProof w:val="0"/>
        </w:rPr>
        <w:t xml:space="preserve"> to Child Safe Standards and mandatory reporting </w:t>
      </w:r>
      <w:r w:rsidR="001C139A" w:rsidRPr="009C3ACE">
        <w:rPr>
          <w:noProof w:val="0"/>
        </w:rPr>
        <w:t>requirements</w:t>
      </w:r>
      <w:r w:rsidR="001C139A" w:rsidRPr="009C3ACE">
        <w:rPr>
          <w:rStyle w:val="FootnoteReference"/>
          <w:noProof w:val="0"/>
        </w:rPr>
        <w:footnoteReference w:id="18"/>
      </w:r>
      <w:r w:rsidR="00A63682" w:rsidRPr="009C3ACE">
        <w:rPr>
          <w:noProof w:val="0"/>
        </w:rPr>
        <w:t xml:space="preserve"> will </w:t>
      </w:r>
      <w:r w:rsidR="00EA0D4D" w:rsidRPr="009C3ACE">
        <w:rPr>
          <w:noProof w:val="0"/>
        </w:rPr>
        <w:t xml:space="preserve">reinforce </w:t>
      </w:r>
      <w:r w:rsidR="00857AAF" w:rsidRPr="009C3ACE">
        <w:rPr>
          <w:noProof w:val="0"/>
        </w:rPr>
        <w:t>the duty that all sectors</w:t>
      </w:r>
      <w:r w:rsidR="00ED1874">
        <w:rPr>
          <w:noProof w:val="0"/>
        </w:rPr>
        <w:t xml:space="preserve"> involving interaction with </w:t>
      </w:r>
      <w:proofErr w:type="spellStart"/>
      <w:r w:rsidR="00ED1874">
        <w:rPr>
          <w:noProof w:val="0"/>
        </w:rPr>
        <w:t>chilkdren</w:t>
      </w:r>
      <w:proofErr w:type="spellEnd"/>
      <w:r w:rsidR="00857AAF" w:rsidRPr="009C3ACE">
        <w:rPr>
          <w:noProof w:val="0"/>
        </w:rPr>
        <w:t xml:space="preserve"> have to ensure that ensure environments are actively inclusive and safe for children and young people with disability.</w:t>
      </w:r>
    </w:p>
    <w:p w14:paraId="16DD9DF1" w14:textId="4B1DDC24" w:rsidR="00A325FF" w:rsidRPr="009C3ACE" w:rsidRDefault="008C0AF3" w:rsidP="00F24CB3">
      <w:pPr>
        <w:pStyle w:val="CYDABodycopy"/>
        <w:spacing w:line="276" w:lineRule="auto"/>
        <w:rPr>
          <w:rFonts w:ascii="Calibri" w:hAnsi="Calibri" w:cs="Times New Roman"/>
          <w:noProof w:val="0"/>
          <w:color w:val="auto"/>
        </w:rPr>
      </w:pPr>
      <w:r w:rsidRPr="009C3ACE">
        <w:rPr>
          <w:noProof w:val="0"/>
        </w:rPr>
        <w:t>The Sex Discrimination Act p</w:t>
      </w:r>
      <w:r w:rsidR="00095DAC" w:rsidRPr="009C3ACE">
        <w:rPr>
          <w:noProof w:val="0"/>
        </w:rPr>
        <w:t>lace</w:t>
      </w:r>
      <w:r w:rsidRPr="009C3ACE">
        <w:rPr>
          <w:noProof w:val="0"/>
        </w:rPr>
        <w:t>s</w:t>
      </w:r>
      <w:r w:rsidR="00095DAC" w:rsidRPr="009C3ACE">
        <w:rPr>
          <w:noProof w:val="0"/>
        </w:rPr>
        <w:t xml:space="preserve"> the burden of proving ‘reasonableness’ and ‘proportionate’ actions on the alleged discriminator</w:t>
      </w:r>
      <w:r w:rsidRPr="009C3ACE">
        <w:rPr>
          <w:noProof w:val="0"/>
        </w:rPr>
        <w:t>.</w:t>
      </w:r>
      <w:r w:rsidR="00571700" w:rsidRPr="009C3ACE">
        <w:rPr>
          <w:noProof w:val="0"/>
        </w:rPr>
        <w:t xml:space="preserve"> T</w:t>
      </w:r>
      <w:r w:rsidR="009572CD" w:rsidRPr="009C3ACE">
        <w:rPr>
          <w:noProof w:val="0"/>
        </w:rPr>
        <w:t xml:space="preserve">his is relevant to the </w:t>
      </w:r>
      <w:r w:rsidR="008C6622" w:rsidRPr="009C3ACE">
        <w:rPr>
          <w:noProof w:val="0"/>
        </w:rPr>
        <w:t>disability discrimination act</w:t>
      </w:r>
      <w:r w:rsidR="009572CD" w:rsidRPr="009C3ACE">
        <w:rPr>
          <w:noProof w:val="0"/>
        </w:rPr>
        <w:t xml:space="preserve"> </w:t>
      </w:r>
      <w:r w:rsidR="00B012B0" w:rsidRPr="009C3ACE">
        <w:rPr>
          <w:noProof w:val="0"/>
        </w:rPr>
        <w:t>rev</w:t>
      </w:r>
      <w:r w:rsidR="0064011E" w:rsidRPr="009C3ACE">
        <w:rPr>
          <w:noProof w:val="0"/>
        </w:rPr>
        <w:t>i</w:t>
      </w:r>
      <w:r w:rsidR="00B012B0" w:rsidRPr="009C3ACE">
        <w:rPr>
          <w:noProof w:val="0"/>
        </w:rPr>
        <w:t xml:space="preserve">ew </w:t>
      </w:r>
      <w:r w:rsidR="009572CD" w:rsidRPr="009C3ACE">
        <w:rPr>
          <w:noProof w:val="0"/>
        </w:rPr>
        <w:t xml:space="preserve">as </w:t>
      </w:r>
      <w:r w:rsidR="000926BE" w:rsidRPr="009C3ACE">
        <w:rPr>
          <w:noProof w:val="0"/>
        </w:rPr>
        <w:t xml:space="preserve">this burden and onus of proof of ‘reasonableness’ currently sits with the </w:t>
      </w:r>
      <w:r w:rsidR="005B5C2B" w:rsidRPr="009C3ACE">
        <w:rPr>
          <w:noProof w:val="0"/>
        </w:rPr>
        <w:t>complainant.</w:t>
      </w:r>
      <w:r w:rsidR="00284F88" w:rsidRPr="009C3ACE">
        <w:rPr>
          <w:noProof w:val="0"/>
        </w:rPr>
        <w:t xml:space="preserve"> The operation of the Sex Disc</w:t>
      </w:r>
      <w:r w:rsidR="00F97DC6" w:rsidRPr="009C3ACE">
        <w:rPr>
          <w:noProof w:val="0"/>
        </w:rPr>
        <w:t xml:space="preserve">rimination Act has </w:t>
      </w:r>
      <w:r w:rsidR="007B3AFF" w:rsidRPr="009C3ACE">
        <w:rPr>
          <w:noProof w:val="0"/>
        </w:rPr>
        <w:t xml:space="preserve">highlighted that the defendant </w:t>
      </w:r>
      <w:r w:rsidR="00293532" w:rsidRPr="009C3ACE">
        <w:rPr>
          <w:noProof w:val="0"/>
        </w:rPr>
        <w:t>is best placed to</w:t>
      </w:r>
      <w:r w:rsidR="00283F93" w:rsidRPr="009C3ACE">
        <w:rPr>
          <w:noProof w:val="0"/>
        </w:rPr>
        <w:t xml:space="preserve"> comment on the reasonableness and burden of proof.</w:t>
      </w:r>
      <w:r w:rsidR="00773E7F" w:rsidRPr="009C3ACE">
        <w:rPr>
          <w:rFonts w:ascii="Calibri" w:hAnsi="Calibri" w:cs="Times New Roman"/>
          <w:noProof w:val="0"/>
          <w:color w:val="auto"/>
        </w:rPr>
        <w:t xml:space="preserve"> </w:t>
      </w:r>
      <w:r w:rsidR="003667CB" w:rsidRPr="009C3ACE">
        <w:rPr>
          <w:noProof w:val="0"/>
        </w:rPr>
        <w:t xml:space="preserve">By including both public and private sectors, and institutions </w:t>
      </w:r>
      <w:r w:rsidR="00B76FE6" w:rsidRPr="009C3ACE">
        <w:rPr>
          <w:noProof w:val="0"/>
        </w:rPr>
        <w:t xml:space="preserve">that shape the lives of children and young people with disability, </w:t>
      </w:r>
      <w:r w:rsidR="00B76FE6" w:rsidRPr="009C3ACE">
        <w:rPr>
          <w:b/>
          <w:bCs/>
          <w:noProof w:val="0"/>
        </w:rPr>
        <w:t xml:space="preserve">a positive duty will ensure proactive and systemic inclusion rather than ad hoc </w:t>
      </w:r>
      <w:r w:rsidR="00DB0D1E" w:rsidRPr="009C3ACE">
        <w:rPr>
          <w:b/>
          <w:bCs/>
          <w:noProof w:val="0"/>
        </w:rPr>
        <w:t>‘restorative’ justice.</w:t>
      </w:r>
      <w:r w:rsidR="00DB0D1E" w:rsidRPr="009C3ACE">
        <w:rPr>
          <w:noProof w:val="0"/>
        </w:rPr>
        <w:t xml:space="preserve"> </w:t>
      </w:r>
      <w:r w:rsidR="002B7694" w:rsidRPr="009C3ACE">
        <w:rPr>
          <w:noProof w:val="0"/>
        </w:rPr>
        <w:t xml:space="preserve"> </w:t>
      </w:r>
    </w:p>
    <w:p w14:paraId="4D10AAFE" w14:textId="77777777" w:rsidR="00FC1517" w:rsidRPr="009C3ACE" w:rsidRDefault="0001780B" w:rsidP="009F75C8">
      <w:pPr>
        <w:pStyle w:val="Heading2"/>
      </w:pPr>
      <w:bookmarkStart w:id="18" w:name="_Toc212040930"/>
      <w:r w:rsidRPr="009C3ACE">
        <w:t>Costs, benefits and impacts of a positive duty</w:t>
      </w:r>
      <w:bookmarkEnd w:id="18"/>
    </w:p>
    <w:p w14:paraId="3D591AB3" w14:textId="4F4CAFE8" w:rsidR="001029DA" w:rsidRPr="009C3ACE" w:rsidRDefault="0001780B" w:rsidP="00F24CB3">
      <w:pPr>
        <w:pStyle w:val="CYDABodycopy"/>
        <w:spacing w:line="276" w:lineRule="auto"/>
        <w:rPr>
          <w:noProof w:val="0"/>
        </w:rPr>
      </w:pPr>
      <w:r w:rsidRPr="009C3ACE">
        <w:rPr>
          <w:noProof w:val="0"/>
        </w:rPr>
        <w:t>A positive duty would move the Disability Discrimination Act towards prevention, reducing reliance on individual complaints</w:t>
      </w:r>
      <w:r w:rsidR="00391A26" w:rsidRPr="009C3ACE">
        <w:rPr>
          <w:noProof w:val="0"/>
        </w:rPr>
        <w:t xml:space="preserve">. </w:t>
      </w:r>
      <w:r w:rsidR="001029DA" w:rsidRPr="009C3ACE">
        <w:rPr>
          <w:noProof w:val="0"/>
        </w:rPr>
        <w:t>The current</w:t>
      </w:r>
      <w:r w:rsidRPr="009C3ACE">
        <w:rPr>
          <w:noProof w:val="0"/>
        </w:rPr>
        <w:t xml:space="preserve"> mechanism </w:t>
      </w:r>
      <w:r w:rsidR="00553585" w:rsidRPr="009C3ACE">
        <w:rPr>
          <w:noProof w:val="0"/>
        </w:rPr>
        <w:t>pose</w:t>
      </w:r>
      <w:r w:rsidR="00563FE7" w:rsidRPr="009C3ACE">
        <w:rPr>
          <w:noProof w:val="0"/>
        </w:rPr>
        <w:t>s</w:t>
      </w:r>
      <w:r w:rsidR="00553585" w:rsidRPr="009C3ACE">
        <w:rPr>
          <w:noProof w:val="0"/>
        </w:rPr>
        <w:t xml:space="preserve"> several structural and practica</w:t>
      </w:r>
      <w:r w:rsidR="001029DA" w:rsidRPr="009C3ACE">
        <w:rPr>
          <w:noProof w:val="0"/>
        </w:rPr>
        <w:t>l barriers</w:t>
      </w:r>
      <w:r w:rsidR="00686921" w:rsidRPr="009C3ACE">
        <w:rPr>
          <w:noProof w:val="0"/>
        </w:rPr>
        <w:t xml:space="preserve"> for c</w:t>
      </w:r>
      <w:r w:rsidRPr="009C3ACE">
        <w:rPr>
          <w:noProof w:val="0"/>
        </w:rPr>
        <w:t xml:space="preserve">hildren and young people with disability </w:t>
      </w:r>
      <w:r w:rsidR="00686921" w:rsidRPr="009C3ACE">
        <w:rPr>
          <w:noProof w:val="0"/>
        </w:rPr>
        <w:t>to</w:t>
      </w:r>
      <w:r w:rsidRPr="009C3ACE">
        <w:rPr>
          <w:noProof w:val="0"/>
        </w:rPr>
        <w:t xml:space="preserve"> use</w:t>
      </w:r>
      <w:r w:rsidR="001029DA" w:rsidRPr="009C3ACE">
        <w:rPr>
          <w:noProof w:val="0"/>
        </w:rPr>
        <w:t xml:space="preserve"> </w:t>
      </w:r>
      <w:r w:rsidRPr="009C3ACE">
        <w:rPr>
          <w:noProof w:val="0"/>
        </w:rPr>
        <w:t xml:space="preserve">due to complexity, </w:t>
      </w:r>
      <w:r w:rsidR="00C57ACF" w:rsidRPr="009C3ACE">
        <w:rPr>
          <w:noProof w:val="0"/>
        </w:rPr>
        <w:t>inaccessibility</w:t>
      </w:r>
      <w:r w:rsidR="006C1D0B" w:rsidRPr="009C3ACE">
        <w:rPr>
          <w:noProof w:val="0"/>
        </w:rPr>
        <w:t xml:space="preserve">, </w:t>
      </w:r>
      <w:r w:rsidRPr="009C3ACE">
        <w:rPr>
          <w:noProof w:val="0"/>
        </w:rPr>
        <w:t>cost</w:t>
      </w:r>
      <w:r w:rsidR="00AF4CF1" w:rsidRPr="009C3ACE">
        <w:rPr>
          <w:noProof w:val="0"/>
        </w:rPr>
        <w:t>,</w:t>
      </w:r>
      <w:r w:rsidRPr="009C3ACE">
        <w:rPr>
          <w:noProof w:val="0"/>
        </w:rPr>
        <w:t xml:space="preserve"> or fear of repercussions. </w:t>
      </w:r>
    </w:p>
    <w:p w14:paraId="47F9E072" w14:textId="58118290" w:rsidR="00603490" w:rsidRPr="009C3ACE" w:rsidRDefault="00C8417F" w:rsidP="00F24CB3">
      <w:pPr>
        <w:pStyle w:val="CYDABodycopy"/>
        <w:spacing w:line="276" w:lineRule="auto"/>
        <w:rPr>
          <w:noProof w:val="0"/>
        </w:rPr>
      </w:pPr>
      <w:r w:rsidRPr="009C3ACE">
        <w:rPr>
          <w:noProof w:val="0"/>
        </w:rPr>
        <w:t xml:space="preserve">On these </w:t>
      </w:r>
      <w:r w:rsidR="00A95E75" w:rsidRPr="009C3ACE">
        <w:rPr>
          <w:noProof w:val="0"/>
        </w:rPr>
        <w:t>barriers</w:t>
      </w:r>
      <w:r w:rsidR="004D318C" w:rsidRPr="009C3ACE">
        <w:rPr>
          <w:noProof w:val="0"/>
        </w:rPr>
        <w:t xml:space="preserve"> to making a complaint,</w:t>
      </w:r>
      <w:r w:rsidR="00A95E75" w:rsidRPr="009C3ACE">
        <w:rPr>
          <w:noProof w:val="0"/>
        </w:rPr>
        <w:t xml:space="preserve"> </w:t>
      </w:r>
      <w:r w:rsidR="00A95E75" w:rsidRPr="009C3ACE">
        <w:rPr>
          <w:b/>
          <w:bCs/>
          <w:noProof w:val="0"/>
        </w:rPr>
        <w:t>children and young people told CYDA</w:t>
      </w:r>
      <w:r w:rsidR="00A95E75" w:rsidRPr="009C3ACE">
        <w:rPr>
          <w:noProof w:val="0"/>
        </w:rPr>
        <w:t xml:space="preserve"> that</w:t>
      </w:r>
      <w:r w:rsidR="00320D1C" w:rsidRPr="009C3ACE">
        <w:rPr>
          <w:noProof w:val="0"/>
        </w:rPr>
        <w:t xml:space="preserve"> </w:t>
      </w:r>
      <w:r w:rsidR="004D318C" w:rsidRPr="009C3ACE">
        <w:rPr>
          <w:noProof w:val="0"/>
        </w:rPr>
        <w:t xml:space="preserve">the process was: </w:t>
      </w:r>
    </w:p>
    <w:p w14:paraId="415B8024" w14:textId="57446708" w:rsidR="00603490" w:rsidRPr="009C3ACE" w:rsidRDefault="00603490" w:rsidP="00F24CB3">
      <w:pPr>
        <w:pStyle w:val="CYDAQuote"/>
        <w:spacing w:line="276" w:lineRule="auto"/>
        <w:rPr>
          <w:noProof w:val="0"/>
        </w:rPr>
      </w:pPr>
      <w:r w:rsidRPr="009C3ACE">
        <w:rPr>
          <w:noProof w:val="0"/>
        </w:rPr>
        <w:t>“Esoteric, with borderline impossible forms and things to do”. Young person with disability, CYDA Disability Discrimination Act Survey 2025</w:t>
      </w:r>
    </w:p>
    <w:p w14:paraId="768365CA" w14:textId="1B73E655" w:rsidR="00D42050" w:rsidRPr="009C3ACE" w:rsidRDefault="00BA4DED" w:rsidP="00F24CB3">
      <w:pPr>
        <w:pStyle w:val="CYDAQuote"/>
        <w:spacing w:line="276" w:lineRule="auto"/>
        <w:rPr>
          <w:noProof w:val="0"/>
        </w:rPr>
      </w:pPr>
      <w:r w:rsidRPr="009C3ACE">
        <w:rPr>
          <w:noProof w:val="0"/>
        </w:rPr>
        <w:t>“</w:t>
      </w:r>
      <w:r w:rsidR="00D42050" w:rsidRPr="009C3ACE">
        <w:rPr>
          <w:noProof w:val="0"/>
        </w:rPr>
        <w:t>Making a complaint was frustrating because it felt like my concerns weren’t taken seriously at first</w:t>
      </w:r>
      <w:r w:rsidR="00A72041" w:rsidRPr="009C3ACE">
        <w:rPr>
          <w:noProof w:val="0"/>
        </w:rPr>
        <w:t>…The outcome was disappointing, as little changed despite raising my concerns</w:t>
      </w:r>
      <w:r w:rsidR="00872887" w:rsidRPr="009C3ACE">
        <w:rPr>
          <w:noProof w:val="0"/>
        </w:rPr>
        <w:t xml:space="preserve">”. </w:t>
      </w:r>
      <w:r w:rsidRPr="009C3ACE">
        <w:rPr>
          <w:noProof w:val="0"/>
        </w:rPr>
        <w:t>Young person with disability, CYDA Disability Discrimination Act Survey 2025</w:t>
      </w:r>
    </w:p>
    <w:p w14:paraId="7FDE4BFA" w14:textId="41295669" w:rsidR="00603490" w:rsidRPr="009C3ACE" w:rsidRDefault="004812CD" w:rsidP="00F24CB3">
      <w:pPr>
        <w:pStyle w:val="CYDABodycopy"/>
        <w:spacing w:line="276" w:lineRule="auto"/>
        <w:rPr>
          <w:noProof w:val="0"/>
        </w:rPr>
      </w:pPr>
      <w:r w:rsidRPr="009C3ACE">
        <w:rPr>
          <w:noProof w:val="0"/>
        </w:rPr>
        <w:t>M</w:t>
      </w:r>
      <w:r w:rsidR="00603490" w:rsidRPr="009C3ACE">
        <w:rPr>
          <w:noProof w:val="0"/>
        </w:rPr>
        <w:t xml:space="preserve">any children and young people </w:t>
      </w:r>
      <w:r w:rsidR="00397F98" w:rsidRPr="009C3ACE">
        <w:rPr>
          <w:noProof w:val="0"/>
        </w:rPr>
        <w:t>did not pur</w:t>
      </w:r>
      <w:r w:rsidRPr="009C3ACE">
        <w:rPr>
          <w:noProof w:val="0"/>
        </w:rPr>
        <w:t>su</w:t>
      </w:r>
      <w:r w:rsidR="00397F98" w:rsidRPr="009C3ACE">
        <w:rPr>
          <w:noProof w:val="0"/>
        </w:rPr>
        <w:t xml:space="preserve">e a complaint of disability discrimination because the process was: </w:t>
      </w:r>
    </w:p>
    <w:p w14:paraId="6271F51E" w14:textId="12120F76" w:rsidR="0042200F" w:rsidRPr="009C3ACE" w:rsidRDefault="00FA450F" w:rsidP="00F24CB3">
      <w:pPr>
        <w:pStyle w:val="CYDAQuote"/>
        <w:spacing w:line="276" w:lineRule="auto"/>
        <w:rPr>
          <w:noProof w:val="0"/>
        </w:rPr>
      </w:pPr>
      <w:r w:rsidRPr="009C3ACE">
        <w:rPr>
          <w:noProof w:val="0"/>
        </w:rPr>
        <w:t>“Too exhausting and didn</w:t>
      </w:r>
      <w:r w:rsidR="0042200F" w:rsidRPr="009C3ACE">
        <w:rPr>
          <w:noProof w:val="0"/>
        </w:rPr>
        <w:t>’</w:t>
      </w:r>
      <w:r w:rsidRPr="009C3ACE">
        <w:rPr>
          <w:noProof w:val="0"/>
        </w:rPr>
        <w:t>t think it would create any results”.</w:t>
      </w:r>
      <w:r w:rsidR="0042200F" w:rsidRPr="009C3ACE">
        <w:rPr>
          <w:noProof w:val="0"/>
        </w:rPr>
        <w:t xml:space="preserve"> Young person with disability, CYDA Disability Discrimination Act Survey 2025</w:t>
      </w:r>
    </w:p>
    <w:p w14:paraId="62F00854" w14:textId="51DD2BF6" w:rsidR="00FA450F" w:rsidRPr="009C3ACE" w:rsidRDefault="00E73134" w:rsidP="00F24CB3">
      <w:pPr>
        <w:pStyle w:val="CYDAQuote"/>
        <w:spacing w:line="276" w:lineRule="auto"/>
        <w:rPr>
          <w:noProof w:val="0"/>
        </w:rPr>
      </w:pPr>
      <w:r w:rsidRPr="009C3ACE">
        <w:rPr>
          <w:noProof w:val="0"/>
        </w:rPr>
        <w:t>“</w:t>
      </w:r>
      <w:r w:rsidR="00FC6BAA" w:rsidRPr="009C3ACE">
        <w:rPr>
          <w:noProof w:val="0"/>
        </w:rPr>
        <w:t xml:space="preserve">Even though </w:t>
      </w:r>
      <w:r w:rsidR="003B5F2D" w:rsidRPr="009C3ACE">
        <w:rPr>
          <w:noProof w:val="0"/>
        </w:rPr>
        <w:t xml:space="preserve">I have faced </w:t>
      </w:r>
      <w:r w:rsidR="00873D24" w:rsidRPr="009C3ACE">
        <w:rPr>
          <w:noProof w:val="0"/>
        </w:rPr>
        <w:t xml:space="preserve">multiple examples of disability discrimination, the </w:t>
      </w:r>
      <w:r w:rsidR="004C6AB1" w:rsidRPr="009C3ACE">
        <w:rPr>
          <w:noProof w:val="0"/>
        </w:rPr>
        <w:t>financial</w:t>
      </w:r>
      <w:r w:rsidR="0019155A" w:rsidRPr="009C3ACE">
        <w:rPr>
          <w:noProof w:val="0"/>
        </w:rPr>
        <w:t xml:space="preserve"> and </w:t>
      </w:r>
      <w:r w:rsidR="005A1436" w:rsidRPr="009C3ACE">
        <w:rPr>
          <w:noProof w:val="0"/>
        </w:rPr>
        <w:t xml:space="preserve">emotional </w:t>
      </w:r>
      <w:r w:rsidR="0019155A" w:rsidRPr="009C3ACE">
        <w:rPr>
          <w:noProof w:val="0"/>
        </w:rPr>
        <w:t xml:space="preserve">burden </w:t>
      </w:r>
      <w:r w:rsidR="00925C5D" w:rsidRPr="009C3ACE">
        <w:rPr>
          <w:noProof w:val="0"/>
        </w:rPr>
        <w:t xml:space="preserve">of navigating </w:t>
      </w:r>
      <w:r w:rsidR="00956336" w:rsidRPr="009C3ACE">
        <w:rPr>
          <w:noProof w:val="0"/>
        </w:rPr>
        <w:t>a formal complaint has stopped me</w:t>
      </w:r>
      <w:r w:rsidR="00752E26" w:rsidRPr="009C3ACE">
        <w:rPr>
          <w:noProof w:val="0"/>
        </w:rPr>
        <w:t xml:space="preserve"> from taking things further”. Sarah, young person with disability, Case Study 2, 2025. </w:t>
      </w:r>
    </w:p>
    <w:p w14:paraId="2DCDDF94" w14:textId="4E9C5765" w:rsidR="00AB14B5" w:rsidRPr="009C3ACE" w:rsidRDefault="0001780B" w:rsidP="00F24CB3">
      <w:pPr>
        <w:pStyle w:val="CYDABodycopy"/>
        <w:spacing w:line="276" w:lineRule="auto"/>
        <w:rPr>
          <w:noProof w:val="0"/>
        </w:rPr>
      </w:pPr>
      <w:r w:rsidRPr="009C3ACE">
        <w:rPr>
          <w:noProof w:val="0"/>
        </w:rPr>
        <w:t xml:space="preserve">While duty holders may incur initial costs for training, policy reform and inclusive design, these </w:t>
      </w:r>
      <w:r w:rsidR="00BD6918" w:rsidRPr="009C3ACE">
        <w:rPr>
          <w:noProof w:val="0"/>
        </w:rPr>
        <w:t>woul</w:t>
      </w:r>
      <w:r w:rsidR="009A30DB" w:rsidRPr="009C3ACE">
        <w:rPr>
          <w:noProof w:val="0"/>
        </w:rPr>
        <w:t xml:space="preserve">d be </w:t>
      </w:r>
      <w:r w:rsidRPr="009C3ACE">
        <w:rPr>
          <w:noProof w:val="0"/>
        </w:rPr>
        <w:t xml:space="preserve">outweighed by benefits such as fewer disputes, more accessible services and stronger compliance frameworks. Importantly, it would shift the burden of challenging discrimination away from </w:t>
      </w:r>
      <w:r w:rsidR="00793546" w:rsidRPr="009C3ACE">
        <w:rPr>
          <w:noProof w:val="0"/>
        </w:rPr>
        <w:t xml:space="preserve">children and </w:t>
      </w:r>
      <w:r w:rsidRPr="009C3ACE">
        <w:rPr>
          <w:noProof w:val="0"/>
        </w:rPr>
        <w:t>young people and their families, ensuring organisations are accountable from the outset.</w:t>
      </w:r>
    </w:p>
    <w:p w14:paraId="12C59D4D" w14:textId="77777777" w:rsidR="00FC1517" w:rsidRPr="009C3ACE" w:rsidRDefault="0001780B" w:rsidP="009F75C8">
      <w:pPr>
        <w:pStyle w:val="Heading2"/>
      </w:pPr>
      <w:bookmarkStart w:id="19" w:name="_Toc212040931"/>
      <w:r w:rsidRPr="009C3ACE">
        <w:t>Benefits for children and young people with disability</w:t>
      </w:r>
      <w:bookmarkEnd w:id="19"/>
    </w:p>
    <w:p w14:paraId="7054A0D6" w14:textId="6428812C" w:rsidR="00EF5E94" w:rsidRPr="009C3ACE" w:rsidRDefault="00391A26" w:rsidP="007D245B">
      <w:pPr>
        <w:pStyle w:val="CYDABodycopy"/>
        <w:spacing w:line="276" w:lineRule="auto"/>
        <w:rPr>
          <w:noProof w:val="0"/>
        </w:rPr>
      </w:pPr>
      <w:r w:rsidRPr="009C3ACE">
        <w:rPr>
          <w:b/>
          <w:bCs/>
          <w:noProof w:val="0"/>
        </w:rPr>
        <w:t>CYDA recommends resourcing the A</w:t>
      </w:r>
      <w:r w:rsidR="004C7697" w:rsidRPr="009C3ACE">
        <w:rPr>
          <w:b/>
          <w:bCs/>
          <w:noProof w:val="0"/>
        </w:rPr>
        <w:t>ustralian Human Rights Commission (AHRC)</w:t>
      </w:r>
      <w:r w:rsidRPr="009C3ACE">
        <w:rPr>
          <w:b/>
          <w:bCs/>
          <w:noProof w:val="0"/>
        </w:rPr>
        <w:t xml:space="preserve"> to provide tailored guidance, monitoring, and enforcement that prioritises early intervention and protects the rights of children and young people with disability across all settings</w:t>
      </w:r>
      <w:r w:rsidRPr="009C3ACE">
        <w:rPr>
          <w:noProof w:val="0"/>
        </w:rPr>
        <w:t>.</w:t>
      </w:r>
    </w:p>
    <w:p w14:paraId="7C2EF98F" w14:textId="057C9AC1" w:rsidR="001E6989" w:rsidRPr="009C3ACE" w:rsidRDefault="0001780B" w:rsidP="00F24CB3">
      <w:pPr>
        <w:pStyle w:val="CYDABodycopy"/>
        <w:spacing w:line="276" w:lineRule="auto"/>
        <w:rPr>
          <w:noProof w:val="0"/>
        </w:rPr>
      </w:pPr>
      <w:r w:rsidRPr="009C3ACE">
        <w:rPr>
          <w:noProof w:val="0"/>
        </w:rPr>
        <w:t xml:space="preserve">The AHRC has emphasised that positive duties improve early identification of risks and foster cultural change. </w:t>
      </w:r>
      <w:r w:rsidR="00B7794A" w:rsidRPr="009C3ACE">
        <w:rPr>
          <w:noProof w:val="0"/>
        </w:rPr>
        <w:t xml:space="preserve">Importantly, the </w:t>
      </w:r>
      <w:r w:rsidR="00A20DBA" w:rsidRPr="009C3ACE">
        <w:rPr>
          <w:noProof w:val="0"/>
        </w:rPr>
        <w:t xml:space="preserve">AHRC </w:t>
      </w:r>
      <w:r w:rsidR="00B7794A" w:rsidRPr="009C3ACE">
        <w:rPr>
          <w:noProof w:val="0"/>
        </w:rPr>
        <w:t>also notes that compliance should follow the principle of progressive realisation</w:t>
      </w:r>
      <w:r w:rsidR="008352C3" w:rsidRPr="009C3ACE">
        <w:rPr>
          <w:noProof w:val="0"/>
        </w:rPr>
        <w:t>. This</w:t>
      </w:r>
      <w:r w:rsidR="2D7160DA" w:rsidRPr="009C3ACE">
        <w:rPr>
          <w:noProof w:val="0"/>
        </w:rPr>
        <w:t xml:space="preserve"> m</w:t>
      </w:r>
      <w:r w:rsidR="00B7794A" w:rsidRPr="009C3ACE">
        <w:rPr>
          <w:noProof w:val="0"/>
        </w:rPr>
        <w:t>ean</w:t>
      </w:r>
      <w:r w:rsidR="008352C3" w:rsidRPr="009C3ACE">
        <w:rPr>
          <w:noProof w:val="0"/>
        </w:rPr>
        <w:t>s that</w:t>
      </w:r>
      <w:r w:rsidR="00B7794A" w:rsidRPr="009C3ACE">
        <w:rPr>
          <w:noProof w:val="0"/>
        </w:rPr>
        <w:t xml:space="preserve"> organisations are supported to make steady, demonstrable improvements over time, proportionate to their resources and influence. </w:t>
      </w:r>
      <w:r w:rsidRPr="009C3ACE">
        <w:rPr>
          <w:noProof w:val="0"/>
        </w:rPr>
        <w:t xml:space="preserve">For children and young people with disability, this </w:t>
      </w:r>
      <w:r w:rsidR="00B7794A" w:rsidRPr="009C3ACE">
        <w:rPr>
          <w:noProof w:val="0"/>
        </w:rPr>
        <w:t>ensures their rights to safety, inclusion and participation are prioritised now, while recognising that systemic barriers may take time to dismantle. In practice, this means</w:t>
      </w:r>
      <w:r w:rsidRPr="009C3ACE">
        <w:rPr>
          <w:noProof w:val="0"/>
        </w:rPr>
        <w:t xml:space="preserve"> more inclusive schools, </w:t>
      </w:r>
      <w:r w:rsidR="00B7794A" w:rsidRPr="009C3ACE">
        <w:rPr>
          <w:noProof w:val="0"/>
        </w:rPr>
        <w:t xml:space="preserve">health care, sport </w:t>
      </w:r>
      <w:r w:rsidRPr="009C3ACE">
        <w:rPr>
          <w:noProof w:val="0"/>
        </w:rPr>
        <w:t xml:space="preserve">and community settings where barriers are addressed </w:t>
      </w:r>
      <w:r w:rsidR="00B7794A" w:rsidRPr="009C3ACE">
        <w:rPr>
          <w:noProof w:val="0"/>
        </w:rPr>
        <w:t>early and consistently, without waiting for discrimination to occur</w:t>
      </w:r>
      <w:r w:rsidRPr="009C3ACE">
        <w:rPr>
          <w:noProof w:val="0"/>
        </w:rPr>
        <w:t>.</w:t>
      </w:r>
    </w:p>
    <w:p w14:paraId="13577933" w14:textId="7065F08E" w:rsidR="001E6989" w:rsidRPr="009C3ACE" w:rsidRDefault="001E6989" w:rsidP="00F24CB3">
      <w:pPr>
        <w:spacing w:line="276" w:lineRule="auto"/>
        <w:rPr>
          <w:rFonts w:ascii="Arial" w:hAnsi="Arial" w:cs="Arial"/>
          <w:color w:val="000000"/>
        </w:rPr>
      </w:pPr>
      <w:r w:rsidRPr="129A52C7">
        <w:rPr>
          <w:rFonts w:ascii="Arial" w:hAnsi="Arial" w:cs="Arial"/>
          <w:color w:val="000000" w:themeColor="text1"/>
        </w:rPr>
        <w:t>One of the</w:t>
      </w:r>
      <w:r w:rsidR="00565165" w:rsidRPr="129A52C7">
        <w:rPr>
          <w:rFonts w:ascii="Arial" w:hAnsi="Arial" w:cs="Arial"/>
          <w:color w:val="000000" w:themeColor="text1"/>
        </w:rPr>
        <w:t xml:space="preserve"> CYDA</w:t>
      </w:r>
      <w:r w:rsidRPr="129A52C7">
        <w:rPr>
          <w:rFonts w:ascii="Arial" w:hAnsi="Arial" w:cs="Arial"/>
          <w:color w:val="000000" w:themeColor="text1"/>
        </w:rPr>
        <w:t xml:space="preserve"> </w:t>
      </w:r>
      <w:r w:rsidR="00FE5F60" w:rsidRPr="129A52C7">
        <w:rPr>
          <w:rFonts w:ascii="Arial" w:hAnsi="Arial" w:cs="Arial"/>
          <w:color w:val="000000" w:themeColor="text1"/>
        </w:rPr>
        <w:t>D</w:t>
      </w:r>
      <w:r w:rsidR="007D0C8F" w:rsidRPr="129A52C7">
        <w:rPr>
          <w:rFonts w:ascii="Arial" w:hAnsi="Arial" w:cs="Arial"/>
          <w:color w:val="000000" w:themeColor="text1"/>
        </w:rPr>
        <w:t xml:space="preserve">isability </w:t>
      </w:r>
      <w:r w:rsidR="00FE5F60" w:rsidRPr="129A52C7">
        <w:rPr>
          <w:rFonts w:ascii="Arial" w:hAnsi="Arial" w:cs="Arial"/>
          <w:color w:val="000000" w:themeColor="text1"/>
        </w:rPr>
        <w:t>D</w:t>
      </w:r>
      <w:r w:rsidR="007D0C8F" w:rsidRPr="129A52C7">
        <w:rPr>
          <w:rFonts w:ascii="Arial" w:hAnsi="Arial" w:cs="Arial"/>
          <w:color w:val="000000" w:themeColor="text1"/>
        </w:rPr>
        <w:t xml:space="preserve">iscrimination </w:t>
      </w:r>
      <w:r w:rsidR="00FE5F60" w:rsidRPr="129A52C7">
        <w:rPr>
          <w:rFonts w:ascii="Arial" w:hAnsi="Arial" w:cs="Arial"/>
          <w:color w:val="000000" w:themeColor="text1"/>
        </w:rPr>
        <w:t>A</w:t>
      </w:r>
      <w:r w:rsidR="007D0C8F" w:rsidRPr="129A52C7">
        <w:rPr>
          <w:rFonts w:ascii="Arial" w:hAnsi="Arial" w:cs="Arial"/>
          <w:color w:val="000000" w:themeColor="text1"/>
        </w:rPr>
        <w:t>ct</w:t>
      </w:r>
      <w:r w:rsidR="00FE5F60" w:rsidRPr="129A52C7">
        <w:rPr>
          <w:rFonts w:ascii="Arial" w:hAnsi="Arial" w:cs="Arial"/>
          <w:color w:val="000000" w:themeColor="text1"/>
        </w:rPr>
        <w:t xml:space="preserve"> </w:t>
      </w:r>
      <w:r w:rsidR="7F1C9505" w:rsidRPr="129A52C7">
        <w:rPr>
          <w:rFonts w:ascii="Arial" w:hAnsi="Arial" w:cs="Arial"/>
          <w:color w:val="000000" w:themeColor="text1"/>
        </w:rPr>
        <w:t>r</w:t>
      </w:r>
      <w:r w:rsidR="00FE5F60" w:rsidRPr="129A52C7">
        <w:rPr>
          <w:rFonts w:ascii="Arial" w:hAnsi="Arial" w:cs="Arial"/>
          <w:color w:val="000000" w:themeColor="text1"/>
        </w:rPr>
        <w:t xml:space="preserve">eview </w:t>
      </w:r>
      <w:r w:rsidRPr="129A52C7">
        <w:rPr>
          <w:rFonts w:ascii="Arial" w:hAnsi="Arial" w:cs="Arial"/>
          <w:color w:val="000000" w:themeColor="text1"/>
        </w:rPr>
        <w:t>focus group participants addressed the challenges in the face of discrimination, saying,</w:t>
      </w:r>
    </w:p>
    <w:p w14:paraId="68CB92F7" w14:textId="44DB5205" w:rsidR="00D32F4D" w:rsidRPr="009C3ACE" w:rsidRDefault="001E6989" w:rsidP="00F24CB3">
      <w:pPr>
        <w:pStyle w:val="CYDAQuote"/>
        <w:spacing w:line="276" w:lineRule="auto"/>
        <w:rPr>
          <w:noProof w:val="0"/>
        </w:rPr>
      </w:pPr>
      <w:r w:rsidRPr="009C3ACE">
        <w:rPr>
          <w:noProof w:val="0"/>
        </w:rPr>
        <w:t>“Gives young people with disability the confidence to understand, articulate, and expect their needs and be accommodated”</w:t>
      </w:r>
      <w:r w:rsidR="00CB77A0" w:rsidRPr="009C3ACE">
        <w:rPr>
          <w:noProof w:val="0"/>
        </w:rPr>
        <w:t>.</w:t>
      </w:r>
    </w:p>
    <w:p w14:paraId="1C7D066B" w14:textId="77777777" w:rsidR="00FC1517" w:rsidRPr="009C3ACE" w:rsidRDefault="0001780B" w:rsidP="009F75C8">
      <w:pPr>
        <w:pStyle w:val="Heading2"/>
      </w:pPr>
      <w:bookmarkStart w:id="20" w:name="_Toc212040932"/>
      <w:r w:rsidRPr="009C3ACE">
        <w:t>CYDA’s role as an existing duty holder</w:t>
      </w:r>
      <w:bookmarkEnd w:id="20"/>
    </w:p>
    <w:p w14:paraId="0170FE2D" w14:textId="3A12D11F" w:rsidR="00912C26" w:rsidRPr="009C3ACE" w:rsidRDefault="0001780B" w:rsidP="5664567B">
      <w:pPr>
        <w:pStyle w:val="CYDABodycopy"/>
        <w:spacing w:line="276" w:lineRule="auto"/>
        <w:rPr>
          <w:noProof w:val="0"/>
          <w:highlight w:val="yellow"/>
        </w:rPr>
      </w:pPr>
      <w:r w:rsidRPr="009C3ACE">
        <w:rPr>
          <w:noProof w:val="0"/>
        </w:rPr>
        <w:t xml:space="preserve">CYDA recognises its dual responsibilities as an employer and as the national advocacy body for children and young people with disability. As an employer, we prioritise inclusive recruitment, flexible work practices and staff training. </w:t>
      </w:r>
      <w:r w:rsidR="007C2733" w:rsidRPr="009C3ACE">
        <w:rPr>
          <w:noProof w:val="0"/>
        </w:rPr>
        <w:t>These</w:t>
      </w:r>
      <w:r w:rsidR="00912C26" w:rsidRPr="009C3ACE">
        <w:rPr>
          <w:noProof w:val="0"/>
        </w:rPr>
        <w:t xml:space="preserve"> elements</w:t>
      </w:r>
      <w:r w:rsidR="007C2733" w:rsidRPr="009C3ACE">
        <w:rPr>
          <w:noProof w:val="0"/>
        </w:rPr>
        <w:t xml:space="preserve"> have been shown to be </w:t>
      </w:r>
      <w:r w:rsidR="00912C26" w:rsidRPr="009C3ACE">
        <w:rPr>
          <w:noProof w:val="0"/>
        </w:rPr>
        <w:t>of</w:t>
      </w:r>
      <w:r w:rsidR="007C2733" w:rsidRPr="009C3ACE">
        <w:rPr>
          <w:noProof w:val="0"/>
        </w:rPr>
        <w:t xml:space="preserve"> importan</w:t>
      </w:r>
      <w:r w:rsidR="00912C26" w:rsidRPr="009C3ACE">
        <w:rPr>
          <w:noProof w:val="0"/>
        </w:rPr>
        <w:t>ce</w:t>
      </w:r>
      <w:r w:rsidR="007C2733" w:rsidRPr="009C3ACE">
        <w:rPr>
          <w:noProof w:val="0"/>
        </w:rPr>
        <w:t xml:space="preserve"> to young people with disability</w:t>
      </w:r>
      <w:r w:rsidR="00B1605E" w:rsidRPr="009C3ACE">
        <w:rPr>
          <w:noProof w:val="0"/>
        </w:rPr>
        <w:t>.</w:t>
      </w:r>
      <w:r w:rsidR="00CC2E7D" w:rsidRPr="009C3ACE">
        <w:rPr>
          <w:rStyle w:val="FootnoteReference"/>
          <w:noProof w:val="0"/>
        </w:rPr>
        <w:footnoteReference w:id="19"/>
      </w:r>
      <w:r w:rsidR="00912C26" w:rsidRPr="009C3ACE">
        <w:rPr>
          <w:noProof w:val="0"/>
        </w:rPr>
        <w:t xml:space="preserve"> </w:t>
      </w:r>
    </w:p>
    <w:p w14:paraId="579145E0" w14:textId="2CDF3136" w:rsidR="000E01A1" w:rsidRPr="009C3ACE" w:rsidRDefault="0001780B" w:rsidP="5664567B">
      <w:pPr>
        <w:pStyle w:val="CYDABodycopy"/>
        <w:spacing w:line="276" w:lineRule="auto"/>
        <w:rPr>
          <w:noProof w:val="0"/>
        </w:rPr>
      </w:pPr>
      <w:r w:rsidRPr="009C3ACE">
        <w:rPr>
          <w:noProof w:val="0"/>
        </w:rPr>
        <w:t>As an advocacy organisation, we see a positive duty as a systemic lever: it would reinforce our efforts to hold governments and service systems accountable for meeting the rights of children and young people with disability, ensuring that prevention and inclusion are embedded in everyday practice rather than treated as afterthoughts.</w:t>
      </w:r>
      <w:r w:rsidRPr="009C3ACE">
        <w:rPr>
          <w:noProof w:val="0"/>
        </w:rPr>
        <w:br w:type="page"/>
      </w:r>
    </w:p>
    <w:p w14:paraId="4C3B5DBE" w14:textId="77777777" w:rsidR="000E01A1" w:rsidRPr="009C3ACE" w:rsidRDefault="000E01A1" w:rsidP="5664567B">
      <w:pPr>
        <w:pStyle w:val="CYDABodycopy"/>
        <w:spacing w:line="276" w:lineRule="auto"/>
        <w:rPr>
          <w:noProof w:val="0"/>
        </w:rPr>
      </w:pPr>
    </w:p>
    <w:p w14:paraId="18911BD3" w14:textId="3F4D35C7" w:rsidR="000E01A1" w:rsidRPr="009C3ACE" w:rsidRDefault="000E01A1" w:rsidP="5664567B">
      <w:pPr>
        <w:spacing w:after="200" w:line="276" w:lineRule="auto"/>
        <w:outlineLvl w:val="0"/>
        <w:rPr>
          <w:rFonts w:ascii="Arial" w:hAnsi="Arial" w:cs="Arial"/>
          <w:b/>
          <w:bCs/>
          <w:color w:val="00663D" w:themeColor="accent6"/>
          <w:sz w:val="44"/>
          <w:szCs w:val="44"/>
        </w:rPr>
      </w:pPr>
      <w:bookmarkStart w:id="21" w:name="_Toc212040933"/>
      <w:r w:rsidRPr="009C3ACE">
        <w:drawing>
          <wp:anchor distT="0" distB="0" distL="114300" distR="114300" simplePos="0" relativeHeight="251658254" behindDoc="1" locked="0" layoutInCell="1" allowOverlap="1" wp14:anchorId="5B038609" wp14:editId="3139E4EE">
            <wp:simplePos x="0" y="0"/>
            <wp:positionH relativeFrom="column">
              <wp:posOffset>5439994</wp:posOffset>
            </wp:positionH>
            <wp:positionV relativeFrom="paragraph">
              <wp:posOffset>-840359</wp:posOffset>
            </wp:positionV>
            <wp:extent cx="863600" cy="863600"/>
            <wp:effectExtent l="0" t="0" r="0" b="0"/>
            <wp:wrapNone/>
            <wp:docPr id="567213611" name="Picture 567213611"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ACE">
        <w:rPr>
          <w:rFonts w:ascii="Arial" w:hAnsi="Arial" w:cs="Arial"/>
          <w:b/>
          <w:bCs/>
          <w:color w:val="00663D" w:themeColor="accent6"/>
          <w:sz w:val="44"/>
          <w:szCs w:val="44"/>
        </w:rPr>
        <w:t xml:space="preserve">Part 4: </w:t>
      </w:r>
      <w:r w:rsidR="0CC3FE56" w:rsidRPr="009C3ACE">
        <w:rPr>
          <w:rFonts w:ascii="Arial" w:hAnsi="Arial" w:cs="Arial"/>
          <w:b/>
          <w:bCs/>
          <w:color w:val="00663D" w:themeColor="accent6"/>
          <w:sz w:val="44"/>
          <w:szCs w:val="44"/>
        </w:rPr>
        <w:t>Equal access for children and young</w:t>
      </w:r>
      <w:r w:rsidRPr="009C3ACE">
        <w:rPr>
          <w:rFonts w:ascii="Arial" w:hAnsi="Arial" w:cs="Arial"/>
          <w:b/>
          <w:bCs/>
          <w:color w:val="00663D" w:themeColor="accent6"/>
          <w:sz w:val="44"/>
          <w:szCs w:val="44"/>
        </w:rPr>
        <w:t xml:space="preserve"> people with disability in employment, education and other areas of public life</w:t>
      </w:r>
      <w:bookmarkEnd w:id="21"/>
      <w:r w:rsidR="001C42DE" w:rsidRPr="009C3ACE">
        <w:rPr>
          <w:rFonts w:ascii="Arial" w:hAnsi="Arial" w:cs="Arial"/>
          <w:b/>
          <w:bCs/>
          <w:color w:val="00663D" w:themeColor="accent6"/>
          <w:sz w:val="44"/>
          <w:szCs w:val="44"/>
        </w:rPr>
        <w:t xml:space="preserve"> </w:t>
      </w:r>
    </w:p>
    <w:p w14:paraId="3C8DBBC6" w14:textId="5AADC0D5" w:rsidR="002D4038" w:rsidRPr="009C3ACE" w:rsidRDefault="00BE716D" w:rsidP="5664567B">
      <w:pPr>
        <w:pStyle w:val="CYDABodycopy"/>
        <w:spacing w:line="276" w:lineRule="auto"/>
        <w:rPr>
          <w:noProof w:val="0"/>
        </w:rPr>
      </w:pPr>
      <w:r w:rsidRPr="009C3ACE">
        <w:rPr>
          <w:noProof w:val="0"/>
        </w:rPr>
        <w:t xml:space="preserve">This part of the submission </w:t>
      </w:r>
      <w:r w:rsidR="00841AA2" w:rsidRPr="009C3ACE">
        <w:rPr>
          <w:noProof w:val="0"/>
        </w:rPr>
        <w:t>includes</w:t>
      </w:r>
      <w:r w:rsidRPr="009C3ACE">
        <w:rPr>
          <w:noProof w:val="0"/>
        </w:rPr>
        <w:t xml:space="preserve"> </w:t>
      </w:r>
      <w:r w:rsidR="00EB21F5" w:rsidRPr="009C3ACE">
        <w:rPr>
          <w:noProof w:val="0"/>
        </w:rPr>
        <w:t>four</w:t>
      </w:r>
      <w:r w:rsidRPr="009C3ACE">
        <w:rPr>
          <w:noProof w:val="0"/>
        </w:rPr>
        <w:t xml:space="preserve"> sections</w:t>
      </w:r>
      <w:r w:rsidR="00877D61" w:rsidRPr="009C3ACE">
        <w:rPr>
          <w:noProof w:val="0"/>
        </w:rPr>
        <w:t>. The first section</w:t>
      </w:r>
      <w:r w:rsidRPr="009C3ACE">
        <w:rPr>
          <w:noProof w:val="0"/>
        </w:rPr>
        <w:t xml:space="preserve"> discuss</w:t>
      </w:r>
      <w:r w:rsidR="00877D61" w:rsidRPr="009C3ACE">
        <w:rPr>
          <w:noProof w:val="0"/>
        </w:rPr>
        <w:t>es</w:t>
      </w:r>
      <w:r w:rsidRPr="009C3ACE">
        <w:rPr>
          <w:noProof w:val="0"/>
        </w:rPr>
        <w:t xml:space="preserve"> </w:t>
      </w:r>
      <w:r w:rsidR="00E535BA" w:rsidRPr="009C3ACE">
        <w:rPr>
          <w:noProof w:val="0"/>
        </w:rPr>
        <w:t xml:space="preserve">amendments to the </w:t>
      </w:r>
      <w:r w:rsidR="00835A7C" w:rsidRPr="009C3ACE">
        <w:rPr>
          <w:noProof w:val="0"/>
        </w:rPr>
        <w:t>duty to provide adjustments</w:t>
      </w:r>
      <w:r w:rsidR="00877D61" w:rsidRPr="009C3ACE">
        <w:rPr>
          <w:noProof w:val="0"/>
        </w:rPr>
        <w:t xml:space="preserve">. The second section </w:t>
      </w:r>
      <w:r w:rsidR="007A7CCB" w:rsidRPr="009C3ACE">
        <w:rPr>
          <w:noProof w:val="0"/>
        </w:rPr>
        <w:t>responds to</w:t>
      </w:r>
      <w:r w:rsidR="00835A7C" w:rsidRPr="009C3ACE">
        <w:rPr>
          <w:noProof w:val="0"/>
        </w:rPr>
        <w:t xml:space="preserve"> </w:t>
      </w:r>
      <w:r w:rsidR="00E535BA" w:rsidRPr="009C3ACE">
        <w:rPr>
          <w:noProof w:val="0"/>
        </w:rPr>
        <w:t>the concept of unjustifiable hardship</w:t>
      </w:r>
      <w:r w:rsidR="006145E5" w:rsidRPr="009C3ACE">
        <w:rPr>
          <w:noProof w:val="0"/>
        </w:rPr>
        <w:t>. The third section outlines c</w:t>
      </w:r>
      <w:r w:rsidR="00EB21F5" w:rsidRPr="009C3ACE">
        <w:rPr>
          <w:noProof w:val="0"/>
        </w:rPr>
        <w:t>onsiderations for determining</w:t>
      </w:r>
      <w:r w:rsidR="00E535BA" w:rsidRPr="009C3ACE">
        <w:rPr>
          <w:noProof w:val="0"/>
        </w:rPr>
        <w:t xml:space="preserve"> </w:t>
      </w:r>
      <w:r w:rsidR="00E42B4C" w:rsidRPr="009C3ACE">
        <w:rPr>
          <w:noProof w:val="0"/>
        </w:rPr>
        <w:t>inherent requirements</w:t>
      </w:r>
      <w:r w:rsidR="006145E5" w:rsidRPr="009C3ACE">
        <w:rPr>
          <w:noProof w:val="0"/>
        </w:rPr>
        <w:t xml:space="preserve">, and the final section </w:t>
      </w:r>
      <w:r w:rsidR="00663159" w:rsidRPr="009C3ACE">
        <w:rPr>
          <w:noProof w:val="0"/>
        </w:rPr>
        <w:t>addresses</w:t>
      </w:r>
      <w:r w:rsidR="00E42B4C" w:rsidRPr="009C3ACE">
        <w:rPr>
          <w:noProof w:val="0"/>
        </w:rPr>
        <w:t xml:space="preserve"> </w:t>
      </w:r>
      <w:r w:rsidR="004C4859" w:rsidRPr="009C3ACE">
        <w:rPr>
          <w:noProof w:val="0"/>
        </w:rPr>
        <w:t xml:space="preserve">practices of </w:t>
      </w:r>
      <w:r w:rsidR="00AE7662" w:rsidRPr="009C3ACE">
        <w:rPr>
          <w:noProof w:val="0"/>
        </w:rPr>
        <w:t xml:space="preserve">exclusion and </w:t>
      </w:r>
      <w:r w:rsidR="00EB21F5" w:rsidRPr="009C3ACE">
        <w:rPr>
          <w:noProof w:val="0"/>
        </w:rPr>
        <w:t xml:space="preserve">exclusionary discipline. </w:t>
      </w:r>
    </w:p>
    <w:tbl>
      <w:tblPr>
        <w:tblStyle w:val="TableGrid"/>
        <w:tblW w:w="0" w:type="auto"/>
        <w:shd w:val="clear" w:color="auto" w:fill="C1E4C3" w:themeFill="accent5" w:themeFillTint="66"/>
        <w:tblLook w:val="04A0" w:firstRow="1" w:lastRow="0" w:firstColumn="1" w:lastColumn="0" w:noHBand="0" w:noVBand="1"/>
      </w:tblPr>
      <w:tblGrid>
        <w:gridCol w:w="9184"/>
      </w:tblGrid>
      <w:tr w:rsidR="000C5692" w:rsidRPr="009C3ACE" w14:paraId="52A96D6C" w14:textId="77777777" w:rsidTr="5664567B">
        <w:tc>
          <w:tcPr>
            <w:tcW w:w="9184" w:type="dxa"/>
            <w:shd w:val="clear" w:color="auto" w:fill="C1E4C3" w:themeFill="accent5" w:themeFillTint="66"/>
          </w:tcPr>
          <w:p w14:paraId="389FC6CD" w14:textId="77777777" w:rsidR="008F30FF" w:rsidRPr="009C3ACE" w:rsidRDefault="7FD20BCD" w:rsidP="005F0A11">
            <w:pPr>
              <w:pStyle w:val="CYDABodycopy"/>
              <w:spacing w:line="276" w:lineRule="auto"/>
              <w:rPr>
                <w:b/>
                <w:bCs/>
                <w:noProof w:val="0"/>
              </w:rPr>
            </w:pPr>
            <w:r w:rsidRPr="009C3ACE">
              <w:rPr>
                <w:b/>
                <w:bCs/>
                <w:noProof w:val="0"/>
              </w:rPr>
              <w:t xml:space="preserve">Recommendation 4 </w:t>
            </w:r>
          </w:p>
          <w:p w14:paraId="649A785E" w14:textId="77777777" w:rsidR="008F30FF" w:rsidRPr="009C3ACE" w:rsidRDefault="008F30FF" w:rsidP="005F0A11">
            <w:pPr>
              <w:pStyle w:val="CYDABodycopy"/>
              <w:spacing w:line="276" w:lineRule="auto"/>
              <w:rPr>
                <w:b/>
                <w:bCs/>
                <w:noProof w:val="0"/>
              </w:rPr>
            </w:pPr>
            <w:r w:rsidRPr="009C3ACE">
              <w:rPr>
                <w:b/>
                <w:bCs/>
                <w:noProof w:val="0"/>
              </w:rPr>
              <w:t xml:space="preserve">CYDA calls for the following amendments to strengthen the rights of children and young people with disability in employment, education, and other areas of public life: </w:t>
            </w:r>
          </w:p>
          <w:p w14:paraId="15089C72" w14:textId="3A8C8A6A" w:rsidR="008F30FF" w:rsidRPr="009C3ACE" w:rsidRDefault="008F30FF" w:rsidP="00FD1FEE">
            <w:pPr>
              <w:pStyle w:val="CYDABodycopy"/>
              <w:numPr>
                <w:ilvl w:val="0"/>
                <w:numId w:val="2"/>
              </w:numPr>
              <w:spacing w:line="276" w:lineRule="auto"/>
              <w:rPr>
                <w:noProof w:val="0"/>
              </w:rPr>
            </w:pPr>
            <w:r w:rsidRPr="009C3ACE">
              <w:rPr>
                <w:noProof w:val="0"/>
              </w:rPr>
              <w:t xml:space="preserve">Remove the term “reasonable” and create a standalone duty </w:t>
            </w:r>
            <w:r w:rsidR="004D6A43" w:rsidRPr="009C3ACE">
              <w:rPr>
                <w:noProof w:val="0"/>
              </w:rPr>
              <w:t xml:space="preserve">with additional accountability </w:t>
            </w:r>
            <w:r w:rsidR="0005237F" w:rsidRPr="009C3ACE">
              <w:rPr>
                <w:noProof w:val="0"/>
              </w:rPr>
              <w:t xml:space="preserve">for </w:t>
            </w:r>
            <w:r w:rsidRPr="009C3ACE">
              <w:rPr>
                <w:noProof w:val="0"/>
              </w:rPr>
              <w:t>adjustments in employment, education and other areas of public life.</w:t>
            </w:r>
          </w:p>
          <w:p w14:paraId="06668348" w14:textId="77777777" w:rsidR="008F30FF" w:rsidRPr="009C3ACE" w:rsidRDefault="008F30FF" w:rsidP="00FD1FEE">
            <w:pPr>
              <w:pStyle w:val="CYDABodycopy"/>
              <w:numPr>
                <w:ilvl w:val="0"/>
                <w:numId w:val="2"/>
              </w:numPr>
              <w:spacing w:line="276" w:lineRule="auto"/>
              <w:rPr>
                <w:noProof w:val="0"/>
              </w:rPr>
            </w:pPr>
            <w:r w:rsidRPr="009C3ACE">
              <w:rPr>
                <w:noProof w:val="0"/>
              </w:rPr>
              <w:t xml:space="preserve">Ensure the definition and processes of unjustifiable hardship include clarity, balance between rights and responsibilities, consultation and accountability. </w:t>
            </w:r>
          </w:p>
          <w:p w14:paraId="25C707AC" w14:textId="77777777" w:rsidR="008F30FF" w:rsidRPr="009C3ACE" w:rsidRDefault="008F30FF" w:rsidP="00FD1FEE">
            <w:pPr>
              <w:pStyle w:val="CYDABodycopy"/>
              <w:numPr>
                <w:ilvl w:val="0"/>
                <w:numId w:val="2"/>
              </w:numPr>
              <w:spacing w:line="276" w:lineRule="auto"/>
              <w:rPr>
                <w:noProof w:val="0"/>
              </w:rPr>
            </w:pPr>
            <w:r w:rsidRPr="009C3ACE">
              <w:rPr>
                <w:noProof w:val="0"/>
              </w:rPr>
              <w:t xml:space="preserve">Broaden the use of inherent requirements to include education settings and providing additional processes for determining inherent requirements of a job or course that incorporate consultation with people with disability. </w:t>
            </w:r>
          </w:p>
          <w:p w14:paraId="08201A9B" w14:textId="1FBFA36D" w:rsidR="008F30FF" w:rsidRPr="009C3ACE" w:rsidRDefault="767C3D5B" w:rsidP="00FD1FEE">
            <w:pPr>
              <w:pStyle w:val="CYDABodycopy"/>
              <w:numPr>
                <w:ilvl w:val="0"/>
                <w:numId w:val="2"/>
              </w:numPr>
              <w:spacing w:line="276" w:lineRule="auto"/>
              <w:rPr>
                <w:b/>
                <w:bCs/>
                <w:noProof w:val="0"/>
              </w:rPr>
            </w:pPr>
            <w:r w:rsidRPr="009C3ACE">
              <w:rPr>
                <w:noProof w:val="0"/>
              </w:rPr>
              <w:t>Clearer definition and additional accountability for exclusionary discipline practices including conditions which must be met before and after these practices occur and a mechanism for appeal</w:t>
            </w:r>
            <w:r w:rsidR="00F9152B" w:rsidRPr="009C3ACE">
              <w:rPr>
                <w:noProof w:val="0"/>
              </w:rPr>
              <w:t>.</w:t>
            </w:r>
          </w:p>
        </w:tc>
      </w:tr>
    </w:tbl>
    <w:p w14:paraId="6BA9BDDF" w14:textId="77777777" w:rsidR="000C5692" w:rsidRPr="009C3ACE" w:rsidRDefault="000C5692" w:rsidP="5664567B">
      <w:pPr>
        <w:pStyle w:val="CYDABodycopy"/>
        <w:spacing w:line="276" w:lineRule="auto"/>
        <w:rPr>
          <w:b/>
          <w:bCs/>
          <w:noProof w:val="0"/>
        </w:rPr>
      </w:pPr>
    </w:p>
    <w:p w14:paraId="254A9C6F" w14:textId="26788130" w:rsidR="009A558C" w:rsidRPr="009C3ACE" w:rsidRDefault="3333935D" w:rsidP="5664567B">
      <w:pPr>
        <w:pStyle w:val="CYDABodycopy"/>
        <w:spacing w:line="276" w:lineRule="auto"/>
        <w:rPr>
          <w:noProof w:val="0"/>
        </w:rPr>
      </w:pPr>
      <w:r w:rsidRPr="009C3ACE">
        <w:rPr>
          <w:noProof w:val="0"/>
        </w:rPr>
        <w:t xml:space="preserve">As </w:t>
      </w:r>
      <w:r w:rsidR="4EE48E8E" w:rsidRPr="009C3ACE">
        <w:rPr>
          <w:noProof w:val="0"/>
        </w:rPr>
        <w:t>reflected</w:t>
      </w:r>
      <w:r w:rsidRPr="009C3ACE">
        <w:rPr>
          <w:noProof w:val="0"/>
        </w:rPr>
        <w:t xml:space="preserve"> in the following </w:t>
      </w:r>
      <w:r w:rsidR="4EE48E8E" w:rsidRPr="009C3ACE">
        <w:rPr>
          <w:noProof w:val="0"/>
        </w:rPr>
        <w:t xml:space="preserve">quote, </w:t>
      </w:r>
      <w:r w:rsidR="5738D566" w:rsidRPr="009C3ACE">
        <w:rPr>
          <w:noProof w:val="0"/>
        </w:rPr>
        <w:t>young</w:t>
      </w:r>
      <w:r w:rsidR="009A558C" w:rsidRPr="009C3ACE">
        <w:rPr>
          <w:noProof w:val="0"/>
        </w:rPr>
        <w:t xml:space="preserve"> people in </w:t>
      </w:r>
      <w:r w:rsidR="00A76866" w:rsidRPr="009C3ACE">
        <w:rPr>
          <w:noProof w:val="0"/>
        </w:rPr>
        <w:t>CYDA</w:t>
      </w:r>
      <w:r w:rsidR="00060ADB" w:rsidRPr="009C3ACE">
        <w:rPr>
          <w:noProof w:val="0"/>
        </w:rPr>
        <w:t>’s D</w:t>
      </w:r>
      <w:r w:rsidR="00295368" w:rsidRPr="009C3ACE">
        <w:rPr>
          <w:noProof w:val="0"/>
        </w:rPr>
        <w:t xml:space="preserve">isability </w:t>
      </w:r>
      <w:r w:rsidR="00060ADB" w:rsidRPr="009C3ACE">
        <w:rPr>
          <w:noProof w:val="0"/>
        </w:rPr>
        <w:t>D</w:t>
      </w:r>
      <w:r w:rsidR="00295368" w:rsidRPr="009C3ACE">
        <w:rPr>
          <w:noProof w:val="0"/>
        </w:rPr>
        <w:t xml:space="preserve">iscrimination </w:t>
      </w:r>
      <w:r w:rsidR="00060ADB" w:rsidRPr="009C3ACE">
        <w:rPr>
          <w:noProof w:val="0"/>
        </w:rPr>
        <w:t>A</w:t>
      </w:r>
      <w:r w:rsidR="00295368" w:rsidRPr="009C3ACE">
        <w:rPr>
          <w:noProof w:val="0"/>
        </w:rPr>
        <w:t>ct</w:t>
      </w:r>
      <w:r w:rsidR="00060ADB" w:rsidRPr="009C3ACE">
        <w:rPr>
          <w:noProof w:val="0"/>
        </w:rPr>
        <w:t xml:space="preserve"> review </w:t>
      </w:r>
      <w:r w:rsidR="009A558C" w:rsidRPr="009C3ACE">
        <w:rPr>
          <w:noProof w:val="0"/>
        </w:rPr>
        <w:t xml:space="preserve">focus group felt strongly </w:t>
      </w:r>
      <w:r w:rsidR="0CE839F3" w:rsidRPr="009C3ACE">
        <w:rPr>
          <w:noProof w:val="0"/>
        </w:rPr>
        <w:t xml:space="preserve">that </w:t>
      </w:r>
      <w:r w:rsidR="009A558C" w:rsidRPr="009C3ACE">
        <w:rPr>
          <w:b/>
          <w:bCs/>
          <w:noProof w:val="0"/>
        </w:rPr>
        <w:t>people with disability must be involved in decisions that impact them</w:t>
      </w:r>
      <w:r w:rsidR="00FC3DFD" w:rsidRPr="009C3ACE">
        <w:rPr>
          <w:b/>
          <w:bCs/>
          <w:noProof w:val="0"/>
        </w:rPr>
        <w:t xml:space="preserve"> in all aspects of their lives</w:t>
      </w:r>
      <w:r w:rsidR="009A558C" w:rsidRPr="009C3ACE">
        <w:rPr>
          <w:noProof w:val="0"/>
        </w:rPr>
        <w:t xml:space="preserve">.  </w:t>
      </w:r>
    </w:p>
    <w:p w14:paraId="5A4AD645" w14:textId="7618BA87" w:rsidR="003C0B5D" w:rsidRPr="009C3ACE" w:rsidRDefault="009A558C" w:rsidP="001C139A">
      <w:pPr>
        <w:pStyle w:val="CYDAQuote"/>
        <w:spacing w:line="276" w:lineRule="auto"/>
        <w:rPr>
          <w:noProof w:val="0"/>
        </w:rPr>
      </w:pPr>
      <w:r w:rsidRPr="009C3ACE">
        <w:rPr>
          <w:noProof w:val="0"/>
        </w:rPr>
        <w:t>“I think that a lot of the time when neurotypical and able-bodied people are the ones making decisions, it already becomes less accessible because they're not thinking about other people's access needs”</w:t>
      </w:r>
      <w:r w:rsidR="005F0A11" w:rsidRPr="009C3ACE">
        <w:rPr>
          <w:noProof w:val="0"/>
        </w:rPr>
        <w:t xml:space="preserve">. </w:t>
      </w:r>
      <w:r w:rsidRPr="009C3ACE">
        <w:rPr>
          <w:noProof w:val="0"/>
        </w:rPr>
        <w:t>Young person with disability, DDA focus group September 2025.</w:t>
      </w:r>
    </w:p>
    <w:p w14:paraId="2F8C5989" w14:textId="77777777" w:rsidR="001C139A" w:rsidRPr="009C3ACE" w:rsidRDefault="001C139A" w:rsidP="001C139A">
      <w:pPr>
        <w:pStyle w:val="CYDABodycopy"/>
        <w:rPr>
          <w:noProof w:val="0"/>
        </w:rPr>
      </w:pPr>
    </w:p>
    <w:p w14:paraId="5D2E82CE" w14:textId="0735C4CC" w:rsidR="00153253" w:rsidRPr="009C3ACE" w:rsidRDefault="0EA6CD9E" w:rsidP="009F75C8">
      <w:pPr>
        <w:pStyle w:val="Heading2"/>
      </w:pPr>
      <w:bookmarkStart w:id="22" w:name="_Toc212040934"/>
      <w:r w:rsidRPr="009C3ACE">
        <w:t>The</w:t>
      </w:r>
      <w:r w:rsidR="00724020" w:rsidRPr="009C3ACE">
        <w:t xml:space="preserve"> duty to provide a</w:t>
      </w:r>
      <w:r w:rsidR="00013925" w:rsidRPr="009C3ACE">
        <w:t>djustments</w:t>
      </w:r>
      <w:bookmarkEnd w:id="22"/>
      <w:r w:rsidR="00013925" w:rsidRPr="009C3ACE">
        <w:t xml:space="preserve"> </w:t>
      </w:r>
    </w:p>
    <w:tbl>
      <w:tblPr>
        <w:tblStyle w:val="TableGrid"/>
        <w:tblW w:w="0" w:type="auto"/>
        <w:shd w:val="clear" w:color="auto" w:fill="FEE6BB" w:themeFill="accent1" w:themeFillTint="66"/>
        <w:tblLook w:val="04A0" w:firstRow="1" w:lastRow="0" w:firstColumn="1" w:lastColumn="0" w:noHBand="0" w:noVBand="1"/>
      </w:tblPr>
      <w:tblGrid>
        <w:gridCol w:w="9204"/>
      </w:tblGrid>
      <w:tr w:rsidR="000A006B" w:rsidRPr="009C3ACE" w14:paraId="1218EAE8" w14:textId="77777777" w:rsidTr="000A006B">
        <w:tc>
          <w:tcPr>
            <w:tcW w:w="9204" w:type="dxa"/>
            <w:shd w:val="clear" w:color="auto" w:fill="FEE6BB" w:themeFill="accent1" w:themeFillTint="66"/>
          </w:tcPr>
          <w:p w14:paraId="4E6B06E8" w14:textId="77777777" w:rsidR="000A006B" w:rsidRPr="009C3ACE" w:rsidRDefault="000A006B" w:rsidP="00063538">
            <w:pPr>
              <w:pStyle w:val="CYDABodycopy"/>
              <w:spacing w:line="276" w:lineRule="auto"/>
              <w:rPr>
                <w:b/>
                <w:noProof w:val="0"/>
              </w:rPr>
            </w:pPr>
            <w:r w:rsidRPr="009C3ACE">
              <w:rPr>
                <w:b/>
                <w:noProof w:val="0"/>
              </w:rPr>
              <w:t xml:space="preserve">The content in this section addresses the following </w:t>
            </w:r>
            <w:r w:rsidRPr="009C3ACE">
              <w:rPr>
                <w:b/>
                <w:bCs/>
                <w:noProof w:val="0"/>
              </w:rPr>
              <w:t>consultation questions</w:t>
            </w:r>
            <w:r w:rsidRPr="009C3ACE">
              <w:rPr>
                <w:b/>
                <w:noProof w:val="0"/>
              </w:rPr>
              <w:t>:</w:t>
            </w:r>
          </w:p>
          <w:p w14:paraId="7AF4C766" w14:textId="77777777" w:rsidR="000A006B" w:rsidRPr="009C3ACE" w:rsidRDefault="000A006B" w:rsidP="00063538">
            <w:pPr>
              <w:pStyle w:val="CYDABodycopy"/>
              <w:spacing w:line="276" w:lineRule="auto"/>
              <w:rPr>
                <w:bCs/>
                <w:noProof w:val="0"/>
              </w:rPr>
            </w:pPr>
            <w:r w:rsidRPr="009C3ACE">
              <w:rPr>
                <w:bCs/>
                <w:noProof w:val="0"/>
              </w:rPr>
              <w:t xml:space="preserve">16. Would the creation of a </w:t>
            </w:r>
            <w:r w:rsidRPr="009C3ACE">
              <w:rPr>
                <w:b/>
                <w:noProof w:val="0"/>
              </w:rPr>
              <w:t>stand</w:t>
            </w:r>
            <w:r w:rsidRPr="009C3ACE">
              <w:rPr>
                <w:rFonts w:ascii="Cambria Math" w:hAnsi="Cambria Math" w:cs="Cambria Math"/>
                <w:b/>
                <w:noProof w:val="0"/>
              </w:rPr>
              <w:t>‑</w:t>
            </w:r>
            <w:r w:rsidRPr="009C3ACE">
              <w:rPr>
                <w:b/>
                <w:noProof w:val="0"/>
              </w:rPr>
              <w:t>alone duty</w:t>
            </w:r>
            <w:r w:rsidRPr="009C3ACE">
              <w:rPr>
                <w:bCs/>
                <w:noProof w:val="0"/>
              </w:rPr>
              <w:t xml:space="preserve"> to provide adjustments better assist people with disability and duty holders to understand their rights and obligations? </w:t>
            </w:r>
          </w:p>
          <w:p w14:paraId="1B927B15" w14:textId="77777777" w:rsidR="000A006B" w:rsidRPr="009C3ACE" w:rsidRDefault="000A006B" w:rsidP="00063538">
            <w:pPr>
              <w:pStyle w:val="CYDABodycopy"/>
              <w:spacing w:line="276" w:lineRule="auto"/>
              <w:rPr>
                <w:bCs/>
                <w:noProof w:val="0"/>
              </w:rPr>
            </w:pPr>
            <w:r w:rsidRPr="009C3ACE">
              <w:rPr>
                <w:bCs/>
                <w:noProof w:val="0"/>
              </w:rPr>
              <w:t xml:space="preserve">17. Should the </w:t>
            </w:r>
            <w:r w:rsidRPr="009C3ACE">
              <w:rPr>
                <w:b/>
                <w:noProof w:val="0"/>
              </w:rPr>
              <w:t>scope of the duty</w:t>
            </w:r>
            <w:r w:rsidRPr="009C3ACE">
              <w:rPr>
                <w:bCs/>
                <w:noProof w:val="0"/>
              </w:rPr>
              <w:t xml:space="preserve"> to provide adjustments apply only to the existing areas of public life covered by the Disability Discrimination Act, or extend to other contexts? </w:t>
            </w:r>
          </w:p>
          <w:p w14:paraId="7D21BB3C" w14:textId="2AEE2D8F" w:rsidR="000A006B" w:rsidRPr="009C3ACE" w:rsidRDefault="000A006B" w:rsidP="00063538">
            <w:pPr>
              <w:pStyle w:val="CYDABodycopy"/>
              <w:spacing w:line="276" w:lineRule="auto"/>
              <w:rPr>
                <w:bCs/>
                <w:noProof w:val="0"/>
              </w:rPr>
            </w:pPr>
            <w:r w:rsidRPr="009C3ACE">
              <w:rPr>
                <w:bCs/>
                <w:noProof w:val="0"/>
              </w:rPr>
              <w:t xml:space="preserve">18. Would </w:t>
            </w:r>
            <w:r w:rsidRPr="009C3ACE">
              <w:rPr>
                <w:b/>
                <w:noProof w:val="0"/>
              </w:rPr>
              <w:t>removing the word ‘reasonable’</w:t>
            </w:r>
            <w:r w:rsidRPr="009C3ACE">
              <w:rPr>
                <w:bCs/>
                <w:noProof w:val="0"/>
              </w:rPr>
              <w:t xml:space="preserve"> from the term ‘reasonable adjustments’ to align the language with the legal effect create any unintended consequences?</w:t>
            </w:r>
          </w:p>
        </w:tc>
      </w:tr>
    </w:tbl>
    <w:p w14:paraId="12BDBCD8" w14:textId="77777777" w:rsidR="000A006B" w:rsidRPr="009C3ACE" w:rsidRDefault="000A006B" w:rsidP="00063538">
      <w:pPr>
        <w:pStyle w:val="CYDABodycopy"/>
        <w:spacing w:line="276" w:lineRule="auto"/>
        <w:rPr>
          <w:b/>
          <w:noProof w:val="0"/>
        </w:rPr>
      </w:pPr>
    </w:p>
    <w:p w14:paraId="137BC392" w14:textId="77777777" w:rsidR="00A14C4E" w:rsidRPr="009C3ACE" w:rsidRDefault="00074E04" w:rsidP="007D245B">
      <w:pPr>
        <w:pStyle w:val="CYDABodycopy"/>
        <w:spacing w:line="276" w:lineRule="auto"/>
        <w:rPr>
          <w:noProof w:val="0"/>
        </w:rPr>
      </w:pPr>
      <w:r w:rsidRPr="009C3ACE">
        <w:rPr>
          <w:bCs/>
          <w:noProof w:val="0"/>
        </w:rPr>
        <w:t>CYDA strongly supports the creation of a</w:t>
      </w:r>
      <w:r w:rsidRPr="009C3ACE">
        <w:rPr>
          <w:b/>
          <w:noProof w:val="0"/>
        </w:rPr>
        <w:t xml:space="preserve"> standalone duty </w:t>
      </w:r>
      <w:r w:rsidRPr="009C3ACE">
        <w:rPr>
          <w:bCs/>
          <w:noProof w:val="0"/>
        </w:rPr>
        <w:t>in the Act that requires duty holders to provide adjustments to people with disability</w:t>
      </w:r>
      <w:r w:rsidRPr="009C3ACE">
        <w:rPr>
          <w:noProof w:val="0"/>
        </w:rPr>
        <w:t xml:space="preserve">, with a failure to do so constituting an unlawful act (separate to the definitions of direct or indirect discrimination and in instances where the criteria for unjustifiable hardship is not met). </w:t>
      </w:r>
    </w:p>
    <w:p w14:paraId="16B92187" w14:textId="7CC10222" w:rsidR="00074E04" w:rsidRPr="009C3ACE" w:rsidRDefault="00074E04" w:rsidP="0091394C">
      <w:pPr>
        <w:pStyle w:val="CYDABodycopy"/>
        <w:spacing w:line="276" w:lineRule="auto"/>
        <w:rPr>
          <w:noProof w:val="0"/>
        </w:rPr>
      </w:pPr>
      <w:r w:rsidRPr="009C3ACE">
        <w:rPr>
          <w:noProof w:val="0"/>
        </w:rPr>
        <w:t>CYDA also supports</w:t>
      </w:r>
      <w:r w:rsidR="00F66D64" w:rsidRPr="009C3ACE">
        <w:rPr>
          <w:b/>
          <w:noProof w:val="0"/>
        </w:rPr>
        <w:t xml:space="preserve"> adding </w:t>
      </w:r>
      <w:r w:rsidR="007E6DE6" w:rsidRPr="009C3ACE">
        <w:rPr>
          <w:b/>
          <w:noProof w:val="0"/>
        </w:rPr>
        <w:t xml:space="preserve">accountability </w:t>
      </w:r>
      <w:r w:rsidR="007E6DE6" w:rsidRPr="009C3ACE">
        <w:rPr>
          <w:bCs/>
          <w:noProof w:val="0"/>
        </w:rPr>
        <w:t>requirements</w:t>
      </w:r>
      <w:r w:rsidR="00184013" w:rsidRPr="009C3ACE">
        <w:rPr>
          <w:bCs/>
          <w:noProof w:val="0"/>
        </w:rPr>
        <w:t>,</w:t>
      </w:r>
      <w:r w:rsidRPr="009C3ACE">
        <w:rPr>
          <w:b/>
          <w:noProof w:val="0"/>
        </w:rPr>
        <w:t xml:space="preserve"> </w:t>
      </w:r>
      <w:r w:rsidR="004C205E" w:rsidRPr="009C3ACE">
        <w:rPr>
          <w:b/>
          <w:noProof w:val="0"/>
        </w:rPr>
        <w:t xml:space="preserve">extending the scope </w:t>
      </w:r>
      <w:r w:rsidR="004C205E" w:rsidRPr="009C3ACE">
        <w:rPr>
          <w:bCs/>
          <w:noProof w:val="0"/>
        </w:rPr>
        <w:t xml:space="preserve">of this duty to apply to other contexts, </w:t>
      </w:r>
      <w:r w:rsidRPr="009C3ACE">
        <w:rPr>
          <w:bCs/>
          <w:noProof w:val="0"/>
        </w:rPr>
        <w:t>and</w:t>
      </w:r>
      <w:r w:rsidRPr="009C3ACE">
        <w:rPr>
          <w:b/>
          <w:noProof w:val="0"/>
        </w:rPr>
        <w:t xml:space="preserve"> removing the word </w:t>
      </w:r>
      <w:r w:rsidR="00A4433F" w:rsidRPr="009C3ACE">
        <w:rPr>
          <w:b/>
          <w:noProof w:val="0"/>
        </w:rPr>
        <w:t>‘</w:t>
      </w:r>
      <w:r w:rsidRPr="009C3ACE">
        <w:rPr>
          <w:b/>
          <w:noProof w:val="0"/>
        </w:rPr>
        <w:t>reasonable</w:t>
      </w:r>
      <w:r w:rsidR="00A4433F" w:rsidRPr="009C3ACE">
        <w:rPr>
          <w:b/>
          <w:noProof w:val="0"/>
        </w:rPr>
        <w:t>’</w:t>
      </w:r>
      <w:r w:rsidRPr="009C3ACE">
        <w:rPr>
          <w:b/>
          <w:noProof w:val="0"/>
        </w:rPr>
        <w:t xml:space="preserve"> </w:t>
      </w:r>
      <w:r w:rsidRPr="009C3ACE">
        <w:rPr>
          <w:bCs/>
          <w:noProof w:val="0"/>
        </w:rPr>
        <w:t>from the Act</w:t>
      </w:r>
      <w:r w:rsidR="00A4433F" w:rsidRPr="009C3ACE">
        <w:rPr>
          <w:bCs/>
          <w:noProof w:val="0"/>
        </w:rPr>
        <w:t xml:space="preserve"> in relation to adjustments</w:t>
      </w:r>
      <w:r w:rsidRPr="009C3ACE">
        <w:rPr>
          <w:bCs/>
          <w:noProof w:val="0"/>
        </w:rPr>
        <w:t xml:space="preserve">. </w:t>
      </w:r>
      <w:r w:rsidR="00FE4227" w:rsidRPr="009C3ACE">
        <w:rPr>
          <w:noProof w:val="0"/>
        </w:rPr>
        <w:t>These four</w:t>
      </w:r>
      <w:r w:rsidR="00872B27" w:rsidRPr="009C3ACE">
        <w:rPr>
          <w:noProof w:val="0"/>
        </w:rPr>
        <w:t xml:space="preserve"> aspects</w:t>
      </w:r>
      <w:r w:rsidRPr="009C3ACE">
        <w:rPr>
          <w:noProof w:val="0"/>
        </w:rPr>
        <w:t xml:space="preserve"> are addressed in turn below. </w:t>
      </w:r>
    </w:p>
    <w:p w14:paraId="2DD9B128" w14:textId="3501D2D8" w:rsidR="00D41487" w:rsidRPr="009C3ACE" w:rsidRDefault="000E23F7" w:rsidP="0091394C">
      <w:pPr>
        <w:pStyle w:val="CYDABodycopy"/>
        <w:spacing w:line="276" w:lineRule="auto"/>
        <w:rPr>
          <w:noProof w:val="0"/>
        </w:rPr>
      </w:pPr>
      <w:r w:rsidRPr="009C3ACE">
        <w:rPr>
          <w:noProof w:val="0"/>
        </w:rPr>
        <w:t xml:space="preserve">Young people in our community </w:t>
      </w:r>
      <w:r w:rsidR="002C16C3" w:rsidRPr="009C3ACE">
        <w:rPr>
          <w:noProof w:val="0"/>
        </w:rPr>
        <w:t xml:space="preserve">consistently report </w:t>
      </w:r>
      <w:r w:rsidR="00DD7F5B" w:rsidRPr="009C3ACE">
        <w:rPr>
          <w:noProof w:val="0"/>
        </w:rPr>
        <w:t xml:space="preserve">having to ‘fight’ for adjustments in education and in the workplace. </w:t>
      </w:r>
    </w:p>
    <w:p w14:paraId="06CB6A70" w14:textId="3F4F2E48" w:rsidR="003A3FCC" w:rsidRPr="009C3ACE" w:rsidRDefault="003A3FCC" w:rsidP="002C286E">
      <w:pPr>
        <w:pStyle w:val="CYDAQuote"/>
        <w:spacing w:line="276" w:lineRule="auto"/>
        <w:rPr>
          <w:noProof w:val="0"/>
        </w:rPr>
      </w:pPr>
      <w:r w:rsidRPr="009C3ACE">
        <w:rPr>
          <w:noProof w:val="0"/>
        </w:rPr>
        <w:t>“</w:t>
      </w:r>
      <w:r w:rsidR="00EC6D33" w:rsidRPr="009C3ACE">
        <w:rPr>
          <w:noProof w:val="0"/>
        </w:rPr>
        <w:t>A rights-based approach would mean I wouldn’t have to fight for reasonable adjustments to be met, for example, if there was a standard of inclusivity within the workplace allowing for flexible and remote work.</w:t>
      </w:r>
      <w:r w:rsidRPr="009C3ACE">
        <w:rPr>
          <w:noProof w:val="0"/>
        </w:rPr>
        <w:t xml:space="preserve">”. Young person with disability, </w:t>
      </w:r>
      <w:r w:rsidR="00EC6D33" w:rsidRPr="009C3ACE">
        <w:rPr>
          <w:noProof w:val="0"/>
        </w:rPr>
        <w:t>Time for Change Policy Forum</w:t>
      </w:r>
      <w:r w:rsidR="002E0AC3" w:rsidRPr="009C3ACE">
        <w:rPr>
          <w:noProof w:val="0"/>
        </w:rPr>
        <w:t>: Young People</w:t>
      </w:r>
      <w:r w:rsidR="00281F1C" w:rsidRPr="009C3ACE">
        <w:rPr>
          <w:noProof w:val="0"/>
        </w:rPr>
        <w:t xml:space="preserve"> </w:t>
      </w:r>
      <w:r w:rsidR="002E0AC3" w:rsidRPr="009C3ACE">
        <w:rPr>
          <w:noProof w:val="0"/>
        </w:rPr>
        <w:t>with Disability’s Perspectives on Discrimination</w:t>
      </w:r>
      <w:r w:rsidR="00281F1C" w:rsidRPr="009C3ACE">
        <w:rPr>
          <w:noProof w:val="0"/>
        </w:rPr>
        <w:t xml:space="preserve"> March 2025</w:t>
      </w:r>
    </w:p>
    <w:p w14:paraId="534C2CD2" w14:textId="37CC8B11" w:rsidR="00733BC3" w:rsidRPr="009C3ACE" w:rsidRDefault="00F72C8F" w:rsidP="007D245B">
      <w:pPr>
        <w:pStyle w:val="CYDABodycopy"/>
        <w:spacing w:line="276" w:lineRule="auto"/>
        <w:rPr>
          <w:noProof w:val="0"/>
        </w:rPr>
      </w:pPr>
      <w:r w:rsidRPr="009C3ACE">
        <w:rPr>
          <w:noProof w:val="0"/>
        </w:rPr>
        <w:t>Young people participating in the Disability Discrimination Act review focus group provided valuable insights through a robust discussion on how adjustments are implemented in education and workplace settings</w:t>
      </w:r>
      <w:r w:rsidR="002869C9" w:rsidRPr="009C3ACE">
        <w:rPr>
          <w:noProof w:val="0"/>
        </w:rPr>
        <w:t xml:space="preserve"> (See table 1</w:t>
      </w:r>
      <w:r w:rsidR="00813215">
        <w:rPr>
          <w:noProof w:val="0"/>
        </w:rPr>
        <w:t xml:space="preserve"> and Focus Group participant quotes</w:t>
      </w:r>
      <w:r w:rsidR="006224B5" w:rsidRPr="003A2969">
        <w:rPr>
          <w:noProof w:val="0"/>
        </w:rPr>
        <w:t>, p</w:t>
      </w:r>
      <w:r w:rsidR="00232F25" w:rsidRPr="003A2969">
        <w:rPr>
          <w:noProof w:val="0"/>
        </w:rPr>
        <w:t>p</w:t>
      </w:r>
      <w:r w:rsidR="006224B5" w:rsidRPr="003A2969">
        <w:rPr>
          <w:noProof w:val="0"/>
        </w:rPr>
        <w:t xml:space="preserve"> 21</w:t>
      </w:r>
      <w:r w:rsidR="00232F25" w:rsidRPr="003A2969">
        <w:rPr>
          <w:noProof w:val="0"/>
        </w:rPr>
        <w:t>,</w:t>
      </w:r>
      <w:r w:rsidR="00232F25">
        <w:rPr>
          <w:noProof w:val="0"/>
        </w:rPr>
        <w:t xml:space="preserve"> 22</w:t>
      </w:r>
      <w:r w:rsidR="006224B5" w:rsidRPr="009C3ACE">
        <w:rPr>
          <w:noProof w:val="0"/>
        </w:rPr>
        <w:t>)</w:t>
      </w:r>
      <w:r w:rsidR="00E56D1F" w:rsidRPr="009C3ACE">
        <w:rPr>
          <w:noProof w:val="0"/>
        </w:rPr>
        <w:t xml:space="preserve">. </w:t>
      </w:r>
    </w:p>
    <w:p w14:paraId="46700FA8" w14:textId="48B328C0" w:rsidR="00E56D1F" w:rsidRPr="009C3ACE" w:rsidRDefault="00E56D1F" w:rsidP="00D75D47">
      <w:pPr>
        <w:pStyle w:val="CYDABodycopy"/>
        <w:spacing w:line="276" w:lineRule="auto"/>
        <w:rPr>
          <w:noProof w:val="0"/>
        </w:rPr>
      </w:pPr>
      <w:r w:rsidRPr="009C3ACE">
        <w:rPr>
          <w:noProof w:val="0"/>
        </w:rPr>
        <w:t xml:space="preserve">Their comments point to the problematic culture of discrimination and exclusion that has </w:t>
      </w:r>
      <w:r w:rsidR="004963E0" w:rsidRPr="009C3ACE">
        <w:rPr>
          <w:noProof w:val="0"/>
        </w:rPr>
        <w:t>been maintained</w:t>
      </w:r>
      <w:r w:rsidRPr="009C3ACE">
        <w:rPr>
          <w:noProof w:val="0"/>
        </w:rPr>
        <w:t xml:space="preserve"> under the existing </w:t>
      </w:r>
      <w:r w:rsidR="00F3543D" w:rsidRPr="009C3ACE">
        <w:rPr>
          <w:noProof w:val="0"/>
        </w:rPr>
        <w:t>Disability Discrimination Act</w:t>
      </w:r>
      <w:r w:rsidRPr="009C3ACE">
        <w:rPr>
          <w:noProof w:val="0"/>
        </w:rPr>
        <w:t xml:space="preserve"> and the need for amendments that will shift this culture and the practices </w:t>
      </w:r>
      <w:r w:rsidR="00880184" w:rsidRPr="009C3ACE">
        <w:rPr>
          <w:noProof w:val="0"/>
        </w:rPr>
        <w:t xml:space="preserve">that </w:t>
      </w:r>
      <w:r w:rsidRPr="009C3ACE">
        <w:rPr>
          <w:noProof w:val="0"/>
        </w:rPr>
        <w:t xml:space="preserve">arise out of it. </w:t>
      </w:r>
    </w:p>
    <w:p w14:paraId="65FF9679" w14:textId="77777777" w:rsidR="00F25DAB" w:rsidRPr="009C3ACE" w:rsidRDefault="00F25DAB" w:rsidP="00D75D47">
      <w:pPr>
        <w:pStyle w:val="CYDABodycopy"/>
        <w:spacing w:line="276" w:lineRule="auto"/>
        <w:rPr>
          <w:noProof w:val="0"/>
        </w:rPr>
      </w:pPr>
    </w:p>
    <w:p w14:paraId="43E7CCF1" w14:textId="77777777" w:rsidR="00F25DAB" w:rsidRPr="009C3ACE" w:rsidRDefault="00F25DAB" w:rsidP="00D75D47">
      <w:pPr>
        <w:pStyle w:val="CYDABodycopy"/>
        <w:spacing w:line="276" w:lineRule="auto"/>
        <w:rPr>
          <w:noProof w:val="0"/>
        </w:rPr>
      </w:pPr>
    </w:p>
    <w:p w14:paraId="4E4B4B98" w14:textId="77777777" w:rsidR="00FB383D" w:rsidRPr="009C3ACE" w:rsidRDefault="00FB383D" w:rsidP="00D75D47">
      <w:pPr>
        <w:pStyle w:val="CYDABodycopy"/>
        <w:spacing w:line="276" w:lineRule="auto"/>
        <w:rPr>
          <w:noProof w:val="0"/>
        </w:rPr>
      </w:pPr>
    </w:p>
    <w:p w14:paraId="467764B5" w14:textId="77777777" w:rsidR="00FB383D" w:rsidRPr="009C3ACE" w:rsidRDefault="00FB383D" w:rsidP="00D75D47">
      <w:pPr>
        <w:pStyle w:val="CYDABodycopy"/>
        <w:spacing w:line="276" w:lineRule="auto"/>
        <w:rPr>
          <w:noProof w:val="0"/>
        </w:rPr>
      </w:pPr>
    </w:p>
    <w:p w14:paraId="61EC13C0" w14:textId="12755164" w:rsidR="006F4A68" w:rsidRPr="009C3ACE" w:rsidRDefault="00626DF3" w:rsidP="00626DF3">
      <w:pPr>
        <w:pStyle w:val="Caption"/>
        <w:rPr>
          <w:sz w:val="24"/>
          <w:szCs w:val="24"/>
        </w:rPr>
      </w:pPr>
      <w:r w:rsidRPr="009C3ACE">
        <w:rPr>
          <w:sz w:val="24"/>
          <w:szCs w:val="24"/>
        </w:rPr>
        <w:t xml:space="preserve">Table </w:t>
      </w:r>
      <w:r w:rsidRPr="009C3ACE">
        <w:rPr>
          <w:sz w:val="24"/>
          <w:szCs w:val="24"/>
        </w:rPr>
        <w:fldChar w:fldCharType="begin"/>
      </w:r>
      <w:r w:rsidRPr="009C3ACE">
        <w:rPr>
          <w:sz w:val="24"/>
          <w:szCs w:val="24"/>
        </w:rPr>
        <w:instrText xml:space="preserve"> SEQ Table \* ARABIC </w:instrText>
      </w:r>
      <w:r w:rsidRPr="009C3ACE">
        <w:rPr>
          <w:sz w:val="24"/>
          <w:szCs w:val="24"/>
        </w:rPr>
        <w:fldChar w:fldCharType="separate"/>
      </w:r>
      <w:r w:rsidR="007F7D3B" w:rsidRPr="009C3ACE">
        <w:rPr>
          <w:sz w:val="24"/>
          <w:szCs w:val="24"/>
        </w:rPr>
        <w:t>2</w:t>
      </w:r>
      <w:r w:rsidRPr="009C3ACE">
        <w:rPr>
          <w:sz w:val="24"/>
          <w:szCs w:val="24"/>
        </w:rPr>
        <w:fldChar w:fldCharType="end"/>
      </w:r>
      <w:r w:rsidR="009442D5" w:rsidRPr="009C3ACE">
        <w:rPr>
          <w:sz w:val="24"/>
          <w:szCs w:val="24"/>
        </w:rPr>
        <w:t>-</w:t>
      </w:r>
      <w:r w:rsidR="00855FFA" w:rsidRPr="009C3ACE">
        <w:rPr>
          <w:sz w:val="24"/>
          <w:szCs w:val="24"/>
        </w:rPr>
        <w:t>Focus Group participant comments</w:t>
      </w:r>
    </w:p>
    <w:p w14:paraId="7A53675B" w14:textId="77777777" w:rsidR="00FB383D" w:rsidRPr="009C3ACE" w:rsidRDefault="00FB383D" w:rsidP="000A7786">
      <w:pPr>
        <w:pStyle w:val="CYDABodycopy"/>
        <w:spacing w:after="0" w:line="240" w:lineRule="auto"/>
        <w:rPr>
          <w:noProof w:val="0"/>
        </w:rPr>
      </w:pPr>
    </w:p>
    <w:tbl>
      <w:tblPr>
        <w:tblStyle w:val="TableGrid"/>
        <w:tblpPr w:leftFromText="180" w:rightFromText="180" w:vertAnchor="text" w:horzAnchor="margin" w:tblpY="-372"/>
        <w:tblW w:w="0" w:type="auto"/>
        <w:tblBorders>
          <w:top w:val="single" w:sz="12" w:space="0" w:color="A3D7A5" w:themeColor="accent5" w:themeTint="99"/>
          <w:left w:val="single" w:sz="12" w:space="0" w:color="A3D7A5" w:themeColor="accent5" w:themeTint="99"/>
          <w:bottom w:val="none" w:sz="0" w:space="0" w:color="auto"/>
          <w:right w:val="single" w:sz="12" w:space="0" w:color="A3D7A5" w:themeColor="accent5" w:themeTint="99"/>
          <w:insideH w:val="none" w:sz="0" w:space="0" w:color="auto"/>
          <w:insideV w:val="none" w:sz="0" w:space="0" w:color="auto"/>
        </w:tblBorders>
        <w:tblLook w:val="04A0" w:firstRow="1" w:lastRow="0" w:firstColumn="1" w:lastColumn="0" w:noHBand="0" w:noVBand="1"/>
      </w:tblPr>
      <w:tblGrid>
        <w:gridCol w:w="9184"/>
      </w:tblGrid>
      <w:tr w:rsidR="001C139A" w:rsidRPr="009C3ACE" w14:paraId="7451D05E" w14:textId="77777777" w:rsidTr="001C139A">
        <w:tc>
          <w:tcPr>
            <w:tcW w:w="9184" w:type="dxa"/>
            <w:tcBorders>
              <w:top w:val="single" w:sz="12" w:space="0" w:color="00B050"/>
              <w:left w:val="single" w:sz="12" w:space="0" w:color="00B050"/>
              <w:bottom w:val="single" w:sz="12" w:space="0" w:color="00B050"/>
              <w:right w:val="single" w:sz="12" w:space="0" w:color="00B050"/>
            </w:tcBorders>
          </w:tcPr>
          <w:p w14:paraId="1C4FC338" w14:textId="45B922E9" w:rsidR="001C139A" w:rsidRPr="009C3ACE" w:rsidRDefault="001C139A" w:rsidP="001C139A">
            <w:pPr>
              <w:pStyle w:val="CYDABodycopy"/>
              <w:spacing w:line="276" w:lineRule="auto"/>
              <w:rPr>
                <w:noProof w:val="0"/>
              </w:rPr>
            </w:pPr>
            <w:r w:rsidRPr="009C3ACE">
              <w:rPr>
                <w:noProof w:val="0"/>
              </w:rPr>
              <w:t xml:space="preserve">Participants in the Disability Discrimination Act focus group described good </w:t>
            </w:r>
            <w:r w:rsidRPr="009C3ACE">
              <w:rPr>
                <w:b/>
                <w:noProof w:val="0"/>
              </w:rPr>
              <w:t>workplaces</w:t>
            </w:r>
            <w:r w:rsidRPr="009C3ACE">
              <w:rPr>
                <w:noProof w:val="0"/>
              </w:rPr>
              <w:t xml:space="preserve"> as having: </w:t>
            </w:r>
          </w:p>
          <w:p w14:paraId="3B00F6EA" w14:textId="77777777" w:rsidR="001C139A" w:rsidRPr="009C3ACE" w:rsidRDefault="001C139A" w:rsidP="001C139A">
            <w:pPr>
              <w:pStyle w:val="CYDABodycopy"/>
              <w:numPr>
                <w:ilvl w:val="0"/>
                <w:numId w:val="4"/>
              </w:numPr>
              <w:spacing w:line="276" w:lineRule="auto"/>
              <w:rPr>
                <w:noProof w:val="0"/>
              </w:rPr>
            </w:pPr>
            <w:r w:rsidRPr="009C3ACE">
              <w:rPr>
                <w:noProof w:val="0"/>
              </w:rPr>
              <w:t>Multiple accessible ways to apply and interview</w:t>
            </w:r>
          </w:p>
          <w:p w14:paraId="2F0D31FF" w14:textId="77777777" w:rsidR="001C139A" w:rsidRPr="009C3ACE" w:rsidRDefault="001C139A" w:rsidP="001C139A">
            <w:pPr>
              <w:pStyle w:val="CYDABodycopy"/>
              <w:numPr>
                <w:ilvl w:val="0"/>
                <w:numId w:val="4"/>
              </w:numPr>
              <w:spacing w:line="276" w:lineRule="auto"/>
              <w:rPr>
                <w:noProof w:val="0"/>
              </w:rPr>
            </w:pPr>
            <w:r w:rsidRPr="009C3ACE">
              <w:rPr>
                <w:noProof w:val="0"/>
              </w:rPr>
              <w:t>Adjustments normalised and available to anyone</w:t>
            </w:r>
          </w:p>
          <w:p w14:paraId="2843C5F3" w14:textId="77777777" w:rsidR="001C139A" w:rsidRPr="009C3ACE" w:rsidRDefault="001C139A" w:rsidP="001C139A">
            <w:pPr>
              <w:pStyle w:val="CYDABodycopy"/>
              <w:numPr>
                <w:ilvl w:val="0"/>
                <w:numId w:val="4"/>
              </w:numPr>
              <w:spacing w:line="276" w:lineRule="auto"/>
              <w:rPr>
                <w:noProof w:val="0"/>
              </w:rPr>
            </w:pPr>
            <w:r w:rsidRPr="009C3ACE">
              <w:rPr>
                <w:noProof w:val="0"/>
              </w:rPr>
              <w:t>Flexible/hybrid work and transparent pay/promotion systems</w:t>
            </w:r>
          </w:p>
          <w:p w14:paraId="4B0DCB9A" w14:textId="77777777" w:rsidR="001C139A" w:rsidRPr="009C3ACE" w:rsidRDefault="001C139A" w:rsidP="001C139A">
            <w:pPr>
              <w:pStyle w:val="CYDABodycopy"/>
              <w:numPr>
                <w:ilvl w:val="0"/>
                <w:numId w:val="4"/>
              </w:numPr>
              <w:spacing w:line="276" w:lineRule="auto"/>
              <w:rPr>
                <w:noProof w:val="0"/>
              </w:rPr>
            </w:pPr>
            <w:r w:rsidRPr="009C3ACE">
              <w:rPr>
                <w:noProof w:val="0"/>
              </w:rPr>
              <w:t>Universal design in buildings, systems, and documents.</w:t>
            </w:r>
          </w:p>
          <w:p w14:paraId="6B48A1FE" w14:textId="57B806B8" w:rsidR="001C139A" w:rsidRPr="009C3ACE" w:rsidRDefault="001C139A" w:rsidP="001C139A">
            <w:pPr>
              <w:pStyle w:val="CYDABodycopy"/>
              <w:spacing w:line="276" w:lineRule="auto"/>
              <w:rPr>
                <w:noProof w:val="0"/>
              </w:rPr>
            </w:pPr>
            <w:r w:rsidRPr="009C3ACE">
              <w:rPr>
                <w:noProof w:val="0"/>
              </w:rPr>
              <w:t xml:space="preserve">They described good </w:t>
            </w:r>
            <w:r w:rsidRPr="009C3ACE">
              <w:rPr>
                <w:b/>
                <w:noProof w:val="0"/>
              </w:rPr>
              <w:t>schools</w:t>
            </w:r>
            <w:r w:rsidRPr="009C3ACE">
              <w:rPr>
                <w:noProof w:val="0"/>
              </w:rPr>
              <w:t xml:space="preserve"> as having: </w:t>
            </w:r>
          </w:p>
          <w:p w14:paraId="5C7B7F50" w14:textId="77777777" w:rsidR="001C139A" w:rsidRPr="009C3ACE" w:rsidRDefault="001C139A" w:rsidP="001C139A">
            <w:pPr>
              <w:pStyle w:val="CYDABodycopy"/>
              <w:numPr>
                <w:ilvl w:val="0"/>
                <w:numId w:val="5"/>
              </w:numPr>
              <w:spacing w:line="276" w:lineRule="auto"/>
              <w:rPr>
                <w:noProof w:val="0"/>
              </w:rPr>
            </w:pPr>
            <w:r w:rsidRPr="009C3ACE">
              <w:rPr>
                <w:noProof w:val="0"/>
              </w:rPr>
              <w:t xml:space="preserve">Diverse and supportive staff trained in disability and trauma awareness with access to youth workers as required </w:t>
            </w:r>
          </w:p>
          <w:p w14:paraId="08D00B97" w14:textId="77777777" w:rsidR="001C139A" w:rsidRPr="009C3ACE" w:rsidRDefault="001C139A" w:rsidP="001C139A">
            <w:pPr>
              <w:pStyle w:val="CYDABodycopy"/>
              <w:numPr>
                <w:ilvl w:val="0"/>
                <w:numId w:val="5"/>
              </w:numPr>
              <w:spacing w:line="276" w:lineRule="auto"/>
              <w:rPr>
                <w:noProof w:val="0"/>
              </w:rPr>
            </w:pPr>
            <w:r w:rsidRPr="009C3ACE">
              <w:rPr>
                <w:noProof w:val="0"/>
              </w:rPr>
              <w:t xml:space="preserve">Strong inclusion policies and practices like student support group (SSG) meetings, listening to families, flexible internal and external activities (like school camps) and effective practices to prevent bullying </w:t>
            </w:r>
          </w:p>
          <w:p w14:paraId="30594612" w14:textId="77777777" w:rsidR="001C139A" w:rsidRPr="009C3ACE" w:rsidRDefault="001C139A" w:rsidP="001C139A">
            <w:pPr>
              <w:pStyle w:val="CYDABodycopy"/>
              <w:numPr>
                <w:ilvl w:val="0"/>
                <w:numId w:val="5"/>
              </w:numPr>
              <w:spacing w:line="276" w:lineRule="auto"/>
              <w:rPr>
                <w:noProof w:val="0"/>
              </w:rPr>
            </w:pPr>
            <w:r w:rsidRPr="009C3ACE">
              <w:rPr>
                <w:noProof w:val="0"/>
              </w:rPr>
              <w:t>Accessible design including lifts, ramps, and sensory spaces with the ability to provide anonymous feedback</w:t>
            </w:r>
          </w:p>
          <w:p w14:paraId="6BE1EC70" w14:textId="77777777" w:rsidR="001C139A" w:rsidRPr="009C3ACE" w:rsidRDefault="001C139A" w:rsidP="001C139A">
            <w:pPr>
              <w:pStyle w:val="CYDABodycopy"/>
              <w:numPr>
                <w:ilvl w:val="0"/>
                <w:numId w:val="5"/>
              </w:numPr>
              <w:spacing w:line="276" w:lineRule="auto"/>
              <w:rPr>
                <w:noProof w:val="0"/>
              </w:rPr>
            </w:pPr>
            <w:r w:rsidRPr="009C3ACE">
              <w:rPr>
                <w:noProof w:val="0"/>
              </w:rPr>
              <w:t>A culture that celebrates creativity, kindness, arts and diversity while destigmatising disability and fostering belonging</w:t>
            </w:r>
          </w:p>
          <w:p w14:paraId="553884F7" w14:textId="77777777" w:rsidR="001C139A" w:rsidRPr="009C3ACE" w:rsidRDefault="001C139A" w:rsidP="001C139A">
            <w:pPr>
              <w:pStyle w:val="CYDABodycopy"/>
              <w:numPr>
                <w:ilvl w:val="0"/>
                <w:numId w:val="5"/>
              </w:numPr>
              <w:spacing w:line="276" w:lineRule="auto"/>
              <w:rPr>
                <w:noProof w:val="0"/>
              </w:rPr>
            </w:pPr>
            <w:r w:rsidRPr="009C3ACE">
              <w:rPr>
                <w:noProof w:val="0"/>
              </w:rPr>
              <w:t>Governance practices that support teachers to listen to and believe students with disability and involve them in decision-making.</w:t>
            </w:r>
          </w:p>
        </w:tc>
      </w:tr>
    </w:tbl>
    <w:p w14:paraId="54157C7F" w14:textId="0B522B13" w:rsidR="00E56D1F" w:rsidRPr="009C3ACE" w:rsidRDefault="00BA66D4" w:rsidP="00D75D47">
      <w:pPr>
        <w:pStyle w:val="CYDABodycopy"/>
        <w:spacing w:line="276" w:lineRule="auto"/>
        <w:rPr>
          <w:noProof w:val="0"/>
        </w:rPr>
      </w:pPr>
      <w:r w:rsidRPr="009C3ACE">
        <w:rPr>
          <w:noProof w:val="0"/>
        </w:rPr>
        <w:t>As an example of</w:t>
      </w:r>
      <w:r w:rsidR="00E56D1F" w:rsidRPr="009C3ACE">
        <w:rPr>
          <w:noProof w:val="0"/>
        </w:rPr>
        <w:t xml:space="preserve"> poor workplace practice, one young person </w:t>
      </w:r>
      <w:r w:rsidRPr="009C3ACE">
        <w:rPr>
          <w:noProof w:val="0"/>
        </w:rPr>
        <w:t>described</w:t>
      </w:r>
      <w:r w:rsidR="002041E8" w:rsidRPr="009C3ACE">
        <w:rPr>
          <w:noProof w:val="0"/>
        </w:rPr>
        <w:t>:</w:t>
      </w:r>
    </w:p>
    <w:p w14:paraId="5A7BC87C" w14:textId="7E32CFDD" w:rsidR="00E56D1F" w:rsidRPr="009C3ACE" w:rsidRDefault="00E56D1F" w:rsidP="00D75D47">
      <w:pPr>
        <w:pStyle w:val="CYDAQuote"/>
        <w:spacing w:line="276" w:lineRule="auto"/>
        <w:rPr>
          <w:noProof w:val="0"/>
        </w:rPr>
      </w:pPr>
      <w:r w:rsidRPr="009C3ACE">
        <w:rPr>
          <w:noProof w:val="0"/>
        </w:rPr>
        <w:t xml:space="preserve">“Framing requests for adjustments as </w:t>
      </w:r>
      <w:r w:rsidR="004757A4">
        <w:rPr>
          <w:noProof w:val="0"/>
        </w:rPr>
        <w:t>‘</w:t>
      </w:r>
      <w:r w:rsidRPr="009C3ACE">
        <w:rPr>
          <w:noProof w:val="0"/>
        </w:rPr>
        <w:t>special treatment</w:t>
      </w:r>
      <w:r w:rsidR="004757A4">
        <w:rPr>
          <w:noProof w:val="0"/>
        </w:rPr>
        <w:t>’ ”</w:t>
      </w:r>
      <w:r w:rsidRPr="009C3ACE">
        <w:rPr>
          <w:noProof w:val="0"/>
        </w:rPr>
        <w:t>. Young person with disability, DDA focus group September 2025.</w:t>
      </w:r>
    </w:p>
    <w:p w14:paraId="59C726EB" w14:textId="771C20A1" w:rsidR="00E56D1F" w:rsidRPr="009C3ACE" w:rsidRDefault="00DC3573" w:rsidP="00D75D47">
      <w:pPr>
        <w:pStyle w:val="CYDABodycopy"/>
        <w:spacing w:line="276" w:lineRule="auto"/>
        <w:rPr>
          <w:noProof w:val="0"/>
        </w:rPr>
      </w:pPr>
      <w:r w:rsidRPr="009C3ACE">
        <w:rPr>
          <w:noProof w:val="0"/>
        </w:rPr>
        <w:t>Tw</w:t>
      </w:r>
      <w:r w:rsidR="002041E8" w:rsidRPr="009C3ACE">
        <w:rPr>
          <w:noProof w:val="0"/>
        </w:rPr>
        <w:t xml:space="preserve">o young people </w:t>
      </w:r>
      <w:r w:rsidR="00E56D1F" w:rsidRPr="009C3ACE">
        <w:rPr>
          <w:noProof w:val="0"/>
        </w:rPr>
        <w:t xml:space="preserve">suggested the following </w:t>
      </w:r>
      <w:r w:rsidR="002041E8" w:rsidRPr="009C3ACE">
        <w:rPr>
          <w:noProof w:val="0"/>
        </w:rPr>
        <w:t>to address this problem</w:t>
      </w:r>
      <w:r w:rsidR="00DF2A94" w:rsidRPr="009C3ACE">
        <w:rPr>
          <w:noProof w:val="0"/>
        </w:rPr>
        <w:t>:</w:t>
      </w:r>
    </w:p>
    <w:p w14:paraId="0044A0B6" w14:textId="7A09DF70" w:rsidR="00E56D1F" w:rsidRPr="009C3ACE" w:rsidRDefault="00E56D1F" w:rsidP="00D75D47">
      <w:pPr>
        <w:pStyle w:val="CYDAQuote"/>
        <w:spacing w:line="276" w:lineRule="auto"/>
        <w:rPr>
          <w:noProof w:val="0"/>
        </w:rPr>
      </w:pPr>
      <w:r w:rsidRPr="009C3ACE">
        <w:rPr>
          <w:noProof w:val="0"/>
        </w:rPr>
        <w:t>“</w:t>
      </w:r>
      <w:r w:rsidR="004757A4">
        <w:rPr>
          <w:noProof w:val="0"/>
        </w:rPr>
        <w:t>N</w:t>
      </w:r>
      <w:r w:rsidRPr="009C3ACE">
        <w:rPr>
          <w:noProof w:val="0"/>
        </w:rPr>
        <w:t>ormalise adjustments as part of workplace culture (</w:t>
      </w:r>
      <w:r w:rsidR="004757A4">
        <w:rPr>
          <w:noProof w:val="0"/>
        </w:rPr>
        <w:t>‘</w:t>
      </w:r>
      <w:r w:rsidRPr="009C3ACE">
        <w:rPr>
          <w:noProof w:val="0"/>
        </w:rPr>
        <w:t>everyone needs different tools to do their best work</w:t>
      </w:r>
      <w:r w:rsidR="004757A4">
        <w:rPr>
          <w:noProof w:val="0"/>
        </w:rPr>
        <w:t>’</w:t>
      </w:r>
      <w:r w:rsidRPr="009C3ACE">
        <w:rPr>
          <w:noProof w:val="0"/>
        </w:rPr>
        <w:t>)</w:t>
      </w:r>
      <w:r w:rsidR="0080144D" w:rsidRPr="009C3ACE">
        <w:rPr>
          <w:noProof w:val="0"/>
        </w:rPr>
        <w:t>.</w:t>
      </w:r>
      <w:r w:rsidR="006A0AA3" w:rsidRPr="009C3ACE">
        <w:rPr>
          <w:noProof w:val="0"/>
        </w:rPr>
        <w:t xml:space="preserve"> </w:t>
      </w:r>
      <w:r w:rsidRPr="009C3ACE">
        <w:rPr>
          <w:noProof w:val="0"/>
        </w:rPr>
        <w:t>Young person with disability, DDA focus group September 2025.</w:t>
      </w:r>
    </w:p>
    <w:p w14:paraId="1509F283" w14:textId="610E03C9" w:rsidR="006B0E77" w:rsidRPr="009C3ACE" w:rsidRDefault="006B0E77" w:rsidP="00D75D47">
      <w:pPr>
        <w:pStyle w:val="CYDAQuote"/>
        <w:spacing w:line="276" w:lineRule="auto"/>
        <w:rPr>
          <w:noProof w:val="0"/>
        </w:rPr>
      </w:pPr>
      <w:r w:rsidRPr="009C3ACE">
        <w:rPr>
          <w:noProof w:val="0"/>
        </w:rPr>
        <w:t xml:space="preserve">“I think that in a perfect world, every teacher would have disability training and </w:t>
      </w:r>
      <w:r w:rsidR="00946F9C" w:rsidRPr="009C3ACE">
        <w:rPr>
          <w:noProof w:val="0"/>
        </w:rPr>
        <w:t xml:space="preserve">also </w:t>
      </w:r>
      <w:r w:rsidRPr="009C3ACE">
        <w:rPr>
          <w:noProof w:val="0"/>
        </w:rPr>
        <w:t>trauma awareness training and probably all have access to resources to that they can pass on to students if they need help in something that the teacher is not trained in”</w:t>
      </w:r>
      <w:r w:rsidR="00D75D47" w:rsidRPr="009C3ACE">
        <w:rPr>
          <w:noProof w:val="0"/>
        </w:rPr>
        <w:t xml:space="preserve">. </w:t>
      </w:r>
      <w:r w:rsidRPr="009C3ACE">
        <w:rPr>
          <w:noProof w:val="0"/>
        </w:rPr>
        <w:t>Young person with disability, DDA focus group September 2025.</w:t>
      </w:r>
    </w:p>
    <w:p w14:paraId="3C41F472" w14:textId="77777777" w:rsidR="00C812D9" w:rsidRPr="009C3ACE" w:rsidRDefault="00406CBA" w:rsidP="00FD1FEE">
      <w:pPr>
        <w:pStyle w:val="CYDABodycopy"/>
        <w:numPr>
          <w:ilvl w:val="0"/>
          <w:numId w:val="22"/>
        </w:numPr>
        <w:spacing w:line="276" w:lineRule="auto"/>
        <w:rPr>
          <w:noProof w:val="0"/>
        </w:rPr>
      </w:pPr>
      <w:r w:rsidRPr="009C3ACE">
        <w:rPr>
          <w:b/>
          <w:bCs/>
          <w:noProof w:val="0"/>
        </w:rPr>
        <w:t>A</w:t>
      </w:r>
      <w:r w:rsidRPr="009C3ACE">
        <w:rPr>
          <w:noProof w:val="0"/>
        </w:rPr>
        <w:t xml:space="preserve"> </w:t>
      </w:r>
      <w:r w:rsidRPr="009C3ACE">
        <w:rPr>
          <w:b/>
          <w:bCs/>
          <w:noProof w:val="0"/>
        </w:rPr>
        <w:t>stand-alone duty</w:t>
      </w:r>
      <w:r w:rsidRPr="009C3ACE">
        <w:rPr>
          <w:noProof w:val="0"/>
        </w:rPr>
        <w:t xml:space="preserve"> </w:t>
      </w:r>
    </w:p>
    <w:p w14:paraId="4C7FF788" w14:textId="6B25A6A1" w:rsidR="00406CBA" w:rsidRPr="009C3ACE" w:rsidRDefault="009160F1" w:rsidP="00C812D9">
      <w:pPr>
        <w:pStyle w:val="CYDABodycopy"/>
        <w:spacing w:line="276" w:lineRule="auto"/>
        <w:rPr>
          <w:noProof w:val="0"/>
        </w:rPr>
      </w:pPr>
      <w:r w:rsidRPr="009C3ACE">
        <w:rPr>
          <w:noProof w:val="0"/>
        </w:rPr>
        <w:t xml:space="preserve">This </w:t>
      </w:r>
      <w:r w:rsidR="00766E01" w:rsidRPr="009C3ACE">
        <w:rPr>
          <w:noProof w:val="0"/>
        </w:rPr>
        <w:t xml:space="preserve">amendment </w:t>
      </w:r>
      <w:r w:rsidR="00406CBA" w:rsidRPr="009C3ACE">
        <w:rPr>
          <w:noProof w:val="0"/>
        </w:rPr>
        <w:t xml:space="preserve">will shift the workload of initiating discussions about adjustments from children and young people with disability to duty holders. Children and young people with disability, their parents and caregivers have told us about the </w:t>
      </w:r>
      <w:r w:rsidR="00AE2AB2" w:rsidRPr="009C3ACE">
        <w:rPr>
          <w:noProof w:val="0"/>
        </w:rPr>
        <w:t xml:space="preserve">additional </w:t>
      </w:r>
      <w:r w:rsidR="00406CBA" w:rsidRPr="009C3ACE">
        <w:rPr>
          <w:noProof w:val="0"/>
        </w:rPr>
        <w:t xml:space="preserve">emotional strain that they often take on by having to advocate for themselves in scenarios where there is limited clarity about their rights. </w:t>
      </w:r>
    </w:p>
    <w:p w14:paraId="3AACF5CF" w14:textId="647BED48" w:rsidR="00406CBA" w:rsidRPr="009C3ACE" w:rsidRDefault="00406CBA" w:rsidP="00D75D47">
      <w:pPr>
        <w:pStyle w:val="CYDAQuote"/>
        <w:spacing w:line="276" w:lineRule="auto"/>
        <w:rPr>
          <w:noProof w:val="0"/>
        </w:rPr>
      </w:pPr>
      <w:r w:rsidRPr="009C3ACE">
        <w:rPr>
          <w:noProof w:val="0"/>
        </w:rPr>
        <w:t>“We have this added burden […] there are so many different parts of our lived experience that we have to try and explain to people.”</w:t>
      </w:r>
      <w:r w:rsidR="008E2979" w:rsidRPr="009C3ACE">
        <w:rPr>
          <w:noProof w:val="0"/>
        </w:rPr>
        <w:t xml:space="preserve"> </w:t>
      </w:r>
      <w:r w:rsidRPr="009C3ACE">
        <w:rPr>
          <w:noProof w:val="0"/>
        </w:rPr>
        <w:t xml:space="preserve">Young person with disability, </w:t>
      </w:r>
      <w:proofErr w:type="spellStart"/>
      <w:r w:rsidRPr="009C3ACE">
        <w:rPr>
          <w:noProof w:val="0"/>
        </w:rPr>
        <w:t>LivedX</w:t>
      </w:r>
      <w:proofErr w:type="spellEnd"/>
      <w:r w:rsidRPr="009C3ACE">
        <w:rPr>
          <w:noProof w:val="0"/>
        </w:rPr>
        <w:t xml:space="preserve"> focus group</w:t>
      </w:r>
      <w:r w:rsidR="00F77AEF" w:rsidRPr="009C3ACE">
        <w:rPr>
          <w:noProof w:val="0"/>
        </w:rPr>
        <w:t xml:space="preserve"> 2021</w:t>
      </w:r>
    </w:p>
    <w:p w14:paraId="1EE14C45" w14:textId="77777777" w:rsidR="000D55A9" w:rsidRPr="009C3ACE" w:rsidRDefault="000D55A9" w:rsidP="00D75D47">
      <w:pPr>
        <w:pStyle w:val="CYDABodycopy"/>
        <w:spacing w:line="276" w:lineRule="auto"/>
        <w:rPr>
          <w:noProof w:val="0"/>
        </w:rPr>
      </w:pPr>
      <w:r w:rsidRPr="009C3ACE">
        <w:rPr>
          <w:noProof w:val="0"/>
        </w:rPr>
        <w:t xml:space="preserve">Another young person explained that when employers are proactive, </w:t>
      </w:r>
    </w:p>
    <w:p w14:paraId="2880D733" w14:textId="02E39D63" w:rsidR="000D55A9" w:rsidRPr="009C3ACE" w:rsidRDefault="000D55A9" w:rsidP="00D75D47">
      <w:pPr>
        <w:pStyle w:val="CYDAQuote"/>
        <w:spacing w:line="276" w:lineRule="auto"/>
        <w:rPr>
          <w:noProof w:val="0"/>
        </w:rPr>
      </w:pPr>
      <w:r w:rsidRPr="009C3ACE">
        <w:rPr>
          <w:noProof w:val="0"/>
        </w:rPr>
        <w:t>“</w:t>
      </w:r>
      <w:r w:rsidR="000A7786">
        <w:rPr>
          <w:noProof w:val="0"/>
        </w:rPr>
        <w:t>I</w:t>
      </w:r>
      <w:r w:rsidRPr="009C3ACE">
        <w:rPr>
          <w:noProof w:val="0"/>
        </w:rPr>
        <w:t>t feels so much more welcoming and that you’re not the big elephant in the room”.</w:t>
      </w:r>
      <w:r w:rsidR="00647A12" w:rsidRPr="009C3ACE">
        <w:rPr>
          <w:noProof w:val="0"/>
        </w:rPr>
        <w:t xml:space="preserve"> </w:t>
      </w:r>
      <w:r w:rsidRPr="009C3ACE">
        <w:rPr>
          <w:noProof w:val="0"/>
        </w:rPr>
        <w:t>Young person with disability, National Youth Disability Summit 202</w:t>
      </w:r>
      <w:r w:rsidR="00E35903">
        <w:rPr>
          <w:noProof w:val="0"/>
        </w:rPr>
        <w:t>3</w:t>
      </w:r>
      <w:r w:rsidRPr="009C3ACE">
        <w:rPr>
          <w:noProof w:val="0"/>
        </w:rPr>
        <w:t xml:space="preserve">. </w:t>
      </w:r>
    </w:p>
    <w:p w14:paraId="311EEF95" w14:textId="77777777" w:rsidR="003F0D2D" w:rsidRPr="009C3ACE" w:rsidRDefault="003F0D2D" w:rsidP="00FD1FEE">
      <w:pPr>
        <w:pStyle w:val="CYDABodycopy"/>
        <w:numPr>
          <w:ilvl w:val="0"/>
          <w:numId w:val="22"/>
        </w:numPr>
        <w:spacing w:line="276" w:lineRule="auto"/>
        <w:rPr>
          <w:noProof w:val="0"/>
        </w:rPr>
      </w:pPr>
      <w:r w:rsidRPr="009C3ACE">
        <w:rPr>
          <w:b/>
          <w:bCs/>
          <w:noProof w:val="0"/>
        </w:rPr>
        <w:t>Adding</w:t>
      </w:r>
      <w:r w:rsidR="00AE2AB2" w:rsidRPr="009C3ACE">
        <w:rPr>
          <w:b/>
          <w:bCs/>
          <w:noProof w:val="0"/>
        </w:rPr>
        <w:t xml:space="preserve"> </w:t>
      </w:r>
      <w:r w:rsidR="00E67962" w:rsidRPr="009C3ACE">
        <w:rPr>
          <w:b/>
          <w:noProof w:val="0"/>
        </w:rPr>
        <w:t>accountability</w:t>
      </w:r>
      <w:r w:rsidR="00E67962" w:rsidRPr="009C3ACE">
        <w:rPr>
          <w:noProof w:val="0"/>
        </w:rPr>
        <w:t xml:space="preserve"> </w:t>
      </w:r>
    </w:p>
    <w:p w14:paraId="132708AC" w14:textId="5973CAFE" w:rsidR="006E11A8" w:rsidRPr="009C3ACE" w:rsidRDefault="00E1751A" w:rsidP="003F0D2D">
      <w:pPr>
        <w:pStyle w:val="CYDABodycopy"/>
        <w:spacing w:line="276" w:lineRule="auto"/>
        <w:rPr>
          <w:noProof w:val="0"/>
        </w:rPr>
      </w:pPr>
      <w:r w:rsidRPr="009C3ACE">
        <w:rPr>
          <w:noProof w:val="0"/>
        </w:rPr>
        <w:t xml:space="preserve">It is critical </w:t>
      </w:r>
      <w:r w:rsidR="00372B2B" w:rsidRPr="009C3ACE">
        <w:rPr>
          <w:noProof w:val="0"/>
        </w:rPr>
        <w:t xml:space="preserve">that </w:t>
      </w:r>
      <w:r w:rsidR="00CB7E5A" w:rsidRPr="009C3ACE">
        <w:rPr>
          <w:noProof w:val="0"/>
        </w:rPr>
        <w:t xml:space="preserve">the </w:t>
      </w:r>
      <w:r w:rsidR="00946F9C" w:rsidRPr="009C3ACE">
        <w:rPr>
          <w:noProof w:val="0"/>
        </w:rPr>
        <w:t xml:space="preserve">stand-alone </w:t>
      </w:r>
      <w:r w:rsidR="0017768E" w:rsidRPr="009C3ACE">
        <w:rPr>
          <w:noProof w:val="0"/>
        </w:rPr>
        <w:t xml:space="preserve">duty </w:t>
      </w:r>
      <w:r w:rsidR="00816735" w:rsidRPr="009C3ACE">
        <w:rPr>
          <w:noProof w:val="0"/>
        </w:rPr>
        <w:t>and</w:t>
      </w:r>
      <w:r w:rsidR="00091470" w:rsidRPr="009C3ACE">
        <w:rPr>
          <w:noProof w:val="0"/>
        </w:rPr>
        <w:t xml:space="preserve"> </w:t>
      </w:r>
      <w:r w:rsidR="007E5240" w:rsidRPr="009C3ACE">
        <w:rPr>
          <w:noProof w:val="0"/>
        </w:rPr>
        <w:t>corresponding</w:t>
      </w:r>
      <w:r w:rsidR="0017768E" w:rsidRPr="009C3ACE">
        <w:rPr>
          <w:noProof w:val="0"/>
        </w:rPr>
        <w:t xml:space="preserve"> </w:t>
      </w:r>
      <w:r w:rsidR="00A94E27" w:rsidRPr="009C3ACE">
        <w:rPr>
          <w:noProof w:val="0"/>
        </w:rPr>
        <w:t>guidance materials</w:t>
      </w:r>
      <w:r w:rsidR="00003E73" w:rsidRPr="009C3ACE">
        <w:rPr>
          <w:noProof w:val="0"/>
        </w:rPr>
        <w:t xml:space="preserve"> </w:t>
      </w:r>
      <w:r w:rsidR="00CB7E5A" w:rsidRPr="009C3ACE">
        <w:rPr>
          <w:noProof w:val="0"/>
        </w:rPr>
        <w:t xml:space="preserve">contain </w:t>
      </w:r>
      <w:r w:rsidR="003A2EEE" w:rsidRPr="009C3ACE">
        <w:rPr>
          <w:noProof w:val="0"/>
        </w:rPr>
        <w:t xml:space="preserve">additional accountability to </w:t>
      </w:r>
      <w:r w:rsidR="00003E73" w:rsidRPr="009C3ACE">
        <w:rPr>
          <w:noProof w:val="0"/>
        </w:rPr>
        <w:t>safeguard children and young people with disability</w:t>
      </w:r>
      <w:r w:rsidR="00A94E27" w:rsidRPr="009C3ACE">
        <w:rPr>
          <w:noProof w:val="0"/>
        </w:rPr>
        <w:t xml:space="preserve">. </w:t>
      </w:r>
      <w:r w:rsidR="00383020" w:rsidRPr="009C3ACE">
        <w:rPr>
          <w:noProof w:val="0"/>
        </w:rPr>
        <w:t>D</w:t>
      </w:r>
      <w:r w:rsidR="007121D6" w:rsidRPr="009C3ACE">
        <w:rPr>
          <w:noProof w:val="0"/>
        </w:rPr>
        <w:t xml:space="preserve">ominant socio-cultural understandings and attitudes – both historical and current – are the root of violence and abuse against children and young people with disability. The way we colloquially speak about disability, and how it is considered and represented in policy and law making, operates alongside the cultural norm of children and young people being expected to yield to powerful others. From this emerges a unique and dangerous dynamic that </w:t>
      </w:r>
      <w:r w:rsidR="00383020" w:rsidRPr="009C3ACE">
        <w:rPr>
          <w:noProof w:val="0"/>
        </w:rPr>
        <w:t>normalises</w:t>
      </w:r>
      <w:r w:rsidR="007121D6" w:rsidRPr="009C3ACE">
        <w:rPr>
          <w:noProof w:val="0"/>
        </w:rPr>
        <w:t xml:space="preserve"> the abuse, neglect and mistreatment of children and young people with disability. </w:t>
      </w:r>
      <w:r w:rsidR="00FF3023" w:rsidRPr="009C3ACE">
        <w:rPr>
          <w:noProof w:val="0"/>
        </w:rPr>
        <w:t xml:space="preserve">The amendments to the Disability Discrimination Act recommended in the DRC final report are designed to disrupt </w:t>
      </w:r>
      <w:r w:rsidR="007121D6" w:rsidRPr="009C3ACE">
        <w:rPr>
          <w:noProof w:val="0"/>
        </w:rPr>
        <w:t xml:space="preserve">the mechanisms of ableism, create long-term community attitude change, and promote understanding and respect for people with disability. </w:t>
      </w:r>
    </w:p>
    <w:p w14:paraId="12BA8E83" w14:textId="7F93B028" w:rsidR="00F24B41" w:rsidRPr="009C3ACE" w:rsidRDefault="007E5240" w:rsidP="00647A12">
      <w:pPr>
        <w:pStyle w:val="CYDABodycopy"/>
        <w:spacing w:line="276" w:lineRule="auto"/>
        <w:rPr>
          <w:noProof w:val="0"/>
        </w:rPr>
      </w:pPr>
      <w:r w:rsidRPr="009C3ACE">
        <w:rPr>
          <w:noProof w:val="0"/>
        </w:rPr>
        <w:t>A</w:t>
      </w:r>
      <w:r w:rsidR="002F4161" w:rsidRPr="009C3ACE">
        <w:rPr>
          <w:noProof w:val="0"/>
        </w:rPr>
        <w:t xml:space="preserve">mendments </w:t>
      </w:r>
      <w:r w:rsidR="0037704A" w:rsidRPr="009C3ACE">
        <w:rPr>
          <w:noProof w:val="0"/>
        </w:rPr>
        <w:t xml:space="preserve">that apply a </w:t>
      </w:r>
      <w:r w:rsidR="003742C8" w:rsidRPr="009C3ACE">
        <w:rPr>
          <w:noProof w:val="0"/>
        </w:rPr>
        <w:t xml:space="preserve">commensurate burden to duty holders </w:t>
      </w:r>
      <w:r w:rsidR="00062FB6" w:rsidRPr="009C3ACE">
        <w:rPr>
          <w:noProof w:val="0"/>
        </w:rPr>
        <w:t>equal to the impact of harm</w:t>
      </w:r>
      <w:r w:rsidR="009A4964" w:rsidRPr="009C3ACE">
        <w:rPr>
          <w:noProof w:val="0"/>
        </w:rPr>
        <w:t xml:space="preserve"> </w:t>
      </w:r>
      <w:r w:rsidR="005F1DFE" w:rsidRPr="009C3ACE">
        <w:rPr>
          <w:noProof w:val="0"/>
        </w:rPr>
        <w:t>are important to</w:t>
      </w:r>
      <w:r w:rsidR="00A81CCF" w:rsidRPr="009C3ACE">
        <w:rPr>
          <w:noProof w:val="0"/>
        </w:rPr>
        <w:t xml:space="preserve"> </w:t>
      </w:r>
      <w:r w:rsidR="00003E73" w:rsidRPr="009C3ACE">
        <w:rPr>
          <w:noProof w:val="0"/>
        </w:rPr>
        <w:t>safeguard</w:t>
      </w:r>
      <w:r w:rsidR="005F1DFE" w:rsidRPr="009C3ACE">
        <w:rPr>
          <w:noProof w:val="0"/>
        </w:rPr>
        <w:t xml:space="preserve"> children and young people with dis</w:t>
      </w:r>
      <w:r w:rsidR="0074310E" w:rsidRPr="009C3ACE">
        <w:rPr>
          <w:noProof w:val="0"/>
        </w:rPr>
        <w:t>ability</w:t>
      </w:r>
      <w:r w:rsidR="006E11A8" w:rsidRPr="009C3ACE">
        <w:rPr>
          <w:noProof w:val="0"/>
        </w:rPr>
        <w:t>,</w:t>
      </w:r>
      <w:r w:rsidR="0074310E" w:rsidRPr="009C3ACE">
        <w:rPr>
          <w:noProof w:val="0"/>
        </w:rPr>
        <w:t xml:space="preserve"> and </w:t>
      </w:r>
      <w:r w:rsidR="00270C6C" w:rsidRPr="009C3ACE">
        <w:rPr>
          <w:noProof w:val="0"/>
        </w:rPr>
        <w:t xml:space="preserve">should include: </w:t>
      </w:r>
    </w:p>
    <w:p w14:paraId="167B8D39" w14:textId="0D024C4C" w:rsidR="00270C6C" w:rsidRPr="009C3ACE" w:rsidRDefault="00763E4E" w:rsidP="00FD1FEE">
      <w:pPr>
        <w:pStyle w:val="CYDABodycopy"/>
        <w:numPr>
          <w:ilvl w:val="0"/>
          <w:numId w:val="4"/>
        </w:numPr>
        <w:spacing w:line="276" w:lineRule="auto"/>
        <w:rPr>
          <w:noProof w:val="0"/>
        </w:rPr>
      </w:pPr>
      <w:r w:rsidRPr="009C3ACE">
        <w:rPr>
          <w:noProof w:val="0"/>
        </w:rPr>
        <w:t xml:space="preserve">Requirement to </w:t>
      </w:r>
      <w:r w:rsidR="00F26067" w:rsidRPr="009C3ACE">
        <w:rPr>
          <w:noProof w:val="0"/>
        </w:rPr>
        <w:t xml:space="preserve">maintain a </w:t>
      </w:r>
      <w:r w:rsidR="00207E15" w:rsidRPr="009C3ACE">
        <w:rPr>
          <w:noProof w:val="0"/>
        </w:rPr>
        <w:t>record of consultation</w:t>
      </w:r>
      <w:r w:rsidR="00C26B70" w:rsidRPr="009C3ACE">
        <w:rPr>
          <w:noProof w:val="0"/>
        </w:rPr>
        <w:t xml:space="preserve"> and adjustments put in place</w:t>
      </w:r>
      <w:r w:rsidR="00405347" w:rsidRPr="009C3ACE">
        <w:rPr>
          <w:noProof w:val="0"/>
        </w:rPr>
        <w:t xml:space="preserve"> via the Nationally Consistent Collection of Data on School Students with Disability</w:t>
      </w:r>
    </w:p>
    <w:p w14:paraId="0D398C94" w14:textId="71F59CC2" w:rsidR="00270C6C" w:rsidRPr="009C3ACE" w:rsidRDefault="008A4364" w:rsidP="00FD1FEE">
      <w:pPr>
        <w:pStyle w:val="CYDABodycopy"/>
        <w:numPr>
          <w:ilvl w:val="0"/>
          <w:numId w:val="4"/>
        </w:numPr>
        <w:spacing w:line="276" w:lineRule="auto"/>
        <w:rPr>
          <w:noProof w:val="0"/>
        </w:rPr>
      </w:pPr>
      <w:r w:rsidRPr="009C3ACE">
        <w:rPr>
          <w:noProof w:val="0"/>
        </w:rPr>
        <w:t>R</w:t>
      </w:r>
      <w:r w:rsidR="008072CD" w:rsidRPr="009C3ACE">
        <w:rPr>
          <w:noProof w:val="0"/>
        </w:rPr>
        <w:t>eview process to track effectiveness</w:t>
      </w:r>
      <w:r w:rsidR="00280EB5" w:rsidRPr="009C3ACE">
        <w:rPr>
          <w:noProof w:val="0"/>
        </w:rPr>
        <w:t xml:space="preserve"> </w:t>
      </w:r>
      <w:r w:rsidR="00BD18AD" w:rsidRPr="009C3ACE">
        <w:rPr>
          <w:noProof w:val="0"/>
        </w:rPr>
        <w:t xml:space="preserve">recorded in </w:t>
      </w:r>
      <w:r w:rsidR="00E46AEB" w:rsidRPr="009C3ACE">
        <w:rPr>
          <w:noProof w:val="0"/>
        </w:rPr>
        <w:t xml:space="preserve">the </w:t>
      </w:r>
      <w:r w:rsidR="00B77202" w:rsidRPr="009C3ACE">
        <w:rPr>
          <w:noProof w:val="0"/>
        </w:rPr>
        <w:t>Nationally Consistent Collection of Data on School Students with Disability</w:t>
      </w:r>
    </w:p>
    <w:p w14:paraId="41D0F694" w14:textId="7AACC106" w:rsidR="00270C6C" w:rsidRPr="009C3ACE" w:rsidRDefault="008A4364" w:rsidP="00FD1FEE">
      <w:pPr>
        <w:pStyle w:val="CYDABodycopy"/>
        <w:numPr>
          <w:ilvl w:val="0"/>
          <w:numId w:val="4"/>
        </w:numPr>
        <w:spacing w:line="276" w:lineRule="auto"/>
        <w:rPr>
          <w:noProof w:val="0"/>
        </w:rPr>
      </w:pPr>
      <w:r w:rsidRPr="009C3ACE">
        <w:rPr>
          <w:noProof w:val="0"/>
        </w:rPr>
        <w:t xml:space="preserve">Clear and accessible </w:t>
      </w:r>
      <w:r w:rsidR="00C26B70" w:rsidRPr="009C3ACE">
        <w:rPr>
          <w:noProof w:val="0"/>
        </w:rPr>
        <w:t>appeals process</w:t>
      </w:r>
      <w:r w:rsidR="00273C1D" w:rsidRPr="009C3ACE">
        <w:rPr>
          <w:noProof w:val="0"/>
        </w:rPr>
        <w:t xml:space="preserve"> that includes </w:t>
      </w:r>
      <w:r w:rsidR="00090572" w:rsidRPr="009C3ACE">
        <w:rPr>
          <w:noProof w:val="0"/>
        </w:rPr>
        <w:t xml:space="preserve">straightforward access of </w:t>
      </w:r>
      <w:r w:rsidR="006746E6" w:rsidRPr="009C3ACE">
        <w:rPr>
          <w:noProof w:val="0"/>
        </w:rPr>
        <w:t xml:space="preserve">student data </w:t>
      </w:r>
      <w:r w:rsidR="00AA6B03" w:rsidRPr="009C3ACE">
        <w:rPr>
          <w:noProof w:val="0"/>
        </w:rPr>
        <w:t>from the Nationally Consistent Collection of Data on School Students with Disability for their child</w:t>
      </w:r>
      <w:r w:rsidR="001D5DE6" w:rsidRPr="009C3ACE">
        <w:rPr>
          <w:noProof w:val="0"/>
        </w:rPr>
        <w:t>.</w:t>
      </w:r>
      <w:r w:rsidR="00AA6B03" w:rsidRPr="009C3ACE">
        <w:rPr>
          <w:noProof w:val="0"/>
        </w:rPr>
        <w:t xml:space="preserve"> </w:t>
      </w:r>
    </w:p>
    <w:p w14:paraId="1FA84365" w14:textId="7BD52293" w:rsidR="00F60536" w:rsidRPr="009C3ACE" w:rsidRDefault="00CF0B5A" w:rsidP="00647A12">
      <w:pPr>
        <w:pStyle w:val="CYDABodycopy"/>
        <w:spacing w:line="276" w:lineRule="auto"/>
        <w:rPr>
          <w:noProof w:val="0"/>
        </w:rPr>
      </w:pPr>
      <w:r w:rsidRPr="009C3ACE">
        <w:rPr>
          <w:noProof w:val="0"/>
        </w:rPr>
        <w:t>T</w:t>
      </w:r>
      <w:r w:rsidR="00A8001C" w:rsidRPr="009C3ACE">
        <w:rPr>
          <w:noProof w:val="0"/>
        </w:rPr>
        <w:t>h</w:t>
      </w:r>
      <w:r w:rsidR="006579C5" w:rsidRPr="009C3ACE">
        <w:rPr>
          <w:noProof w:val="0"/>
        </w:rPr>
        <w:t xml:space="preserve">ese amendments </w:t>
      </w:r>
      <w:r w:rsidR="00A8001C" w:rsidRPr="009C3ACE">
        <w:rPr>
          <w:noProof w:val="0"/>
        </w:rPr>
        <w:t>will remove the employer/educator subjective discretion</w:t>
      </w:r>
      <w:r w:rsidR="007A2C40" w:rsidRPr="009C3ACE">
        <w:rPr>
          <w:noProof w:val="0"/>
        </w:rPr>
        <w:t xml:space="preserve"> </w:t>
      </w:r>
      <w:r w:rsidR="00737793" w:rsidRPr="009C3ACE">
        <w:rPr>
          <w:noProof w:val="0"/>
        </w:rPr>
        <w:t xml:space="preserve">that has </w:t>
      </w:r>
      <w:r w:rsidR="0096720D" w:rsidRPr="009C3ACE">
        <w:rPr>
          <w:noProof w:val="0"/>
        </w:rPr>
        <w:t>prevent</w:t>
      </w:r>
      <w:r w:rsidR="00737793" w:rsidRPr="009C3ACE">
        <w:rPr>
          <w:noProof w:val="0"/>
        </w:rPr>
        <w:t>ed</w:t>
      </w:r>
      <w:r w:rsidR="0096720D" w:rsidRPr="009C3ACE">
        <w:rPr>
          <w:noProof w:val="0"/>
        </w:rPr>
        <w:t xml:space="preserve"> </w:t>
      </w:r>
      <w:r w:rsidR="007A2C40" w:rsidRPr="009C3ACE">
        <w:rPr>
          <w:noProof w:val="0"/>
        </w:rPr>
        <w:t>children and young people with disability</w:t>
      </w:r>
      <w:r w:rsidR="0096720D" w:rsidRPr="009C3ACE">
        <w:rPr>
          <w:noProof w:val="0"/>
        </w:rPr>
        <w:t xml:space="preserve"> from having appropriate</w:t>
      </w:r>
      <w:r w:rsidR="002C2E8B" w:rsidRPr="009C3ACE">
        <w:rPr>
          <w:noProof w:val="0"/>
        </w:rPr>
        <w:t xml:space="preserve"> and </w:t>
      </w:r>
      <w:r w:rsidR="00015CCA" w:rsidRPr="009C3ACE">
        <w:rPr>
          <w:noProof w:val="0"/>
        </w:rPr>
        <w:t>tailored</w:t>
      </w:r>
      <w:r w:rsidR="0096720D" w:rsidRPr="009C3ACE">
        <w:rPr>
          <w:noProof w:val="0"/>
        </w:rPr>
        <w:t xml:space="preserve"> adjustments </w:t>
      </w:r>
      <w:r w:rsidR="00015CCA" w:rsidRPr="009C3ACE">
        <w:rPr>
          <w:noProof w:val="0"/>
        </w:rPr>
        <w:t xml:space="preserve">put </w:t>
      </w:r>
      <w:r w:rsidR="0096720D" w:rsidRPr="009C3ACE">
        <w:rPr>
          <w:noProof w:val="0"/>
        </w:rPr>
        <w:t>in place</w:t>
      </w:r>
      <w:r w:rsidR="00410EA0" w:rsidRPr="009C3ACE">
        <w:rPr>
          <w:noProof w:val="0"/>
        </w:rPr>
        <w:t>.</w:t>
      </w:r>
      <w:r w:rsidR="002169FE" w:rsidRPr="009C3ACE">
        <w:rPr>
          <w:noProof w:val="0"/>
        </w:rPr>
        <w:t xml:space="preserve"> </w:t>
      </w:r>
      <w:r w:rsidR="00F60536" w:rsidRPr="009C3ACE">
        <w:rPr>
          <w:noProof w:val="0"/>
        </w:rPr>
        <w:t xml:space="preserve">It will also </w:t>
      </w:r>
      <w:r w:rsidR="00895BB7" w:rsidRPr="009C3ACE">
        <w:rPr>
          <w:noProof w:val="0"/>
        </w:rPr>
        <w:t xml:space="preserve">include </w:t>
      </w:r>
      <w:r w:rsidR="00F60536" w:rsidRPr="009C3ACE">
        <w:rPr>
          <w:noProof w:val="0"/>
        </w:rPr>
        <w:t xml:space="preserve">young people </w:t>
      </w:r>
      <w:r w:rsidR="00895BB7" w:rsidRPr="009C3ACE">
        <w:rPr>
          <w:noProof w:val="0"/>
        </w:rPr>
        <w:t xml:space="preserve">in decisions </w:t>
      </w:r>
      <w:r w:rsidR="00F60536" w:rsidRPr="009C3ACE">
        <w:rPr>
          <w:noProof w:val="0"/>
        </w:rPr>
        <w:t xml:space="preserve">that impact them. </w:t>
      </w:r>
    </w:p>
    <w:p w14:paraId="2FE1B213" w14:textId="7D7A29F3" w:rsidR="00895BB7" w:rsidRPr="009C3ACE" w:rsidRDefault="00895BB7" w:rsidP="00647A12">
      <w:pPr>
        <w:pStyle w:val="CYDAQuote"/>
        <w:spacing w:line="276" w:lineRule="auto"/>
        <w:rPr>
          <w:noProof w:val="0"/>
        </w:rPr>
      </w:pPr>
      <w:r w:rsidRPr="009C3ACE">
        <w:rPr>
          <w:noProof w:val="0"/>
        </w:rPr>
        <w:t>“Maybe I want to have a choice, but everything just gets planned for me, which isn’t really fun”</w:t>
      </w:r>
      <w:r w:rsidR="00F60536" w:rsidRPr="009C3ACE">
        <w:rPr>
          <w:noProof w:val="0"/>
        </w:rPr>
        <w:t xml:space="preserve">. Young person with disability, </w:t>
      </w:r>
      <w:r w:rsidRPr="009C3ACE">
        <w:rPr>
          <w:noProof w:val="0"/>
        </w:rPr>
        <w:t>National Youth Disability Summit 202</w:t>
      </w:r>
      <w:r w:rsidR="00E35903">
        <w:rPr>
          <w:noProof w:val="0"/>
        </w:rPr>
        <w:t>3.</w:t>
      </w:r>
    </w:p>
    <w:p w14:paraId="5ABDF32A" w14:textId="18118B67" w:rsidR="00BE619C" w:rsidRPr="009C3ACE" w:rsidRDefault="00442165" w:rsidP="00647A12">
      <w:pPr>
        <w:pStyle w:val="CYDABodycopy"/>
        <w:spacing w:line="276" w:lineRule="auto"/>
        <w:rPr>
          <w:noProof w:val="0"/>
        </w:rPr>
      </w:pPr>
      <w:r w:rsidRPr="009C3ACE">
        <w:rPr>
          <w:noProof w:val="0"/>
        </w:rPr>
        <w:t xml:space="preserve">Including </w:t>
      </w:r>
      <w:r w:rsidR="002D5BE4" w:rsidRPr="009C3ACE">
        <w:rPr>
          <w:noProof w:val="0"/>
        </w:rPr>
        <w:t xml:space="preserve">children and young people with disability in </w:t>
      </w:r>
      <w:r w:rsidR="002150E3" w:rsidRPr="009C3ACE">
        <w:rPr>
          <w:noProof w:val="0"/>
        </w:rPr>
        <w:t xml:space="preserve">discussions about adjustments and </w:t>
      </w:r>
      <w:r w:rsidR="00B265D9" w:rsidRPr="009C3ACE">
        <w:rPr>
          <w:noProof w:val="0"/>
        </w:rPr>
        <w:t xml:space="preserve">reviewing their effectiveness means </w:t>
      </w:r>
      <w:r w:rsidR="00E21B4F">
        <w:rPr>
          <w:noProof w:val="0"/>
        </w:rPr>
        <w:t>employers and educators</w:t>
      </w:r>
      <w:r w:rsidR="00AF09CE" w:rsidRPr="009C3ACE">
        <w:rPr>
          <w:noProof w:val="0"/>
        </w:rPr>
        <w:t xml:space="preserve"> can be </w:t>
      </w:r>
      <w:r w:rsidR="0085567D" w:rsidRPr="009C3ACE">
        <w:rPr>
          <w:noProof w:val="0"/>
        </w:rPr>
        <w:t xml:space="preserve">responsive to the </w:t>
      </w:r>
      <w:r w:rsidR="00B767BF" w:rsidRPr="009C3ACE">
        <w:rPr>
          <w:noProof w:val="0"/>
        </w:rPr>
        <w:t>unique</w:t>
      </w:r>
      <w:r w:rsidR="0085567D" w:rsidRPr="009C3ACE">
        <w:rPr>
          <w:noProof w:val="0"/>
        </w:rPr>
        <w:t xml:space="preserve"> and individual needs </w:t>
      </w:r>
      <w:r w:rsidR="004E4CDD" w:rsidRPr="009C3ACE">
        <w:rPr>
          <w:noProof w:val="0"/>
        </w:rPr>
        <w:t>required during developmental changes and transitions between settings</w:t>
      </w:r>
      <w:r w:rsidR="00D610F6" w:rsidRPr="009C3ACE">
        <w:rPr>
          <w:noProof w:val="0"/>
        </w:rPr>
        <w:t xml:space="preserve">. Lack of support </w:t>
      </w:r>
      <w:r w:rsidR="004F23AA" w:rsidRPr="009C3ACE">
        <w:rPr>
          <w:noProof w:val="0"/>
        </w:rPr>
        <w:t xml:space="preserve">during transitions leads to </w:t>
      </w:r>
      <w:r w:rsidR="00F97E40" w:rsidRPr="009C3ACE">
        <w:rPr>
          <w:noProof w:val="0"/>
        </w:rPr>
        <w:t>numerous poor outcomes</w:t>
      </w:r>
      <w:r w:rsidR="00F14FF3" w:rsidRPr="009C3ACE">
        <w:rPr>
          <w:noProof w:val="0"/>
        </w:rPr>
        <w:t>.</w:t>
      </w:r>
      <w:r w:rsidR="00850407" w:rsidRPr="009C3ACE">
        <w:rPr>
          <w:rStyle w:val="FootnoteReference"/>
          <w:noProof w:val="0"/>
        </w:rPr>
        <w:footnoteReference w:id="20"/>
      </w:r>
      <w:r w:rsidR="00D610F6" w:rsidRPr="009C3ACE">
        <w:rPr>
          <w:noProof w:val="0"/>
        </w:rPr>
        <w:t xml:space="preserve"> </w:t>
      </w:r>
    </w:p>
    <w:p w14:paraId="7DC4098D" w14:textId="781DACA4" w:rsidR="00142722" w:rsidRPr="009C3ACE" w:rsidRDefault="00BB15CD" w:rsidP="00647A12">
      <w:pPr>
        <w:pStyle w:val="CYDAQuote"/>
        <w:spacing w:line="276" w:lineRule="auto"/>
        <w:rPr>
          <w:noProof w:val="0"/>
        </w:rPr>
      </w:pPr>
      <w:r w:rsidRPr="009C3ACE">
        <w:rPr>
          <w:noProof w:val="0"/>
        </w:rPr>
        <w:t>“I</w:t>
      </w:r>
      <w:r w:rsidR="00142722" w:rsidRPr="009C3ACE">
        <w:rPr>
          <w:noProof w:val="0"/>
        </w:rPr>
        <w:t>t</w:t>
      </w:r>
      <w:r w:rsidR="002E18B5">
        <w:rPr>
          <w:noProof w:val="0"/>
        </w:rPr>
        <w:t>’</w:t>
      </w:r>
      <w:r w:rsidR="00142722" w:rsidRPr="009C3ACE">
        <w:rPr>
          <w:noProof w:val="0"/>
        </w:rPr>
        <w:t xml:space="preserve">s really exhausting and frustrating having to continually advocate for yourself and not getting the things you need. </w:t>
      </w:r>
      <w:r w:rsidRPr="009C3ACE">
        <w:rPr>
          <w:noProof w:val="0"/>
        </w:rPr>
        <w:t>B</w:t>
      </w:r>
      <w:r w:rsidR="00142722" w:rsidRPr="009C3ACE">
        <w:rPr>
          <w:noProof w:val="0"/>
        </w:rPr>
        <w:t xml:space="preserve">ecause if they did </w:t>
      </w:r>
      <w:r w:rsidR="000344E1" w:rsidRPr="009C3ACE">
        <w:rPr>
          <w:noProof w:val="0"/>
        </w:rPr>
        <w:t>accommodate</w:t>
      </w:r>
      <w:r w:rsidR="00142722" w:rsidRPr="009C3ACE">
        <w:rPr>
          <w:noProof w:val="0"/>
        </w:rPr>
        <w:t xml:space="preserve"> me I would be able to do the things I want/need to do</w:t>
      </w:r>
      <w:r w:rsidR="007318E8" w:rsidRPr="009C3ACE">
        <w:rPr>
          <w:noProof w:val="0"/>
        </w:rPr>
        <w:t>”. Young person with disability, CYDA Disability Discrimination Act Survey 2025</w:t>
      </w:r>
    </w:p>
    <w:p w14:paraId="773ED0EB" w14:textId="1D2389D8" w:rsidR="007929D0" w:rsidRPr="009C3ACE" w:rsidRDefault="001E0C53" w:rsidP="00647A12">
      <w:pPr>
        <w:pStyle w:val="CYDABodycopy"/>
        <w:spacing w:line="276" w:lineRule="auto"/>
        <w:rPr>
          <w:noProof w:val="0"/>
        </w:rPr>
      </w:pPr>
      <w:r w:rsidRPr="009C3ACE">
        <w:rPr>
          <w:noProof w:val="0"/>
        </w:rPr>
        <w:t xml:space="preserve">In our 2025 </w:t>
      </w:r>
      <w:r w:rsidR="001E1CDE" w:rsidRPr="009C3ACE">
        <w:rPr>
          <w:noProof w:val="0"/>
        </w:rPr>
        <w:t>Disability Discrimination Act</w:t>
      </w:r>
      <w:r w:rsidRPr="009C3ACE">
        <w:rPr>
          <w:noProof w:val="0"/>
        </w:rPr>
        <w:t xml:space="preserve"> review survey, </w:t>
      </w:r>
      <w:r w:rsidR="00152468" w:rsidRPr="009C3ACE">
        <w:rPr>
          <w:noProof w:val="0"/>
        </w:rPr>
        <w:t xml:space="preserve">CYDA heard from children and young people about the benefits that adjustments make in the workplace: </w:t>
      </w:r>
      <w:r w:rsidR="005A2BF2" w:rsidRPr="009C3ACE">
        <w:rPr>
          <w:noProof w:val="0"/>
        </w:rPr>
        <w:t xml:space="preserve"> </w:t>
      </w:r>
    </w:p>
    <w:p w14:paraId="52DAA4DA" w14:textId="4EBD4B50" w:rsidR="007929D0" w:rsidRPr="009C3ACE" w:rsidRDefault="00BE619C" w:rsidP="00647A12">
      <w:pPr>
        <w:pStyle w:val="CYDAQuote"/>
        <w:spacing w:line="276" w:lineRule="auto"/>
        <w:rPr>
          <w:noProof w:val="0"/>
        </w:rPr>
      </w:pPr>
      <w:r w:rsidRPr="009C3ACE">
        <w:rPr>
          <w:noProof w:val="0"/>
        </w:rPr>
        <w:t>“</w:t>
      </w:r>
      <w:r w:rsidR="007929D0" w:rsidRPr="009C3ACE">
        <w:rPr>
          <w:noProof w:val="0"/>
        </w:rPr>
        <w:t>When reasonable adjustments were made, it made a huge difference—I could take part fully and felt included</w:t>
      </w:r>
      <w:r w:rsidRPr="009C3ACE">
        <w:rPr>
          <w:noProof w:val="0"/>
        </w:rPr>
        <w:t>”.</w:t>
      </w:r>
      <w:r w:rsidR="00186025" w:rsidRPr="009C3ACE">
        <w:rPr>
          <w:noProof w:val="0"/>
        </w:rPr>
        <w:t xml:space="preserve"> Young person with disability, CYDA Disability Discrimination Act Survey 2025</w:t>
      </w:r>
    </w:p>
    <w:p w14:paraId="6E582E5E" w14:textId="21A2D085" w:rsidR="00152468" w:rsidRPr="009C3ACE" w:rsidRDefault="00152468" w:rsidP="00647A12">
      <w:pPr>
        <w:pStyle w:val="CYDABodycopy"/>
        <w:spacing w:line="276" w:lineRule="auto"/>
        <w:ind w:left="284"/>
        <w:rPr>
          <w:i/>
          <w:iCs/>
          <w:noProof w:val="0"/>
          <w:color w:val="00663E"/>
          <w:sz w:val="26"/>
          <w:szCs w:val="26"/>
        </w:rPr>
      </w:pPr>
      <w:r w:rsidRPr="009C3ACE">
        <w:rPr>
          <w:i/>
          <w:iCs/>
          <w:noProof w:val="0"/>
          <w:color w:val="00663E"/>
          <w:sz w:val="26"/>
          <w:szCs w:val="26"/>
        </w:rPr>
        <w:t>“</w:t>
      </w:r>
      <w:r w:rsidR="00616E0E" w:rsidRPr="009C3ACE">
        <w:rPr>
          <w:i/>
          <w:iCs/>
          <w:noProof w:val="0"/>
          <w:color w:val="00663E"/>
          <w:sz w:val="26"/>
          <w:szCs w:val="26"/>
        </w:rPr>
        <w:t>When</w:t>
      </w:r>
      <w:r w:rsidRPr="009C3ACE">
        <w:rPr>
          <w:i/>
          <w:iCs/>
          <w:noProof w:val="0"/>
          <w:color w:val="00663E"/>
          <w:sz w:val="26"/>
          <w:szCs w:val="26"/>
        </w:rPr>
        <w:t xml:space="preserve"> </w:t>
      </w:r>
      <w:r w:rsidR="00C321DA" w:rsidRPr="009C3ACE">
        <w:rPr>
          <w:i/>
          <w:iCs/>
          <w:noProof w:val="0"/>
          <w:color w:val="00663E"/>
          <w:sz w:val="26"/>
          <w:szCs w:val="26"/>
        </w:rPr>
        <w:t>my needs and adjustments were met</w:t>
      </w:r>
      <w:r w:rsidR="00616E0E" w:rsidRPr="009C3ACE">
        <w:rPr>
          <w:i/>
          <w:iCs/>
          <w:noProof w:val="0"/>
          <w:color w:val="00663E"/>
          <w:sz w:val="26"/>
          <w:szCs w:val="26"/>
        </w:rPr>
        <w:t xml:space="preserve"> at work,</w:t>
      </w:r>
      <w:r w:rsidR="00C321DA" w:rsidRPr="009C3ACE">
        <w:rPr>
          <w:i/>
          <w:iCs/>
          <w:noProof w:val="0"/>
          <w:color w:val="00663E"/>
          <w:sz w:val="26"/>
          <w:szCs w:val="26"/>
        </w:rPr>
        <w:t xml:space="preserve"> I was able to participate fully, work more effectively and also educate others in my workplace about disability inclusion</w:t>
      </w:r>
      <w:r w:rsidR="00616E0E" w:rsidRPr="009C3ACE">
        <w:rPr>
          <w:i/>
          <w:iCs/>
          <w:noProof w:val="0"/>
          <w:color w:val="00663E"/>
          <w:sz w:val="26"/>
          <w:szCs w:val="26"/>
        </w:rPr>
        <w:t xml:space="preserve">. The benefits </w:t>
      </w:r>
      <w:r w:rsidR="00057BE5" w:rsidRPr="009C3ACE">
        <w:rPr>
          <w:i/>
          <w:iCs/>
          <w:noProof w:val="0"/>
          <w:color w:val="00663E"/>
          <w:sz w:val="26"/>
          <w:szCs w:val="26"/>
        </w:rPr>
        <w:t xml:space="preserve">extended </w:t>
      </w:r>
      <w:r w:rsidR="006E29D4" w:rsidRPr="009C3ACE">
        <w:rPr>
          <w:i/>
          <w:iCs/>
          <w:noProof w:val="0"/>
          <w:color w:val="00663E"/>
          <w:sz w:val="26"/>
          <w:szCs w:val="26"/>
        </w:rPr>
        <w:t xml:space="preserve">beyond </w:t>
      </w:r>
      <w:r w:rsidR="00BB23A9" w:rsidRPr="009C3ACE">
        <w:rPr>
          <w:i/>
          <w:iCs/>
          <w:noProof w:val="0"/>
          <w:color w:val="00663E"/>
          <w:sz w:val="26"/>
          <w:szCs w:val="26"/>
        </w:rPr>
        <w:t>myself,</w:t>
      </w:r>
      <w:r w:rsidR="006E29D4" w:rsidRPr="009C3ACE">
        <w:rPr>
          <w:i/>
          <w:iCs/>
          <w:noProof w:val="0"/>
          <w:color w:val="00663E"/>
          <w:sz w:val="26"/>
          <w:szCs w:val="26"/>
        </w:rPr>
        <w:t xml:space="preserve"> and it</w:t>
      </w:r>
      <w:r w:rsidR="00D7642D" w:rsidRPr="009C3ACE">
        <w:rPr>
          <w:i/>
          <w:iCs/>
          <w:noProof w:val="0"/>
          <w:color w:val="00663E"/>
          <w:sz w:val="26"/>
          <w:szCs w:val="26"/>
        </w:rPr>
        <w:t xml:space="preserve"> had a </w:t>
      </w:r>
      <w:r w:rsidR="00BB23A9" w:rsidRPr="009C3ACE">
        <w:rPr>
          <w:i/>
          <w:iCs/>
          <w:noProof w:val="0"/>
          <w:color w:val="00663E"/>
          <w:sz w:val="26"/>
          <w:szCs w:val="26"/>
        </w:rPr>
        <w:t xml:space="preserve">positive impact on the </w:t>
      </w:r>
      <w:r w:rsidR="00B93B6B" w:rsidRPr="009C3ACE">
        <w:rPr>
          <w:i/>
          <w:iCs/>
          <w:noProof w:val="0"/>
          <w:color w:val="00663E"/>
          <w:sz w:val="26"/>
          <w:szCs w:val="26"/>
        </w:rPr>
        <w:t>culture of my workplace</w:t>
      </w:r>
      <w:r w:rsidR="006E29D4" w:rsidRPr="009C3ACE">
        <w:rPr>
          <w:i/>
          <w:iCs/>
          <w:noProof w:val="0"/>
          <w:color w:val="00663E"/>
          <w:sz w:val="26"/>
          <w:szCs w:val="26"/>
        </w:rPr>
        <w:t xml:space="preserve">”. Sarah (see case study 2), Young person with disability, 2025.  </w:t>
      </w:r>
    </w:p>
    <w:p w14:paraId="03157D21" w14:textId="2FCD935F" w:rsidR="000D1D79" w:rsidRPr="009C3ACE" w:rsidRDefault="000D1D79" w:rsidP="00FD1FEE">
      <w:pPr>
        <w:pStyle w:val="CYDABodycopy"/>
        <w:numPr>
          <w:ilvl w:val="0"/>
          <w:numId w:val="22"/>
        </w:numPr>
        <w:spacing w:line="276" w:lineRule="auto"/>
        <w:rPr>
          <w:b/>
          <w:bCs/>
          <w:noProof w:val="0"/>
        </w:rPr>
      </w:pPr>
      <w:r w:rsidRPr="009C3ACE">
        <w:rPr>
          <w:b/>
          <w:bCs/>
          <w:noProof w:val="0"/>
        </w:rPr>
        <w:t xml:space="preserve">Extend </w:t>
      </w:r>
      <w:r w:rsidR="00CB0860" w:rsidRPr="009C3ACE">
        <w:rPr>
          <w:b/>
          <w:bCs/>
          <w:noProof w:val="0"/>
        </w:rPr>
        <w:t xml:space="preserve">the scope </w:t>
      </w:r>
      <w:r w:rsidRPr="009C3ACE">
        <w:rPr>
          <w:b/>
          <w:bCs/>
          <w:noProof w:val="0"/>
        </w:rPr>
        <w:t>to all settings</w:t>
      </w:r>
    </w:p>
    <w:p w14:paraId="5D8E9E8B" w14:textId="5C252B5C" w:rsidR="001A1FC3" w:rsidRPr="009C3ACE" w:rsidRDefault="001C34FC" w:rsidP="000D1D79">
      <w:pPr>
        <w:pStyle w:val="CYDABodycopy"/>
        <w:spacing w:line="276" w:lineRule="auto"/>
        <w:rPr>
          <w:noProof w:val="0"/>
        </w:rPr>
      </w:pPr>
      <w:r w:rsidRPr="009C3ACE">
        <w:rPr>
          <w:noProof w:val="0"/>
        </w:rPr>
        <w:t xml:space="preserve">CYDA supports </w:t>
      </w:r>
      <w:r w:rsidR="00126726" w:rsidRPr="009C3ACE">
        <w:rPr>
          <w:noProof w:val="0"/>
        </w:rPr>
        <w:t xml:space="preserve">broadening the </w:t>
      </w:r>
      <w:r w:rsidR="00732E38" w:rsidRPr="009C3ACE">
        <w:rPr>
          <w:noProof w:val="0"/>
        </w:rPr>
        <w:t>stand-alone duty</w:t>
      </w:r>
      <w:r w:rsidR="00126726" w:rsidRPr="009C3ACE">
        <w:rPr>
          <w:noProof w:val="0"/>
        </w:rPr>
        <w:t xml:space="preserve"> for adjustments </w:t>
      </w:r>
      <w:r w:rsidR="005E61FA" w:rsidRPr="009C3ACE">
        <w:rPr>
          <w:noProof w:val="0"/>
        </w:rPr>
        <w:t xml:space="preserve">to other </w:t>
      </w:r>
      <w:r w:rsidR="001F2049" w:rsidRPr="009C3ACE">
        <w:rPr>
          <w:b/>
          <w:bCs/>
          <w:noProof w:val="0"/>
        </w:rPr>
        <w:t>contexts</w:t>
      </w:r>
      <w:r w:rsidR="00AA2261" w:rsidRPr="009C3ACE">
        <w:rPr>
          <w:b/>
          <w:bCs/>
          <w:noProof w:val="0"/>
        </w:rPr>
        <w:t xml:space="preserve"> or setting</w:t>
      </w:r>
      <w:r w:rsidR="001F2049" w:rsidRPr="009C3ACE">
        <w:rPr>
          <w:b/>
          <w:bCs/>
          <w:noProof w:val="0"/>
        </w:rPr>
        <w:t>s</w:t>
      </w:r>
      <w:r w:rsidR="00650C6F" w:rsidRPr="009C3ACE">
        <w:rPr>
          <w:b/>
          <w:bCs/>
          <w:noProof w:val="0"/>
        </w:rPr>
        <w:t xml:space="preserve">, </w:t>
      </w:r>
      <w:r w:rsidR="00650C6F" w:rsidRPr="009C3ACE">
        <w:rPr>
          <w:noProof w:val="0"/>
        </w:rPr>
        <w:t>including</w:t>
      </w:r>
      <w:r w:rsidR="006F3D6E" w:rsidRPr="009C3ACE">
        <w:rPr>
          <w:noProof w:val="0"/>
        </w:rPr>
        <w:t xml:space="preserve"> online </w:t>
      </w:r>
      <w:r w:rsidR="00650C6F" w:rsidRPr="009C3ACE">
        <w:rPr>
          <w:noProof w:val="0"/>
        </w:rPr>
        <w:t xml:space="preserve">spaces which </w:t>
      </w:r>
      <w:r w:rsidR="00E57E0F" w:rsidRPr="009C3ACE">
        <w:rPr>
          <w:noProof w:val="0"/>
        </w:rPr>
        <w:t>have the potential to be both supportive and harmful for children and young people with disability</w:t>
      </w:r>
      <w:r w:rsidR="001F2049" w:rsidRPr="009C3ACE">
        <w:rPr>
          <w:noProof w:val="0"/>
        </w:rPr>
        <w:t>.</w:t>
      </w:r>
      <w:r w:rsidR="00EC2B91" w:rsidRPr="009C3ACE">
        <w:rPr>
          <w:rStyle w:val="FootnoteReference"/>
          <w:noProof w:val="0"/>
        </w:rPr>
        <w:footnoteReference w:id="21"/>
      </w:r>
      <w:r w:rsidR="001F2049" w:rsidRPr="009C3ACE">
        <w:rPr>
          <w:noProof w:val="0"/>
        </w:rPr>
        <w:t xml:space="preserve"> This change</w:t>
      </w:r>
      <w:r w:rsidR="00AA2261" w:rsidRPr="009C3ACE">
        <w:rPr>
          <w:noProof w:val="0"/>
        </w:rPr>
        <w:t xml:space="preserve"> would send a clear signal that Australia is committed to </w:t>
      </w:r>
      <w:r w:rsidR="00137C5C" w:rsidRPr="009C3ACE">
        <w:rPr>
          <w:noProof w:val="0"/>
        </w:rPr>
        <w:t xml:space="preserve">ensuring the rights of people with disability in all aspects of life. The </w:t>
      </w:r>
      <w:r w:rsidR="006447EE" w:rsidRPr="009C3ACE">
        <w:rPr>
          <w:noProof w:val="0"/>
        </w:rPr>
        <w:t xml:space="preserve">scope should not be limited to the existing areas described in the current </w:t>
      </w:r>
      <w:r w:rsidR="001E1CDE" w:rsidRPr="009C3ACE">
        <w:rPr>
          <w:noProof w:val="0"/>
        </w:rPr>
        <w:t>Disability Discrimination Act</w:t>
      </w:r>
      <w:r w:rsidR="00E85897" w:rsidRPr="009C3ACE">
        <w:rPr>
          <w:noProof w:val="0"/>
        </w:rPr>
        <w:t>,</w:t>
      </w:r>
      <w:r w:rsidR="003269B7" w:rsidRPr="009C3ACE">
        <w:rPr>
          <w:noProof w:val="0"/>
        </w:rPr>
        <w:t xml:space="preserve"> and</w:t>
      </w:r>
      <w:r w:rsidR="00502AE6" w:rsidRPr="009C3ACE">
        <w:rPr>
          <w:noProof w:val="0"/>
        </w:rPr>
        <w:t xml:space="preserve"> safeguard</w:t>
      </w:r>
      <w:r w:rsidR="00A528C4" w:rsidRPr="009C3ACE">
        <w:rPr>
          <w:noProof w:val="0"/>
        </w:rPr>
        <w:t>s</w:t>
      </w:r>
      <w:r w:rsidR="00B23068" w:rsidRPr="009C3ACE">
        <w:rPr>
          <w:noProof w:val="0"/>
        </w:rPr>
        <w:t xml:space="preserve"> </w:t>
      </w:r>
      <w:r w:rsidR="00331F3A" w:rsidRPr="009C3ACE">
        <w:rPr>
          <w:noProof w:val="0"/>
        </w:rPr>
        <w:t xml:space="preserve">should be put in place to </w:t>
      </w:r>
      <w:r w:rsidR="00564867" w:rsidRPr="009C3ACE">
        <w:rPr>
          <w:noProof w:val="0"/>
        </w:rPr>
        <w:t xml:space="preserve">provide </w:t>
      </w:r>
      <w:r w:rsidR="009161ED" w:rsidRPr="009C3ACE">
        <w:rPr>
          <w:noProof w:val="0"/>
        </w:rPr>
        <w:t>c</w:t>
      </w:r>
      <w:r w:rsidR="00293315" w:rsidRPr="009C3ACE">
        <w:rPr>
          <w:noProof w:val="0"/>
        </w:rPr>
        <w:t xml:space="preserve">larity </w:t>
      </w:r>
      <w:r w:rsidR="0070583E" w:rsidRPr="009C3ACE">
        <w:rPr>
          <w:noProof w:val="0"/>
        </w:rPr>
        <w:t>for duty holders</w:t>
      </w:r>
      <w:r w:rsidR="00EB17BD" w:rsidRPr="009C3ACE">
        <w:rPr>
          <w:noProof w:val="0"/>
        </w:rPr>
        <w:t xml:space="preserve">. </w:t>
      </w:r>
      <w:r w:rsidR="00B47709" w:rsidRPr="009C3ACE">
        <w:rPr>
          <w:noProof w:val="0"/>
        </w:rPr>
        <w:t>For instance,</w:t>
      </w:r>
      <w:r w:rsidR="0070583E" w:rsidRPr="009C3ACE">
        <w:rPr>
          <w:noProof w:val="0"/>
        </w:rPr>
        <w:t xml:space="preserve"> in circumstances where a person with disability </w:t>
      </w:r>
      <w:r w:rsidR="00CA2497" w:rsidRPr="009C3ACE">
        <w:rPr>
          <w:noProof w:val="0"/>
        </w:rPr>
        <w:t>has</w:t>
      </w:r>
      <w:r w:rsidR="0070583E" w:rsidRPr="009C3ACE">
        <w:rPr>
          <w:noProof w:val="0"/>
        </w:rPr>
        <w:t xml:space="preserve"> not disclosed their disability or </w:t>
      </w:r>
      <w:r w:rsidR="00011911" w:rsidRPr="009C3ACE">
        <w:rPr>
          <w:noProof w:val="0"/>
        </w:rPr>
        <w:t>information about the adjustments they require</w:t>
      </w:r>
      <w:r w:rsidR="003A3C18" w:rsidRPr="009C3ACE">
        <w:rPr>
          <w:noProof w:val="0"/>
        </w:rPr>
        <w:t>,</w:t>
      </w:r>
      <w:r w:rsidR="00943E11" w:rsidRPr="009C3ACE">
        <w:rPr>
          <w:noProof w:val="0"/>
        </w:rPr>
        <w:t xml:space="preserve"> </w:t>
      </w:r>
      <w:r w:rsidR="00D013CE" w:rsidRPr="009C3ACE">
        <w:rPr>
          <w:noProof w:val="0"/>
        </w:rPr>
        <w:t xml:space="preserve">the duty </w:t>
      </w:r>
      <w:r w:rsidR="006314EA" w:rsidRPr="009C3ACE">
        <w:rPr>
          <w:noProof w:val="0"/>
        </w:rPr>
        <w:t>would not apply</w:t>
      </w:r>
      <w:r w:rsidR="003D3E1F" w:rsidRPr="009C3ACE">
        <w:rPr>
          <w:noProof w:val="0"/>
        </w:rPr>
        <w:t xml:space="preserve"> (</w:t>
      </w:r>
      <w:r w:rsidR="006862C4" w:rsidRPr="009C3ACE">
        <w:rPr>
          <w:noProof w:val="0"/>
        </w:rPr>
        <w:t>unless</w:t>
      </w:r>
      <w:r w:rsidR="00756507" w:rsidRPr="009C3ACE">
        <w:rPr>
          <w:noProof w:val="0"/>
        </w:rPr>
        <w:t xml:space="preserve"> of </w:t>
      </w:r>
      <w:r w:rsidR="006862C4" w:rsidRPr="009C3ACE">
        <w:rPr>
          <w:noProof w:val="0"/>
        </w:rPr>
        <w:t>course they are in a se</w:t>
      </w:r>
      <w:r w:rsidR="00EE7BB5" w:rsidRPr="009C3ACE">
        <w:rPr>
          <w:noProof w:val="0"/>
        </w:rPr>
        <w:t>tting</w:t>
      </w:r>
      <w:r w:rsidR="006862C4" w:rsidRPr="009C3ACE">
        <w:rPr>
          <w:noProof w:val="0"/>
        </w:rPr>
        <w:t xml:space="preserve"> in which the positive duty applies</w:t>
      </w:r>
      <w:r w:rsidR="00EE7BB5" w:rsidRPr="009C3ACE">
        <w:rPr>
          <w:noProof w:val="0"/>
        </w:rPr>
        <w:t>)</w:t>
      </w:r>
      <w:r w:rsidR="00011911" w:rsidRPr="009C3ACE">
        <w:rPr>
          <w:noProof w:val="0"/>
        </w:rPr>
        <w:t>.</w:t>
      </w:r>
    </w:p>
    <w:p w14:paraId="774289E0" w14:textId="5AE73C8A" w:rsidR="007A20A4" w:rsidRPr="009C3ACE" w:rsidRDefault="007A20A4" w:rsidP="00FD1FEE">
      <w:pPr>
        <w:pStyle w:val="CYDABodycopy"/>
        <w:numPr>
          <w:ilvl w:val="0"/>
          <w:numId w:val="22"/>
        </w:numPr>
        <w:spacing w:line="276" w:lineRule="auto"/>
        <w:rPr>
          <w:b/>
          <w:bCs/>
          <w:noProof w:val="0"/>
        </w:rPr>
      </w:pPr>
      <w:r w:rsidRPr="009C3ACE">
        <w:rPr>
          <w:b/>
          <w:bCs/>
          <w:noProof w:val="0"/>
        </w:rPr>
        <w:t xml:space="preserve">Remove “reasonable” </w:t>
      </w:r>
      <w:r w:rsidR="00E557C1" w:rsidRPr="009C3ACE">
        <w:rPr>
          <w:b/>
          <w:bCs/>
          <w:noProof w:val="0"/>
        </w:rPr>
        <w:t xml:space="preserve">from the </w:t>
      </w:r>
      <w:r w:rsidR="003B6B39" w:rsidRPr="009C3ACE">
        <w:rPr>
          <w:b/>
          <w:bCs/>
          <w:noProof w:val="0"/>
        </w:rPr>
        <w:t>concept of adjustments</w:t>
      </w:r>
    </w:p>
    <w:p w14:paraId="09716880" w14:textId="21B3926B" w:rsidR="00490E09" w:rsidRPr="009C3ACE" w:rsidRDefault="001B1820" w:rsidP="007A20A4">
      <w:pPr>
        <w:pStyle w:val="CYDABodycopy"/>
        <w:spacing w:line="276" w:lineRule="auto"/>
        <w:rPr>
          <w:noProof w:val="0"/>
        </w:rPr>
      </w:pPr>
      <w:r w:rsidRPr="009C3ACE">
        <w:rPr>
          <w:noProof w:val="0"/>
        </w:rPr>
        <w:t>CYDA supports</w:t>
      </w:r>
      <w:r w:rsidRPr="009C3ACE">
        <w:rPr>
          <w:b/>
          <w:bCs/>
          <w:noProof w:val="0"/>
        </w:rPr>
        <w:t xml:space="preserve"> r</w:t>
      </w:r>
      <w:r w:rsidR="001A1FC3" w:rsidRPr="009C3ACE">
        <w:rPr>
          <w:b/>
          <w:bCs/>
          <w:noProof w:val="0"/>
        </w:rPr>
        <w:t>emoving the word reasonable</w:t>
      </w:r>
      <w:r w:rsidR="001A1FC3" w:rsidRPr="009C3ACE">
        <w:rPr>
          <w:noProof w:val="0"/>
        </w:rPr>
        <w:t xml:space="preserve"> </w:t>
      </w:r>
      <w:r w:rsidRPr="009C3ACE">
        <w:rPr>
          <w:noProof w:val="0"/>
        </w:rPr>
        <w:t xml:space="preserve">from the Act to </w:t>
      </w:r>
      <w:r w:rsidR="001A1FC3" w:rsidRPr="009C3ACE">
        <w:rPr>
          <w:noProof w:val="0"/>
        </w:rPr>
        <w:t xml:space="preserve">prevent </w:t>
      </w:r>
      <w:r w:rsidR="00445666" w:rsidRPr="009C3ACE">
        <w:rPr>
          <w:noProof w:val="0"/>
        </w:rPr>
        <w:t xml:space="preserve">the </w:t>
      </w:r>
      <w:r w:rsidR="008D3D64" w:rsidRPr="009C3ACE">
        <w:rPr>
          <w:noProof w:val="0"/>
        </w:rPr>
        <w:t xml:space="preserve">common misconception that adjustments </w:t>
      </w:r>
      <w:r w:rsidR="00427C05" w:rsidRPr="009C3ACE">
        <w:rPr>
          <w:noProof w:val="0"/>
        </w:rPr>
        <w:t>can</w:t>
      </w:r>
      <w:r w:rsidR="003A207D" w:rsidRPr="009C3ACE">
        <w:rPr>
          <w:noProof w:val="0"/>
        </w:rPr>
        <w:t xml:space="preserve"> be </w:t>
      </w:r>
      <w:r w:rsidR="00961AB1" w:rsidRPr="009C3ACE">
        <w:rPr>
          <w:noProof w:val="0"/>
        </w:rPr>
        <w:t>assessed through</w:t>
      </w:r>
      <w:r w:rsidR="00914EC8" w:rsidRPr="009C3ACE">
        <w:rPr>
          <w:noProof w:val="0"/>
        </w:rPr>
        <w:t xml:space="preserve"> the common law principle of the reasonable person test</w:t>
      </w:r>
      <w:r w:rsidR="003A207D" w:rsidRPr="009C3ACE">
        <w:rPr>
          <w:noProof w:val="0"/>
        </w:rPr>
        <w:t xml:space="preserve"> </w:t>
      </w:r>
      <w:r w:rsidR="003F3495" w:rsidRPr="009C3ACE">
        <w:rPr>
          <w:noProof w:val="0"/>
        </w:rPr>
        <w:t xml:space="preserve">and </w:t>
      </w:r>
      <w:r w:rsidR="008D3D64" w:rsidRPr="009C3ACE">
        <w:rPr>
          <w:noProof w:val="0"/>
        </w:rPr>
        <w:t>the unjustifiable hardship criteria</w:t>
      </w:r>
      <w:r w:rsidR="006A5284" w:rsidRPr="009C3ACE">
        <w:rPr>
          <w:noProof w:val="0"/>
        </w:rPr>
        <w:t>.</w:t>
      </w:r>
      <w:r w:rsidR="002046E8" w:rsidRPr="009C3ACE">
        <w:rPr>
          <w:noProof w:val="0"/>
        </w:rPr>
        <w:t xml:space="preserve"> Simplifying </w:t>
      </w:r>
      <w:r w:rsidR="00C00DF4" w:rsidRPr="009C3ACE">
        <w:rPr>
          <w:noProof w:val="0"/>
        </w:rPr>
        <w:t xml:space="preserve">the concept will encourage duty holders to see adjustments as something that must be delivered </w:t>
      </w:r>
      <w:r w:rsidR="00443408" w:rsidRPr="009C3ACE">
        <w:rPr>
          <w:noProof w:val="0"/>
        </w:rPr>
        <w:t xml:space="preserve">unless they meet the unjustifiable hardship criteria </w:t>
      </w:r>
      <w:r w:rsidR="0005763B" w:rsidRPr="009C3ACE">
        <w:rPr>
          <w:noProof w:val="0"/>
        </w:rPr>
        <w:t>and</w:t>
      </w:r>
      <w:r w:rsidR="00443408" w:rsidRPr="009C3ACE">
        <w:rPr>
          <w:noProof w:val="0"/>
        </w:rPr>
        <w:t xml:space="preserve"> lead to more </w:t>
      </w:r>
      <w:r w:rsidR="0005763B" w:rsidRPr="009C3ACE">
        <w:rPr>
          <w:noProof w:val="0"/>
        </w:rPr>
        <w:t xml:space="preserve">children and young </w:t>
      </w:r>
      <w:r w:rsidR="00443408" w:rsidRPr="009C3ACE">
        <w:rPr>
          <w:noProof w:val="0"/>
        </w:rPr>
        <w:t>people with dis</w:t>
      </w:r>
      <w:r w:rsidR="007923BF" w:rsidRPr="009C3ACE">
        <w:rPr>
          <w:noProof w:val="0"/>
        </w:rPr>
        <w:t>ability accessing adjustments</w:t>
      </w:r>
      <w:r w:rsidR="00B96DEE" w:rsidRPr="009C3ACE">
        <w:rPr>
          <w:noProof w:val="0"/>
        </w:rPr>
        <w:t xml:space="preserve"> in education and workplaces</w:t>
      </w:r>
      <w:r w:rsidR="007923BF" w:rsidRPr="009C3ACE">
        <w:rPr>
          <w:noProof w:val="0"/>
        </w:rPr>
        <w:t xml:space="preserve">. </w:t>
      </w:r>
    </w:p>
    <w:p w14:paraId="5C95C7A1" w14:textId="78C3834F" w:rsidR="001B4D6B" w:rsidRPr="009C3ACE" w:rsidRDefault="003B6B39" w:rsidP="00647A12">
      <w:pPr>
        <w:pStyle w:val="CYDABodycopy"/>
        <w:spacing w:line="276" w:lineRule="auto"/>
        <w:rPr>
          <w:noProof w:val="0"/>
        </w:rPr>
      </w:pPr>
      <w:r w:rsidRPr="009C3ACE">
        <w:rPr>
          <w:noProof w:val="0"/>
        </w:rPr>
        <w:t xml:space="preserve">In addition to these four </w:t>
      </w:r>
      <w:r w:rsidR="00D10789" w:rsidRPr="009C3ACE">
        <w:rPr>
          <w:noProof w:val="0"/>
        </w:rPr>
        <w:t>amendments, CYDA recommends a</w:t>
      </w:r>
      <w:r w:rsidR="00B8429C" w:rsidRPr="009C3ACE">
        <w:rPr>
          <w:noProof w:val="0"/>
        </w:rPr>
        <w:t>ll g</w:t>
      </w:r>
      <w:r w:rsidR="001B4D6B" w:rsidRPr="009C3ACE">
        <w:rPr>
          <w:noProof w:val="0"/>
        </w:rPr>
        <w:t>uid</w:t>
      </w:r>
      <w:r w:rsidR="005336C0" w:rsidRPr="009C3ACE">
        <w:rPr>
          <w:noProof w:val="0"/>
        </w:rPr>
        <w:t xml:space="preserve">ance for duty holders </w:t>
      </w:r>
      <w:r w:rsidR="00F01D61" w:rsidRPr="009C3ACE">
        <w:rPr>
          <w:noProof w:val="0"/>
        </w:rPr>
        <w:t xml:space="preserve">on adjustments </w:t>
      </w:r>
      <w:r w:rsidR="005336C0" w:rsidRPr="009C3ACE">
        <w:rPr>
          <w:noProof w:val="0"/>
        </w:rPr>
        <w:t xml:space="preserve">be </w:t>
      </w:r>
      <w:r w:rsidR="005336C0" w:rsidRPr="009C3ACE">
        <w:rPr>
          <w:b/>
          <w:bCs/>
          <w:noProof w:val="0"/>
        </w:rPr>
        <w:t xml:space="preserve">co-designed </w:t>
      </w:r>
      <w:r w:rsidR="00AE2754" w:rsidRPr="009C3ACE">
        <w:rPr>
          <w:b/>
          <w:bCs/>
          <w:noProof w:val="0"/>
        </w:rPr>
        <w:t xml:space="preserve">with children and young people with disability </w:t>
      </w:r>
      <w:r w:rsidR="00AE2754" w:rsidRPr="009C3ACE">
        <w:rPr>
          <w:noProof w:val="0"/>
        </w:rPr>
        <w:t xml:space="preserve">and other </w:t>
      </w:r>
      <w:r w:rsidR="004A7F1C" w:rsidRPr="009C3ACE">
        <w:rPr>
          <w:noProof w:val="0"/>
        </w:rPr>
        <w:t>key stakeholders</w:t>
      </w:r>
      <w:r w:rsidR="005F3E69">
        <w:rPr>
          <w:noProof w:val="0"/>
        </w:rPr>
        <w:t>, such as Disability Representative Organisations</w:t>
      </w:r>
      <w:r w:rsidR="00523D4F" w:rsidRPr="009C3ACE">
        <w:rPr>
          <w:noProof w:val="0"/>
        </w:rPr>
        <w:t>. This will</w:t>
      </w:r>
      <w:r w:rsidR="00F63B77" w:rsidRPr="009C3ACE">
        <w:rPr>
          <w:noProof w:val="0"/>
        </w:rPr>
        <w:t xml:space="preserve"> ensure </w:t>
      </w:r>
      <w:r w:rsidR="00C555CB" w:rsidRPr="009C3ACE">
        <w:rPr>
          <w:noProof w:val="0"/>
        </w:rPr>
        <w:t>new</w:t>
      </w:r>
      <w:r w:rsidR="00F63B77" w:rsidRPr="009C3ACE">
        <w:rPr>
          <w:noProof w:val="0"/>
        </w:rPr>
        <w:t xml:space="preserve"> processes and their supporting documentation</w:t>
      </w:r>
      <w:r w:rsidR="008B168C" w:rsidRPr="009C3ACE">
        <w:rPr>
          <w:noProof w:val="0"/>
        </w:rPr>
        <w:t xml:space="preserve"> are fit for purpose. </w:t>
      </w:r>
      <w:r w:rsidR="0014392A" w:rsidRPr="009C3ACE">
        <w:rPr>
          <w:noProof w:val="0"/>
        </w:rPr>
        <w:t>In particular, e</w:t>
      </w:r>
      <w:r w:rsidR="008B168C" w:rsidRPr="009C3ACE">
        <w:rPr>
          <w:noProof w:val="0"/>
        </w:rPr>
        <w:t xml:space="preserve">nrolment </w:t>
      </w:r>
      <w:r w:rsidR="0014392A" w:rsidRPr="009C3ACE">
        <w:rPr>
          <w:noProof w:val="0"/>
        </w:rPr>
        <w:t xml:space="preserve">and job application </w:t>
      </w:r>
      <w:r w:rsidR="008B168C" w:rsidRPr="009C3ACE">
        <w:rPr>
          <w:noProof w:val="0"/>
        </w:rPr>
        <w:t>processes</w:t>
      </w:r>
      <w:r w:rsidR="0014392A" w:rsidRPr="009C3ACE">
        <w:rPr>
          <w:noProof w:val="0"/>
        </w:rPr>
        <w:t xml:space="preserve"> and documentation</w:t>
      </w:r>
      <w:r w:rsidR="00E23F9D" w:rsidRPr="009C3ACE">
        <w:rPr>
          <w:noProof w:val="0"/>
        </w:rPr>
        <w:t xml:space="preserve"> should </w:t>
      </w:r>
      <w:r w:rsidR="006D4D41" w:rsidRPr="009C3ACE">
        <w:rPr>
          <w:noProof w:val="0"/>
        </w:rPr>
        <w:t xml:space="preserve">reflect the obligations of positive duty and </w:t>
      </w:r>
      <w:r w:rsidR="00D403F7" w:rsidRPr="009C3ACE">
        <w:rPr>
          <w:noProof w:val="0"/>
        </w:rPr>
        <w:t>gather information about adjustments</w:t>
      </w:r>
      <w:r w:rsidR="0069421C" w:rsidRPr="009C3ACE">
        <w:rPr>
          <w:noProof w:val="0"/>
        </w:rPr>
        <w:t xml:space="preserve"> with examples of what is possible</w:t>
      </w:r>
      <w:r w:rsidR="00A96BB3" w:rsidRPr="009C3ACE">
        <w:rPr>
          <w:noProof w:val="0"/>
        </w:rPr>
        <w:t>,</w:t>
      </w:r>
      <w:r w:rsidR="0069421C" w:rsidRPr="009C3ACE">
        <w:rPr>
          <w:noProof w:val="0"/>
        </w:rPr>
        <w:t xml:space="preserve"> and reassurance that the applicant will not be disadvantaged by</w:t>
      </w:r>
      <w:r w:rsidR="00205305" w:rsidRPr="009C3ACE">
        <w:rPr>
          <w:noProof w:val="0"/>
        </w:rPr>
        <w:t xml:space="preserve"> providing this information</w:t>
      </w:r>
      <w:r w:rsidR="00EE71F4" w:rsidRPr="009C3ACE">
        <w:rPr>
          <w:noProof w:val="0"/>
        </w:rPr>
        <w:t xml:space="preserve">. Organisations and individuals with less resources should also be guided to </w:t>
      </w:r>
      <w:r w:rsidR="00CE1891" w:rsidRPr="009C3ACE">
        <w:rPr>
          <w:noProof w:val="0"/>
        </w:rPr>
        <w:t xml:space="preserve">carry out </w:t>
      </w:r>
      <w:r w:rsidR="000C36AD" w:rsidRPr="009C3ACE">
        <w:rPr>
          <w:noProof w:val="0"/>
        </w:rPr>
        <w:t>a</w:t>
      </w:r>
      <w:r w:rsidR="00CE1891" w:rsidRPr="009C3ACE">
        <w:rPr>
          <w:noProof w:val="0"/>
        </w:rPr>
        <w:t xml:space="preserve"> process </w:t>
      </w:r>
      <w:r w:rsidR="000C36AD" w:rsidRPr="009C3ACE">
        <w:rPr>
          <w:noProof w:val="0"/>
        </w:rPr>
        <w:t>of consultation</w:t>
      </w:r>
      <w:r w:rsidR="00216F4D" w:rsidRPr="009C3ACE">
        <w:rPr>
          <w:noProof w:val="0"/>
        </w:rPr>
        <w:t xml:space="preserve">. </w:t>
      </w:r>
    </w:p>
    <w:p w14:paraId="32F9DD83" w14:textId="77F93249" w:rsidR="00CE37EB" w:rsidRPr="009C3ACE" w:rsidRDefault="00E32A37" w:rsidP="00647A12">
      <w:pPr>
        <w:pStyle w:val="CYDABodycopy"/>
        <w:spacing w:line="276" w:lineRule="auto"/>
        <w:rPr>
          <w:noProof w:val="0"/>
        </w:rPr>
      </w:pPr>
      <w:r w:rsidRPr="009C3ACE">
        <w:rPr>
          <w:noProof w:val="0"/>
        </w:rPr>
        <w:t xml:space="preserve">Many children and young people with disability have been harmed or disadvantaged by not having appropriate adjustments in place. </w:t>
      </w:r>
      <w:r w:rsidR="00A02E02" w:rsidRPr="009C3ACE">
        <w:rPr>
          <w:noProof w:val="0"/>
        </w:rPr>
        <w:t>Regarding</w:t>
      </w:r>
      <w:r w:rsidR="006564F8" w:rsidRPr="009C3ACE">
        <w:rPr>
          <w:noProof w:val="0"/>
        </w:rPr>
        <w:t xml:space="preserve"> education settings, t</w:t>
      </w:r>
      <w:r w:rsidRPr="009C3ACE">
        <w:rPr>
          <w:noProof w:val="0"/>
        </w:rPr>
        <w:t>he DRC final report noted that this has been in part due to problematic differences between the D</w:t>
      </w:r>
      <w:r w:rsidR="008312C1" w:rsidRPr="009C3ACE">
        <w:rPr>
          <w:noProof w:val="0"/>
        </w:rPr>
        <w:t xml:space="preserve">isability Discrimination Act </w:t>
      </w:r>
      <w:r w:rsidRPr="009C3ACE">
        <w:rPr>
          <w:noProof w:val="0"/>
        </w:rPr>
        <w:t>and Disability Standards for Education 2005</w:t>
      </w:r>
      <w:r w:rsidR="00330BF1" w:rsidRPr="009C3ACE">
        <w:rPr>
          <w:noProof w:val="0"/>
        </w:rPr>
        <w:t>.</w:t>
      </w:r>
      <w:r w:rsidR="000233A1" w:rsidRPr="009C3ACE">
        <w:rPr>
          <w:rStyle w:val="FootnoteReference"/>
          <w:noProof w:val="0"/>
        </w:rPr>
        <w:footnoteReference w:id="22"/>
      </w:r>
      <w:r w:rsidRPr="009C3ACE">
        <w:rPr>
          <w:noProof w:val="0"/>
        </w:rPr>
        <w:t xml:space="preserve"> </w:t>
      </w:r>
      <w:r w:rsidR="00605A87" w:rsidRPr="009C3ACE">
        <w:rPr>
          <w:noProof w:val="0"/>
        </w:rPr>
        <w:t xml:space="preserve">Enabling cohesion between the two </w:t>
      </w:r>
      <w:r w:rsidR="00E307E1" w:rsidRPr="009C3ACE">
        <w:rPr>
          <w:noProof w:val="0"/>
        </w:rPr>
        <w:t xml:space="preserve">instruments </w:t>
      </w:r>
      <w:r w:rsidR="006927A1" w:rsidRPr="009C3ACE">
        <w:rPr>
          <w:noProof w:val="0"/>
        </w:rPr>
        <w:t xml:space="preserve">and their supporting documentation is </w:t>
      </w:r>
      <w:r w:rsidR="00C94D53" w:rsidRPr="009C3ACE">
        <w:rPr>
          <w:noProof w:val="0"/>
        </w:rPr>
        <w:t>critical to</w:t>
      </w:r>
      <w:r w:rsidR="00733CA6" w:rsidRPr="009C3ACE">
        <w:rPr>
          <w:noProof w:val="0"/>
        </w:rPr>
        <w:t xml:space="preserve"> </w:t>
      </w:r>
      <w:r w:rsidR="0033431C" w:rsidRPr="009C3ACE">
        <w:rPr>
          <w:noProof w:val="0"/>
        </w:rPr>
        <w:t>correcting the harm to children and young people with disability in educatio</w:t>
      </w:r>
      <w:r w:rsidR="005B7DCE" w:rsidRPr="009C3ACE">
        <w:rPr>
          <w:noProof w:val="0"/>
        </w:rPr>
        <w:t>n s</w:t>
      </w:r>
      <w:r w:rsidR="00A748BF" w:rsidRPr="009C3ACE">
        <w:rPr>
          <w:noProof w:val="0"/>
        </w:rPr>
        <w:t>ettings</w:t>
      </w:r>
      <w:r w:rsidRPr="009C3ACE">
        <w:rPr>
          <w:noProof w:val="0"/>
        </w:rPr>
        <w:t xml:space="preserve">. </w:t>
      </w:r>
    </w:p>
    <w:p w14:paraId="3967E7B6" w14:textId="415048B4" w:rsidR="00F54886" w:rsidRPr="009C3ACE" w:rsidRDefault="00414716" w:rsidP="00647A12">
      <w:pPr>
        <w:pStyle w:val="CYDABodycopy"/>
        <w:spacing w:line="276" w:lineRule="auto"/>
        <w:rPr>
          <w:noProof w:val="0"/>
        </w:rPr>
      </w:pPr>
      <w:r w:rsidRPr="009C3ACE">
        <w:rPr>
          <w:noProof w:val="0"/>
        </w:rPr>
        <w:t xml:space="preserve">Each of the </w:t>
      </w:r>
      <w:r w:rsidR="00F54886" w:rsidRPr="009C3ACE">
        <w:rPr>
          <w:noProof w:val="0"/>
        </w:rPr>
        <w:t>amendment</w:t>
      </w:r>
      <w:r w:rsidR="00D0218A" w:rsidRPr="009C3ACE">
        <w:rPr>
          <w:noProof w:val="0"/>
        </w:rPr>
        <w:t>s</w:t>
      </w:r>
      <w:r w:rsidR="00F54886" w:rsidRPr="009C3ACE">
        <w:rPr>
          <w:noProof w:val="0"/>
        </w:rPr>
        <w:t xml:space="preserve"> </w:t>
      </w:r>
      <w:r w:rsidR="003E1939" w:rsidRPr="009C3ACE">
        <w:rPr>
          <w:noProof w:val="0"/>
        </w:rPr>
        <w:t>recommended by CYDA</w:t>
      </w:r>
      <w:r w:rsidR="00F54886" w:rsidRPr="009C3ACE">
        <w:rPr>
          <w:noProof w:val="0"/>
        </w:rPr>
        <w:t xml:space="preserve"> will provide confidence for children and young people with disability</w:t>
      </w:r>
      <w:r w:rsidR="004D314A" w:rsidRPr="009C3ACE">
        <w:rPr>
          <w:noProof w:val="0"/>
        </w:rPr>
        <w:t xml:space="preserve"> and their caregivers</w:t>
      </w:r>
      <w:r w:rsidR="00F54886" w:rsidRPr="009C3ACE">
        <w:rPr>
          <w:noProof w:val="0"/>
        </w:rPr>
        <w:t xml:space="preserve"> and clarity for duty holders. It would also remedy the widespread challenges children and young people with disability have faced when trying to get adjustments </w:t>
      </w:r>
      <w:r w:rsidR="004A003F" w:rsidRPr="009C3ACE">
        <w:rPr>
          <w:noProof w:val="0"/>
        </w:rPr>
        <w:t>put in place</w:t>
      </w:r>
      <w:r w:rsidR="00F54886" w:rsidRPr="009C3ACE">
        <w:rPr>
          <w:noProof w:val="0"/>
        </w:rPr>
        <w:t xml:space="preserve"> using the current Act. </w:t>
      </w:r>
    </w:p>
    <w:p w14:paraId="0FF4795B" w14:textId="77777777" w:rsidR="00C43DE4" w:rsidRPr="009C3ACE" w:rsidRDefault="00C43DE4" w:rsidP="00647A12">
      <w:pPr>
        <w:pStyle w:val="CYDABodycopy"/>
        <w:spacing w:line="276" w:lineRule="auto"/>
        <w:rPr>
          <w:b/>
          <w:noProof w:val="0"/>
        </w:rPr>
      </w:pPr>
    </w:p>
    <w:p w14:paraId="6D7583C5" w14:textId="17BFD608" w:rsidR="00CD6248" w:rsidRPr="009C3ACE" w:rsidRDefault="0085627C" w:rsidP="009F75C8">
      <w:pPr>
        <w:pStyle w:val="Heading2"/>
      </w:pPr>
      <w:bookmarkStart w:id="23" w:name="_Toc212040935"/>
      <w:r w:rsidRPr="009C3ACE">
        <w:t>D</w:t>
      </w:r>
      <w:r w:rsidR="00CE37EB" w:rsidRPr="009C3ACE">
        <w:t>efinition of and considerations for unjustifiable hardship</w:t>
      </w:r>
      <w:bookmarkEnd w:id="23"/>
      <w:r w:rsidR="00CE37EB" w:rsidRPr="009C3ACE">
        <w:t xml:space="preserve"> </w:t>
      </w:r>
    </w:p>
    <w:tbl>
      <w:tblPr>
        <w:tblStyle w:val="TableGrid"/>
        <w:tblW w:w="0" w:type="auto"/>
        <w:shd w:val="clear" w:color="auto" w:fill="FEE6BB" w:themeFill="accent1" w:themeFillTint="66"/>
        <w:tblLook w:val="04A0" w:firstRow="1" w:lastRow="0" w:firstColumn="1" w:lastColumn="0" w:noHBand="0" w:noVBand="1"/>
      </w:tblPr>
      <w:tblGrid>
        <w:gridCol w:w="9204"/>
      </w:tblGrid>
      <w:tr w:rsidR="003E13AF" w:rsidRPr="009C3ACE" w14:paraId="71B96F26" w14:textId="77777777" w:rsidTr="003E13AF">
        <w:tc>
          <w:tcPr>
            <w:tcW w:w="9204" w:type="dxa"/>
            <w:shd w:val="clear" w:color="auto" w:fill="FEE6BB" w:themeFill="accent1" w:themeFillTint="66"/>
          </w:tcPr>
          <w:p w14:paraId="4AB496B5" w14:textId="77777777" w:rsidR="003E13AF" w:rsidRPr="009C3ACE" w:rsidRDefault="003E13AF" w:rsidP="00096E36">
            <w:pPr>
              <w:pStyle w:val="CYDABodycopy"/>
              <w:spacing w:line="276" w:lineRule="auto"/>
              <w:rPr>
                <w:noProof w:val="0"/>
              </w:rPr>
            </w:pPr>
            <w:r w:rsidRPr="009C3ACE">
              <w:rPr>
                <w:noProof w:val="0"/>
              </w:rPr>
              <w:t xml:space="preserve">The content in this section addresses the following </w:t>
            </w:r>
            <w:r w:rsidRPr="009C3ACE">
              <w:rPr>
                <w:b/>
                <w:bCs/>
                <w:noProof w:val="0"/>
              </w:rPr>
              <w:t>consultation question</w:t>
            </w:r>
            <w:r w:rsidRPr="009C3ACE">
              <w:rPr>
                <w:noProof w:val="0"/>
              </w:rPr>
              <w:t>:</w:t>
            </w:r>
          </w:p>
          <w:p w14:paraId="0D067B6B" w14:textId="77777777" w:rsidR="003E13AF" w:rsidRPr="009C3ACE" w:rsidRDefault="003E13AF" w:rsidP="00096E36">
            <w:pPr>
              <w:pStyle w:val="CYDABodycopy"/>
              <w:spacing w:line="276" w:lineRule="auto"/>
              <w:rPr>
                <w:noProof w:val="0"/>
              </w:rPr>
            </w:pPr>
            <w:r w:rsidRPr="009C3ACE">
              <w:rPr>
                <w:noProof w:val="0"/>
              </w:rPr>
              <w:t xml:space="preserve">19. What is your preferred approach to achieving greater </w:t>
            </w:r>
            <w:r w:rsidRPr="009C3ACE">
              <w:rPr>
                <w:b/>
                <w:bCs/>
                <w:noProof w:val="0"/>
              </w:rPr>
              <w:t>fairness and transparency</w:t>
            </w:r>
            <w:r w:rsidRPr="009C3ACE">
              <w:rPr>
                <w:noProof w:val="0"/>
              </w:rPr>
              <w:t xml:space="preserve"> in claims of </w:t>
            </w:r>
            <w:r w:rsidRPr="009C3ACE">
              <w:rPr>
                <w:b/>
                <w:bCs/>
                <w:noProof w:val="0"/>
              </w:rPr>
              <w:t>unjustifiable hardship</w:t>
            </w:r>
            <w:r w:rsidRPr="009C3ACE">
              <w:rPr>
                <w:noProof w:val="0"/>
              </w:rPr>
              <w:t xml:space="preserve">: </w:t>
            </w:r>
          </w:p>
          <w:p w14:paraId="4CB96D4B" w14:textId="77777777" w:rsidR="003E13AF" w:rsidRPr="009C3ACE" w:rsidRDefault="003E13AF" w:rsidP="00096E36">
            <w:pPr>
              <w:pStyle w:val="CYDABodycopy"/>
              <w:spacing w:line="276" w:lineRule="auto"/>
              <w:rPr>
                <w:noProof w:val="0"/>
              </w:rPr>
            </w:pPr>
            <w:r w:rsidRPr="009C3ACE">
              <w:rPr>
                <w:noProof w:val="0"/>
              </w:rPr>
              <w:t xml:space="preserve">a. the Disability Royal Commission amendment as proposed </w:t>
            </w:r>
          </w:p>
          <w:p w14:paraId="00A2C3A5" w14:textId="77777777" w:rsidR="003E13AF" w:rsidRPr="009C3ACE" w:rsidRDefault="003E13AF" w:rsidP="00096E36">
            <w:pPr>
              <w:pStyle w:val="CYDABodycopy"/>
              <w:spacing w:line="276" w:lineRule="auto"/>
              <w:rPr>
                <w:noProof w:val="0"/>
              </w:rPr>
            </w:pPr>
            <w:r w:rsidRPr="009C3ACE">
              <w:rPr>
                <w:noProof w:val="0"/>
              </w:rPr>
              <w:t xml:space="preserve">b. a new definition of unjustifiable hardship </w:t>
            </w:r>
          </w:p>
          <w:p w14:paraId="5D35B624" w14:textId="77777777" w:rsidR="00B1074F" w:rsidRPr="009C3ACE" w:rsidRDefault="003E13AF" w:rsidP="00096E36">
            <w:pPr>
              <w:pStyle w:val="CYDABodycopy"/>
              <w:spacing w:line="276" w:lineRule="auto"/>
              <w:rPr>
                <w:noProof w:val="0"/>
              </w:rPr>
            </w:pPr>
            <w:r w:rsidRPr="009C3ACE">
              <w:rPr>
                <w:noProof w:val="0"/>
              </w:rPr>
              <w:t xml:space="preserve">c. other </w:t>
            </w:r>
          </w:p>
          <w:p w14:paraId="6CEA4080" w14:textId="1164A5B4" w:rsidR="003E13AF" w:rsidRPr="009C3ACE" w:rsidRDefault="003E13AF" w:rsidP="00096E36">
            <w:pPr>
              <w:pStyle w:val="CYDABodycopy"/>
              <w:spacing w:line="276" w:lineRule="auto"/>
              <w:rPr>
                <w:noProof w:val="0"/>
              </w:rPr>
            </w:pPr>
            <w:r w:rsidRPr="009C3ACE">
              <w:rPr>
                <w:noProof w:val="0"/>
              </w:rPr>
              <w:t>Please expand on your response.</w:t>
            </w:r>
          </w:p>
        </w:tc>
      </w:tr>
    </w:tbl>
    <w:p w14:paraId="72F2E5F8" w14:textId="03D39C83" w:rsidR="003E13AF" w:rsidRPr="009C3ACE" w:rsidRDefault="003E13AF" w:rsidP="00096E36">
      <w:pPr>
        <w:pStyle w:val="CYDABodycopy"/>
        <w:spacing w:line="276" w:lineRule="auto"/>
        <w:rPr>
          <w:noProof w:val="0"/>
        </w:rPr>
      </w:pPr>
    </w:p>
    <w:p w14:paraId="38D0647A" w14:textId="2ABF4D73" w:rsidR="00CD6248" w:rsidRPr="009C3ACE" w:rsidRDefault="00AC3182" w:rsidP="00096E36">
      <w:pPr>
        <w:pStyle w:val="CYDABodycopy"/>
        <w:spacing w:line="276" w:lineRule="auto"/>
        <w:rPr>
          <w:b/>
          <w:noProof w:val="0"/>
        </w:rPr>
      </w:pPr>
      <w:r w:rsidRPr="009C3ACE">
        <w:rPr>
          <w:noProof w:val="0"/>
        </w:rPr>
        <w:t xml:space="preserve">CYDA </w:t>
      </w:r>
      <w:r w:rsidR="00D0298E" w:rsidRPr="009C3ACE">
        <w:rPr>
          <w:noProof w:val="0"/>
        </w:rPr>
        <w:t xml:space="preserve">urges the </w:t>
      </w:r>
      <w:r w:rsidR="00B245AF" w:rsidRPr="009C3ACE">
        <w:rPr>
          <w:noProof w:val="0"/>
        </w:rPr>
        <w:t>Attorney</w:t>
      </w:r>
      <w:r w:rsidR="00915908" w:rsidRPr="009C3ACE">
        <w:rPr>
          <w:noProof w:val="0"/>
        </w:rPr>
        <w:t>-</w:t>
      </w:r>
      <w:r w:rsidR="00B245AF" w:rsidRPr="009C3ACE">
        <w:rPr>
          <w:noProof w:val="0"/>
        </w:rPr>
        <w:t xml:space="preserve">General’s </w:t>
      </w:r>
      <w:r w:rsidR="00915908" w:rsidRPr="009C3ACE">
        <w:rPr>
          <w:noProof w:val="0"/>
        </w:rPr>
        <w:t>D</w:t>
      </w:r>
      <w:r w:rsidR="00B245AF" w:rsidRPr="009C3ACE">
        <w:rPr>
          <w:noProof w:val="0"/>
        </w:rPr>
        <w:t>epartment to create a</w:t>
      </w:r>
      <w:r w:rsidR="001535FE" w:rsidRPr="009C3ACE">
        <w:rPr>
          <w:noProof w:val="0"/>
        </w:rPr>
        <w:t>n</w:t>
      </w:r>
      <w:r w:rsidRPr="009C3ACE">
        <w:rPr>
          <w:noProof w:val="0"/>
        </w:rPr>
        <w:t xml:space="preserve"> </w:t>
      </w:r>
      <w:r w:rsidRPr="009C3ACE">
        <w:rPr>
          <w:b/>
          <w:noProof w:val="0"/>
        </w:rPr>
        <w:t xml:space="preserve">explicit and </w:t>
      </w:r>
      <w:r w:rsidR="003E2F13">
        <w:rPr>
          <w:b/>
          <w:noProof w:val="0"/>
        </w:rPr>
        <w:t>robust</w:t>
      </w:r>
      <w:r w:rsidRPr="009C3ACE">
        <w:rPr>
          <w:b/>
          <w:noProof w:val="0"/>
        </w:rPr>
        <w:t xml:space="preserve"> </w:t>
      </w:r>
      <w:r w:rsidR="00B110DC" w:rsidRPr="009C3ACE">
        <w:rPr>
          <w:b/>
          <w:noProof w:val="0"/>
        </w:rPr>
        <w:t>definition</w:t>
      </w:r>
      <w:r w:rsidRPr="009C3ACE">
        <w:rPr>
          <w:b/>
          <w:noProof w:val="0"/>
        </w:rPr>
        <w:t xml:space="preserve"> of </w:t>
      </w:r>
      <w:r w:rsidR="0015112E" w:rsidRPr="009C3ACE">
        <w:rPr>
          <w:b/>
          <w:noProof w:val="0"/>
        </w:rPr>
        <w:t>unjustifiable hardship</w:t>
      </w:r>
      <w:r w:rsidR="0015112E" w:rsidRPr="009C3ACE">
        <w:rPr>
          <w:noProof w:val="0"/>
        </w:rPr>
        <w:t xml:space="preserve"> </w:t>
      </w:r>
      <w:r w:rsidR="00A15C18" w:rsidRPr="009C3ACE">
        <w:rPr>
          <w:noProof w:val="0"/>
        </w:rPr>
        <w:t>supported by rights</w:t>
      </w:r>
      <w:r w:rsidR="005E727E" w:rsidRPr="009C3ACE">
        <w:rPr>
          <w:noProof w:val="0"/>
        </w:rPr>
        <w:t xml:space="preserve">-based processes. </w:t>
      </w:r>
      <w:r w:rsidRPr="009C3ACE">
        <w:rPr>
          <w:noProof w:val="0"/>
        </w:rPr>
        <w:t xml:space="preserve"> </w:t>
      </w:r>
    </w:p>
    <w:p w14:paraId="5F356E49" w14:textId="7653848C" w:rsidR="000C36C0" w:rsidRPr="009C3ACE" w:rsidRDefault="000B1751" w:rsidP="00096E36">
      <w:pPr>
        <w:pStyle w:val="CYDABodycopy"/>
        <w:spacing w:line="276" w:lineRule="auto"/>
        <w:rPr>
          <w:noProof w:val="0"/>
        </w:rPr>
      </w:pPr>
      <w:r w:rsidRPr="009C3ACE">
        <w:rPr>
          <w:noProof w:val="0"/>
        </w:rPr>
        <w:t xml:space="preserve">CYDA is </w:t>
      </w:r>
      <w:r w:rsidR="00D921BD" w:rsidRPr="009C3ACE">
        <w:rPr>
          <w:noProof w:val="0"/>
        </w:rPr>
        <w:t>concerned about the</w:t>
      </w:r>
      <w:r w:rsidR="004B7E8F" w:rsidRPr="009C3ACE">
        <w:rPr>
          <w:noProof w:val="0"/>
        </w:rPr>
        <w:t xml:space="preserve"> </w:t>
      </w:r>
      <w:r w:rsidR="009769A1" w:rsidRPr="009C3ACE">
        <w:rPr>
          <w:noProof w:val="0"/>
        </w:rPr>
        <w:t>detrimental</w:t>
      </w:r>
      <w:r w:rsidR="004B7E8F" w:rsidRPr="009C3ACE">
        <w:rPr>
          <w:noProof w:val="0"/>
        </w:rPr>
        <w:t xml:space="preserve"> impact </w:t>
      </w:r>
      <w:r w:rsidR="00BE64A0" w:rsidRPr="009C3ACE">
        <w:rPr>
          <w:noProof w:val="0"/>
        </w:rPr>
        <w:t>that</w:t>
      </w:r>
      <w:r w:rsidR="004B7E8F" w:rsidRPr="009C3ACE">
        <w:rPr>
          <w:noProof w:val="0"/>
        </w:rPr>
        <w:t xml:space="preserve"> case law </w:t>
      </w:r>
      <w:r w:rsidR="00AD2E21" w:rsidRPr="009C3ACE">
        <w:rPr>
          <w:noProof w:val="0"/>
        </w:rPr>
        <w:t xml:space="preserve">has previously </w:t>
      </w:r>
      <w:r w:rsidR="00EC730C" w:rsidRPr="009C3ACE">
        <w:rPr>
          <w:noProof w:val="0"/>
        </w:rPr>
        <w:t xml:space="preserve">had on children and young people with disability </w:t>
      </w:r>
      <w:r w:rsidR="006C6543" w:rsidRPr="009C3ACE">
        <w:rPr>
          <w:noProof w:val="0"/>
        </w:rPr>
        <w:t>in defining th</w:t>
      </w:r>
      <w:r w:rsidR="00A87374" w:rsidRPr="009C3ACE">
        <w:rPr>
          <w:noProof w:val="0"/>
        </w:rPr>
        <w:t>is</w:t>
      </w:r>
      <w:r w:rsidR="006C6543" w:rsidRPr="009C3ACE">
        <w:rPr>
          <w:noProof w:val="0"/>
        </w:rPr>
        <w:t xml:space="preserve"> concept</w:t>
      </w:r>
      <w:r w:rsidR="004F0D40" w:rsidRPr="009C3ACE">
        <w:rPr>
          <w:noProof w:val="0"/>
        </w:rPr>
        <w:t xml:space="preserve">. </w:t>
      </w:r>
      <w:r w:rsidR="00740B2D" w:rsidRPr="009C3ACE">
        <w:rPr>
          <w:noProof w:val="0"/>
        </w:rPr>
        <w:t xml:space="preserve">We are broadly supportive of the DRC </w:t>
      </w:r>
      <w:r w:rsidR="006B26D6" w:rsidRPr="009C3ACE">
        <w:rPr>
          <w:noProof w:val="0"/>
        </w:rPr>
        <w:t>amendments</w:t>
      </w:r>
      <w:r w:rsidR="006A78E2" w:rsidRPr="009C3ACE">
        <w:rPr>
          <w:noProof w:val="0"/>
        </w:rPr>
        <w:t xml:space="preserve">, but </w:t>
      </w:r>
      <w:r w:rsidR="000B7221" w:rsidRPr="009C3ACE">
        <w:rPr>
          <w:noProof w:val="0"/>
        </w:rPr>
        <w:t>offer the</w:t>
      </w:r>
      <w:r w:rsidR="000C36C0" w:rsidRPr="009C3ACE">
        <w:rPr>
          <w:noProof w:val="0"/>
        </w:rPr>
        <w:t xml:space="preserve"> following points </w:t>
      </w:r>
      <w:r w:rsidR="007A275B" w:rsidRPr="009C3ACE">
        <w:rPr>
          <w:noProof w:val="0"/>
        </w:rPr>
        <w:t>as</w:t>
      </w:r>
      <w:r w:rsidR="000C36C0" w:rsidRPr="009C3ACE">
        <w:rPr>
          <w:noProof w:val="0"/>
        </w:rPr>
        <w:t xml:space="preserve"> important to CYDA</w:t>
      </w:r>
      <w:r w:rsidR="007A275B" w:rsidRPr="009C3ACE">
        <w:rPr>
          <w:noProof w:val="0"/>
        </w:rPr>
        <w:t>’s</w:t>
      </w:r>
      <w:r w:rsidR="000C36C0" w:rsidRPr="009C3ACE">
        <w:rPr>
          <w:noProof w:val="0"/>
        </w:rPr>
        <w:t xml:space="preserve"> community:</w:t>
      </w:r>
    </w:p>
    <w:p w14:paraId="68FBC31B" w14:textId="3699B86E" w:rsidR="00364EDC" w:rsidRPr="009C3ACE" w:rsidRDefault="00E955FC" w:rsidP="00FD1FEE">
      <w:pPr>
        <w:pStyle w:val="CYDABodycopy"/>
        <w:numPr>
          <w:ilvl w:val="0"/>
          <w:numId w:val="11"/>
        </w:numPr>
        <w:spacing w:line="276" w:lineRule="auto"/>
        <w:rPr>
          <w:noProof w:val="0"/>
        </w:rPr>
      </w:pPr>
      <w:r w:rsidRPr="009C3ACE">
        <w:rPr>
          <w:noProof w:val="0"/>
        </w:rPr>
        <w:t>An</w:t>
      </w:r>
      <w:r w:rsidR="005F352C" w:rsidRPr="009C3ACE">
        <w:rPr>
          <w:noProof w:val="0"/>
        </w:rPr>
        <w:t xml:space="preserve"> amended</w:t>
      </w:r>
      <w:r w:rsidRPr="009C3ACE">
        <w:rPr>
          <w:noProof w:val="0"/>
        </w:rPr>
        <w:t xml:space="preserve"> definition </w:t>
      </w:r>
      <w:r w:rsidR="005F352C" w:rsidRPr="009C3ACE">
        <w:rPr>
          <w:noProof w:val="0"/>
        </w:rPr>
        <w:t xml:space="preserve">must </w:t>
      </w:r>
      <w:r w:rsidR="00C76FBB" w:rsidRPr="009C3ACE">
        <w:rPr>
          <w:noProof w:val="0"/>
        </w:rPr>
        <w:t xml:space="preserve">be </w:t>
      </w:r>
      <w:r w:rsidR="00C76FBB" w:rsidRPr="009C3ACE">
        <w:rPr>
          <w:b/>
          <w:noProof w:val="0"/>
        </w:rPr>
        <w:t>clear</w:t>
      </w:r>
      <w:r w:rsidR="00C76FBB" w:rsidRPr="009C3ACE">
        <w:rPr>
          <w:noProof w:val="0"/>
        </w:rPr>
        <w:t xml:space="preserve"> enough to be used </w:t>
      </w:r>
      <w:r w:rsidR="00E3351E" w:rsidRPr="009C3ACE">
        <w:rPr>
          <w:noProof w:val="0"/>
        </w:rPr>
        <w:t xml:space="preserve">without frequent </w:t>
      </w:r>
      <w:r w:rsidR="006B2D49" w:rsidRPr="009C3ACE">
        <w:rPr>
          <w:noProof w:val="0"/>
        </w:rPr>
        <w:t xml:space="preserve">need of </w:t>
      </w:r>
      <w:r w:rsidR="00FD31F7" w:rsidRPr="009C3ACE">
        <w:rPr>
          <w:noProof w:val="0"/>
        </w:rPr>
        <w:t xml:space="preserve">interpretation </w:t>
      </w:r>
      <w:r w:rsidR="006056F4" w:rsidRPr="009C3ACE">
        <w:rPr>
          <w:noProof w:val="0"/>
        </w:rPr>
        <w:t>across</w:t>
      </w:r>
      <w:r w:rsidR="00237BCD" w:rsidRPr="009C3ACE">
        <w:rPr>
          <w:noProof w:val="0"/>
        </w:rPr>
        <w:t xml:space="preserve"> all </w:t>
      </w:r>
      <w:r w:rsidR="006056F4" w:rsidRPr="009C3ACE">
        <w:rPr>
          <w:noProof w:val="0"/>
        </w:rPr>
        <w:t xml:space="preserve">settings. </w:t>
      </w:r>
    </w:p>
    <w:p w14:paraId="7BD2C26F" w14:textId="3ED45B44" w:rsidR="00E2650C" w:rsidRPr="009C3ACE" w:rsidRDefault="00727FCA" w:rsidP="00FD1FEE">
      <w:pPr>
        <w:pStyle w:val="CYDABodycopy"/>
        <w:numPr>
          <w:ilvl w:val="0"/>
          <w:numId w:val="11"/>
        </w:numPr>
        <w:spacing w:line="276" w:lineRule="auto"/>
        <w:rPr>
          <w:noProof w:val="0"/>
        </w:rPr>
      </w:pPr>
      <w:r w:rsidRPr="009C3ACE">
        <w:rPr>
          <w:noProof w:val="0"/>
        </w:rPr>
        <w:t>A</w:t>
      </w:r>
      <w:r w:rsidR="00364EDC" w:rsidRPr="009C3ACE">
        <w:rPr>
          <w:noProof w:val="0"/>
        </w:rPr>
        <w:t>mend</w:t>
      </w:r>
      <w:r w:rsidRPr="009C3ACE">
        <w:rPr>
          <w:noProof w:val="0"/>
        </w:rPr>
        <w:t>ments should</w:t>
      </w:r>
      <w:r w:rsidR="00364EDC" w:rsidRPr="009C3ACE">
        <w:rPr>
          <w:noProof w:val="0"/>
        </w:rPr>
        <w:t xml:space="preserve"> </w:t>
      </w:r>
      <w:r w:rsidR="00364EDC" w:rsidRPr="009C3ACE">
        <w:rPr>
          <w:b/>
          <w:noProof w:val="0"/>
        </w:rPr>
        <w:t>balance</w:t>
      </w:r>
      <w:r w:rsidR="00364EDC" w:rsidRPr="009C3ACE">
        <w:rPr>
          <w:noProof w:val="0"/>
        </w:rPr>
        <w:t xml:space="preserve"> the responsibilities of the duty holder </w:t>
      </w:r>
      <w:r w:rsidR="007A275B" w:rsidRPr="009C3ACE">
        <w:rPr>
          <w:noProof w:val="0"/>
        </w:rPr>
        <w:t xml:space="preserve">with </w:t>
      </w:r>
      <w:r w:rsidR="00E353EA" w:rsidRPr="009C3ACE">
        <w:rPr>
          <w:noProof w:val="0"/>
        </w:rPr>
        <w:t xml:space="preserve">the </w:t>
      </w:r>
      <w:r w:rsidR="00364EDC" w:rsidRPr="009C3ACE">
        <w:rPr>
          <w:noProof w:val="0"/>
        </w:rPr>
        <w:t xml:space="preserve">rights of </w:t>
      </w:r>
      <w:r w:rsidR="007A275B" w:rsidRPr="009C3ACE">
        <w:rPr>
          <w:noProof w:val="0"/>
        </w:rPr>
        <w:t xml:space="preserve">children and young people with disability. </w:t>
      </w:r>
      <w:r w:rsidR="00E313C5" w:rsidRPr="009C3ACE">
        <w:rPr>
          <w:noProof w:val="0"/>
        </w:rPr>
        <w:t xml:space="preserve">Those seeking </w:t>
      </w:r>
      <w:r w:rsidR="00CC36C1" w:rsidRPr="009C3ACE">
        <w:rPr>
          <w:noProof w:val="0"/>
        </w:rPr>
        <w:t>adjustments</w:t>
      </w:r>
      <w:r w:rsidR="003C3620" w:rsidRPr="009C3ACE">
        <w:rPr>
          <w:noProof w:val="0"/>
        </w:rPr>
        <w:t xml:space="preserve"> must </w:t>
      </w:r>
      <w:r w:rsidR="008E6D33" w:rsidRPr="009C3ACE">
        <w:rPr>
          <w:noProof w:val="0"/>
        </w:rPr>
        <w:t>be</w:t>
      </w:r>
      <w:r w:rsidR="00742D43" w:rsidRPr="009C3ACE">
        <w:rPr>
          <w:noProof w:val="0"/>
        </w:rPr>
        <w:t xml:space="preserve"> confident the definition </w:t>
      </w:r>
      <w:r w:rsidR="00EE260D" w:rsidRPr="009C3ACE">
        <w:rPr>
          <w:noProof w:val="0"/>
        </w:rPr>
        <w:t xml:space="preserve">and processes </w:t>
      </w:r>
      <w:r w:rsidR="001420D2" w:rsidRPr="009C3ACE">
        <w:rPr>
          <w:noProof w:val="0"/>
        </w:rPr>
        <w:t xml:space="preserve">enable this </w:t>
      </w:r>
      <w:r w:rsidR="004A7BF6" w:rsidRPr="009C3ACE">
        <w:rPr>
          <w:noProof w:val="0"/>
        </w:rPr>
        <w:t xml:space="preserve">right </w:t>
      </w:r>
      <w:r w:rsidR="002E2500" w:rsidRPr="009C3ACE">
        <w:rPr>
          <w:noProof w:val="0"/>
        </w:rPr>
        <w:t>and</w:t>
      </w:r>
      <w:r w:rsidR="00B7063B" w:rsidRPr="009C3ACE">
        <w:rPr>
          <w:noProof w:val="0"/>
        </w:rPr>
        <w:t xml:space="preserve"> </w:t>
      </w:r>
      <w:r w:rsidR="00671576" w:rsidRPr="009C3ACE">
        <w:rPr>
          <w:noProof w:val="0"/>
        </w:rPr>
        <w:t xml:space="preserve">duty </w:t>
      </w:r>
      <w:r w:rsidR="003502C1" w:rsidRPr="009C3ACE">
        <w:rPr>
          <w:noProof w:val="0"/>
        </w:rPr>
        <w:t>holders</w:t>
      </w:r>
      <w:r w:rsidR="00671576" w:rsidRPr="009C3ACE">
        <w:rPr>
          <w:noProof w:val="0"/>
        </w:rPr>
        <w:t xml:space="preserve"> </w:t>
      </w:r>
      <w:r w:rsidR="008B1894" w:rsidRPr="009C3ACE">
        <w:rPr>
          <w:noProof w:val="0"/>
        </w:rPr>
        <w:t>need</w:t>
      </w:r>
      <w:r w:rsidR="00306E9A" w:rsidRPr="009C3ACE">
        <w:rPr>
          <w:noProof w:val="0"/>
        </w:rPr>
        <w:t xml:space="preserve"> assurances</w:t>
      </w:r>
      <w:r w:rsidR="00E65899" w:rsidRPr="009C3ACE">
        <w:rPr>
          <w:noProof w:val="0"/>
        </w:rPr>
        <w:t xml:space="preserve"> </w:t>
      </w:r>
      <w:r w:rsidR="00816D2C" w:rsidRPr="009C3ACE">
        <w:rPr>
          <w:noProof w:val="0"/>
        </w:rPr>
        <w:t xml:space="preserve">of </w:t>
      </w:r>
      <w:r w:rsidR="00B00DD1" w:rsidRPr="009C3ACE">
        <w:rPr>
          <w:noProof w:val="0"/>
        </w:rPr>
        <w:t xml:space="preserve">protection from </w:t>
      </w:r>
      <w:r w:rsidR="00757823" w:rsidRPr="009C3ACE">
        <w:rPr>
          <w:noProof w:val="0"/>
        </w:rPr>
        <w:t>s</w:t>
      </w:r>
      <w:r w:rsidR="00FB2EAC" w:rsidRPr="009C3ACE">
        <w:rPr>
          <w:noProof w:val="0"/>
        </w:rPr>
        <w:t>ignificant detriment to their organisation</w:t>
      </w:r>
      <w:r w:rsidR="00E77077" w:rsidRPr="009C3ACE">
        <w:rPr>
          <w:noProof w:val="0"/>
        </w:rPr>
        <w:t xml:space="preserve"> or other </w:t>
      </w:r>
      <w:r w:rsidR="00515DBB" w:rsidRPr="009C3ACE">
        <w:rPr>
          <w:noProof w:val="0"/>
        </w:rPr>
        <w:t xml:space="preserve">users. </w:t>
      </w:r>
    </w:p>
    <w:p w14:paraId="67C559E5" w14:textId="5BAF825C" w:rsidR="00E2650C" w:rsidRPr="009C3ACE" w:rsidRDefault="00E2650C" w:rsidP="00FD1FEE">
      <w:pPr>
        <w:pStyle w:val="CYDABodycopy"/>
        <w:numPr>
          <w:ilvl w:val="0"/>
          <w:numId w:val="11"/>
        </w:numPr>
        <w:spacing w:line="276" w:lineRule="auto"/>
        <w:rPr>
          <w:noProof w:val="0"/>
        </w:rPr>
      </w:pPr>
      <w:r w:rsidRPr="009C3ACE">
        <w:rPr>
          <w:noProof w:val="0"/>
        </w:rPr>
        <w:t xml:space="preserve">Duty holders should be required to </w:t>
      </w:r>
      <w:r w:rsidRPr="009C3ACE">
        <w:rPr>
          <w:b/>
          <w:bCs/>
          <w:noProof w:val="0"/>
        </w:rPr>
        <w:t>consult</w:t>
      </w:r>
      <w:r w:rsidRPr="009C3ACE">
        <w:rPr>
          <w:noProof w:val="0"/>
        </w:rPr>
        <w:t xml:space="preserve"> with the person with disability </w:t>
      </w:r>
      <w:r w:rsidRPr="009C3ACE">
        <w:rPr>
          <w:b/>
          <w:bCs/>
          <w:noProof w:val="0"/>
        </w:rPr>
        <w:t>prior</w:t>
      </w:r>
      <w:r w:rsidRPr="009C3ACE">
        <w:rPr>
          <w:noProof w:val="0"/>
        </w:rPr>
        <w:t xml:space="preserve"> to claiming unjustifiable hardship</w:t>
      </w:r>
      <w:r w:rsidR="001B4ED4" w:rsidRPr="009C3ACE">
        <w:rPr>
          <w:noProof w:val="0"/>
        </w:rPr>
        <w:t xml:space="preserve"> as per </w:t>
      </w:r>
      <w:r w:rsidR="00DB327C" w:rsidRPr="009C3ACE">
        <w:rPr>
          <w:noProof w:val="0"/>
        </w:rPr>
        <w:t>subsections</w:t>
      </w:r>
      <w:r w:rsidR="001B4ED4" w:rsidRPr="009C3ACE">
        <w:rPr>
          <w:noProof w:val="0"/>
        </w:rPr>
        <w:t xml:space="preserve"> (aa)</w:t>
      </w:r>
      <w:r w:rsidRPr="009C3ACE">
        <w:rPr>
          <w:noProof w:val="0"/>
        </w:rPr>
        <w:t xml:space="preserve"> and </w:t>
      </w:r>
      <w:r w:rsidR="001B4ED4" w:rsidRPr="009C3ACE">
        <w:rPr>
          <w:noProof w:val="0"/>
        </w:rPr>
        <w:t>(ab) proposed by DRC</w:t>
      </w:r>
      <w:r w:rsidR="006901F1" w:rsidRPr="009C3ACE">
        <w:rPr>
          <w:noProof w:val="0"/>
        </w:rPr>
        <w:t>.</w:t>
      </w:r>
    </w:p>
    <w:p w14:paraId="0CC5067E" w14:textId="45BCB155" w:rsidR="00D00337" w:rsidRPr="009C3ACE" w:rsidRDefault="00D95730" w:rsidP="00FD1FEE">
      <w:pPr>
        <w:pStyle w:val="CYDABodycopy"/>
        <w:numPr>
          <w:ilvl w:val="0"/>
          <w:numId w:val="11"/>
        </w:numPr>
        <w:spacing w:line="276" w:lineRule="auto"/>
        <w:rPr>
          <w:noProof w:val="0"/>
        </w:rPr>
      </w:pPr>
      <w:r w:rsidRPr="009C3ACE">
        <w:rPr>
          <w:noProof w:val="0"/>
        </w:rPr>
        <w:t xml:space="preserve">Processes </w:t>
      </w:r>
      <w:r w:rsidR="00BA2F78" w:rsidRPr="009C3ACE">
        <w:rPr>
          <w:noProof w:val="0"/>
        </w:rPr>
        <w:t>must</w:t>
      </w:r>
      <w:r w:rsidRPr="009C3ACE">
        <w:rPr>
          <w:noProof w:val="0"/>
        </w:rPr>
        <w:t xml:space="preserve"> </w:t>
      </w:r>
      <w:r w:rsidR="000B4EA6" w:rsidRPr="009C3ACE">
        <w:rPr>
          <w:noProof w:val="0"/>
        </w:rPr>
        <w:t xml:space="preserve">create </w:t>
      </w:r>
      <w:r w:rsidR="000B4EA6" w:rsidRPr="009C3ACE">
        <w:rPr>
          <w:b/>
          <w:bCs/>
          <w:noProof w:val="0"/>
        </w:rPr>
        <w:t>accountability</w:t>
      </w:r>
      <w:r w:rsidR="00E40338" w:rsidRPr="009C3ACE">
        <w:rPr>
          <w:noProof w:val="0"/>
        </w:rPr>
        <w:t>, such as the documentation suggested by DRC</w:t>
      </w:r>
      <w:r w:rsidR="00B478B2" w:rsidRPr="009C3ACE">
        <w:rPr>
          <w:noProof w:val="0"/>
        </w:rPr>
        <w:t xml:space="preserve">’s proposed </w:t>
      </w:r>
      <w:r w:rsidR="003574CE" w:rsidRPr="009C3ACE">
        <w:rPr>
          <w:noProof w:val="0"/>
        </w:rPr>
        <w:t>subsection</w:t>
      </w:r>
      <w:r w:rsidR="0016270C" w:rsidRPr="009C3ACE">
        <w:rPr>
          <w:noProof w:val="0"/>
        </w:rPr>
        <w:t xml:space="preserve"> 1A. </w:t>
      </w:r>
    </w:p>
    <w:p w14:paraId="6CD539F0" w14:textId="67185F6D" w:rsidR="00922BB3" w:rsidRPr="009C3ACE" w:rsidRDefault="005168E5" w:rsidP="00096E36">
      <w:pPr>
        <w:pStyle w:val="CYDABodycopy"/>
        <w:spacing w:line="276" w:lineRule="auto"/>
        <w:rPr>
          <w:noProof w:val="0"/>
        </w:rPr>
      </w:pPr>
      <w:r w:rsidRPr="009C3ACE">
        <w:rPr>
          <w:noProof w:val="0"/>
        </w:rPr>
        <w:t xml:space="preserve">Children and young people with disability want to be included in </w:t>
      </w:r>
      <w:r w:rsidR="002239A0" w:rsidRPr="009C3ACE">
        <w:rPr>
          <w:noProof w:val="0"/>
        </w:rPr>
        <w:t>decision making</w:t>
      </w:r>
      <w:r w:rsidR="003D34DD" w:rsidRPr="009C3ACE">
        <w:rPr>
          <w:noProof w:val="0"/>
        </w:rPr>
        <w:t>,</w:t>
      </w:r>
      <w:r w:rsidR="00E76E0E" w:rsidRPr="009C3ACE">
        <w:rPr>
          <w:noProof w:val="0"/>
        </w:rPr>
        <w:t xml:space="preserve"> and </w:t>
      </w:r>
      <w:r w:rsidR="00317742" w:rsidRPr="009C3ACE">
        <w:rPr>
          <w:noProof w:val="0"/>
        </w:rPr>
        <w:t xml:space="preserve">being supported through a process defined in the </w:t>
      </w:r>
      <w:r w:rsidR="001E1CDE" w:rsidRPr="009C3ACE">
        <w:rPr>
          <w:noProof w:val="0"/>
        </w:rPr>
        <w:t>Disability Discrimination Act</w:t>
      </w:r>
      <w:r w:rsidR="00317742" w:rsidRPr="009C3ACE">
        <w:rPr>
          <w:noProof w:val="0"/>
        </w:rPr>
        <w:t xml:space="preserve"> </w:t>
      </w:r>
      <w:r w:rsidR="00AE18D0" w:rsidRPr="009C3ACE">
        <w:rPr>
          <w:noProof w:val="0"/>
        </w:rPr>
        <w:t xml:space="preserve">would </w:t>
      </w:r>
      <w:r w:rsidR="004048C7" w:rsidRPr="009C3ACE">
        <w:rPr>
          <w:noProof w:val="0"/>
        </w:rPr>
        <w:t>create important skill building opportunities, especially at points of transition</w:t>
      </w:r>
      <w:r w:rsidR="00B52D59" w:rsidRPr="009C3ACE">
        <w:rPr>
          <w:noProof w:val="0"/>
        </w:rPr>
        <w:t xml:space="preserve"> such as from school to work.</w:t>
      </w:r>
      <w:r w:rsidR="00922BB3" w:rsidRPr="009C3ACE">
        <w:rPr>
          <w:rStyle w:val="FootnoteReference"/>
          <w:noProof w:val="0"/>
        </w:rPr>
        <w:footnoteReference w:id="23"/>
      </w:r>
      <w:r w:rsidR="00B52D59" w:rsidRPr="009C3ACE">
        <w:rPr>
          <w:noProof w:val="0"/>
        </w:rPr>
        <w:t xml:space="preserve"> </w:t>
      </w:r>
    </w:p>
    <w:p w14:paraId="34FB4E7A" w14:textId="3E060CB7" w:rsidR="00CE37EB" w:rsidRPr="009C3ACE" w:rsidRDefault="002217E5" w:rsidP="00096E36">
      <w:pPr>
        <w:pStyle w:val="CYDABodycopy"/>
        <w:spacing w:line="276" w:lineRule="auto"/>
        <w:rPr>
          <w:noProof w:val="0"/>
        </w:rPr>
      </w:pPr>
      <w:r w:rsidRPr="009C3ACE">
        <w:rPr>
          <w:noProof w:val="0"/>
        </w:rPr>
        <w:t xml:space="preserve">CYDA </w:t>
      </w:r>
      <w:r w:rsidR="00ED519A">
        <w:rPr>
          <w:noProof w:val="0"/>
        </w:rPr>
        <w:t>highlights</w:t>
      </w:r>
      <w:r w:rsidRPr="009C3ACE">
        <w:rPr>
          <w:noProof w:val="0"/>
        </w:rPr>
        <w:t xml:space="preserve"> that w</w:t>
      </w:r>
      <w:r w:rsidR="002C01F6" w:rsidRPr="009C3ACE">
        <w:rPr>
          <w:noProof w:val="0"/>
        </w:rPr>
        <w:t xml:space="preserve">ithout confidence </w:t>
      </w:r>
      <w:r w:rsidR="000E1240" w:rsidRPr="009C3ACE">
        <w:rPr>
          <w:noProof w:val="0"/>
        </w:rPr>
        <w:t>in new processes</w:t>
      </w:r>
      <w:r w:rsidR="004E6797" w:rsidRPr="009C3ACE">
        <w:rPr>
          <w:noProof w:val="0"/>
        </w:rPr>
        <w:t>,</w:t>
      </w:r>
      <w:r w:rsidR="002C01F6" w:rsidRPr="009C3ACE">
        <w:rPr>
          <w:noProof w:val="0"/>
        </w:rPr>
        <w:t xml:space="preserve"> there is a risk </w:t>
      </w:r>
      <w:r w:rsidR="00BE2F2E" w:rsidRPr="009C3ACE">
        <w:rPr>
          <w:noProof w:val="0"/>
        </w:rPr>
        <w:t xml:space="preserve">that duty holders </w:t>
      </w:r>
      <w:r w:rsidR="002C01F6" w:rsidRPr="009C3ACE">
        <w:rPr>
          <w:noProof w:val="0"/>
        </w:rPr>
        <w:t>increas</w:t>
      </w:r>
      <w:r w:rsidR="006E678C" w:rsidRPr="009C3ACE">
        <w:rPr>
          <w:noProof w:val="0"/>
        </w:rPr>
        <w:t>e</w:t>
      </w:r>
      <w:r w:rsidR="002C01F6" w:rsidRPr="009C3ACE">
        <w:rPr>
          <w:noProof w:val="0"/>
        </w:rPr>
        <w:t xml:space="preserve"> gatekeeping </w:t>
      </w:r>
      <w:r w:rsidR="00BE2F2E" w:rsidRPr="009C3ACE">
        <w:rPr>
          <w:noProof w:val="0"/>
        </w:rPr>
        <w:t xml:space="preserve">practices </w:t>
      </w:r>
      <w:r w:rsidR="006032C9" w:rsidRPr="009C3ACE">
        <w:rPr>
          <w:noProof w:val="0"/>
        </w:rPr>
        <w:t>to avoid disputes. This would</w:t>
      </w:r>
      <w:r w:rsidR="002C01F6" w:rsidRPr="009C3ACE">
        <w:rPr>
          <w:noProof w:val="0"/>
        </w:rPr>
        <w:t xml:space="preserve"> </w:t>
      </w:r>
      <w:r w:rsidR="00E86603" w:rsidRPr="009C3ACE">
        <w:rPr>
          <w:noProof w:val="0"/>
        </w:rPr>
        <w:t xml:space="preserve">prevent </w:t>
      </w:r>
      <w:r w:rsidR="00A154D0" w:rsidRPr="009C3ACE">
        <w:rPr>
          <w:noProof w:val="0"/>
        </w:rPr>
        <w:t>children and young people with disability</w:t>
      </w:r>
      <w:r w:rsidR="00E86603" w:rsidRPr="009C3ACE">
        <w:rPr>
          <w:noProof w:val="0"/>
        </w:rPr>
        <w:t xml:space="preserve"> from enrolling in education settings or gaining employment</w:t>
      </w:r>
      <w:r w:rsidR="003967B7" w:rsidRPr="009C3ACE">
        <w:rPr>
          <w:noProof w:val="0"/>
        </w:rPr>
        <w:t xml:space="preserve">. </w:t>
      </w:r>
      <w:r w:rsidR="00763166" w:rsidRPr="009C3ACE">
        <w:rPr>
          <w:noProof w:val="0"/>
        </w:rPr>
        <w:t xml:space="preserve">Therefore, these amendments require </w:t>
      </w:r>
      <w:r w:rsidR="00D530C6" w:rsidRPr="009C3ACE">
        <w:rPr>
          <w:noProof w:val="0"/>
        </w:rPr>
        <w:t xml:space="preserve">carefully co-designed </w:t>
      </w:r>
      <w:r w:rsidR="00E93429" w:rsidRPr="009C3ACE">
        <w:rPr>
          <w:noProof w:val="0"/>
        </w:rPr>
        <w:t>guidance material</w:t>
      </w:r>
      <w:r w:rsidR="00957C05" w:rsidRPr="009C3ACE">
        <w:rPr>
          <w:noProof w:val="0"/>
        </w:rPr>
        <w:t xml:space="preserve"> </w:t>
      </w:r>
      <w:r w:rsidR="00553712" w:rsidRPr="009C3ACE">
        <w:rPr>
          <w:noProof w:val="0"/>
        </w:rPr>
        <w:t xml:space="preserve">that will </w:t>
      </w:r>
      <w:r w:rsidR="00A67871" w:rsidRPr="009C3ACE">
        <w:rPr>
          <w:noProof w:val="0"/>
        </w:rPr>
        <w:t>enable</w:t>
      </w:r>
      <w:r w:rsidR="00553712" w:rsidRPr="009C3ACE">
        <w:rPr>
          <w:noProof w:val="0"/>
        </w:rPr>
        <w:t xml:space="preserve"> duty holders </w:t>
      </w:r>
      <w:r w:rsidR="00D674E7" w:rsidRPr="009C3ACE">
        <w:rPr>
          <w:noProof w:val="0"/>
        </w:rPr>
        <w:t xml:space="preserve">to </w:t>
      </w:r>
      <w:r w:rsidR="00E5435D" w:rsidRPr="009C3ACE">
        <w:rPr>
          <w:noProof w:val="0"/>
        </w:rPr>
        <w:t xml:space="preserve">shift to a </w:t>
      </w:r>
      <w:r w:rsidR="00922BB3" w:rsidRPr="009C3ACE">
        <w:rPr>
          <w:noProof w:val="0"/>
        </w:rPr>
        <w:t>rights-based</w:t>
      </w:r>
      <w:r w:rsidR="00E5435D" w:rsidRPr="009C3ACE">
        <w:rPr>
          <w:noProof w:val="0"/>
        </w:rPr>
        <w:t xml:space="preserve"> understanding of </w:t>
      </w:r>
      <w:r w:rsidR="00946607" w:rsidRPr="009C3ACE">
        <w:rPr>
          <w:noProof w:val="0"/>
        </w:rPr>
        <w:t>supporting children and young people</w:t>
      </w:r>
      <w:r w:rsidR="00A67871" w:rsidRPr="009C3ACE">
        <w:rPr>
          <w:noProof w:val="0"/>
        </w:rPr>
        <w:t xml:space="preserve">. </w:t>
      </w:r>
      <w:r w:rsidR="003967B7" w:rsidRPr="009C3ACE">
        <w:rPr>
          <w:noProof w:val="0"/>
        </w:rPr>
        <w:t xml:space="preserve"> </w:t>
      </w:r>
      <w:r w:rsidR="004A7BF6" w:rsidRPr="009C3ACE">
        <w:rPr>
          <w:noProof w:val="0"/>
        </w:rPr>
        <w:t xml:space="preserve"> </w:t>
      </w:r>
      <w:r w:rsidR="005F352C" w:rsidRPr="009C3ACE">
        <w:rPr>
          <w:noProof w:val="0"/>
        </w:rPr>
        <w:t xml:space="preserve"> </w:t>
      </w:r>
      <w:r w:rsidR="00F43311" w:rsidRPr="009C3ACE">
        <w:rPr>
          <w:noProof w:val="0"/>
        </w:rPr>
        <w:t xml:space="preserve"> </w:t>
      </w:r>
    </w:p>
    <w:p w14:paraId="27FE6F78" w14:textId="605AD1C1" w:rsidR="00CE37EB" w:rsidRPr="009C3ACE" w:rsidRDefault="00844EAE" w:rsidP="009F75C8">
      <w:pPr>
        <w:pStyle w:val="Heading2"/>
      </w:pPr>
      <w:bookmarkStart w:id="24" w:name="_Toc212040936"/>
      <w:r w:rsidRPr="009C3ACE">
        <w:t xml:space="preserve">Improving </w:t>
      </w:r>
      <w:r w:rsidR="00730FD6" w:rsidRPr="009C3ACE">
        <w:t>consider</w:t>
      </w:r>
      <w:r w:rsidR="00E42B4C" w:rsidRPr="009C3ACE">
        <w:t>ation for</w:t>
      </w:r>
      <w:r w:rsidR="00730FD6" w:rsidRPr="009C3ACE">
        <w:t xml:space="preserve"> inherent requirements of </w:t>
      </w:r>
      <w:r w:rsidR="00CA3573" w:rsidRPr="009C3ACE">
        <w:t>work</w:t>
      </w:r>
      <w:r w:rsidR="00A26C43" w:rsidRPr="009C3ACE">
        <w:t xml:space="preserve"> (and study)</w:t>
      </w:r>
      <w:bookmarkEnd w:id="24"/>
    </w:p>
    <w:tbl>
      <w:tblPr>
        <w:tblStyle w:val="TableGrid"/>
        <w:tblW w:w="0" w:type="auto"/>
        <w:shd w:val="clear" w:color="auto" w:fill="FEE6BB" w:themeFill="accent1" w:themeFillTint="66"/>
        <w:tblLook w:val="04A0" w:firstRow="1" w:lastRow="0" w:firstColumn="1" w:lastColumn="0" w:noHBand="0" w:noVBand="1"/>
      </w:tblPr>
      <w:tblGrid>
        <w:gridCol w:w="9204"/>
      </w:tblGrid>
      <w:tr w:rsidR="003465A0" w:rsidRPr="009C3ACE" w14:paraId="08F2938B" w14:textId="77777777" w:rsidTr="00317F8E">
        <w:tc>
          <w:tcPr>
            <w:tcW w:w="9204" w:type="dxa"/>
            <w:shd w:val="clear" w:color="auto" w:fill="FEE6BB" w:themeFill="accent1" w:themeFillTint="66"/>
          </w:tcPr>
          <w:p w14:paraId="45DF2C3F" w14:textId="77777777" w:rsidR="003465A0" w:rsidRPr="009C3ACE" w:rsidRDefault="003465A0" w:rsidP="00EB0738">
            <w:pPr>
              <w:pStyle w:val="CYDABodycopy"/>
              <w:spacing w:line="276" w:lineRule="auto"/>
              <w:rPr>
                <w:noProof w:val="0"/>
              </w:rPr>
            </w:pPr>
            <w:r w:rsidRPr="009C3ACE">
              <w:rPr>
                <w:noProof w:val="0"/>
              </w:rPr>
              <w:t>The content in this section addresses the following consultation questions:</w:t>
            </w:r>
          </w:p>
          <w:p w14:paraId="1DB13B57" w14:textId="77777777" w:rsidR="003465A0" w:rsidRPr="009C3ACE" w:rsidRDefault="003465A0" w:rsidP="00EB0738">
            <w:pPr>
              <w:pStyle w:val="CYDABodycopy"/>
              <w:spacing w:line="276" w:lineRule="auto"/>
              <w:rPr>
                <w:noProof w:val="0"/>
              </w:rPr>
            </w:pPr>
            <w:r w:rsidRPr="009C3ACE">
              <w:rPr>
                <w:noProof w:val="0"/>
              </w:rPr>
              <w:t xml:space="preserve">20. What are your views on amending the Disability Discrimination Act to consider the </w:t>
            </w:r>
            <w:r w:rsidRPr="009C3ACE">
              <w:rPr>
                <w:b/>
                <w:noProof w:val="0"/>
              </w:rPr>
              <w:t>nature and extent of any adjustments</w:t>
            </w:r>
            <w:r w:rsidRPr="009C3ACE">
              <w:rPr>
                <w:noProof w:val="0"/>
              </w:rPr>
              <w:t xml:space="preserve"> made and encourage </w:t>
            </w:r>
            <w:r w:rsidRPr="009C3ACE">
              <w:rPr>
                <w:b/>
                <w:noProof w:val="0"/>
              </w:rPr>
              <w:t>consultation</w:t>
            </w:r>
            <w:r w:rsidRPr="009C3ACE">
              <w:rPr>
                <w:noProof w:val="0"/>
              </w:rPr>
              <w:t xml:space="preserve"> between prospective or current employers and prospective or current employees before making employment decisions? </w:t>
            </w:r>
          </w:p>
          <w:p w14:paraId="333E32E7" w14:textId="77777777" w:rsidR="003465A0" w:rsidRPr="009C3ACE" w:rsidRDefault="003465A0" w:rsidP="00EB0738">
            <w:pPr>
              <w:pStyle w:val="CYDABodycopy"/>
              <w:spacing w:line="276" w:lineRule="auto"/>
              <w:rPr>
                <w:noProof w:val="0"/>
              </w:rPr>
            </w:pPr>
            <w:r w:rsidRPr="009C3ACE">
              <w:rPr>
                <w:noProof w:val="0"/>
              </w:rPr>
              <w:t xml:space="preserve">21. Are there </w:t>
            </w:r>
            <w:r w:rsidRPr="009C3ACE">
              <w:rPr>
                <w:b/>
                <w:bCs/>
                <w:noProof w:val="0"/>
              </w:rPr>
              <w:t>other amendments</w:t>
            </w:r>
            <w:r w:rsidRPr="009C3ACE">
              <w:rPr>
                <w:noProof w:val="0"/>
              </w:rPr>
              <w:t xml:space="preserve"> to the Disability Discrimination Act that could support engagement between prospective or current employers and prospective or current employees to better understand the inherent requirements of a job? </w:t>
            </w:r>
          </w:p>
          <w:p w14:paraId="5DD9D5F9" w14:textId="3844F016" w:rsidR="003465A0" w:rsidRPr="009C3ACE" w:rsidRDefault="003465A0" w:rsidP="00EB0738">
            <w:pPr>
              <w:pStyle w:val="CYDABodycopy"/>
              <w:spacing w:line="276" w:lineRule="auto"/>
              <w:rPr>
                <w:noProof w:val="0"/>
              </w:rPr>
            </w:pPr>
            <w:r w:rsidRPr="009C3ACE">
              <w:rPr>
                <w:noProof w:val="0"/>
              </w:rPr>
              <w:t xml:space="preserve">22. Should any other amendments be made to the definition of inherent requirements, including </w:t>
            </w:r>
            <w:r w:rsidRPr="009C3ACE">
              <w:rPr>
                <w:b/>
                <w:noProof w:val="0"/>
              </w:rPr>
              <w:t>factors that should be considered</w:t>
            </w:r>
            <w:r w:rsidRPr="009C3ACE">
              <w:rPr>
                <w:noProof w:val="0"/>
              </w:rPr>
              <w:t xml:space="preserve"> when deciding whether a person could carry out the inherent requirements of a job?</w:t>
            </w:r>
          </w:p>
        </w:tc>
      </w:tr>
    </w:tbl>
    <w:p w14:paraId="7B0B7171" w14:textId="77777777" w:rsidR="00CD6248" w:rsidRPr="009C3ACE" w:rsidRDefault="00CD6248" w:rsidP="003F67B5">
      <w:pPr>
        <w:pStyle w:val="CYDABodycopy"/>
        <w:spacing w:line="276" w:lineRule="auto"/>
        <w:rPr>
          <w:noProof w:val="0"/>
        </w:rPr>
      </w:pPr>
    </w:p>
    <w:p w14:paraId="49DB6ABD" w14:textId="77777777" w:rsidR="0000607F" w:rsidRPr="009C3ACE" w:rsidRDefault="009D3C39" w:rsidP="007D245B">
      <w:pPr>
        <w:pStyle w:val="CYDABodycopy"/>
        <w:spacing w:line="276" w:lineRule="auto"/>
        <w:rPr>
          <w:noProof w:val="0"/>
        </w:rPr>
      </w:pPr>
      <w:r w:rsidRPr="009C3ACE">
        <w:rPr>
          <w:noProof w:val="0"/>
        </w:rPr>
        <w:t xml:space="preserve">CYDA recommends </w:t>
      </w:r>
      <w:r w:rsidR="00AA63DF" w:rsidRPr="009C3ACE">
        <w:rPr>
          <w:noProof w:val="0"/>
        </w:rPr>
        <w:t xml:space="preserve">introducing </w:t>
      </w:r>
      <w:r w:rsidR="00AA63DF" w:rsidRPr="009C3ACE">
        <w:rPr>
          <w:b/>
          <w:noProof w:val="0"/>
        </w:rPr>
        <w:t xml:space="preserve">requirements for duty holders to consider the nature and extent </w:t>
      </w:r>
      <w:r w:rsidR="00CC599B" w:rsidRPr="009C3ACE">
        <w:rPr>
          <w:b/>
          <w:noProof w:val="0"/>
        </w:rPr>
        <w:t xml:space="preserve">of any adjustments made and </w:t>
      </w:r>
      <w:r w:rsidR="00202B62" w:rsidRPr="009C3ACE">
        <w:rPr>
          <w:b/>
          <w:bCs/>
          <w:noProof w:val="0"/>
        </w:rPr>
        <w:t>undertake a</w:t>
      </w:r>
      <w:r w:rsidR="00CC599B" w:rsidRPr="009C3ACE">
        <w:rPr>
          <w:b/>
          <w:noProof w:val="0"/>
        </w:rPr>
        <w:t xml:space="preserve"> consultation</w:t>
      </w:r>
      <w:r w:rsidR="00255EE4" w:rsidRPr="009C3ACE">
        <w:rPr>
          <w:b/>
          <w:bCs/>
          <w:noProof w:val="0"/>
        </w:rPr>
        <w:t xml:space="preserve"> process</w:t>
      </w:r>
      <w:r w:rsidR="00CC599B" w:rsidRPr="009C3ACE">
        <w:rPr>
          <w:noProof w:val="0"/>
        </w:rPr>
        <w:t xml:space="preserve"> with </w:t>
      </w:r>
      <w:r w:rsidR="00255EE4" w:rsidRPr="009C3ACE">
        <w:rPr>
          <w:noProof w:val="0"/>
        </w:rPr>
        <w:t>children and young people</w:t>
      </w:r>
      <w:r w:rsidR="0089166A" w:rsidRPr="009C3ACE">
        <w:rPr>
          <w:noProof w:val="0"/>
        </w:rPr>
        <w:t xml:space="preserve"> with disability</w:t>
      </w:r>
      <w:r w:rsidRPr="009C3ACE">
        <w:rPr>
          <w:noProof w:val="0"/>
        </w:rPr>
        <w:t xml:space="preserve"> to </w:t>
      </w:r>
      <w:r w:rsidR="008F7EA6" w:rsidRPr="009C3ACE">
        <w:rPr>
          <w:noProof w:val="0"/>
        </w:rPr>
        <w:t xml:space="preserve">determine inherent requirements. </w:t>
      </w:r>
    </w:p>
    <w:p w14:paraId="5DE006E1" w14:textId="61CB2871" w:rsidR="00BA5828" w:rsidRPr="009C3ACE" w:rsidRDefault="008F7EA6" w:rsidP="003F67B5">
      <w:pPr>
        <w:pStyle w:val="CYDABodycopy"/>
        <w:spacing w:line="276" w:lineRule="auto"/>
        <w:rPr>
          <w:noProof w:val="0"/>
        </w:rPr>
      </w:pPr>
      <w:r w:rsidRPr="009C3ACE">
        <w:rPr>
          <w:noProof w:val="0"/>
        </w:rPr>
        <w:t xml:space="preserve">CYDA </w:t>
      </w:r>
      <w:r w:rsidR="00291C91" w:rsidRPr="009C3ACE">
        <w:rPr>
          <w:noProof w:val="0"/>
        </w:rPr>
        <w:t xml:space="preserve">is also </w:t>
      </w:r>
      <w:r w:rsidR="00291C91" w:rsidRPr="009C3ACE">
        <w:rPr>
          <w:b/>
          <w:noProof w:val="0"/>
        </w:rPr>
        <w:t>broadly supportive of</w:t>
      </w:r>
      <w:r w:rsidR="00374187" w:rsidRPr="009C3ACE">
        <w:rPr>
          <w:b/>
          <w:noProof w:val="0"/>
        </w:rPr>
        <w:t xml:space="preserve"> a statutory definition</w:t>
      </w:r>
      <w:r w:rsidR="00374187" w:rsidRPr="009C3ACE">
        <w:rPr>
          <w:noProof w:val="0"/>
        </w:rPr>
        <w:t xml:space="preserve"> of inherent requirements</w:t>
      </w:r>
      <w:r w:rsidR="004C0C65" w:rsidRPr="009C3ACE">
        <w:rPr>
          <w:noProof w:val="0"/>
        </w:rPr>
        <w:t xml:space="preserve"> </w:t>
      </w:r>
      <w:r w:rsidR="00740BDC" w:rsidRPr="009C3ACE">
        <w:rPr>
          <w:noProof w:val="0"/>
        </w:rPr>
        <w:t xml:space="preserve">to ensure clarity </w:t>
      </w:r>
      <w:r w:rsidR="00583F56" w:rsidRPr="009C3ACE">
        <w:rPr>
          <w:noProof w:val="0"/>
        </w:rPr>
        <w:t xml:space="preserve">and balance between duty holders and </w:t>
      </w:r>
      <w:r w:rsidR="001011BF" w:rsidRPr="009C3ACE">
        <w:rPr>
          <w:noProof w:val="0"/>
        </w:rPr>
        <w:t xml:space="preserve">people with disability. </w:t>
      </w:r>
      <w:r w:rsidR="004A79B4" w:rsidRPr="009C3ACE">
        <w:rPr>
          <w:noProof w:val="0"/>
        </w:rPr>
        <w:t xml:space="preserve"> </w:t>
      </w:r>
    </w:p>
    <w:p w14:paraId="083B6EB8" w14:textId="7A39397C" w:rsidR="00282755" w:rsidRPr="009C3ACE" w:rsidRDefault="009A566F" w:rsidP="003F67B5">
      <w:pPr>
        <w:pStyle w:val="CYDABodycopy"/>
        <w:spacing w:line="276" w:lineRule="auto"/>
        <w:rPr>
          <w:noProof w:val="0"/>
        </w:rPr>
      </w:pPr>
      <w:r w:rsidRPr="009C3ACE">
        <w:rPr>
          <w:noProof w:val="0"/>
        </w:rPr>
        <w:t xml:space="preserve">These recommendations will be outlined in greater detail in the second half of this section. </w:t>
      </w:r>
      <w:r w:rsidR="00780D00" w:rsidRPr="009C3ACE">
        <w:rPr>
          <w:noProof w:val="0"/>
        </w:rPr>
        <w:t xml:space="preserve">First, </w:t>
      </w:r>
      <w:r w:rsidR="0070572B" w:rsidRPr="009C3ACE">
        <w:rPr>
          <w:noProof w:val="0"/>
        </w:rPr>
        <w:t xml:space="preserve">we </w:t>
      </w:r>
      <w:r w:rsidR="006D52E5" w:rsidRPr="009C3ACE">
        <w:rPr>
          <w:noProof w:val="0"/>
        </w:rPr>
        <w:t>present</w:t>
      </w:r>
      <w:r w:rsidR="00922831" w:rsidRPr="009C3ACE">
        <w:rPr>
          <w:noProof w:val="0"/>
        </w:rPr>
        <w:t xml:space="preserve"> some key concerns and perspectives from our community</w:t>
      </w:r>
      <w:r w:rsidR="006D52E5" w:rsidRPr="009C3ACE">
        <w:rPr>
          <w:noProof w:val="0"/>
        </w:rPr>
        <w:t>.</w:t>
      </w:r>
    </w:p>
    <w:p w14:paraId="1813C99B" w14:textId="416C75B8" w:rsidR="00F351B4" w:rsidRPr="009C3ACE" w:rsidRDefault="00F351B4" w:rsidP="003F67B5">
      <w:pPr>
        <w:pStyle w:val="CYDABodycopy"/>
        <w:spacing w:line="276" w:lineRule="auto"/>
        <w:rPr>
          <w:noProof w:val="0"/>
        </w:rPr>
      </w:pPr>
      <w:r w:rsidRPr="009C3ACE">
        <w:rPr>
          <w:noProof w:val="0"/>
        </w:rPr>
        <w:t xml:space="preserve">The </w:t>
      </w:r>
      <w:r w:rsidR="00F90871" w:rsidRPr="009C3ACE">
        <w:rPr>
          <w:noProof w:val="0"/>
        </w:rPr>
        <w:t xml:space="preserve">experiences outlined </w:t>
      </w:r>
      <w:r w:rsidR="003A5B60" w:rsidRPr="009C3ACE">
        <w:rPr>
          <w:noProof w:val="0"/>
        </w:rPr>
        <w:t>by the following two young people</w:t>
      </w:r>
      <w:r w:rsidRPr="009C3ACE">
        <w:rPr>
          <w:noProof w:val="0"/>
        </w:rPr>
        <w:t xml:space="preserve"> exemplif</w:t>
      </w:r>
      <w:r w:rsidR="00C91B87" w:rsidRPr="009C3ACE">
        <w:rPr>
          <w:noProof w:val="0"/>
        </w:rPr>
        <w:t>y</w:t>
      </w:r>
      <w:r w:rsidRPr="009C3ACE">
        <w:rPr>
          <w:noProof w:val="0"/>
        </w:rPr>
        <w:t xml:space="preserve"> the chall</w:t>
      </w:r>
      <w:r w:rsidR="0084194C" w:rsidRPr="009C3ACE">
        <w:rPr>
          <w:noProof w:val="0"/>
        </w:rPr>
        <w:t>enge</w:t>
      </w:r>
      <w:r w:rsidR="00C91B87" w:rsidRPr="009C3ACE">
        <w:rPr>
          <w:noProof w:val="0"/>
        </w:rPr>
        <w:t>s</w:t>
      </w:r>
      <w:r w:rsidR="0084194C" w:rsidRPr="009C3ACE">
        <w:rPr>
          <w:noProof w:val="0"/>
        </w:rPr>
        <w:t xml:space="preserve"> </w:t>
      </w:r>
      <w:r w:rsidR="003442FC" w:rsidRPr="009C3ACE">
        <w:rPr>
          <w:noProof w:val="0"/>
        </w:rPr>
        <w:t>they</w:t>
      </w:r>
      <w:r w:rsidR="0084194C" w:rsidRPr="009C3ACE">
        <w:rPr>
          <w:noProof w:val="0"/>
        </w:rPr>
        <w:t xml:space="preserve"> face when navigating the concept of inherent </w:t>
      </w:r>
      <w:r w:rsidR="00BA5828" w:rsidRPr="009C3ACE">
        <w:rPr>
          <w:noProof w:val="0"/>
        </w:rPr>
        <w:t>requirements</w:t>
      </w:r>
      <w:r w:rsidR="00014C47" w:rsidRPr="009C3ACE">
        <w:rPr>
          <w:noProof w:val="0"/>
        </w:rPr>
        <w:t xml:space="preserve"> in</w:t>
      </w:r>
      <w:r w:rsidR="00BA5828" w:rsidRPr="009C3ACE">
        <w:rPr>
          <w:noProof w:val="0"/>
        </w:rPr>
        <w:t xml:space="preserve"> </w:t>
      </w:r>
      <w:r w:rsidR="0084194C" w:rsidRPr="009C3ACE">
        <w:rPr>
          <w:noProof w:val="0"/>
        </w:rPr>
        <w:t xml:space="preserve">a work setting. </w:t>
      </w:r>
    </w:p>
    <w:p w14:paraId="4D0C99E1" w14:textId="6C8CEEA5" w:rsidR="00F351B4" w:rsidRPr="009C3ACE" w:rsidRDefault="00F351B4" w:rsidP="003F67B5">
      <w:pPr>
        <w:pStyle w:val="CYDAQuote"/>
        <w:spacing w:line="276" w:lineRule="auto"/>
        <w:rPr>
          <w:noProof w:val="0"/>
        </w:rPr>
      </w:pPr>
      <w:r w:rsidRPr="009C3ACE">
        <w:rPr>
          <w:noProof w:val="0"/>
        </w:rPr>
        <w:t xml:space="preserve">“The whole thing went really well. And then at the very end, I’m like, ‘I know I didn’t really mention this in my resume, but I am in a wheelchair. I hope this doesn’t change much’. And then they’re like, ‘Oh, I’m really sorry. You need to have this core ability – like a certain level of ability’.” Young person with disability, </w:t>
      </w:r>
      <w:proofErr w:type="spellStart"/>
      <w:r w:rsidRPr="009C3ACE">
        <w:rPr>
          <w:noProof w:val="0"/>
        </w:rPr>
        <w:t>LivedX</w:t>
      </w:r>
      <w:proofErr w:type="spellEnd"/>
      <w:r w:rsidRPr="009C3ACE">
        <w:rPr>
          <w:noProof w:val="0"/>
        </w:rPr>
        <w:t xml:space="preserve"> focus group</w:t>
      </w:r>
      <w:r w:rsidR="003F67B5" w:rsidRPr="009C3ACE">
        <w:rPr>
          <w:noProof w:val="0"/>
        </w:rPr>
        <w:t xml:space="preserve"> 2021</w:t>
      </w:r>
      <w:r w:rsidRPr="009C3ACE">
        <w:rPr>
          <w:noProof w:val="0"/>
        </w:rPr>
        <w:t xml:space="preserve"> </w:t>
      </w:r>
    </w:p>
    <w:p w14:paraId="115282F6" w14:textId="2A48101C" w:rsidR="00C91B87" w:rsidRPr="009C3ACE" w:rsidRDefault="00C91B87" w:rsidP="003F67B5">
      <w:pPr>
        <w:pStyle w:val="CYDAQuote"/>
        <w:spacing w:line="276" w:lineRule="auto"/>
        <w:rPr>
          <w:noProof w:val="0"/>
        </w:rPr>
      </w:pPr>
      <w:r w:rsidRPr="009C3ACE">
        <w:rPr>
          <w:noProof w:val="0"/>
        </w:rPr>
        <w:t>“I didn’t feel like I could be open and honest about the entirety of who I was, including my disabilities, in fear of not being accepted, accommodated, and heard. Because of this, I didn’t disclose my disability often in employment situations, and if I did, it was a sugar-coated version, in fear of not being taken seriously or not being seen for my value.”</w:t>
      </w:r>
      <w:r w:rsidR="00256054" w:rsidRPr="009C3ACE">
        <w:rPr>
          <w:noProof w:val="0"/>
        </w:rPr>
        <w:t xml:space="preserve"> </w:t>
      </w:r>
      <w:r w:rsidR="006F71D9">
        <w:rPr>
          <w:noProof w:val="0"/>
        </w:rPr>
        <w:t>Young person with disability,</w:t>
      </w:r>
      <w:r w:rsidR="006160DA">
        <w:rPr>
          <w:noProof w:val="0"/>
        </w:rPr>
        <w:t xml:space="preserve"> blog, 2023</w:t>
      </w:r>
      <w:r w:rsidR="00F92BE2" w:rsidRPr="009C3ACE">
        <w:rPr>
          <w:rStyle w:val="FootnoteReference"/>
          <w:noProof w:val="0"/>
        </w:rPr>
        <w:footnoteReference w:id="24"/>
      </w:r>
      <w:r w:rsidR="00F92BE2" w:rsidRPr="009C3ACE">
        <w:rPr>
          <w:noProof w:val="0"/>
        </w:rPr>
        <w:t xml:space="preserve"> </w:t>
      </w:r>
    </w:p>
    <w:p w14:paraId="2274BE9A" w14:textId="2C540EE6" w:rsidR="0027701B" w:rsidRPr="009C3ACE" w:rsidRDefault="0027701B" w:rsidP="003F67B5">
      <w:pPr>
        <w:pStyle w:val="CYDABodycopy"/>
        <w:spacing w:line="276" w:lineRule="auto"/>
        <w:rPr>
          <w:noProof w:val="0"/>
        </w:rPr>
      </w:pPr>
      <w:r w:rsidRPr="009C3ACE">
        <w:rPr>
          <w:noProof w:val="0"/>
        </w:rPr>
        <w:t xml:space="preserve">A young person in the </w:t>
      </w:r>
      <w:r w:rsidR="001E1CDE" w:rsidRPr="009C3ACE">
        <w:rPr>
          <w:noProof w:val="0"/>
        </w:rPr>
        <w:t>Disability Discrimination Act</w:t>
      </w:r>
      <w:r w:rsidRPr="009C3ACE">
        <w:rPr>
          <w:noProof w:val="0"/>
        </w:rPr>
        <w:t xml:space="preserve"> </w:t>
      </w:r>
      <w:r w:rsidR="5D31AFED">
        <w:rPr>
          <w:noProof w:val="0"/>
        </w:rPr>
        <w:t>review</w:t>
      </w:r>
      <w:r>
        <w:rPr>
          <w:noProof w:val="0"/>
        </w:rPr>
        <w:t xml:space="preserve"> </w:t>
      </w:r>
      <w:r w:rsidRPr="009C3ACE">
        <w:rPr>
          <w:noProof w:val="0"/>
        </w:rPr>
        <w:t xml:space="preserve">focus group shared </w:t>
      </w:r>
      <w:r w:rsidR="0095576A" w:rsidRPr="009C3ACE">
        <w:rPr>
          <w:noProof w:val="0"/>
        </w:rPr>
        <w:t xml:space="preserve">a situation </w:t>
      </w:r>
      <w:r w:rsidRPr="009C3ACE">
        <w:rPr>
          <w:noProof w:val="0"/>
        </w:rPr>
        <w:t>that frustrate</w:t>
      </w:r>
      <w:r w:rsidR="003567DB" w:rsidRPr="009C3ACE">
        <w:rPr>
          <w:noProof w:val="0"/>
        </w:rPr>
        <w:t>d</w:t>
      </w:r>
      <w:r w:rsidRPr="009C3ACE">
        <w:rPr>
          <w:noProof w:val="0"/>
        </w:rPr>
        <w:t xml:space="preserve"> them about job </w:t>
      </w:r>
      <w:r w:rsidR="00014C47" w:rsidRPr="009C3ACE">
        <w:rPr>
          <w:noProof w:val="0"/>
        </w:rPr>
        <w:t>descriptions</w:t>
      </w:r>
      <w:r w:rsidRPr="009C3ACE">
        <w:rPr>
          <w:noProof w:val="0"/>
        </w:rPr>
        <w:t xml:space="preserve">: </w:t>
      </w:r>
    </w:p>
    <w:p w14:paraId="73C0D5CF" w14:textId="4FBA7DE0" w:rsidR="0027701B" w:rsidRPr="009C3ACE" w:rsidRDefault="0027701B" w:rsidP="003F67B5">
      <w:pPr>
        <w:pStyle w:val="CYDAQuote"/>
        <w:spacing w:line="276" w:lineRule="auto"/>
        <w:rPr>
          <w:noProof w:val="0"/>
        </w:rPr>
      </w:pPr>
      <w:r w:rsidRPr="009C3ACE">
        <w:rPr>
          <w:noProof w:val="0"/>
        </w:rPr>
        <w:t>“Advertising a job that shouldn’t really require it as ‘must be able to lift 10kgs’.” Young person with disability, DDA focus group September 2025.</w:t>
      </w:r>
    </w:p>
    <w:p w14:paraId="41B10DE5" w14:textId="5097C802" w:rsidR="00256C3D" w:rsidRPr="009C3ACE" w:rsidRDefault="003442FC" w:rsidP="003F67B5">
      <w:pPr>
        <w:pStyle w:val="CYDABodycopy"/>
        <w:spacing w:line="276" w:lineRule="auto"/>
        <w:rPr>
          <w:noProof w:val="0"/>
        </w:rPr>
      </w:pPr>
      <w:r w:rsidRPr="009C3ACE">
        <w:rPr>
          <w:noProof w:val="0"/>
        </w:rPr>
        <w:t>S</w:t>
      </w:r>
      <w:r w:rsidR="00505FD6" w:rsidRPr="009C3ACE">
        <w:rPr>
          <w:noProof w:val="0"/>
        </w:rPr>
        <w:t>imilar experiences</w:t>
      </w:r>
      <w:r w:rsidR="00A73CE6" w:rsidRPr="009C3ACE">
        <w:rPr>
          <w:noProof w:val="0"/>
        </w:rPr>
        <w:t xml:space="preserve"> </w:t>
      </w:r>
      <w:r w:rsidRPr="009C3ACE">
        <w:rPr>
          <w:noProof w:val="0"/>
        </w:rPr>
        <w:t xml:space="preserve">have </w:t>
      </w:r>
      <w:r w:rsidR="00A73CE6" w:rsidRPr="009C3ACE">
        <w:rPr>
          <w:noProof w:val="0"/>
        </w:rPr>
        <w:t>aris</w:t>
      </w:r>
      <w:r w:rsidRPr="009C3ACE">
        <w:rPr>
          <w:noProof w:val="0"/>
        </w:rPr>
        <w:t>en</w:t>
      </w:r>
      <w:r w:rsidR="00A73CE6" w:rsidRPr="009C3ACE">
        <w:rPr>
          <w:noProof w:val="0"/>
        </w:rPr>
        <w:t xml:space="preserve"> out of the inherent </w:t>
      </w:r>
      <w:r w:rsidR="00C26E49" w:rsidRPr="009C3ACE">
        <w:rPr>
          <w:noProof w:val="0"/>
        </w:rPr>
        <w:t>requirement</w:t>
      </w:r>
      <w:r w:rsidR="00BB1370" w:rsidRPr="009C3ACE">
        <w:rPr>
          <w:noProof w:val="0"/>
        </w:rPr>
        <w:t xml:space="preserve"> </w:t>
      </w:r>
      <w:r w:rsidR="007014C5" w:rsidRPr="009C3ACE">
        <w:rPr>
          <w:noProof w:val="0"/>
        </w:rPr>
        <w:t xml:space="preserve">for in-person attendance in </w:t>
      </w:r>
      <w:r w:rsidR="00EF51ED" w:rsidRPr="009C3ACE">
        <w:rPr>
          <w:noProof w:val="0"/>
        </w:rPr>
        <w:t xml:space="preserve">the </w:t>
      </w:r>
      <w:r w:rsidR="00BB1370" w:rsidRPr="009C3ACE">
        <w:rPr>
          <w:noProof w:val="0"/>
        </w:rPr>
        <w:t xml:space="preserve">description of courses </w:t>
      </w:r>
      <w:r w:rsidR="00DD6A37" w:rsidRPr="009C3ACE">
        <w:rPr>
          <w:noProof w:val="0"/>
        </w:rPr>
        <w:t xml:space="preserve">in </w:t>
      </w:r>
      <w:r w:rsidR="00256C3D" w:rsidRPr="009C3ACE">
        <w:rPr>
          <w:noProof w:val="0"/>
        </w:rPr>
        <w:t xml:space="preserve">tertiary education. </w:t>
      </w:r>
    </w:p>
    <w:p w14:paraId="2C86D6F9" w14:textId="324C5BA6" w:rsidR="009F787F" w:rsidRPr="009C3ACE" w:rsidRDefault="009F787F" w:rsidP="003F67B5">
      <w:pPr>
        <w:pStyle w:val="CYDAQuote"/>
        <w:spacing w:line="276" w:lineRule="auto"/>
        <w:rPr>
          <w:noProof w:val="0"/>
        </w:rPr>
      </w:pPr>
      <w:r w:rsidRPr="009C3ACE">
        <w:rPr>
          <w:noProof w:val="0"/>
        </w:rPr>
        <w:t>“I asked my university many times if I could call into my classes, especially because some of my classes were not accessible for mobility aids, and they</w:t>
      </w:r>
      <w:r w:rsidR="00014C47" w:rsidRPr="009C3ACE">
        <w:rPr>
          <w:noProof w:val="0"/>
        </w:rPr>
        <w:t xml:space="preserve"> would </w:t>
      </w:r>
      <w:r w:rsidRPr="009C3ACE">
        <w:rPr>
          <w:noProof w:val="0"/>
        </w:rPr>
        <w:t xml:space="preserve">not let me, but as soon as COVID happened they suddenly were able to do distance classes”. Young person with disability, </w:t>
      </w:r>
      <w:proofErr w:type="spellStart"/>
      <w:r w:rsidRPr="009C3ACE">
        <w:rPr>
          <w:noProof w:val="0"/>
        </w:rPr>
        <w:t>LivedX</w:t>
      </w:r>
      <w:proofErr w:type="spellEnd"/>
      <w:r w:rsidRPr="009C3ACE">
        <w:rPr>
          <w:noProof w:val="0"/>
        </w:rPr>
        <w:t xml:space="preserve"> focus group</w:t>
      </w:r>
      <w:r w:rsidR="00FF4E9F" w:rsidRPr="009C3ACE">
        <w:rPr>
          <w:noProof w:val="0"/>
        </w:rPr>
        <w:t xml:space="preserve"> 2021</w:t>
      </w:r>
    </w:p>
    <w:p w14:paraId="387120DC" w14:textId="0B3EA87A" w:rsidR="00CB1E10" w:rsidRPr="009C3ACE" w:rsidRDefault="00CB1E10" w:rsidP="003F67B5">
      <w:pPr>
        <w:pStyle w:val="CYDABodycopy"/>
        <w:spacing w:line="276" w:lineRule="auto"/>
        <w:rPr>
          <w:noProof w:val="0"/>
        </w:rPr>
      </w:pPr>
      <w:r w:rsidRPr="009C3ACE">
        <w:rPr>
          <w:noProof w:val="0"/>
        </w:rPr>
        <w:t>Young people are also concerned about the overall culture of “work” in Australia</w:t>
      </w:r>
      <w:r w:rsidR="007777DA" w:rsidRPr="009C3ACE">
        <w:rPr>
          <w:noProof w:val="0"/>
        </w:rPr>
        <w:t>.</w:t>
      </w:r>
    </w:p>
    <w:p w14:paraId="7BA36A64" w14:textId="77777777" w:rsidR="00CB1E10" w:rsidRPr="009C3ACE" w:rsidRDefault="00CB1E10" w:rsidP="003F67B5">
      <w:pPr>
        <w:pStyle w:val="CYDAQuote"/>
        <w:spacing w:line="276" w:lineRule="auto"/>
        <w:rPr>
          <w:noProof w:val="0"/>
        </w:rPr>
      </w:pPr>
      <w:r w:rsidRPr="009C3ACE">
        <w:rPr>
          <w:noProof w:val="0"/>
        </w:rPr>
        <w:t>“Competitive, high pressure, individualistic. hustle culture” Young person with disability, DDA focus group September 2025.</w:t>
      </w:r>
    </w:p>
    <w:p w14:paraId="73C196F0" w14:textId="1FD57314" w:rsidR="009F4585" w:rsidRPr="009C3ACE" w:rsidRDefault="000B0B83" w:rsidP="003F67B5">
      <w:pPr>
        <w:pStyle w:val="CYDABodycopy"/>
        <w:spacing w:line="276" w:lineRule="auto"/>
        <w:rPr>
          <w:noProof w:val="0"/>
        </w:rPr>
      </w:pPr>
      <w:r w:rsidRPr="009C3ACE">
        <w:rPr>
          <w:noProof w:val="0"/>
        </w:rPr>
        <w:t>G</w:t>
      </w:r>
      <w:r w:rsidR="00CB18CA" w:rsidRPr="009C3ACE">
        <w:rPr>
          <w:noProof w:val="0"/>
        </w:rPr>
        <w:t>overnment statistics</w:t>
      </w:r>
      <w:r w:rsidRPr="009C3ACE">
        <w:rPr>
          <w:noProof w:val="0"/>
        </w:rPr>
        <w:t xml:space="preserve"> from 2018</w:t>
      </w:r>
      <w:r w:rsidR="00CB18CA" w:rsidRPr="009C3ACE">
        <w:rPr>
          <w:noProof w:val="0"/>
        </w:rPr>
        <w:t xml:space="preserve"> demonstrate that people with disability</w:t>
      </w:r>
      <w:r w:rsidR="00331C1F" w:rsidRPr="009C3ACE">
        <w:rPr>
          <w:noProof w:val="0"/>
        </w:rPr>
        <w:t xml:space="preserve"> aged 15-</w:t>
      </w:r>
      <w:r w:rsidR="00A1194B" w:rsidRPr="009C3ACE">
        <w:rPr>
          <w:noProof w:val="0"/>
        </w:rPr>
        <w:t>64</w:t>
      </w:r>
      <w:r w:rsidR="00CB18CA" w:rsidRPr="009C3ACE">
        <w:rPr>
          <w:noProof w:val="0"/>
        </w:rPr>
        <w:t xml:space="preserve"> are twice as likely to be </w:t>
      </w:r>
      <w:r w:rsidR="007F3027" w:rsidRPr="009C3ACE">
        <w:rPr>
          <w:noProof w:val="0"/>
        </w:rPr>
        <w:t xml:space="preserve">unemployed </w:t>
      </w:r>
      <w:r w:rsidR="00A1194B" w:rsidRPr="009C3ACE">
        <w:rPr>
          <w:noProof w:val="0"/>
        </w:rPr>
        <w:t>than those without disability</w:t>
      </w:r>
      <w:r w:rsidR="00E858D8" w:rsidRPr="009C3ACE">
        <w:rPr>
          <w:noProof w:val="0"/>
        </w:rPr>
        <w:t xml:space="preserve">. </w:t>
      </w:r>
      <w:r w:rsidR="009D4945" w:rsidRPr="009C3ACE">
        <w:rPr>
          <w:noProof w:val="0"/>
        </w:rPr>
        <w:t>A</w:t>
      </w:r>
      <w:r w:rsidR="00303A15" w:rsidRPr="009C3ACE">
        <w:rPr>
          <w:noProof w:val="0"/>
        </w:rPr>
        <w:t xml:space="preserve">nd </w:t>
      </w:r>
      <w:r w:rsidR="00B937EA">
        <w:rPr>
          <w:noProof w:val="0"/>
        </w:rPr>
        <w:t>for</w:t>
      </w:r>
      <w:r w:rsidR="00C328ED" w:rsidRPr="009C3ACE">
        <w:rPr>
          <w:noProof w:val="0"/>
        </w:rPr>
        <w:t xml:space="preserve"> </w:t>
      </w:r>
      <w:r w:rsidR="00303A15" w:rsidRPr="009C3ACE">
        <w:rPr>
          <w:noProof w:val="0"/>
        </w:rPr>
        <w:t>young people</w:t>
      </w:r>
      <w:r w:rsidR="00B937EA">
        <w:rPr>
          <w:noProof w:val="0"/>
        </w:rPr>
        <w:t xml:space="preserve"> with disability</w:t>
      </w:r>
      <w:r w:rsidR="00C328ED" w:rsidRPr="009C3ACE">
        <w:rPr>
          <w:noProof w:val="0"/>
        </w:rPr>
        <w:t xml:space="preserve"> (15-24) were twice as likely to be unemployed as those </w:t>
      </w:r>
      <w:r w:rsidR="00E858D8" w:rsidRPr="009C3ACE">
        <w:rPr>
          <w:noProof w:val="0"/>
        </w:rPr>
        <w:t>aged 25-64</w:t>
      </w:r>
      <w:r w:rsidR="00A1194B" w:rsidRPr="009C3ACE">
        <w:rPr>
          <w:noProof w:val="0"/>
        </w:rPr>
        <w:t>.</w:t>
      </w:r>
      <w:r w:rsidR="00A1194B" w:rsidRPr="009C3ACE">
        <w:rPr>
          <w:rStyle w:val="FootnoteReference"/>
          <w:noProof w:val="0"/>
        </w:rPr>
        <w:footnoteReference w:id="25"/>
      </w:r>
      <w:r w:rsidR="00A1194B" w:rsidRPr="009C3ACE">
        <w:rPr>
          <w:noProof w:val="0"/>
        </w:rPr>
        <w:t xml:space="preserve"> </w:t>
      </w:r>
      <w:r w:rsidR="00606C87" w:rsidRPr="009C3ACE">
        <w:rPr>
          <w:noProof w:val="0"/>
        </w:rPr>
        <w:t xml:space="preserve">Despite </w:t>
      </w:r>
      <w:r w:rsidR="00897CAD" w:rsidRPr="009C3ACE">
        <w:rPr>
          <w:noProof w:val="0"/>
        </w:rPr>
        <w:t xml:space="preserve">investment in employment programs the figures </w:t>
      </w:r>
      <w:r w:rsidR="00BF5D93" w:rsidRPr="009C3ACE">
        <w:rPr>
          <w:noProof w:val="0"/>
        </w:rPr>
        <w:t xml:space="preserve">for young people with disability in the workforce have remained </w:t>
      </w:r>
      <w:r w:rsidR="0075355B" w:rsidRPr="009C3ACE">
        <w:rPr>
          <w:noProof w:val="0"/>
        </w:rPr>
        <w:t>low</w:t>
      </w:r>
      <w:r w:rsidR="00052FCC" w:rsidRPr="009C3ACE">
        <w:rPr>
          <w:noProof w:val="0"/>
        </w:rPr>
        <w:t xml:space="preserve"> which has been especially detrimental for mental health</w:t>
      </w:r>
      <w:r w:rsidR="0075355B" w:rsidRPr="009C3ACE">
        <w:rPr>
          <w:noProof w:val="0"/>
        </w:rPr>
        <w:t>.</w:t>
      </w:r>
      <w:r w:rsidR="00052FCC" w:rsidRPr="009C3ACE">
        <w:rPr>
          <w:rStyle w:val="FootnoteReference"/>
          <w:noProof w:val="0"/>
        </w:rPr>
        <w:footnoteReference w:id="26"/>
      </w:r>
      <w:r w:rsidR="0075355B" w:rsidRPr="009C3ACE">
        <w:rPr>
          <w:noProof w:val="0"/>
        </w:rPr>
        <w:t xml:space="preserve"> </w:t>
      </w:r>
    </w:p>
    <w:p w14:paraId="124ABB0E" w14:textId="209AF54F" w:rsidR="00D9370E" w:rsidRPr="009C3ACE" w:rsidRDefault="00D9370E" w:rsidP="003F67B5">
      <w:pPr>
        <w:pStyle w:val="CYDABodycopy"/>
        <w:spacing w:line="276" w:lineRule="auto"/>
        <w:rPr>
          <w:noProof w:val="0"/>
        </w:rPr>
      </w:pPr>
      <w:r w:rsidRPr="009C3ACE">
        <w:rPr>
          <w:noProof w:val="0"/>
        </w:rPr>
        <w:t xml:space="preserve">Children and young people with disability have the right to approach </w:t>
      </w:r>
      <w:r w:rsidR="001101B5" w:rsidRPr="009C3ACE">
        <w:rPr>
          <w:noProof w:val="0"/>
        </w:rPr>
        <w:t xml:space="preserve">a </w:t>
      </w:r>
      <w:r w:rsidR="00E56144" w:rsidRPr="009C3ACE">
        <w:rPr>
          <w:noProof w:val="0"/>
        </w:rPr>
        <w:t xml:space="preserve">job or course without </w:t>
      </w:r>
      <w:r w:rsidR="0082316A" w:rsidRPr="009C3ACE">
        <w:rPr>
          <w:noProof w:val="0"/>
        </w:rPr>
        <w:t xml:space="preserve">feeling </w:t>
      </w:r>
      <w:r w:rsidR="00FA7048" w:rsidRPr="009C3ACE">
        <w:rPr>
          <w:noProof w:val="0"/>
        </w:rPr>
        <w:t xml:space="preserve">the need to </w:t>
      </w:r>
      <w:r w:rsidR="00B01335" w:rsidRPr="009C3ACE">
        <w:rPr>
          <w:noProof w:val="0"/>
        </w:rPr>
        <w:t>hide part of who they are</w:t>
      </w:r>
      <w:r w:rsidR="004B214A" w:rsidRPr="009C3ACE">
        <w:rPr>
          <w:noProof w:val="0"/>
        </w:rPr>
        <w:t xml:space="preserve">. They should feel confident that employers and </w:t>
      </w:r>
      <w:r w:rsidR="00112703" w:rsidRPr="009C3ACE">
        <w:rPr>
          <w:noProof w:val="0"/>
        </w:rPr>
        <w:t>education</w:t>
      </w:r>
      <w:r w:rsidR="005263ED" w:rsidRPr="009C3ACE">
        <w:rPr>
          <w:noProof w:val="0"/>
        </w:rPr>
        <w:t xml:space="preserve"> providers have </w:t>
      </w:r>
      <w:r w:rsidR="00147804" w:rsidRPr="009C3ACE">
        <w:rPr>
          <w:noProof w:val="0"/>
        </w:rPr>
        <w:t xml:space="preserve">carefully and fairly considered </w:t>
      </w:r>
      <w:r w:rsidR="00FA734E" w:rsidRPr="009C3ACE">
        <w:rPr>
          <w:noProof w:val="0"/>
        </w:rPr>
        <w:t xml:space="preserve">the </w:t>
      </w:r>
      <w:r w:rsidR="00356DCD" w:rsidRPr="009C3ACE">
        <w:rPr>
          <w:noProof w:val="0"/>
        </w:rPr>
        <w:t xml:space="preserve">genuine inherent requirements of the </w:t>
      </w:r>
      <w:r w:rsidR="00280755" w:rsidRPr="009C3ACE">
        <w:rPr>
          <w:noProof w:val="0"/>
        </w:rPr>
        <w:t>role or course</w:t>
      </w:r>
      <w:r w:rsidR="00E17350" w:rsidRPr="009C3ACE">
        <w:rPr>
          <w:noProof w:val="0"/>
        </w:rPr>
        <w:t xml:space="preserve"> </w:t>
      </w:r>
      <w:r w:rsidR="00802BF2" w:rsidRPr="009C3ACE">
        <w:rPr>
          <w:noProof w:val="0"/>
        </w:rPr>
        <w:t>without making assumptions about their abili</w:t>
      </w:r>
      <w:r w:rsidR="00C063F0" w:rsidRPr="009C3ACE">
        <w:rPr>
          <w:noProof w:val="0"/>
        </w:rPr>
        <w:t xml:space="preserve">ties </w:t>
      </w:r>
      <w:r w:rsidR="00E17350" w:rsidRPr="009C3ACE">
        <w:rPr>
          <w:noProof w:val="0"/>
        </w:rPr>
        <w:t xml:space="preserve">and how </w:t>
      </w:r>
      <w:r w:rsidR="007D33A6" w:rsidRPr="009C3ACE">
        <w:rPr>
          <w:noProof w:val="0"/>
        </w:rPr>
        <w:t>they can be acc</w:t>
      </w:r>
      <w:r w:rsidR="00CE2893" w:rsidRPr="009C3ACE">
        <w:rPr>
          <w:noProof w:val="0"/>
        </w:rPr>
        <w:t xml:space="preserve">ommodated. </w:t>
      </w:r>
      <w:r w:rsidR="0044780C" w:rsidRPr="009C3ACE">
        <w:rPr>
          <w:noProof w:val="0"/>
        </w:rPr>
        <w:t xml:space="preserve">High pressure work/study </w:t>
      </w:r>
      <w:r w:rsidR="000D78C1" w:rsidRPr="009C3ACE">
        <w:rPr>
          <w:noProof w:val="0"/>
        </w:rPr>
        <w:t>culture</w:t>
      </w:r>
      <w:r w:rsidR="00DA1276" w:rsidRPr="009C3ACE">
        <w:rPr>
          <w:noProof w:val="0"/>
        </w:rPr>
        <w:t xml:space="preserve"> is a wider societal issue that</w:t>
      </w:r>
      <w:r w:rsidR="00D717B8" w:rsidRPr="009C3ACE">
        <w:rPr>
          <w:noProof w:val="0"/>
        </w:rPr>
        <w:t xml:space="preserve"> need</w:t>
      </w:r>
      <w:r w:rsidR="006B03A9" w:rsidRPr="009C3ACE">
        <w:rPr>
          <w:noProof w:val="0"/>
        </w:rPr>
        <w:t>s</w:t>
      </w:r>
      <w:r w:rsidR="00C4038A" w:rsidRPr="009C3ACE">
        <w:rPr>
          <w:noProof w:val="0"/>
        </w:rPr>
        <w:t xml:space="preserve"> </w:t>
      </w:r>
      <w:r w:rsidR="00D717B8" w:rsidRPr="009C3ACE">
        <w:rPr>
          <w:noProof w:val="0"/>
        </w:rPr>
        <w:t>to be</w:t>
      </w:r>
      <w:r w:rsidR="00B8472B" w:rsidRPr="009C3ACE">
        <w:rPr>
          <w:noProof w:val="0"/>
        </w:rPr>
        <w:t xml:space="preserve"> shifted to </w:t>
      </w:r>
      <w:r w:rsidR="00A01486" w:rsidRPr="009C3ACE">
        <w:rPr>
          <w:noProof w:val="0"/>
        </w:rPr>
        <w:t xml:space="preserve">welcome the depth and breadth of </w:t>
      </w:r>
      <w:r w:rsidR="00AB4A9C" w:rsidRPr="009C3ACE">
        <w:rPr>
          <w:noProof w:val="0"/>
        </w:rPr>
        <w:t xml:space="preserve">value that children and young people with disability bring to </w:t>
      </w:r>
      <w:r w:rsidR="009C410E" w:rsidRPr="009C3ACE">
        <w:rPr>
          <w:noProof w:val="0"/>
        </w:rPr>
        <w:t xml:space="preserve">work and education settings. </w:t>
      </w:r>
    </w:p>
    <w:p w14:paraId="6FDC994A" w14:textId="35575F13" w:rsidR="00BA5828" w:rsidRPr="009C3ACE" w:rsidRDefault="4727CB95" w:rsidP="003F67B5">
      <w:pPr>
        <w:pStyle w:val="CYDABodycopy"/>
        <w:spacing w:line="276" w:lineRule="auto"/>
        <w:rPr>
          <w:noProof w:val="0"/>
        </w:rPr>
      </w:pPr>
      <w:r w:rsidRPr="009C3ACE">
        <w:rPr>
          <w:noProof w:val="0"/>
        </w:rPr>
        <w:t xml:space="preserve">Within the context of </w:t>
      </w:r>
      <w:r w:rsidR="7E0D0FAE" w:rsidRPr="009C3ACE">
        <w:rPr>
          <w:noProof w:val="0"/>
        </w:rPr>
        <w:t>these perspectives</w:t>
      </w:r>
      <w:r w:rsidR="009E1195" w:rsidRPr="009C3ACE">
        <w:rPr>
          <w:noProof w:val="0"/>
        </w:rPr>
        <w:t>,</w:t>
      </w:r>
      <w:r w:rsidR="7E0D0FAE" w:rsidRPr="009C3ACE">
        <w:rPr>
          <w:noProof w:val="0"/>
        </w:rPr>
        <w:t xml:space="preserve"> CYDA recommends</w:t>
      </w:r>
      <w:r w:rsidR="3B7AEE44" w:rsidRPr="009C3ACE">
        <w:rPr>
          <w:noProof w:val="0"/>
        </w:rPr>
        <w:t xml:space="preserve"> </w:t>
      </w:r>
      <w:r w:rsidR="0F699487" w:rsidRPr="009C3ACE">
        <w:rPr>
          <w:noProof w:val="0"/>
        </w:rPr>
        <w:t>a</w:t>
      </w:r>
      <w:r w:rsidR="77008110" w:rsidRPr="009C3ACE">
        <w:rPr>
          <w:noProof w:val="0"/>
        </w:rPr>
        <w:t xml:space="preserve">mending </w:t>
      </w:r>
      <w:r w:rsidR="0666D8C0" w:rsidRPr="009C3ACE">
        <w:rPr>
          <w:noProof w:val="0"/>
        </w:rPr>
        <w:t>the Act t</w:t>
      </w:r>
      <w:r w:rsidR="77008110" w:rsidRPr="009C3ACE">
        <w:rPr>
          <w:noProof w:val="0"/>
        </w:rPr>
        <w:t>o</w:t>
      </w:r>
      <w:r w:rsidR="0666D8C0" w:rsidRPr="009C3ACE">
        <w:rPr>
          <w:noProof w:val="0"/>
        </w:rPr>
        <w:t xml:space="preserve"> </w:t>
      </w:r>
      <w:r w:rsidR="6A416462" w:rsidRPr="009C3ACE">
        <w:rPr>
          <w:b/>
          <w:bCs/>
          <w:noProof w:val="0"/>
        </w:rPr>
        <w:t>include</w:t>
      </w:r>
      <w:r w:rsidR="0666D8C0" w:rsidRPr="009C3ACE">
        <w:rPr>
          <w:b/>
          <w:bCs/>
          <w:noProof w:val="0"/>
        </w:rPr>
        <w:t xml:space="preserve"> the </w:t>
      </w:r>
      <w:r w:rsidR="77008110" w:rsidRPr="009C3ACE">
        <w:rPr>
          <w:b/>
          <w:bCs/>
          <w:noProof w:val="0"/>
        </w:rPr>
        <w:t>use</w:t>
      </w:r>
      <w:r w:rsidR="0666D8C0" w:rsidRPr="009C3ACE">
        <w:rPr>
          <w:b/>
          <w:bCs/>
          <w:noProof w:val="0"/>
        </w:rPr>
        <w:t xml:space="preserve"> of inherent requirement</w:t>
      </w:r>
      <w:r w:rsidR="6A416462" w:rsidRPr="009C3ACE">
        <w:rPr>
          <w:b/>
          <w:bCs/>
          <w:noProof w:val="0"/>
        </w:rPr>
        <w:t xml:space="preserve"> </w:t>
      </w:r>
      <w:r w:rsidR="3DAAD0B6" w:rsidRPr="009C3ACE">
        <w:rPr>
          <w:b/>
          <w:bCs/>
          <w:noProof w:val="0"/>
        </w:rPr>
        <w:t>descriptions and considerations</w:t>
      </w:r>
      <w:r w:rsidR="77008110" w:rsidRPr="009C3ACE">
        <w:rPr>
          <w:b/>
          <w:bCs/>
          <w:noProof w:val="0"/>
        </w:rPr>
        <w:t xml:space="preserve"> in</w:t>
      </w:r>
      <w:r w:rsidR="0666D8C0" w:rsidRPr="009C3ACE">
        <w:rPr>
          <w:b/>
          <w:bCs/>
          <w:noProof w:val="0"/>
        </w:rPr>
        <w:t xml:space="preserve"> </w:t>
      </w:r>
      <w:r w:rsidR="757BC4FC" w:rsidRPr="009C3ACE">
        <w:rPr>
          <w:b/>
          <w:bCs/>
          <w:noProof w:val="0"/>
        </w:rPr>
        <w:t xml:space="preserve">tertiary </w:t>
      </w:r>
      <w:r w:rsidR="0EC5D5F9" w:rsidRPr="009C3ACE">
        <w:rPr>
          <w:b/>
          <w:bCs/>
          <w:noProof w:val="0"/>
        </w:rPr>
        <w:t>education</w:t>
      </w:r>
      <w:r w:rsidR="77008110" w:rsidRPr="009C3ACE">
        <w:rPr>
          <w:b/>
          <w:bCs/>
          <w:noProof w:val="0"/>
        </w:rPr>
        <w:t xml:space="preserve"> course descriptions</w:t>
      </w:r>
      <w:r w:rsidR="0F699487" w:rsidRPr="009C3ACE">
        <w:rPr>
          <w:b/>
          <w:bCs/>
          <w:noProof w:val="0"/>
        </w:rPr>
        <w:t>.</w:t>
      </w:r>
      <w:r w:rsidR="77008110" w:rsidRPr="009C3ACE">
        <w:rPr>
          <w:noProof w:val="0"/>
        </w:rPr>
        <w:t xml:space="preserve"> </w:t>
      </w:r>
      <w:r w:rsidR="0F699487" w:rsidRPr="009C3ACE">
        <w:rPr>
          <w:noProof w:val="0"/>
        </w:rPr>
        <w:t xml:space="preserve">This </w:t>
      </w:r>
      <w:r w:rsidR="16506BE8" w:rsidRPr="009C3ACE">
        <w:rPr>
          <w:noProof w:val="0"/>
        </w:rPr>
        <w:t xml:space="preserve">will </w:t>
      </w:r>
      <w:r w:rsidR="385BDBCF" w:rsidRPr="009C3ACE">
        <w:rPr>
          <w:noProof w:val="0"/>
        </w:rPr>
        <w:t xml:space="preserve">go some way </w:t>
      </w:r>
      <w:r w:rsidR="77008110" w:rsidRPr="009C3ACE">
        <w:rPr>
          <w:noProof w:val="0"/>
        </w:rPr>
        <w:t>to rectify</w:t>
      </w:r>
      <w:r w:rsidR="385BDBCF" w:rsidRPr="009C3ACE">
        <w:rPr>
          <w:noProof w:val="0"/>
        </w:rPr>
        <w:t>ing</w:t>
      </w:r>
      <w:r w:rsidR="00014C47" w:rsidRPr="009C3ACE">
        <w:rPr>
          <w:noProof w:val="0"/>
        </w:rPr>
        <w:t xml:space="preserve"> the</w:t>
      </w:r>
      <w:r w:rsidR="00BA5828" w:rsidRPr="009C3ACE">
        <w:rPr>
          <w:noProof w:val="0"/>
        </w:rPr>
        <w:t xml:space="preserve"> historically </w:t>
      </w:r>
      <w:r w:rsidR="31D80DAB" w:rsidRPr="009C3ACE">
        <w:rPr>
          <w:noProof w:val="0"/>
        </w:rPr>
        <w:t xml:space="preserve">low university </w:t>
      </w:r>
      <w:r w:rsidR="00BA5828" w:rsidRPr="009C3ACE">
        <w:rPr>
          <w:noProof w:val="0"/>
        </w:rPr>
        <w:t>attendance</w:t>
      </w:r>
      <w:r w:rsidR="00014C47" w:rsidRPr="009C3ACE">
        <w:rPr>
          <w:rStyle w:val="FootnoteReference"/>
          <w:noProof w:val="0"/>
        </w:rPr>
        <w:footnoteReference w:id="27"/>
      </w:r>
      <w:r w:rsidR="6ED53F6D" w:rsidRPr="009C3ACE">
        <w:rPr>
          <w:noProof w:val="0"/>
        </w:rPr>
        <w:t xml:space="preserve"> rate</w:t>
      </w:r>
      <w:r w:rsidR="0666D8C0" w:rsidRPr="009C3ACE">
        <w:rPr>
          <w:noProof w:val="0"/>
        </w:rPr>
        <w:t xml:space="preserve"> by students with disability</w:t>
      </w:r>
      <w:r w:rsidR="0646AE6A" w:rsidRPr="009C3ACE">
        <w:rPr>
          <w:noProof w:val="0"/>
        </w:rPr>
        <w:t>.</w:t>
      </w:r>
    </w:p>
    <w:p w14:paraId="6C631161" w14:textId="33B5D37A" w:rsidR="00446F76" w:rsidRPr="009C3ACE" w:rsidRDefault="006874AB" w:rsidP="003F67B5">
      <w:pPr>
        <w:pStyle w:val="CYDABodycopy"/>
        <w:spacing w:line="276" w:lineRule="auto"/>
        <w:rPr>
          <w:noProof w:val="0"/>
        </w:rPr>
      </w:pPr>
      <w:r w:rsidRPr="009C3ACE">
        <w:rPr>
          <w:noProof w:val="0"/>
        </w:rPr>
        <w:t xml:space="preserve">CYDA also </w:t>
      </w:r>
      <w:r w:rsidR="00C21243" w:rsidRPr="009C3ACE">
        <w:rPr>
          <w:noProof w:val="0"/>
        </w:rPr>
        <w:t>recommends</w:t>
      </w:r>
      <w:r w:rsidR="00245724" w:rsidRPr="009C3ACE">
        <w:rPr>
          <w:noProof w:val="0"/>
        </w:rPr>
        <w:t xml:space="preserve"> that </w:t>
      </w:r>
      <w:r w:rsidR="00C21243" w:rsidRPr="009C3ACE">
        <w:rPr>
          <w:b/>
          <w:bCs/>
          <w:noProof w:val="0"/>
        </w:rPr>
        <w:t>a</w:t>
      </w:r>
      <w:r w:rsidR="003E4B40" w:rsidRPr="009C3ACE">
        <w:rPr>
          <w:b/>
          <w:bCs/>
          <w:noProof w:val="0"/>
        </w:rPr>
        <w:t xml:space="preserve">mendments </w:t>
      </w:r>
      <w:r w:rsidR="00581D05" w:rsidRPr="009C3ACE">
        <w:rPr>
          <w:b/>
          <w:bCs/>
          <w:noProof w:val="0"/>
        </w:rPr>
        <w:t xml:space="preserve">include </w:t>
      </w:r>
      <w:r w:rsidR="008E56FC" w:rsidRPr="009C3ACE">
        <w:rPr>
          <w:b/>
          <w:bCs/>
          <w:noProof w:val="0"/>
        </w:rPr>
        <w:t>processes</w:t>
      </w:r>
      <w:r w:rsidR="008E56FC" w:rsidRPr="009C3ACE">
        <w:rPr>
          <w:noProof w:val="0"/>
        </w:rPr>
        <w:t xml:space="preserve"> </w:t>
      </w:r>
      <w:r w:rsidR="003E4B40" w:rsidRPr="009C3ACE">
        <w:rPr>
          <w:noProof w:val="0"/>
        </w:rPr>
        <w:t>requir</w:t>
      </w:r>
      <w:r w:rsidR="00FA7FBA" w:rsidRPr="009C3ACE">
        <w:rPr>
          <w:noProof w:val="0"/>
        </w:rPr>
        <w:t>ing</w:t>
      </w:r>
      <w:r w:rsidR="003E4B40" w:rsidRPr="009C3ACE">
        <w:rPr>
          <w:noProof w:val="0"/>
        </w:rPr>
        <w:t xml:space="preserve"> employers and education institutions to think thoroughly and critically about the genuine inherent requirements of the job or course. </w:t>
      </w:r>
    </w:p>
    <w:p w14:paraId="37D5E01E" w14:textId="2F9EAF40" w:rsidR="009D3C39" w:rsidRPr="009C3ACE" w:rsidRDefault="009B5FC3" w:rsidP="003F67B5">
      <w:pPr>
        <w:pStyle w:val="CYDABodycopy"/>
        <w:spacing w:line="276" w:lineRule="auto"/>
        <w:rPr>
          <w:noProof w:val="0"/>
        </w:rPr>
      </w:pPr>
      <w:r w:rsidRPr="009C3ACE">
        <w:rPr>
          <w:noProof w:val="0"/>
        </w:rPr>
        <w:t xml:space="preserve">The following should be </w:t>
      </w:r>
      <w:r w:rsidR="00D205A3" w:rsidRPr="009C3ACE">
        <w:rPr>
          <w:noProof w:val="0"/>
        </w:rPr>
        <w:t xml:space="preserve">part of duty holder requirements: </w:t>
      </w:r>
    </w:p>
    <w:p w14:paraId="2303B811" w14:textId="0CAF668C" w:rsidR="009D3C39" w:rsidRPr="009C3ACE" w:rsidRDefault="004E0AED" w:rsidP="00FD1FEE">
      <w:pPr>
        <w:pStyle w:val="CYDABodycopy"/>
        <w:numPr>
          <w:ilvl w:val="0"/>
          <w:numId w:val="16"/>
        </w:numPr>
        <w:spacing w:line="276" w:lineRule="auto"/>
        <w:rPr>
          <w:noProof w:val="0"/>
        </w:rPr>
      </w:pPr>
      <w:r w:rsidRPr="009C3ACE">
        <w:rPr>
          <w:noProof w:val="0"/>
        </w:rPr>
        <w:t xml:space="preserve">Factor in </w:t>
      </w:r>
      <w:r w:rsidR="009D3C39" w:rsidRPr="009C3ACE">
        <w:rPr>
          <w:noProof w:val="0"/>
        </w:rPr>
        <w:t xml:space="preserve">the nature and extent of adjustments </w:t>
      </w:r>
      <w:r w:rsidR="00A24996" w:rsidRPr="009C3ACE">
        <w:rPr>
          <w:noProof w:val="0"/>
        </w:rPr>
        <w:t xml:space="preserve">when considering </w:t>
      </w:r>
      <w:r w:rsidR="00B56252" w:rsidRPr="009C3ACE">
        <w:rPr>
          <w:noProof w:val="0"/>
        </w:rPr>
        <w:t>whether the person with disability can meet the inherent requirements</w:t>
      </w:r>
    </w:p>
    <w:p w14:paraId="60B91D7F" w14:textId="02B922E3" w:rsidR="009D3C39" w:rsidRPr="009C3ACE" w:rsidRDefault="004E0AED" w:rsidP="00FD1FEE">
      <w:pPr>
        <w:pStyle w:val="CYDABodycopy"/>
        <w:numPr>
          <w:ilvl w:val="0"/>
          <w:numId w:val="16"/>
        </w:numPr>
        <w:spacing w:line="276" w:lineRule="auto"/>
        <w:rPr>
          <w:noProof w:val="0"/>
        </w:rPr>
      </w:pPr>
      <w:r w:rsidRPr="009C3ACE">
        <w:rPr>
          <w:noProof w:val="0"/>
        </w:rPr>
        <w:t>Maintain a record of</w:t>
      </w:r>
      <w:r w:rsidR="009D3C39" w:rsidRPr="009C3ACE">
        <w:rPr>
          <w:noProof w:val="0"/>
        </w:rPr>
        <w:t xml:space="preserve"> the extent of consultation with the person with disability </w:t>
      </w:r>
    </w:p>
    <w:p w14:paraId="38AD6941" w14:textId="338939C9" w:rsidR="009D3C39" w:rsidRPr="009C3ACE" w:rsidRDefault="00746490" w:rsidP="00FD1FEE">
      <w:pPr>
        <w:pStyle w:val="CYDABodycopy"/>
        <w:numPr>
          <w:ilvl w:val="0"/>
          <w:numId w:val="16"/>
        </w:numPr>
        <w:spacing w:line="276" w:lineRule="auto"/>
        <w:rPr>
          <w:noProof w:val="0"/>
        </w:rPr>
      </w:pPr>
      <w:r w:rsidRPr="009C3ACE">
        <w:rPr>
          <w:noProof w:val="0"/>
        </w:rPr>
        <w:t>Include</w:t>
      </w:r>
      <w:r w:rsidR="00C61079" w:rsidRPr="009C3ACE">
        <w:rPr>
          <w:noProof w:val="0"/>
        </w:rPr>
        <w:t xml:space="preserve"> existing</w:t>
      </w:r>
      <w:r w:rsidR="00B74DCE" w:rsidRPr="009C3ACE">
        <w:rPr>
          <w:noProof w:val="0"/>
        </w:rPr>
        <w:t xml:space="preserve"> </w:t>
      </w:r>
      <w:r w:rsidR="00777F80" w:rsidRPr="009C3ACE">
        <w:rPr>
          <w:noProof w:val="0"/>
        </w:rPr>
        <w:t xml:space="preserve">employees </w:t>
      </w:r>
      <w:r w:rsidR="00B74DCE" w:rsidRPr="009C3ACE">
        <w:rPr>
          <w:noProof w:val="0"/>
        </w:rPr>
        <w:t>changing job roles</w:t>
      </w:r>
      <w:r w:rsidR="00777F80" w:rsidRPr="009C3ACE">
        <w:rPr>
          <w:noProof w:val="0"/>
        </w:rPr>
        <w:t>,</w:t>
      </w:r>
      <w:r w:rsidR="00B74DCE" w:rsidRPr="009C3ACE">
        <w:rPr>
          <w:noProof w:val="0"/>
        </w:rPr>
        <w:t xml:space="preserve"> disability </w:t>
      </w:r>
      <w:r w:rsidR="00777F80" w:rsidRPr="009C3ACE">
        <w:rPr>
          <w:noProof w:val="0"/>
        </w:rPr>
        <w:t>status or needs, as well as</w:t>
      </w:r>
      <w:r w:rsidR="00C61079" w:rsidRPr="009C3ACE">
        <w:rPr>
          <w:noProof w:val="0"/>
        </w:rPr>
        <w:t xml:space="preserve"> potential </w:t>
      </w:r>
      <w:r w:rsidR="009D3C39" w:rsidRPr="009C3ACE">
        <w:rPr>
          <w:noProof w:val="0"/>
        </w:rPr>
        <w:t xml:space="preserve">employees </w:t>
      </w:r>
    </w:p>
    <w:p w14:paraId="6FABAD77" w14:textId="0B2CB9D9" w:rsidR="009D3C39" w:rsidRPr="009C3ACE" w:rsidRDefault="00746490" w:rsidP="00FD1FEE">
      <w:pPr>
        <w:pStyle w:val="CYDABodycopy"/>
        <w:numPr>
          <w:ilvl w:val="0"/>
          <w:numId w:val="16"/>
        </w:numPr>
        <w:spacing w:line="276" w:lineRule="auto"/>
        <w:rPr>
          <w:noProof w:val="0"/>
        </w:rPr>
      </w:pPr>
      <w:r w:rsidRPr="009C3ACE">
        <w:rPr>
          <w:noProof w:val="0"/>
        </w:rPr>
        <w:t xml:space="preserve">Use </w:t>
      </w:r>
      <w:r w:rsidR="00C61079" w:rsidRPr="009C3ACE">
        <w:rPr>
          <w:noProof w:val="0"/>
        </w:rPr>
        <w:t xml:space="preserve">in </w:t>
      </w:r>
      <w:r w:rsidR="009D3C39" w:rsidRPr="009C3ACE">
        <w:rPr>
          <w:noProof w:val="0"/>
        </w:rPr>
        <w:t xml:space="preserve">enrolled environments such as universities making decisions to enable students with disability access to courses </w:t>
      </w:r>
    </w:p>
    <w:p w14:paraId="282A99AE" w14:textId="0152E9BE" w:rsidR="009D3C39" w:rsidRPr="009C3ACE" w:rsidRDefault="086E4BE3" w:rsidP="00FD1FEE">
      <w:pPr>
        <w:pStyle w:val="CYDABodycopy"/>
        <w:numPr>
          <w:ilvl w:val="0"/>
          <w:numId w:val="16"/>
        </w:numPr>
        <w:spacing w:line="276" w:lineRule="auto"/>
        <w:rPr>
          <w:noProof w:val="0"/>
        </w:rPr>
      </w:pPr>
      <w:r w:rsidRPr="009C3ACE">
        <w:rPr>
          <w:noProof w:val="0"/>
        </w:rPr>
        <w:t>Address p</w:t>
      </w:r>
      <w:r w:rsidR="4526C269" w:rsidRPr="009C3ACE">
        <w:rPr>
          <w:noProof w:val="0"/>
        </w:rPr>
        <w:t xml:space="preserve">rivacy concerns </w:t>
      </w:r>
      <w:r w:rsidR="498E90FA" w:rsidRPr="009C3ACE">
        <w:rPr>
          <w:noProof w:val="0"/>
        </w:rPr>
        <w:t>about the way people disclose their personal info</w:t>
      </w:r>
      <w:r w:rsidR="10A1E7F0" w:rsidRPr="009C3ACE">
        <w:rPr>
          <w:noProof w:val="0"/>
        </w:rPr>
        <w:t>rm</w:t>
      </w:r>
      <w:r w:rsidR="498E90FA" w:rsidRPr="009C3ACE">
        <w:rPr>
          <w:noProof w:val="0"/>
        </w:rPr>
        <w:t>ation and access requirements.</w:t>
      </w:r>
      <w:r w:rsidR="4526C269" w:rsidRPr="009C3ACE">
        <w:rPr>
          <w:noProof w:val="0"/>
        </w:rPr>
        <w:t xml:space="preserve"> </w:t>
      </w:r>
    </w:p>
    <w:p w14:paraId="7535F5B1" w14:textId="5DEEC44E" w:rsidR="00D93BFC" w:rsidRPr="009C3ACE" w:rsidRDefault="00D93BFC" w:rsidP="003F67B5">
      <w:pPr>
        <w:pStyle w:val="CYDABodycopy"/>
        <w:spacing w:line="276" w:lineRule="auto"/>
        <w:rPr>
          <w:noProof w:val="0"/>
        </w:rPr>
      </w:pPr>
      <w:r w:rsidRPr="009C3ACE">
        <w:rPr>
          <w:noProof w:val="0"/>
        </w:rPr>
        <w:t xml:space="preserve">The expectations embedded into the concept of “work” </w:t>
      </w:r>
      <w:r w:rsidR="00230500" w:rsidRPr="009C3ACE">
        <w:rPr>
          <w:noProof w:val="0"/>
        </w:rPr>
        <w:t>in</w:t>
      </w:r>
      <w:r w:rsidRPr="009C3ACE">
        <w:rPr>
          <w:noProof w:val="0"/>
        </w:rPr>
        <w:t xml:space="preserve"> most Australian workplaces should also be something that employers are encouraged to consider</w:t>
      </w:r>
      <w:r w:rsidR="00EA0E5A" w:rsidRPr="009C3ACE">
        <w:rPr>
          <w:noProof w:val="0"/>
        </w:rPr>
        <w:t xml:space="preserve"> </w:t>
      </w:r>
      <w:r w:rsidR="00230500" w:rsidRPr="009C3ACE">
        <w:rPr>
          <w:noProof w:val="0"/>
        </w:rPr>
        <w:t>in guidance materials</w:t>
      </w:r>
      <w:r w:rsidR="00512182" w:rsidRPr="009C3ACE">
        <w:rPr>
          <w:noProof w:val="0"/>
        </w:rPr>
        <w:t xml:space="preserve"> about the inherent requirements of a role. </w:t>
      </w:r>
    </w:p>
    <w:p w14:paraId="633C44E1" w14:textId="4153226A" w:rsidR="00CE37EB" w:rsidRPr="009C3ACE" w:rsidRDefault="008D1E7D" w:rsidP="00AC042B">
      <w:pPr>
        <w:pStyle w:val="CYDABodycopy"/>
        <w:spacing w:line="276" w:lineRule="auto"/>
        <w:rPr>
          <w:noProof w:val="0"/>
        </w:rPr>
      </w:pPr>
      <w:r w:rsidRPr="009C3ACE">
        <w:rPr>
          <w:noProof w:val="0"/>
        </w:rPr>
        <w:t xml:space="preserve">CYDA </w:t>
      </w:r>
      <w:r w:rsidR="007E0E96" w:rsidRPr="009C3ACE">
        <w:rPr>
          <w:noProof w:val="0"/>
        </w:rPr>
        <w:t>employs</w:t>
      </w:r>
      <w:r w:rsidR="007F5755" w:rsidRPr="009C3ACE">
        <w:rPr>
          <w:noProof w:val="0"/>
        </w:rPr>
        <w:t xml:space="preserve"> and consults</w:t>
      </w:r>
      <w:r w:rsidRPr="009C3ACE">
        <w:rPr>
          <w:noProof w:val="0"/>
        </w:rPr>
        <w:t xml:space="preserve"> with many </w:t>
      </w:r>
      <w:r w:rsidR="00D53D6D" w:rsidRPr="009C3ACE">
        <w:rPr>
          <w:noProof w:val="0"/>
        </w:rPr>
        <w:t>young people with disability who are confident and exper</w:t>
      </w:r>
      <w:r w:rsidR="009864C1" w:rsidRPr="009C3ACE">
        <w:rPr>
          <w:noProof w:val="0"/>
        </w:rPr>
        <w:t>ienced in advocacy</w:t>
      </w:r>
      <w:r w:rsidR="000E24B2" w:rsidRPr="009C3ACE">
        <w:rPr>
          <w:noProof w:val="0"/>
        </w:rPr>
        <w:t>,</w:t>
      </w:r>
      <w:r w:rsidR="009864C1" w:rsidRPr="009C3ACE">
        <w:rPr>
          <w:noProof w:val="0"/>
        </w:rPr>
        <w:t xml:space="preserve"> beyond what might be expected from their peers without disability. </w:t>
      </w:r>
      <w:r w:rsidR="005F26DD" w:rsidRPr="009C3ACE">
        <w:rPr>
          <w:noProof w:val="0"/>
        </w:rPr>
        <w:t xml:space="preserve">However, </w:t>
      </w:r>
      <w:r w:rsidR="001D5941" w:rsidRPr="009C3ACE">
        <w:rPr>
          <w:noProof w:val="0"/>
        </w:rPr>
        <w:t>their exceptional participation and skill</w:t>
      </w:r>
      <w:r w:rsidR="00AA432B" w:rsidRPr="009C3ACE">
        <w:rPr>
          <w:noProof w:val="0"/>
        </w:rPr>
        <w:t>s</w:t>
      </w:r>
      <w:r w:rsidR="001D5941" w:rsidRPr="009C3ACE">
        <w:rPr>
          <w:noProof w:val="0"/>
        </w:rPr>
        <w:t xml:space="preserve"> come at a high personal cost, with burnout as a common outcome due to the combined pressures of advocacy based on lived expertise</w:t>
      </w:r>
      <w:r w:rsidR="00A2103D" w:rsidRPr="009C3ACE">
        <w:rPr>
          <w:noProof w:val="0"/>
        </w:rPr>
        <w:t>,</w:t>
      </w:r>
      <w:r w:rsidR="001D5941" w:rsidRPr="009C3ACE">
        <w:rPr>
          <w:noProof w:val="0"/>
        </w:rPr>
        <w:t xml:space="preserve"> alongside study or other professional development commensurate with early career stag</w:t>
      </w:r>
      <w:r w:rsidR="0075719A" w:rsidRPr="009C3ACE">
        <w:rPr>
          <w:noProof w:val="0"/>
        </w:rPr>
        <w:t>e</w:t>
      </w:r>
      <w:r w:rsidR="00BC52AB" w:rsidRPr="009C3ACE">
        <w:rPr>
          <w:noProof w:val="0"/>
        </w:rPr>
        <w:t xml:space="preserve">. </w:t>
      </w:r>
    </w:p>
    <w:p w14:paraId="750C29D6" w14:textId="0B04AB2C" w:rsidR="001F0A7C" w:rsidRPr="009C3ACE" w:rsidRDefault="00192773">
      <w:pPr>
        <w:pStyle w:val="CYDABodycopy"/>
        <w:spacing w:line="276" w:lineRule="auto"/>
        <w:rPr>
          <w:noProof w:val="0"/>
        </w:rPr>
      </w:pPr>
      <w:r w:rsidRPr="009C3ACE">
        <w:rPr>
          <w:noProof w:val="0"/>
        </w:rPr>
        <w:t xml:space="preserve">CYDA supports </w:t>
      </w:r>
      <w:r w:rsidR="001F0A7C" w:rsidRPr="009C3ACE">
        <w:rPr>
          <w:noProof w:val="0"/>
        </w:rPr>
        <w:t xml:space="preserve">a </w:t>
      </w:r>
      <w:r w:rsidR="001F0A7C" w:rsidRPr="009C3ACE">
        <w:rPr>
          <w:b/>
          <w:bCs/>
          <w:noProof w:val="0"/>
        </w:rPr>
        <w:t>statutory definition</w:t>
      </w:r>
      <w:r w:rsidR="001F0A7C" w:rsidRPr="009C3ACE">
        <w:rPr>
          <w:noProof w:val="0"/>
        </w:rPr>
        <w:t xml:space="preserve"> </w:t>
      </w:r>
      <w:r w:rsidR="001F0A7C" w:rsidRPr="009C3ACE">
        <w:rPr>
          <w:b/>
          <w:bCs/>
          <w:noProof w:val="0"/>
        </w:rPr>
        <w:t>of inherent requirements</w:t>
      </w:r>
      <w:r w:rsidR="001F0A7C" w:rsidRPr="009C3ACE">
        <w:rPr>
          <w:noProof w:val="0"/>
        </w:rPr>
        <w:t xml:space="preserve"> </w:t>
      </w:r>
      <w:r w:rsidR="00407D09" w:rsidRPr="009C3ACE">
        <w:rPr>
          <w:noProof w:val="0"/>
        </w:rPr>
        <w:t>as a means</w:t>
      </w:r>
      <w:r w:rsidR="007149F2" w:rsidRPr="009C3ACE">
        <w:rPr>
          <w:noProof w:val="0"/>
        </w:rPr>
        <w:t xml:space="preserve"> to </w:t>
      </w:r>
      <w:r w:rsidR="00407D09" w:rsidRPr="009C3ACE">
        <w:rPr>
          <w:noProof w:val="0"/>
        </w:rPr>
        <w:t>prevent</w:t>
      </w:r>
      <w:r w:rsidR="00AE412A" w:rsidRPr="009C3ACE">
        <w:rPr>
          <w:noProof w:val="0"/>
        </w:rPr>
        <w:t xml:space="preserve"> it being misused to justify excluding</w:t>
      </w:r>
      <w:r w:rsidR="001F0A7C" w:rsidRPr="009C3ACE">
        <w:rPr>
          <w:noProof w:val="0"/>
        </w:rPr>
        <w:t xml:space="preserve"> children and young people with disability. A definition which </w:t>
      </w:r>
      <w:r w:rsidR="00184D8D" w:rsidRPr="009C3ACE">
        <w:rPr>
          <w:noProof w:val="0"/>
        </w:rPr>
        <w:t xml:space="preserve">is </w:t>
      </w:r>
      <w:r w:rsidR="00467D29" w:rsidRPr="009C3ACE">
        <w:rPr>
          <w:noProof w:val="0"/>
        </w:rPr>
        <w:t xml:space="preserve">at least in part based on </w:t>
      </w:r>
      <w:r w:rsidR="002D6B42" w:rsidRPr="009C3ACE">
        <w:rPr>
          <w:noProof w:val="0"/>
        </w:rPr>
        <w:t>t</w:t>
      </w:r>
      <w:r w:rsidR="00BD550F" w:rsidRPr="009C3ACE">
        <w:rPr>
          <w:noProof w:val="0"/>
        </w:rPr>
        <w:t xml:space="preserve">he operational </w:t>
      </w:r>
      <w:r w:rsidR="001F0A7C" w:rsidRPr="009C3ACE">
        <w:rPr>
          <w:noProof w:val="0"/>
        </w:rPr>
        <w:t>outcome</w:t>
      </w:r>
      <w:r w:rsidR="00BD550F" w:rsidRPr="009C3ACE">
        <w:rPr>
          <w:noProof w:val="0"/>
        </w:rPr>
        <w:t>s</w:t>
      </w:r>
      <w:r w:rsidR="001F0A7C" w:rsidRPr="009C3ACE">
        <w:rPr>
          <w:noProof w:val="0"/>
        </w:rPr>
        <w:t xml:space="preserve"> of both </w:t>
      </w:r>
      <w:r w:rsidR="00BD550F" w:rsidRPr="009C3ACE">
        <w:rPr>
          <w:noProof w:val="0"/>
        </w:rPr>
        <w:t xml:space="preserve">the </w:t>
      </w:r>
      <w:r w:rsidR="001F0A7C" w:rsidRPr="009C3ACE">
        <w:rPr>
          <w:noProof w:val="0"/>
        </w:rPr>
        <w:t xml:space="preserve">individual role and </w:t>
      </w:r>
      <w:r w:rsidR="00BD550F" w:rsidRPr="009C3ACE">
        <w:rPr>
          <w:noProof w:val="0"/>
        </w:rPr>
        <w:t xml:space="preserve">the broader </w:t>
      </w:r>
      <w:r w:rsidR="001F0A7C" w:rsidRPr="009C3ACE">
        <w:rPr>
          <w:noProof w:val="0"/>
        </w:rPr>
        <w:t>team should be used to broade</w:t>
      </w:r>
      <w:r w:rsidR="00371BCE" w:rsidRPr="009C3ACE">
        <w:rPr>
          <w:noProof w:val="0"/>
        </w:rPr>
        <w:t xml:space="preserve">n the </w:t>
      </w:r>
      <w:r w:rsidR="001F0A7C" w:rsidRPr="009C3ACE">
        <w:rPr>
          <w:noProof w:val="0"/>
        </w:rPr>
        <w:t xml:space="preserve">interpretation of </w:t>
      </w:r>
      <w:r w:rsidR="009F51AF" w:rsidRPr="009C3ACE">
        <w:rPr>
          <w:noProof w:val="0"/>
        </w:rPr>
        <w:t>inherent requirements.</w:t>
      </w:r>
      <w:r w:rsidR="00D36731" w:rsidRPr="009C3ACE">
        <w:rPr>
          <w:noProof w:val="0"/>
        </w:rPr>
        <w:t xml:space="preserve"> For instance, </w:t>
      </w:r>
      <w:r w:rsidR="00652756" w:rsidRPr="009C3ACE">
        <w:rPr>
          <w:noProof w:val="0"/>
        </w:rPr>
        <w:t>a warehouse</w:t>
      </w:r>
      <w:r w:rsidR="00CB1156" w:rsidRPr="009C3ACE">
        <w:rPr>
          <w:noProof w:val="0"/>
        </w:rPr>
        <w:t xml:space="preserve"> </w:t>
      </w:r>
      <w:r w:rsidR="008561E0" w:rsidRPr="009C3ACE">
        <w:rPr>
          <w:noProof w:val="0"/>
        </w:rPr>
        <w:t>that specialises in logistics</w:t>
      </w:r>
      <w:r w:rsidR="002B241F" w:rsidRPr="009C3ACE">
        <w:rPr>
          <w:noProof w:val="0"/>
        </w:rPr>
        <w:t xml:space="preserve"> </w:t>
      </w:r>
      <w:r w:rsidR="00933E52" w:rsidRPr="009C3ACE">
        <w:rPr>
          <w:noProof w:val="0"/>
        </w:rPr>
        <w:t xml:space="preserve">might </w:t>
      </w:r>
      <w:r w:rsidR="00D7300A" w:rsidRPr="009C3ACE">
        <w:rPr>
          <w:noProof w:val="0"/>
        </w:rPr>
        <w:t xml:space="preserve">require all employees </w:t>
      </w:r>
      <w:r w:rsidR="0033477C" w:rsidRPr="009C3ACE">
        <w:rPr>
          <w:noProof w:val="0"/>
        </w:rPr>
        <w:t xml:space="preserve">to have a forklift license </w:t>
      </w:r>
      <w:r w:rsidR="006B70E4" w:rsidRPr="009C3ACE">
        <w:rPr>
          <w:noProof w:val="0"/>
        </w:rPr>
        <w:t xml:space="preserve">to make rostering easier </w:t>
      </w:r>
      <w:r w:rsidR="00534C4F" w:rsidRPr="009C3ACE">
        <w:rPr>
          <w:noProof w:val="0"/>
        </w:rPr>
        <w:t xml:space="preserve">despite the fact that </w:t>
      </w:r>
      <w:r w:rsidR="00B820AD" w:rsidRPr="009C3ACE">
        <w:rPr>
          <w:noProof w:val="0"/>
        </w:rPr>
        <w:t xml:space="preserve">some roles do not involve </w:t>
      </w:r>
      <w:r w:rsidR="007C4F6A" w:rsidRPr="009C3ACE">
        <w:rPr>
          <w:noProof w:val="0"/>
        </w:rPr>
        <w:t xml:space="preserve">operating </w:t>
      </w:r>
      <w:r w:rsidR="0002499F" w:rsidRPr="009C3ACE">
        <w:rPr>
          <w:noProof w:val="0"/>
        </w:rPr>
        <w:t>a forklift</w:t>
      </w:r>
      <w:r w:rsidR="007C4F6A" w:rsidRPr="009C3ACE">
        <w:rPr>
          <w:noProof w:val="0"/>
        </w:rPr>
        <w:t xml:space="preserve">. </w:t>
      </w:r>
      <w:r w:rsidR="0002499F" w:rsidRPr="009C3ACE">
        <w:rPr>
          <w:noProof w:val="0"/>
        </w:rPr>
        <w:t xml:space="preserve">Therefore, this license is not </w:t>
      </w:r>
      <w:r w:rsidR="001F0A7C" w:rsidRPr="009C3ACE">
        <w:rPr>
          <w:noProof w:val="0"/>
        </w:rPr>
        <w:t xml:space="preserve">an inherent requirement </w:t>
      </w:r>
      <w:r w:rsidR="006D772E" w:rsidRPr="009C3ACE">
        <w:rPr>
          <w:noProof w:val="0"/>
        </w:rPr>
        <w:t xml:space="preserve">and adjustments could be made </w:t>
      </w:r>
      <w:r w:rsidR="002D5F5E" w:rsidRPr="009C3ACE">
        <w:rPr>
          <w:noProof w:val="0"/>
        </w:rPr>
        <w:t xml:space="preserve">in rostering procedures to enable a young person </w:t>
      </w:r>
      <w:r w:rsidR="001F0A7C" w:rsidRPr="009C3ACE">
        <w:rPr>
          <w:noProof w:val="0"/>
        </w:rPr>
        <w:t xml:space="preserve">with disability </w:t>
      </w:r>
      <w:r w:rsidR="002D5F5E" w:rsidRPr="009C3ACE">
        <w:rPr>
          <w:noProof w:val="0"/>
        </w:rPr>
        <w:t>to be part of</w:t>
      </w:r>
      <w:r w:rsidR="001F0A7C" w:rsidRPr="009C3ACE">
        <w:rPr>
          <w:noProof w:val="0"/>
        </w:rPr>
        <w:t xml:space="preserve"> </w:t>
      </w:r>
      <w:r w:rsidR="002D5F5E" w:rsidRPr="009C3ACE">
        <w:rPr>
          <w:noProof w:val="0"/>
        </w:rPr>
        <w:t>the</w:t>
      </w:r>
      <w:r w:rsidR="001F0A7C" w:rsidRPr="009C3ACE">
        <w:rPr>
          <w:noProof w:val="0"/>
        </w:rPr>
        <w:t xml:space="preserve"> team</w:t>
      </w:r>
      <w:r w:rsidR="002D5F5E" w:rsidRPr="009C3ACE">
        <w:rPr>
          <w:noProof w:val="0"/>
        </w:rPr>
        <w:t>.</w:t>
      </w:r>
      <w:r w:rsidR="00B74C09" w:rsidRPr="009C3ACE">
        <w:rPr>
          <w:noProof w:val="0"/>
        </w:rPr>
        <w:t xml:space="preserve"> If this characteristic </w:t>
      </w:r>
      <w:r w:rsidR="00605FCC" w:rsidRPr="009C3ACE">
        <w:rPr>
          <w:noProof w:val="0"/>
        </w:rPr>
        <w:t>is not included in a statutory definition</w:t>
      </w:r>
      <w:r w:rsidR="005602C7" w:rsidRPr="009C3ACE">
        <w:rPr>
          <w:noProof w:val="0"/>
        </w:rPr>
        <w:t>,</w:t>
      </w:r>
      <w:r w:rsidR="00605FCC" w:rsidRPr="009C3ACE">
        <w:rPr>
          <w:noProof w:val="0"/>
        </w:rPr>
        <w:t xml:space="preserve"> then it should be included in </w:t>
      </w:r>
      <w:r w:rsidR="00ED4C55" w:rsidRPr="009C3ACE">
        <w:rPr>
          <w:noProof w:val="0"/>
        </w:rPr>
        <w:t xml:space="preserve">the </w:t>
      </w:r>
      <w:r w:rsidR="00A34D2B">
        <w:rPr>
          <w:noProof w:val="0"/>
        </w:rPr>
        <w:t xml:space="preserve">duty holder </w:t>
      </w:r>
      <w:r w:rsidR="00ED4C55" w:rsidRPr="009C3ACE">
        <w:rPr>
          <w:noProof w:val="0"/>
        </w:rPr>
        <w:t>processes described on the previous page</w:t>
      </w:r>
      <w:r w:rsidR="00381C03">
        <w:rPr>
          <w:noProof w:val="0"/>
        </w:rPr>
        <w:t xml:space="preserve"> (p.28)</w:t>
      </w:r>
      <w:r w:rsidR="00ED4C55" w:rsidRPr="009C3ACE">
        <w:rPr>
          <w:noProof w:val="0"/>
        </w:rPr>
        <w:t xml:space="preserve">. </w:t>
      </w:r>
    </w:p>
    <w:p w14:paraId="441FE2ED" w14:textId="17EA26D4" w:rsidR="00065B63" w:rsidRPr="009C3ACE" w:rsidRDefault="00BB12A8" w:rsidP="001628CD">
      <w:pPr>
        <w:pStyle w:val="Heading3"/>
        <w:rPr>
          <w:noProof w:val="0"/>
        </w:rPr>
      </w:pPr>
      <w:bookmarkStart w:id="25" w:name="_Toc212040937"/>
      <w:r w:rsidRPr="009C3ACE">
        <w:rPr>
          <w:noProof w:val="0"/>
        </w:rPr>
        <w:t xml:space="preserve">CYDA’s support for Inclusion Australia’s </w:t>
      </w:r>
      <w:r w:rsidR="0044661D" w:rsidRPr="009C3ACE">
        <w:rPr>
          <w:noProof w:val="0"/>
        </w:rPr>
        <w:t xml:space="preserve">recommendations </w:t>
      </w:r>
      <w:r w:rsidR="002B363E" w:rsidRPr="009C3ACE">
        <w:rPr>
          <w:noProof w:val="0"/>
        </w:rPr>
        <w:t>related to Employment</w:t>
      </w:r>
      <w:bookmarkEnd w:id="25"/>
    </w:p>
    <w:p w14:paraId="389C279A" w14:textId="3673DA91" w:rsidR="00BB12A8" w:rsidRPr="009C3ACE" w:rsidRDefault="00DA5B78" w:rsidP="00DA5B78">
      <w:pPr>
        <w:pStyle w:val="CYDABodycopy"/>
        <w:spacing w:line="276" w:lineRule="auto"/>
        <w:rPr>
          <w:noProof w:val="0"/>
        </w:rPr>
      </w:pPr>
      <w:r w:rsidRPr="009C3ACE">
        <w:rPr>
          <w:noProof w:val="0"/>
        </w:rPr>
        <w:t>CYDA also endorses Inclusion Australia</w:t>
      </w:r>
      <w:r w:rsidR="00050731" w:rsidRPr="009C3ACE">
        <w:rPr>
          <w:noProof w:val="0"/>
        </w:rPr>
        <w:t xml:space="preserve">’s recommendations </w:t>
      </w:r>
      <w:r w:rsidRPr="009C3ACE">
        <w:rPr>
          <w:noProof w:val="0"/>
        </w:rPr>
        <w:t xml:space="preserve">in their submission to </w:t>
      </w:r>
      <w:r w:rsidR="002B363E" w:rsidRPr="009C3ACE">
        <w:rPr>
          <w:noProof w:val="0"/>
        </w:rPr>
        <w:t>the</w:t>
      </w:r>
      <w:r w:rsidRPr="009C3ACE">
        <w:rPr>
          <w:noProof w:val="0"/>
        </w:rPr>
        <w:t xml:space="preserve"> </w:t>
      </w:r>
      <w:r w:rsidR="005C3F72" w:rsidRPr="009C3ACE">
        <w:rPr>
          <w:noProof w:val="0"/>
        </w:rPr>
        <w:t>Disability Discrimination Act</w:t>
      </w:r>
      <w:r w:rsidRPr="009C3ACE">
        <w:rPr>
          <w:noProof w:val="0"/>
        </w:rPr>
        <w:t xml:space="preserve"> review </w:t>
      </w:r>
      <w:r w:rsidR="0008657D" w:rsidRPr="009C3ACE">
        <w:rPr>
          <w:noProof w:val="0"/>
        </w:rPr>
        <w:t>as outlined below.</w:t>
      </w:r>
    </w:p>
    <w:p w14:paraId="38F54632" w14:textId="2CBF077F" w:rsidR="00DA5B78" w:rsidRPr="009C3ACE" w:rsidRDefault="00DA5B78" w:rsidP="00DA5B78">
      <w:pPr>
        <w:pStyle w:val="CYDABodycopy"/>
        <w:spacing w:line="276" w:lineRule="auto"/>
        <w:rPr>
          <w:noProof w:val="0"/>
        </w:rPr>
      </w:pPr>
      <w:r w:rsidRPr="009C3ACE">
        <w:rPr>
          <w:noProof w:val="0"/>
        </w:rPr>
        <w:t xml:space="preserve">Reforms to the </w:t>
      </w:r>
      <w:r w:rsidR="005C3F72" w:rsidRPr="009C3ACE">
        <w:rPr>
          <w:noProof w:val="0"/>
        </w:rPr>
        <w:t>Disability Discrimination Act</w:t>
      </w:r>
      <w:r w:rsidRPr="009C3ACE">
        <w:rPr>
          <w:noProof w:val="0"/>
        </w:rPr>
        <w:t xml:space="preserve"> must strengthen employment protections by:</w:t>
      </w:r>
    </w:p>
    <w:p w14:paraId="6B0F1AAA" w14:textId="7370A501" w:rsidR="006F44AE" w:rsidRPr="009C3ACE" w:rsidRDefault="00DA5B78" w:rsidP="00FD1FEE">
      <w:pPr>
        <w:pStyle w:val="CYDABodycopy"/>
        <w:numPr>
          <w:ilvl w:val="0"/>
          <w:numId w:val="21"/>
        </w:numPr>
        <w:spacing w:line="276" w:lineRule="auto"/>
        <w:rPr>
          <w:noProof w:val="0"/>
        </w:rPr>
      </w:pPr>
      <w:r w:rsidRPr="009C3ACE">
        <w:rPr>
          <w:noProof w:val="0"/>
        </w:rPr>
        <w:t xml:space="preserve">Preventing misuse of the ‘inherent requirements’ exception to justify exclusion </w:t>
      </w:r>
    </w:p>
    <w:p w14:paraId="04F90A86" w14:textId="3D1BA581" w:rsidR="00EA273F" w:rsidRPr="009C3ACE" w:rsidRDefault="00EA273F" w:rsidP="00FD1FEE">
      <w:pPr>
        <w:pStyle w:val="CYDABodycopy"/>
        <w:numPr>
          <w:ilvl w:val="0"/>
          <w:numId w:val="21"/>
        </w:numPr>
        <w:spacing w:line="276" w:lineRule="auto"/>
        <w:rPr>
          <w:noProof w:val="0"/>
        </w:rPr>
      </w:pPr>
      <w:r w:rsidRPr="009C3ACE">
        <w:rPr>
          <w:noProof w:val="0"/>
        </w:rPr>
        <w:t xml:space="preserve">Supporting alignment between the </w:t>
      </w:r>
      <w:r w:rsidR="005C3F72" w:rsidRPr="009C3ACE">
        <w:rPr>
          <w:noProof w:val="0"/>
        </w:rPr>
        <w:t>Disability Discrimination Act</w:t>
      </w:r>
      <w:r w:rsidRPr="009C3ACE">
        <w:rPr>
          <w:noProof w:val="0"/>
        </w:rPr>
        <w:t xml:space="preserve"> and new disability employment reforms (including Inclusive Employment Australia) so that government policy goals is underpinned by anti-discrimination law</w:t>
      </w:r>
    </w:p>
    <w:p w14:paraId="269E6216" w14:textId="4E293F27" w:rsidR="00EA273F" w:rsidRPr="009C3ACE" w:rsidRDefault="00EA273F" w:rsidP="00FD1FEE">
      <w:pPr>
        <w:pStyle w:val="CYDABodycopy"/>
        <w:numPr>
          <w:ilvl w:val="0"/>
          <w:numId w:val="21"/>
        </w:numPr>
        <w:spacing w:line="276" w:lineRule="auto"/>
        <w:rPr>
          <w:noProof w:val="0"/>
        </w:rPr>
      </w:pPr>
      <w:r w:rsidRPr="009C3ACE">
        <w:rPr>
          <w:noProof w:val="0"/>
        </w:rPr>
        <w:t xml:space="preserve">Ensuring stronger enforcement mechanisms so that people with intellectual disability </w:t>
      </w:r>
      <w:r w:rsidR="00506E61" w:rsidRPr="009C3ACE">
        <w:rPr>
          <w:noProof w:val="0"/>
        </w:rPr>
        <w:t xml:space="preserve">(including young people) </w:t>
      </w:r>
      <w:r w:rsidRPr="009C3ACE">
        <w:rPr>
          <w:noProof w:val="0"/>
        </w:rPr>
        <w:t>are not left to challenge systemic underpayment or exclusion alone.</w:t>
      </w:r>
    </w:p>
    <w:p w14:paraId="51A4E511" w14:textId="77777777" w:rsidR="008E2594" w:rsidRDefault="008E2594">
      <w:pPr>
        <w:rPr>
          <w:rFonts w:ascii="Arial" w:hAnsi="Arial" w:cs="Arial"/>
          <w:b/>
          <w:bCs/>
          <w:color w:val="C05327"/>
          <w:sz w:val="36"/>
          <w:szCs w:val="36"/>
        </w:rPr>
      </w:pPr>
      <w:r>
        <w:br w:type="page"/>
      </w:r>
    </w:p>
    <w:p w14:paraId="473101D0" w14:textId="652182D4" w:rsidR="00D53AD1" w:rsidRPr="009C3ACE" w:rsidRDefault="00BC161D" w:rsidP="009F75C8">
      <w:pPr>
        <w:pStyle w:val="Heading2"/>
      </w:pPr>
      <w:bookmarkStart w:id="26" w:name="_Toc212040938"/>
      <w:r w:rsidRPr="009C3ACE">
        <w:t>Exclusionary discipline and s</w:t>
      </w:r>
      <w:r w:rsidR="004B5A9E" w:rsidRPr="009C3ACE">
        <w:t>uspension</w:t>
      </w:r>
      <w:bookmarkEnd w:id="26"/>
      <w:r w:rsidR="004B5A9E" w:rsidRPr="009C3ACE">
        <w:t xml:space="preserve"> </w:t>
      </w:r>
    </w:p>
    <w:tbl>
      <w:tblPr>
        <w:tblStyle w:val="TableGrid"/>
        <w:tblW w:w="0" w:type="auto"/>
        <w:shd w:val="clear" w:color="auto" w:fill="FEE6BB" w:themeFill="accent1" w:themeFillTint="66"/>
        <w:tblLook w:val="04A0" w:firstRow="1" w:lastRow="0" w:firstColumn="1" w:lastColumn="0" w:noHBand="0" w:noVBand="1"/>
      </w:tblPr>
      <w:tblGrid>
        <w:gridCol w:w="9204"/>
      </w:tblGrid>
      <w:tr w:rsidR="007D14C4" w:rsidRPr="009C3ACE" w14:paraId="5A1633EC" w14:textId="77777777" w:rsidTr="5664567B">
        <w:tc>
          <w:tcPr>
            <w:tcW w:w="9204" w:type="dxa"/>
            <w:shd w:val="clear" w:color="auto" w:fill="FEE6BB" w:themeFill="accent1" w:themeFillTint="66"/>
          </w:tcPr>
          <w:p w14:paraId="3A5C2CC5" w14:textId="77777777" w:rsidR="007D14C4" w:rsidRPr="009C3ACE" w:rsidRDefault="5C07C77F" w:rsidP="5664567B">
            <w:pPr>
              <w:pStyle w:val="CYDABodycopy"/>
              <w:spacing w:line="276" w:lineRule="auto"/>
              <w:rPr>
                <w:noProof w:val="0"/>
              </w:rPr>
            </w:pPr>
            <w:r w:rsidRPr="009C3ACE">
              <w:rPr>
                <w:noProof w:val="0"/>
              </w:rPr>
              <w:t>The content in this section addresses the following consultation questions:</w:t>
            </w:r>
          </w:p>
          <w:p w14:paraId="7D2E52C9" w14:textId="77777777" w:rsidR="007D14C4" w:rsidRPr="009C3ACE" w:rsidRDefault="5C07C77F" w:rsidP="5664567B">
            <w:pPr>
              <w:pStyle w:val="CYDABodycopy"/>
              <w:spacing w:line="276" w:lineRule="auto"/>
              <w:rPr>
                <w:noProof w:val="0"/>
              </w:rPr>
            </w:pPr>
            <w:r w:rsidRPr="009C3ACE">
              <w:rPr>
                <w:noProof w:val="0"/>
              </w:rPr>
              <w:t xml:space="preserve">23. Should the concepts of exclusion and exclusionary discipline be </w:t>
            </w:r>
            <w:r w:rsidRPr="009C3ACE">
              <w:rPr>
                <w:b/>
                <w:bCs/>
                <w:noProof w:val="0"/>
              </w:rPr>
              <w:t>defined</w:t>
            </w:r>
            <w:r w:rsidRPr="009C3ACE">
              <w:rPr>
                <w:noProof w:val="0"/>
              </w:rPr>
              <w:t xml:space="preserve"> in the Disability Discrimination Act? </w:t>
            </w:r>
          </w:p>
          <w:p w14:paraId="752AE553" w14:textId="77777777" w:rsidR="007D14C4" w:rsidRPr="009C3ACE" w:rsidRDefault="5C07C77F" w:rsidP="5664567B">
            <w:pPr>
              <w:pStyle w:val="CYDABodycopy"/>
              <w:spacing w:line="276" w:lineRule="auto"/>
              <w:rPr>
                <w:noProof w:val="0"/>
              </w:rPr>
            </w:pPr>
            <w:r w:rsidRPr="009C3ACE">
              <w:rPr>
                <w:noProof w:val="0"/>
              </w:rPr>
              <w:t xml:space="preserve">24. Should there be </w:t>
            </w:r>
            <w:r w:rsidRPr="009C3ACE">
              <w:rPr>
                <w:b/>
                <w:bCs/>
                <w:noProof w:val="0"/>
              </w:rPr>
              <w:t>exceptions or limits</w:t>
            </w:r>
            <w:r w:rsidRPr="009C3ACE">
              <w:rPr>
                <w:noProof w:val="0"/>
              </w:rPr>
              <w:t xml:space="preserve"> on when exclusion is unlawful? </w:t>
            </w:r>
          </w:p>
          <w:p w14:paraId="09AC882F" w14:textId="77777777" w:rsidR="007D14C4" w:rsidRPr="009C3ACE" w:rsidRDefault="5C07C77F" w:rsidP="5664567B">
            <w:pPr>
              <w:pStyle w:val="CYDABodycopy"/>
              <w:spacing w:line="276" w:lineRule="auto"/>
              <w:rPr>
                <w:noProof w:val="0"/>
              </w:rPr>
            </w:pPr>
            <w:r w:rsidRPr="009C3ACE">
              <w:rPr>
                <w:noProof w:val="0"/>
              </w:rPr>
              <w:t xml:space="preserve">25. Should any of the </w:t>
            </w:r>
            <w:r w:rsidRPr="009C3ACE">
              <w:rPr>
                <w:b/>
                <w:bCs/>
                <w:noProof w:val="0"/>
              </w:rPr>
              <w:t>state and territory provisions</w:t>
            </w:r>
            <w:r w:rsidRPr="009C3ACE">
              <w:rPr>
                <w:noProof w:val="0"/>
              </w:rPr>
              <w:t xml:space="preserve"> relating to exclusionary discipline be adopted in the Disability Discrimination Act? </w:t>
            </w:r>
          </w:p>
          <w:p w14:paraId="48680860" w14:textId="2C08589B" w:rsidR="007D14C4" w:rsidRPr="009C3ACE" w:rsidRDefault="5C07C77F" w:rsidP="5664567B">
            <w:pPr>
              <w:pStyle w:val="CYDABodycopy"/>
              <w:spacing w:line="276" w:lineRule="auto"/>
              <w:rPr>
                <w:noProof w:val="0"/>
              </w:rPr>
            </w:pPr>
            <w:r w:rsidRPr="009C3ACE">
              <w:rPr>
                <w:noProof w:val="0"/>
              </w:rPr>
              <w:t xml:space="preserve">26. Would a </w:t>
            </w:r>
            <w:r w:rsidRPr="009C3ACE">
              <w:rPr>
                <w:b/>
                <w:bCs/>
                <w:noProof w:val="0"/>
              </w:rPr>
              <w:t>different approach</w:t>
            </w:r>
            <w:r w:rsidRPr="009C3ACE">
              <w:rPr>
                <w:noProof w:val="0"/>
              </w:rPr>
              <w:t xml:space="preserve"> to exclusionary discipline be more appropriate in the higher education and vocational education and training sectors?</w:t>
            </w:r>
            <w:r w:rsidR="3CD2B667" w:rsidRPr="009C3ACE">
              <w:rPr>
                <w:noProof w:val="0"/>
              </w:rPr>
              <w:t xml:space="preserve"> </w:t>
            </w:r>
          </w:p>
        </w:tc>
      </w:tr>
    </w:tbl>
    <w:p w14:paraId="30860035" w14:textId="3084A0D9" w:rsidR="007D14C4" w:rsidRPr="009C3ACE" w:rsidRDefault="007D14C4" w:rsidP="5664567B">
      <w:pPr>
        <w:pStyle w:val="CYDABodycopy"/>
        <w:spacing w:line="276" w:lineRule="auto"/>
        <w:rPr>
          <w:noProof w:val="0"/>
        </w:rPr>
      </w:pPr>
    </w:p>
    <w:p w14:paraId="7A403605" w14:textId="22157F30" w:rsidR="00A853E4" w:rsidRPr="009C3ACE" w:rsidRDefault="00F730E7" w:rsidP="5664567B">
      <w:pPr>
        <w:pStyle w:val="CYDABodycopy"/>
        <w:spacing w:line="276" w:lineRule="auto"/>
        <w:rPr>
          <w:noProof w:val="0"/>
        </w:rPr>
      </w:pPr>
      <w:r w:rsidRPr="009C3ACE">
        <w:rPr>
          <w:noProof w:val="0"/>
        </w:rPr>
        <w:t xml:space="preserve">CYDA calls for </w:t>
      </w:r>
      <w:r w:rsidR="00CF7232" w:rsidRPr="009C3ACE">
        <w:rPr>
          <w:noProof w:val="0"/>
        </w:rPr>
        <w:t>the Act to provide</w:t>
      </w:r>
      <w:r w:rsidRPr="009C3ACE">
        <w:rPr>
          <w:noProof w:val="0"/>
        </w:rPr>
        <w:t xml:space="preserve"> </w:t>
      </w:r>
      <w:r w:rsidR="003339DE" w:rsidRPr="009C3ACE">
        <w:rPr>
          <w:noProof w:val="0"/>
        </w:rPr>
        <w:t>a</w:t>
      </w:r>
      <w:r w:rsidR="003339DE" w:rsidRPr="009C3ACE">
        <w:rPr>
          <w:b/>
          <w:bCs/>
          <w:noProof w:val="0"/>
        </w:rPr>
        <w:t xml:space="preserve"> new</w:t>
      </w:r>
      <w:r w:rsidRPr="009C3ACE">
        <w:rPr>
          <w:b/>
          <w:bCs/>
          <w:noProof w:val="0"/>
        </w:rPr>
        <w:t xml:space="preserve"> and clear definition and </w:t>
      </w:r>
      <w:r w:rsidR="004C3EF1" w:rsidRPr="009C3ACE">
        <w:rPr>
          <w:b/>
          <w:bCs/>
          <w:noProof w:val="0"/>
        </w:rPr>
        <w:t xml:space="preserve">accompanying </w:t>
      </w:r>
      <w:r w:rsidRPr="009C3ACE">
        <w:rPr>
          <w:b/>
          <w:bCs/>
          <w:noProof w:val="0"/>
        </w:rPr>
        <w:t xml:space="preserve">processes </w:t>
      </w:r>
      <w:r w:rsidR="0059731B" w:rsidRPr="009C3ACE">
        <w:rPr>
          <w:b/>
          <w:bCs/>
          <w:noProof w:val="0"/>
        </w:rPr>
        <w:t xml:space="preserve">for the use of </w:t>
      </w:r>
      <w:r w:rsidRPr="009C3ACE">
        <w:rPr>
          <w:b/>
          <w:bCs/>
          <w:noProof w:val="0"/>
        </w:rPr>
        <w:t>exclusion and exclusionary discipline across all educational settings</w:t>
      </w:r>
      <w:r w:rsidRPr="009C3ACE">
        <w:rPr>
          <w:noProof w:val="0"/>
        </w:rPr>
        <w:t xml:space="preserve">. </w:t>
      </w:r>
    </w:p>
    <w:p w14:paraId="29974134" w14:textId="232E81A5" w:rsidR="007E7A7A" w:rsidRPr="009C3ACE" w:rsidRDefault="00CA196B" w:rsidP="5664567B">
      <w:pPr>
        <w:pStyle w:val="CYDABodycopy"/>
        <w:spacing w:line="276" w:lineRule="auto"/>
        <w:rPr>
          <w:noProof w:val="0"/>
        </w:rPr>
      </w:pPr>
      <w:r w:rsidRPr="009C3ACE">
        <w:rPr>
          <w:noProof w:val="0"/>
        </w:rPr>
        <w:t>T</w:t>
      </w:r>
      <w:r w:rsidR="005C0418" w:rsidRPr="009C3ACE">
        <w:rPr>
          <w:noProof w:val="0"/>
        </w:rPr>
        <w:t xml:space="preserve">his section </w:t>
      </w:r>
      <w:r w:rsidR="00E32B79" w:rsidRPr="009C3ACE">
        <w:rPr>
          <w:noProof w:val="0"/>
        </w:rPr>
        <w:t>prese</w:t>
      </w:r>
      <w:r w:rsidR="003552E5" w:rsidRPr="009C3ACE">
        <w:rPr>
          <w:noProof w:val="0"/>
        </w:rPr>
        <w:t>nts</w:t>
      </w:r>
      <w:r w:rsidR="00586BF1" w:rsidRPr="009C3ACE">
        <w:rPr>
          <w:noProof w:val="0"/>
        </w:rPr>
        <w:t xml:space="preserve"> an </w:t>
      </w:r>
      <w:r w:rsidR="00B326D8" w:rsidRPr="009C3ACE">
        <w:rPr>
          <w:noProof w:val="0"/>
        </w:rPr>
        <w:t xml:space="preserve">evidence-based </w:t>
      </w:r>
      <w:r w:rsidR="00586BF1" w:rsidRPr="009C3ACE">
        <w:rPr>
          <w:noProof w:val="0"/>
        </w:rPr>
        <w:t xml:space="preserve">argument for </w:t>
      </w:r>
      <w:r w:rsidR="00B51DE3" w:rsidRPr="009C3ACE">
        <w:rPr>
          <w:noProof w:val="0"/>
        </w:rPr>
        <w:t>strong legislative response</w:t>
      </w:r>
      <w:r w:rsidR="008F6B9E" w:rsidRPr="009C3ACE">
        <w:rPr>
          <w:noProof w:val="0"/>
        </w:rPr>
        <w:t xml:space="preserve"> to the </w:t>
      </w:r>
      <w:r w:rsidR="003D540A" w:rsidRPr="009C3ACE">
        <w:rPr>
          <w:noProof w:val="0"/>
        </w:rPr>
        <w:t xml:space="preserve">harm </w:t>
      </w:r>
      <w:r w:rsidR="005D2B1F" w:rsidRPr="009C3ACE">
        <w:rPr>
          <w:noProof w:val="0"/>
        </w:rPr>
        <w:t>c</w:t>
      </w:r>
      <w:r w:rsidR="0094392F" w:rsidRPr="009C3ACE">
        <w:rPr>
          <w:noProof w:val="0"/>
        </w:rPr>
        <w:t xml:space="preserve">aused to children and young people with disability </w:t>
      </w:r>
      <w:r w:rsidR="00E329EF" w:rsidRPr="009C3ACE">
        <w:rPr>
          <w:noProof w:val="0"/>
        </w:rPr>
        <w:t>through</w:t>
      </w:r>
      <w:r w:rsidR="0094392F" w:rsidRPr="009C3ACE">
        <w:rPr>
          <w:noProof w:val="0"/>
        </w:rPr>
        <w:t xml:space="preserve"> </w:t>
      </w:r>
      <w:r w:rsidR="00B11C6A" w:rsidRPr="009C3ACE">
        <w:rPr>
          <w:noProof w:val="0"/>
        </w:rPr>
        <w:t xml:space="preserve">exclusionary practices. It first </w:t>
      </w:r>
      <w:r w:rsidR="00E920B0" w:rsidRPr="009C3ACE">
        <w:rPr>
          <w:noProof w:val="0"/>
        </w:rPr>
        <w:t xml:space="preserve">outlines </w:t>
      </w:r>
      <w:r w:rsidR="0064165C" w:rsidRPr="009C3ACE">
        <w:rPr>
          <w:noProof w:val="0"/>
        </w:rPr>
        <w:t xml:space="preserve">the need for </w:t>
      </w:r>
      <w:r w:rsidR="00A66015" w:rsidRPr="009C3ACE">
        <w:rPr>
          <w:noProof w:val="0"/>
        </w:rPr>
        <w:t>clear</w:t>
      </w:r>
      <w:r w:rsidR="00DC2DB0" w:rsidRPr="009C3ACE">
        <w:rPr>
          <w:noProof w:val="0"/>
        </w:rPr>
        <w:t xml:space="preserve"> </w:t>
      </w:r>
      <w:r w:rsidR="00FB6823" w:rsidRPr="009C3ACE">
        <w:rPr>
          <w:b/>
          <w:bCs/>
          <w:noProof w:val="0"/>
        </w:rPr>
        <w:t>definitions</w:t>
      </w:r>
      <w:r w:rsidR="00A66015" w:rsidRPr="009C3ACE">
        <w:rPr>
          <w:b/>
          <w:bCs/>
          <w:noProof w:val="0"/>
        </w:rPr>
        <w:t xml:space="preserve"> and processes</w:t>
      </w:r>
      <w:r w:rsidR="00D525EC" w:rsidRPr="009C3ACE">
        <w:rPr>
          <w:noProof w:val="0"/>
        </w:rPr>
        <w:t xml:space="preserve"> </w:t>
      </w:r>
      <w:r w:rsidR="00BB2171" w:rsidRPr="009C3ACE">
        <w:rPr>
          <w:noProof w:val="0"/>
        </w:rPr>
        <w:t xml:space="preserve">in the Act </w:t>
      </w:r>
      <w:r w:rsidR="00A12CB7" w:rsidRPr="009C3ACE">
        <w:rPr>
          <w:noProof w:val="0"/>
        </w:rPr>
        <w:t>as a</w:t>
      </w:r>
      <w:r w:rsidR="00D525EC" w:rsidRPr="009C3ACE">
        <w:rPr>
          <w:noProof w:val="0"/>
        </w:rPr>
        <w:t xml:space="preserve"> </w:t>
      </w:r>
      <w:r w:rsidR="004810BE" w:rsidRPr="009C3ACE">
        <w:rPr>
          <w:noProof w:val="0"/>
        </w:rPr>
        <w:t>key corrective measure</w:t>
      </w:r>
      <w:r w:rsidR="009E0DF0" w:rsidRPr="009C3ACE">
        <w:rPr>
          <w:noProof w:val="0"/>
        </w:rPr>
        <w:t xml:space="preserve"> </w:t>
      </w:r>
      <w:r w:rsidR="00A12CB7" w:rsidRPr="009C3ACE">
        <w:rPr>
          <w:noProof w:val="0"/>
        </w:rPr>
        <w:t xml:space="preserve">and then </w:t>
      </w:r>
      <w:r w:rsidR="00131FA7" w:rsidRPr="009C3ACE">
        <w:rPr>
          <w:noProof w:val="0"/>
        </w:rPr>
        <w:t>discusses more briefly</w:t>
      </w:r>
      <w:r w:rsidR="003371DD" w:rsidRPr="009C3ACE">
        <w:rPr>
          <w:noProof w:val="0"/>
        </w:rPr>
        <w:t xml:space="preserve">, the </w:t>
      </w:r>
      <w:r w:rsidR="00EE780B" w:rsidRPr="009C3ACE">
        <w:rPr>
          <w:b/>
          <w:bCs/>
          <w:noProof w:val="0"/>
        </w:rPr>
        <w:t>ex</w:t>
      </w:r>
      <w:r w:rsidR="00BF4439" w:rsidRPr="009C3ACE">
        <w:rPr>
          <w:b/>
          <w:bCs/>
          <w:noProof w:val="0"/>
        </w:rPr>
        <w:t>ceptions and limits</w:t>
      </w:r>
      <w:r w:rsidR="005F1415" w:rsidRPr="009C3ACE">
        <w:rPr>
          <w:noProof w:val="0"/>
        </w:rPr>
        <w:t xml:space="preserve"> </w:t>
      </w:r>
      <w:r w:rsidR="003C0ADB" w:rsidRPr="009C3ACE">
        <w:rPr>
          <w:noProof w:val="0"/>
        </w:rPr>
        <w:t xml:space="preserve">that should be </w:t>
      </w:r>
      <w:r w:rsidR="00280971" w:rsidRPr="009C3ACE">
        <w:rPr>
          <w:noProof w:val="0"/>
        </w:rPr>
        <w:t>included</w:t>
      </w:r>
      <w:r w:rsidR="00C2428C" w:rsidRPr="009C3ACE">
        <w:rPr>
          <w:noProof w:val="0"/>
        </w:rPr>
        <w:t>,</w:t>
      </w:r>
      <w:r w:rsidR="00EE074A" w:rsidRPr="009C3ACE">
        <w:rPr>
          <w:noProof w:val="0"/>
        </w:rPr>
        <w:t xml:space="preserve"> </w:t>
      </w:r>
      <w:r w:rsidR="00FA5AA2" w:rsidRPr="009C3ACE">
        <w:rPr>
          <w:noProof w:val="0"/>
        </w:rPr>
        <w:t xml:space="preserve">and </w:t>
      </w:r>
      <w:r w:rsidR="005F5C36" w:rsidRPr="009C3ACE">
        <w:rPr>
          <w:noProof w:val="0"/>
        </w:rPr>
        <w:t xml:space="preserve">the </w:t>
      </w:r>
      <w:r w:rsidR="00A72FC3" w:rsidRPr="009C3ACE">
        <w:rPr>
          <w:b/>
          <w:bCs/>
          <w:noProof w:val="0"/>
        </w:rPr>
        <w:t>settings</w:t>
      </w:r>
      <w:r w:rsidR="00A72FC3" w:rsidRPr="009C3ACE">
        <w:rPr>
          <w:noProof w:val="0"/>
        </w:rPr>
        <w:t xml:space="preserve"> </w:t>
      </w:r>
      <w:r w:rsidR="00711F3D" w:rsidRPr="009C3ACE">
        <w:rPr>
          <w:noProof w:val="0"/>
        </w:rPr>
        <w:t>in which these amendments should</w:t>
      </w:r>
      <w:r w:rsidR="00A72FC3" w:rsidRPr="009C3ACE">
        <w:rPr>
          <w:noProof w:val="0"/>
        </w:rPr>
        <w:t xml:space="preserve"> operat</w:t>
      </w:r>
      <w:r w:rsidR="00711F3D" w:rsidRPr="009C3ACE">
        <w:rPr>
          <w:noProof w:val="0"/>
        </w:rPr>
        <w:t>e</w:t>
      </w:r>
      <w:r w:rsidR="00A72FC3" w:rsidRPr="009C3ACE">
        <w:rPr>
          <w:noProof w:val="0"/>
        </w:rPr>
        <w:t xml:space="preserve">. </w:t>
      </w:r>
    </w:p>
    <w:p w14:paraId="27743EB0" w14:textId="77777777" w:rsidR="001A04E2" w:rsidRPr="009C3ACE" w:rsidRDefault="00CE6507" w:rsidP="5664567B">
      <w:pPr>
        <w:pStyle w:val="CYDABodycopy"/>
        <w:spacing w:line="276" w:lineRule="auto"/>
        <w:rPr>
          <w:noProof w:val="0"/>
        </w:rPr>
      </w:pPr>
      <w:r w:rsidRPr="009C3ACE">
        <w:rPr>
          <w:noProof w:val="0"/>
        </w:rPr>
        <w:t xml:space="preserve">The following </w:t>
      </w:r>
      <w:r w:rsidR="00891DDF" w:rsidRPr="009C3ACE">
        <w:rPr>
          <w:noProof w:val="0"/>
        </w:rPr>
        <w:t>caregiver statements exempl</w:t>
      </w:r>
      <w:r w:rsidR="001A04E2" w:rsidRPr="009C3ACE">
        <w:rPr>
          <w:noProof w:val="0"/>
        </w:rPr>
        <w:t xml:space="preserve">ify the need for change. </w:t>
      </w:r>
    </w:p>
    <w:p w14:paraId="4A0B5EA3" w14:textId="07065EC7" w:rsidR="00CE6507" w:rsidRPr="009C3ACE" w:rsidRDefault="00CE6507" w:rsidP="5664567B">
      <w:pPr>
        <w:pStyle w:val="CYDAQuote"/>
        <w:spacing w:line="276" w:lineRule="auto"/>
        <w:rPr>
          <w:noProof w:val="0"/>
        </w:rPr>
      </w:pPr>
      <w:r w:rsidRPr="009C3ACE">
        <w:rPr>
          <w:noProof w:val="0"/>
        </w:rPr>
        <w:t xml:space="preserve">“My son was only allowed to go to school for two hours a day. We asked if he could stay for morning tea with the other </w:t>
      </w:r>
      <w:r w:rsidR="00692457" w:rsidRPr="009C3ACE">
        <w:rPr>
          <w:noProof w:val="0"/>
        </w:rPr>
        <w:t>students,</w:t>
      </w:r>
      <w:r w:rsidRPr="009C3ACE">
        <w:rPr>
          <w:noProof w:val="0"/>
        </w:rPr>
        <w:t xml:space="preserve"> but they said he could not”. Caregiver of student with disability, CYDA’s 2023 Education Survey </w:t>
      </w:r>
    </w:p>
    <w:p w14:paraId="313A7705" w14:textId="3693760B" w:rsidR="00CE6507" w:rsidRPr="009C3ACE" w:rsidRDefault="00CE6507" w:rsidP="5664567B">
      <w:pPr>
        <w:pStyle w:val="CYDAQuote"/>
        <w:spacing w:line="276" w:lineRule="auto"/>
        <w:rPr>
          <w:noProof w:val="0"/>
        </w:rPr>
      </w:pPr>
      <w:r w:rsidRPr="009C3ACE">
        <w:rPr>
          <w:noProof w:val="0"/>
        </w:rPr>
        <w:t xml:space="preserve">“Constantly [suspended]. Teachers don’t even seem to understand the purpose of </w:t>
      </w:r>
      <w:r w:rsidR="001A04E2" w:rsidRPr="009C3ACE">
        <w:rPr>
          <w:noProof w:val="0"/>
        </w:rPr>
        <w:t>‘</w:t>
      </w:r>
      <w:r w:rsidRPr="009C3ACE">
        <w:rPr>
          <w:noProof w:val="0"/>
        </w:rPr>
        <w:t>suspension</w:t>
      </w:r>
      <w:r w:rsidR="001A04E2" w:rsidRPr="009C3ACE">
        <w:rPr>
          <w:noProof w:val="0"/>
        </w:rPr>
        <w:t>’</w:t>
      </w:r>
      <w:r w:rsidRPr="009C3ACE">
        <w:rPr>
          <w:noProof w:val="0"/>
        </w:rPr>
        <w:t xml:space="preserve"> – that is, to give them time to implement better supports. It’s typically touted as a punishment for the child (or parent) or as “down time” for the teachers to </w:t>
      </w:r>
      <w:r w:rsidR="001A04E2" w:rsidRPr="009C3ACE">
        <w:rPr>
          <w:noProof w:val="0"/>
        </w:rPr>
        <w:t>‘</w:t>
      </w:r>
      <w:r w:rsidRPr="009C3ACE">
        <w:rPr>
          <w:noProof w:val="0"/>
        </w:rPr>
        <w:t>have a break from</w:t>
      </w:r>
      <w:r w:rsidR="001A04E2" w:rsidRPr="009C3ACE">
        <w:rPr>
          <w:noProof w:val="0"/>
        </w:rPr>
        <w:t>’</w:t>
      </w:r>
      <w:r w:rsidRPr="009C3ACE">
        <w:rPr>
          <w:noProof w:val="0"/>
        </w:rPr>
        <w:t xml:space="preserve"> the child.” Caregiver of student with disability, CYDA’s 2023 Education Survey </w:t>
      </w:r>
    </w:p>
    <w:p w14:paraId="0E78B9BC" w14:textId="228CD949" w:rsidR="00E110EC" w:rsidRPr="009C3ACE" w:rsidRDefault="00E110EC" w:rsidP="00E110EC">
      <w:pPr>
        <w:pStyle w:val="CYDABodycopy"/>
        <w:spacing w:line="276" w:lineRule="auto"/>
        <w:rPr>
          <w:noProof w:val="0"/>
        </w:rPr>
      </w:pPr>
      <w:r w:rsidRPr="009C3ACE">
        <w:rPr>
          <w:noProof w:val="0"/>
        </w:rPr>
        <w:t>Numerous ombudsman and public inquiry reports</w:t>
      </w:r>
      <w:r w:rsidRPr="009C3ACE">
        <w:rPr>
          <w:rStyle w:val="FootnoteReference"/>
          <w:noProof w:val="0"/>
        </w:rPr>
        <w:footnoteReference w:id="28"/>
      </w:r>
      <w:r w:rsidRPr="009C3ACE">
        <w:rPr>
          <w:noProof w:val="0"/>
        </w:rPr>
        <w:t>, Australian population-level longitudinal research</w:t>
      </w:r>
      <w:r w:rsidRPr="009C3ACE">
        <w:rPr>
          <w:rStyle w:val="FootnoteReference"/>
          <w:noProof w:val="0"/>
        </w:rPr>
        <w:footnoteReference w:id="29"/>
      </w:r>
      <w:r w:rsidRPr="009C3ACE">
        <w:rPr>
          <w:noProof w:val="0"/>
        </w:rPr>
        <w:t>, and the government’s own data and reporting</w:t>
      </w:r>
      <w:r w:rsidRPr="009C3ACE">
        <w:rPr>
          <w:rStyle w:val="FootnoteReference"/>
          <w:noProof w:val="0"/>
        </w:rPr>
        <w:footnoteReference w:id="30"/>
      </w:r>
      <w:r w:rsidRPr="009C3ACE">
        <w:rPr>
          <w:noProof w:val="0"/>
        </w:rPr>
        <w:t xml:space="preserve"> </w:t>
      </w:r>
      <w:r w:rsidR="00975790">
        <w:rPr>
          <w:noProof w:val="0"/>
        </w:rPr>
        <w:t>highlight</w:t>
      </w:r>
      <w:r w:rsidRPr="009C3ACE">
        <w:rPr>
          <w:noProof w:val="0"/>
        </w:rPr>
        <w:t xml:space="preserve"> serious and adverse </w:t>
      </w:r>
      <w:r w:rsidR="00826402">
        <w:rPr>
          <w:noProof w:val="0"/>
        </w:rPr>
        <w:t>experiences of</w:t>
      </w:r>
      <w:r w:rsidRPr="009C3ACE">
        <w:rPr>
          <w:noProof w:val="0"/>
        </w:rPr>
        <w:t xml:space="preserve"> students and their families associated with the use of exclusionary practices. This large group of studies, reports, submissions, and inquiry outcomes have repeatedly called for strong measures to prevent these practices, yet they continue to be used at unacceptable rates on students with disability. </w:t>
      </w:r>
    </w:p>
    <w:p w14:paraId="487A1D64" w14:textId="3080E2EF" w:rsidR="00E110EC" w:rsidRPr="009C3ACE" w:rsidRDefault="00E110EC" w:rsidP="00E110EC">
      <w:pPr>
        <w:pStyle w:val="CYDABodycopy"/>
        <w:spacing w:line="276" w:lineRule="auto"/>
        <w:rPr>
          <w:noProof w:val="0"/>
        </w:rPr>
      </w:pPr>
      <w:r w:rsidRPr="009C3ACE">
        <w:rPr>
          <w:noProof w:val="0"/>
        </w:rPr>
        <w:t xml:space="preserve">In CYDA’s </w:t>
      </w:r>
      <w:r w:rsidR="0074147A" w:rsidRPr="009C3ACE">
        <w:rPr>
          <w:noProof w:val="0"/>
        </w:rPr>
        <w:t>2024</w:t>
      </w:r>
      <w:r w:rsidRPr="009C3ACE">
        <w:rPr>
          <w:noProof w:val="0"/>
        </w:rPr>
        <w:t xml:space="preserve"> Education Survey, 72% of young people reported being excluded from activities at school and 29% of caregivers indicated that restrictive practices were used on their child.</w:t>
      </w:r>
      <w:r w:rsidRPr="009C3ACE">
        <w:rPr>
          <w:rStyle w:val="FootnoteReference"/>
          <w:noProof w:val="0"/>
        </w:rPr>
        <w:footnoteReference w:id="31"/>
      </w:r>
      <w:r w:rsidRPr="009C3ACE">
        <w:rPr>
          <w:noProof w:val="0"/>
        </w:rPr>
        <w:t xml:space="preserve"> </w:t>
      </w:r>
    </w:p>
    <w:p w14:paraId="0FC652BB" w14:textId="77777777" w:rsidR="00E110EC" w:rsidRPr="009C3ACE" w:rsidRDefault="00E110EC" w:rsidP="00E110EC">
      <w:pPr>
        <w:pStyle w:val="CYDABodycopy"/>
        <w:spacing w:line="276" w:lineRule="auto"/>
        <w:rPr>
          <w:noProof w:val="0"/>
        </w:rPr>
      </w:pPr>
      <w:r w:rsidRPr="009C3ACE">
        <w:rPr>
          <w:noProof w:val="0"/>
        </w:rPr>
        <w:t>Decades of knowledge on the harm and detrimental academic, social and emotional outcomes of these practices on students with disability has not meaningfully reduced the use of exclusionary discipline. Rather these practices have continued to grow and are disproportionately used against students with disability, First Nations, and those living in out-of-home care.</w:t>
      </w:r>
      <w:r w:rsidRPr="009C3ACE">
        <w:rPr>
          <w:rStyle w:val="FootnoteReference"/>
          <w:noProof w:val="0"/>
        </w:rPr>
        <w:footnoteReference w:id="32"/>
      </w:r>
      <w:r w:rsidRPr="009C3ACE">
        <w:rPr>
          <w:noProof w:val="0"/>
        </w:rPr>
        <w:t xml:space="preserve"> This situation places Australia in breach of its obligations under the human rights conventions it is signatory to. </w:t>
      </w:r>
    </w:p>
    <w:p w14:paraId="46609BC3" w14:textId="2925813C" w:rsidR="00E110EC" w:rsidRPr="009C3ACE" w:rsidRDefault="00E110EC" w:rsidP="00E110EC">
      <w:pPr>
        <w:pStyle w:val="CYDABodycopy"/>
        <w:spacing w:line="276" w:lineRule="auto"/>
        <w:rPr>
          <w:noProof w:val="0"/>
        </w:rPr>
      </w:pPr>
      <w:r w:rsidRPr="009C3ACE">
        <w:rPr>
          <w:noProof w:val="0"/>
        </w:rPr>
        <w:t xml:space="preserve">It is within this sobering context that CYDA proposes the amendments outlined previously in this section. We argue that the administrative burden imposed by such processes is commensurate with the severe impingement on the rights of children and young people with disability as a result of the use of exclusionary practices. Other sectors, such as mental health and </w:t>
      </w:r>
      <w:r w:rsidR="00CA1A91">
        <w:rPr>
          <w:noProof w:val="0"/>
        </w:rPr>
        <w:t>National Disability Insurance Agency (</w:t>
      </w:r>
      <w:r w:rsidRPr="009C3ACE">
        <w:rPr>
          <w:noProof w:val="0"/>
        </w:rPr>
        <w:t>NDIA</w:t>
      </w:r>
      <w:r w:rsidR="00CA1A91">
        <w:rPr>
          <w:noProof w:val="0"/>
        </w:rPr>
        <w:t>)</w:t>
      </w:r>
      <w:r w:rsidRPr="009C3ACE">
        <w:rPr>
          <w:noProof w:val="0"/>
        </w:rPr>
        <w:t xml:space="preserve">, have introduced these processes to act as a safeguard proportionate to this risk and detriment of harm. </w:t>
      </w:r>
    </w:p>
    <w:p w14:paraId="4620CCD2" w14:textId="3B15EA83" w:rsidR="00832A77" w:rsidRPr="009C3ACE" w:rsidRDefault="00147EF5" w:rsidP="5664567B">
      <w:pPr>
        <w:pStyle w:val="CYDABodycopy"/>
        <w:spacing w:line="276" w:lineRule="auto"/>
        <w:rPr>
          <w:noProof w:val="0"/>
        </w:rPr>
      </w:pPr>
      <w:r w:rsidRPr="009C3ACE">
        <w:rPr>
          <w:noProof w:val="0"/>
        </w:rPr>
        <w:t>A</w:t>
      </w:r>
      <w:r w:rsidR="009A7F7B" w:rsidRPr="009C3ACE">
        <w:rPr>
          <w:noProof w:val="0"/>
        </w:rPr>
        <w:t xml:space="preserve"> </w:t>
      </w:r>
      <w:r w:rsidR="00CC7CA1" w:rsidRPr="009C3ACE">
        <w:rPr>
          <w:b/>
          <w:bCs/>
          <w:noProof w:val="0"/>
        </w:rPr>
        <w:t xml:space="preserve">more </w:t>
      </w:r>
      <w:r w:rsidR="004B0996" w:rsidRPr="009C3ACE">
        <w:rPr>
          <w:b/>
          <w:bCs/>
          <w:noProof w:val="0"/>
        </w:rPr>
        <w:t>comprehensive</w:t>
      </w:r>
      <w:r w:rsidR="00CC7CA1" w:rsidRPr="009C3ACE">
        <w:rPr>
          <w:b/>
          <w:bCs/>
          <w:noProof w:val="0"/>
        </w:rPr>
        <w:t xml:space="preserve"> process to </w:t>
      </w:r>
      <w:r w:rsidR="00DB17B3" w:rsidRPr="009C3ACE">
        <w:rPr>
          <w:b/>
          <w:bCs/>
          <w:noProof w:val="0"/>
        </w:rPr>
        <w:t xml:space="preserve">accurately capture and define </w:t>
      </w:r>
      <w:r w:rsidR="00E77D77" w:rsidRPr="009C3ACE">
        <w:rPr>
          <w:b/>
          <w:bCs/>
          <w:noProof w:val="0"/>
        </w:rPr>
        <w:t xml:space="preserve">all </w:t>
      </w:r>
      <w:r w:rsidR="001B6231" w:rsidRPr="009C3ACE">
        <w:rPr>
          <w:b/>
          <w:bCs/>
          <w:noProof w:val="0"/>
        </w:rPr>
        <w:t>exclusionary practices being used across all educational settings</w:t>
      </w:r>
      <w:r w:rsidR="005661E9" w:rsidRPr="009C3ACE">
        <w:rPr>
          <w:b/>
          <w:bCs/>
          <w:noProof w:val="0"/>
        </w:rPr>
        <w:t xml:space="preserve"> </w:t>
      </w:r>
      <w:r w:rsidR="0005690E" w:rsidRPr="009C3ACE">
        <w:rPr>
          <w:noProof w:val="0"/>
        </w:rPr>
        <w:t>should be undertaken</w:t>
      </w:r>
      <w:r w:rsidR="001B6231" w:rsidRPr="009C3ACE">
        <w:rPr>
          <w:noProof w:val="0"/>
        </w:rPr>
        <w:t xml:space="preserve">. </w:t>
      </w:r>
      <w:r w:rsidR="00BE1CB4" w:rsidRPr="009C3ACE">
        <w:rPr>
          <w:noProof w:val="0"/>
        </w:rPr>
        <w:t>A definition</w:t>
      </w:r>
      <w:r w:rsidR="00F0723D" w:rsidRPr="009C3ACE">
        <w:rPr>
          <w:noProof w:val="0"/>
        </w:rPr>
        <w:t xml:space="preserve"> should include</w:t>
      </w:r>
      <w:r w:rsidR="00832A77" w:rsidRPr="009C3ACE">
        <w:rPr>
          <w:noProof w:val="0"/>
        </w:rPr>
        <w:t>:</w:t>
      </w:r>
    </w:p>
    <w:p w14:paraId="74531CBC" w14:textId="318A769F" w:rsidR="00832A77" w:rsidRPr="009C3ACE" w:rsidRDefault="00BF6EE6" w:rsidP="00FD1FEE">
      <w:pPr>
        <w:pStyle w:val="CYDABodycopy"/>
        <w:numPr>
          <w:ilvl w:val="0"/>
          <w:numId w:val="18"/>
        </w:numPr>
        <w:spacing w:line="276" w:lineRule="auto"/>
        <w:rPr>
          <w:noProof w:val="0"/>
        </w:rPr>
      </w:pPr>
      <w:r w:rsidRPr="009C3ACE">
        <w:rPr>
          <w:noProof w:val="0"/>
        </w:rPr>
        <w:t>Academic exclusion such as g</w:t>
      </w:r>
      <w:r w:rsidR="00EB58FD" w:rsidRPr="009C3ACE">
        <w:rPr>
          <w:noProof w:val="0"/>
        </w:rPr>
        <w:t>atekeeping</w:t>
      </w:r>
      <w:r w:rsidR="00C47FAB" w:rsidRPr="009C3ACE">
        <w:rPr>
          <w:noProof w:val="0"/>
        </w:rPr>
        <w:t xml:space="preserve"> </w:t>
      </w:r>
      <w:r w:rsidR="00BC501E" w:rsidRPr="009C3ACE">
        <w:rPr>
          <w:noProof w:val="0"/>
        </w:rPr>
        <w:t xml:space="preserve">entry to the school or </w:t>
      </w:r>
      <w:r w:rsidR="001568C5" w:rsidRPr="009C3ACE">
        <w:rPr>
          <w:noProof w:val="0"/>
        </w:rPr>
        <w:t>particular learning program required by the student</w:t>
      </w:r>
    </w:p>
    <w:p w14:paraId="54FBF3B6" w14:textId="77777777" w:rsidR="00BC6B4A" w:rsidRPr="009C3ACE" w:rsidRDefault="009E50E8" w:rsidP="00FD1FEE">
      <w:pPr>
        <w:pStyle w:val="CYDABodycopy"/>
        <w:numPr>
          <w:ilvl w:val="0"/>
          <w:numId w:val="18"/>
        </w:numPr>
        <w:spacing w:line="276" w:lineRule="auto"/>
        <w:rPr>
          <w:noProof w:val="0"/>
        </w:rPr>
      </w:pPr>
      <w:r w:rsidRPr="009C3ACE">
        <w:rPr>
          <w:noProof w:val="0"/>
        </w:rPr>
        <w:t>I</w:t>
      </w:r>
      <w:r w:rsidR="00F0723D" w:rsidRPr="009C3ACE">
        <w:rPr>
          <w:noProof w:val="0"/>
        </w:rPr>
        <w:t xml:space="preserve">nformal </w:t>
      </w:r>
      <w:r w:rsidR="00B75370" w:rsidRPr="009C3ACE">
        <w:rPr>
          <w:noProof w:val="0"/>
        </w:rPr>
        <w:t>exclusions</w:t>
      </w:r>
      <w:r w:rsidRPr="009C3ACE">
        <w:rPr>
          <w:noProof w:val="0"/>
        </w:rPr>
        <w:t xml:space="preserve"> </w:t>
      </w:r>
      <w:r w:rsidR="003521C8" w:rsidRPr="009C3ACE">
        <w:rPr>
          <w:noProof w:val="0"/>
        </w:rPr>
        <w:t xml:space="preserve">such as </w:t>
      </w:r>
      <w:r w:rsidR="00A11F54" w:rsidRPr="009C3ACE">
        <w:rPr>
          <w:noProof w:val="0"/>
        </w:rPr>
        <w:t xml:space="preserve">asking </w:t>
      </w:r>
      <w:r w:rsidR="00BC6B4A" w:rsidRPr="009C3ACE">
        <w:rPr>
          <w:noProof w:val="0"/>
        </w:rPr>
        <w:t>parents/carers to collect their child early or bring them in late</w:t>
      </w:r>
    </w:p>
    <w:p w14:paraId="2CB908DF" w14:textId="339D1D23" w:rsidR="00CC26DD" w:rsidRPr="009C3ACE" w:rsidRDefault="00D1577C" w:rsidP="00FD1FEE">
      <w:pPr>
        <w:pStyle w:val="CYDABodycopy"/>
        <w:numPr>
          <w:ilvl w:val="0"/>
          <w:numId w:val="18"/>
        </w:numPr>
        <w:spacing w:line="276" w:lineRule="auto"/>
        <w:rPr>
          <w:noProof w:val="0"/>
        </w:rPr>
      </w:pPr>
      <w:r w:rsidRPr="009C3ACE">
        <w:rPr>
          <w:noProof w:val="0"/>
        </w:rPr>
        <w:t>Physical and structural e</w:t>
      </w:r>
      <w:r w:rsidR="003E0177" w:rsidRPr="009C3ACE">
        <w:rPr>
          <w:noProof w:val="0"/>
        </w:rPr>
        <w:t xml:space="preserve">xclusion such </w:t>
      </w:r>
      <w:r w:rsidR="00B632F7" w:rsidRPr="009C3ACE">
        <w:rPr>
          <w:noProof w:val="0"/>
        </w:rPr>
        <w:t>as s</w:t>
      </w:r>
      <w:r w:rsidR="004A2CE3" w:rsidRPr="009C3ACE">
        <w:rPr>
          <w:noProof w:val="0"/>
        </w:rPr>
        <w:t>egregatin</w:t>
      </w:r>
      <w:r w:rsidR="00C24CDF" w:rsidRPr="009C3ACE">
        <w:rPr>
          <w:noProof w:val="0"/>
        </w:rPr>
        <w:t>g</w:t>
      </w:r>
      <w:r w:rsidR="00AB1054" w:rsidRPr="009C3ACE">
        <w:rPr>
          <w:noProof w:val="0"/>
        </w:rPr>
        <w:t xml:space="preserve"> </w:t>
      </w:r>
      <w:r w:rsidR="00C24CDF" w:rsidRPr="009C3ACE">
        <w:rPr>
          <w:noProof w:val="0"/>
        </w:rPr>
        <w:t>a</w:t>
      </w:r>
      <w:r w:rsidR="00AB1054" w:rsidRPr="009C3ACE">
        <w:rPr>
          <w:noProof w:val="0"/>
        </w:rPr>
        <w:t xml:space="preserve"> student from their peer group</w:t>
      </w:r>
      <w:r w:rsidR="00926D54" w:rsidRPr="009C3ACE">
        <w:rPr>
          <w:noProof w:val="0"/>
        </w:rPr>
        <w:t xml:space="preserve"> </w:t>
      </w:r>
      <w:r w:rsidR="00C24CDF" w:rsidRPr="009C3ACE">
        <w:rPr>
          <w:noProof w:val="0"/>
        </w:rPr>
        <w:t>by</w:t>
      </w:r>
      <w:r w:rsidR="00926D54" w:rsidRPr="009C3ACE">
        <w:rPr>
          <w:noProof w:val="0"/>
        </w:rPr>
        <w:t xml:space="preserve"> </w:t>
      </w:r>
      <w:r w:rsidR="00790AEC" w:rsidRPr="009C3ACE">
        <w:rPr>
          <w:noProof w:val="0"/>
        </w:rPr>
        <w:t>placing their desk</w:t>
      </w:r>
      <w:r w:rsidR="00926D54" w:rsidRPr="009C3ACE">
        <w:rPr>
          <w:noProof w:val="0"/>
        </w:rPr>
        <w:t xml:space="preserve"> </w:t>
      </w:r>
      <w:r w:rsidR="00050D1D" w:rsidRPr="009C3ACE">
        <w:rPr>
          <w:noProof w:val="0"/>
        </w:rPr>
        <w:t>outside</w:t>
      </w:r>
      <w:r w:rsidR="00636098" w:rsidRPr="009C3ACE">
        <w:rPr>
          <w:noProof w:val="0"/>
        </w:rPr>
        <w:t xml:space="preserve"> the </w:t>
      </w:r>
      <w:r w:rsidR="00050D1D" w:rsidRPr="009C3ACE">
        <w:rPr>
          <w:noProof w:val="0"/>
        </w:rPr>
        <w:t xml:space="preserve">classroom, </w:t>
      </w:r>
      <w:r w:rsidR="00C52813" w:rsidRPr="009C3ACE">
        <w:rPr>
          <w:noProof w:val="0"/>
        </w:rPr>
        <w:t>or not providing</w:t>
      </w:r>
      <w:r w:rsidR="0039200B" w:rsidRPr="009C3ACE">
        <w:rPr>
          <w:noProof w:val="0"/>
        </w:rPr>
        <w:t xml:space="preserve"> </w:t>
      </w:r>
      <w:r w:rsidR="0026535B" w:rsidRPr="009C3ACE">
        <w:rPr>
          <w:noProof w:val="0"/>
        </w:rPr>
        <w:t>r</w:t>
      </w:r>
      <w:r w:rsidR="0062529F" w:rsidRPr="009C3ACE">
        <w:rPr>
          <w:noProof w:val="0"/>
        </w:rPr>
        <w:t>amps for a child in a wheelchair</w:t>
      </w:r>
    </w:p>
    <w:p w14:paraId="282E6A49" w14:textId="45AB1402" w:rsidR="00EB3503" w:rsidRPr="009C3ACE" w:rsidRDefault="00CC26DD" w:rsidP="00FD1FEE">
      <w:pPr>
        <w:pStyle w:val="CYDABodycopy"/>
        <w:numPr>
          <w:ilvl w:val="0"/>
          <w:numId w:val="18"/>
        </w:numPr>
        <w:spacing w:line="276" w:lineRule="auto"/>
        <w:rPr>
          <w:noProof w:val="0"/>
        </w:rPr>
      </w:pPr>
      <w:r w:rsidRPr="009C3ACE">
        <w:rPr>
          <w:noProof w:val="0"/>
        </w:rPr>
        <w:t>Social and emotional exclusion</w:t>
      </w:r>
      <w:r w:rsidR="004A2CE3" w:rsidRPr="009C3ACE">
        <w:rPr>
          <w:noProof w:val="0"/>
        </w:rPr>
        <w:t xml:space="preserve"> </w:t>
      </w:r>
      <w:r w:rsidR="00AE4A41" w:rsidRPr="009C3ACE">
        <w:rPr>
          <w:noProof w:val="0"/>
        </w:rPr>
        <w:t xml:space="preserve">such as </w:t>
      </w:r>
      <w:r w:rsidR="002E1294" w:rsidRPr="009C3ACE">
        <w:rPr>
          <w:noProof w:val="0"/>
        </w:rPr>
        <w:t>not addressing bullying concerns</w:t>
      </w:r>
      <w:r w:rsidR="008932A7" w:rsidRPr="009C3ACE">
        <w:rPr>
          <w:noProof w:val="0"/>
        </w:rPr>
        <w:t>,</w:t>
      </w:r>
      <w:r w:rsidR="00770081" w:rsidRPr="009C3ACE">
        <w:rPr>
          <w:noProof w:val="0"/>
        </w:rPr>
        <w:t xml:space="preserve"> using punitive </w:t>
      </w:r>
      <w:r w:rsidR="009E7AD3" w:rsidRPr="009C3ACE">
        <w:rPr>
          <w:noProof w:val="0"/>
        </w:rPr>
        <w:t xml:space="preserve">approaches to </w:t>
      </w:r>
      <w:r w:rsidR="00EB3503" w:rsidRPr="009C3ACE">
        <w:rPr>
          <w:noProof w:val="0"/>
        </w:rPr>
        <w:t>disability related behaviours</w:t>
      </w:r>
      <w:r w:rsidR="008932A7" w:rsidRPr="009C3ACE">
        <w:rPr>
          <w:noProof w:val="0"/>
        </w:rPr>
        <w:t xml:space="preserve">, or asking a child not to attend school </w:t>
      </w:r>
      <w:r w:rsidR="004A7A79" w:rsidRPr="009C3ACE">
        <w:rPr>
          <w:noProof w:val="0"/>
        </w:rPr>
        <w:t xml:space="preserve">excursions </w:t>
      </w:r>
      <w:r w:rsidR="00EB3503" w:rsidRPr="009C3ACE">
        <w:rPr>
          <w:noProof w:val="0"/>
        </w:rPr>
        <w:t xml:space="preserve"> </w:t>
      </w:r>
    </w:p>
    <w:p w14:paraId="40135603" w14:textId="77777777" w:rsidR="006C14D7" w:rsidRPr="009C3ACE" w:rsidRDefault="00EB3503" w:rsidP="00FD1FEE">
      <w:pPr>
        <w:pStyle w:val="CYDABodycopy"/>
        <w:numPr>
          <w:ilvl w:val="0"/>
          <w:numId w:val="18"/>
        </w:numPr>
        <w:spacing w:line="276" w:lineRule="auto"/>
        <w:rPr>
          <w:noProof w:val="0"/>
        </w:rPr>
      </w:pPr>
      <w:r w:rsidRPr="009C3ACE">
        <w:rPr>
          <w:noProof w:val="0"/>
        </w:rPr>
        <w:t>F</w:t>
      </w:r>
      <w:r w:rsidR="00987BF1" w:rsidRPr="009C3ACE">
        <w:rPr>
          <w:noProof w:val="0"/>
        </w:rPr>
        <w:t>ormal disciplinary exclusion</w:t>
      </w:r>
      <w:r w:rsidRPr="009C3ACE">
        <w:rPr>
          <w:noProof w:val="0"/>
        </w:rPr>
        <w:t xml:space="preserve"> such as suspension and expulsion </w:t>
      </w:r>
    </w:p>
    <w:p w14:paraId="2EFF375D" w14:textId="5E7A7AD6" w:rsidR="007074C7" w:rsidRPr="009C3ACE" w:rsidRDefault="006C14D7" w:rsidP="00FD1FEE">
      <w:pPr>
        <w:pStyle w:val="CYDABodycopy"/>
        <w:numPr>
          <w:ilvl w:val="0"/>
          <w:numId w:val="18"/>
        </w:numPr>
        <w:spacing w:line="276" w:lineRule="auto"/>
        <w:rPr>
          <w:noProof w:val="0"/>
        </w:rPr>
      </w:pPr>
      <w:r w:rsidRPr="009C3ACE">
        <w:rPr>
          <w:noProof w:val="0"/>
        </w:rPr>
        <w:t>R</w:t>
      </w:r>
      <w:r w:rsidR="00987BF1" w:rsidRPr="009C3ACE">
        <w:rPr>
          <w:noProof w:val="0"/>
        </w:rPr>
        <w:t xml:space="preserve">estrictive </w:t>
      </w:r>
      <w:r w:rsidR="004B0996" w:rsidRPr="009C3ACE">
        <w:rPr>
          <w:noProof w:val="0"/>
        </w:rPr>
        <w:t>practices</w:t>
      </w:r>
      <w:r w:rsidRPr="009C3ACE">
        <w:rPr>
          <w:noProof w:val="0"/>
        </w:rPr>
        <w:t xml:space="preserve"> as per </w:t>
      </w:r>
      <w:r w:rsidR="00CB4567" w:rsidRPr="009C3ACE">
        <w:rPr>
          <w:noProof w:val="0"/>
        </w:rPr>
        <w:t>the DRC</w:t>
      </w:r>
      <w:r w:rsidR="007074C7" w:rsidRPr="009C3ACE">
        <w:rPr>
          <w:noProof w:val="0"/>
        </w:rPr>
        <w:t xml:space="preserve"> definition</w:t>
      </w:r>
      <w:r w:rsidR="00A56BF5" w:rsidRPr="009C3ACE">
        <w:rPr>
          <w:rStyle w:val="FootnoteReference"/>
          <w:noProof w:val="0"/>
        </w:rPr>
        <w:footnoteReference w:id="33"/>
      </w:r>
      <w:r w:rsidR="007074C7" w:rsidRPr="009C3ACE">
        <w:rPr>
          <w:noProof w:val="0"/>
        </w:rPr>
        <w:t xml:space="preserve"> </w:t>
      </w:r>
      <w:r w:rsidR="00E2071F" w:rsidRPr="009C3ACE">
        <w:rPr>
          <w:noProof w:val="0"/>
        </w:rPr>
        <w:t xml:space="preserve">which is based on the NDIA </w:t>
      </w:r>
      <w:r w:rsidR="005E7747" w:rsidRPr="009C3ACE">
        <w:rPr>
          <w:noProof w:val="0"/>
        </w:rPr>
        <w:t>Quali</w:t>
      </w:r>
      <w:r w:rsidR="00ED0D0D" w:rsidRPr="009C3ACE">
        <w:rPr>
          <w:noProof w:val="0"/>
        </w:rPr>
        <w:t>ty and Safeguard</w:t>
      </w:r>
      <w:r w:rsidR="00E73B4A" w:rsidRPr="009C3ACE">
        <w:rPr>
          <w:noProof w:val="0"/>
        </w:rPr>
        <w:t>s Commission definition</w:t>
      </w:r>
      <w:r w:rsidR="003750A8" w:rsidRPr="009C3ACE">
        <w:rPr>
          <w:noProof w:val="0"/>
        </w:rPr>
        <w:t>.</w:t>
      </w:r>
    </w:p>
    <w:p w14:paraId="7E14A496" w14:textId="34263044" w:rsidR="0005104B" w:rsidRPr="009C3ACE" w:rsidRDefault="00315B6C" w:rsidP="5664567B">
      <w:pPr>
        <w:pStyle w:val="CYDABodycopy"/>
        <w:spacing w:line="276" w:lineRule="auto"/>
        <w:rPr>
          <w:noProof w:val="0"/>
        </w:rPr>
      </w:pPr>
      <w:r w:rsidRPr="009C3ACE">
        <w:rPr>
          <w:noProof w:val="0"/>
        </w:rPr>
        <w:t xml:space="preserve">In </w:t>
      </w:r>
      <w:r w:rsidR="009B65CC" w:rsidRPr="009C3ACE">
        <w:rPr>
          <w:noProof w:val="0"/>
        </w:rPr>
        <w:t>outlining</w:t>
      </w:r>
      <w:r w:rsidRPr="009C3ACE">
        <w:rPr>
          <w:noProof w:val="0"/>
        </w:rPr>
        <w:t xml:space="preserve"> th</w:t>
      </w:r>
      <w:r w:rsidR="00184AE9" w:rsidRPr="009C3ACE">
        <w:rPr>
          <w:noProof w:val="0"/>
        </w:rPr>
        <w:t xml:space="preserve">e </w:t>
      </w:r>
      <w:r w:rsidRPr="009C3ACE">
        <w:rPr>
          <w:noProof w:val="0"/>
        </w:rPr>
        <w:t xml:space="preserve">detail for a </w:t>
      </w:r>
      <w:r w:rsidR="00536E28" w:rsidRPr="009C3ACE">
        <w:rPr>
          <w:noProof w:val="0"/>
        </w:rPr>
        <w:t>definition</w:t>
      </w:r>
      <w:r w:rsidR="004452ED" w:rsidRPr="009C3ACE">
        <w:rPr>
          <w:noProof w:val="0"/>
        </w:rPr>
        <w:t xml:space="preserve"> of exclusionary practices</w:t>
      </w:r>
      <w:r w:rsidR="002557CE" w:rsidRPr="009C3ACE">
        <w:rPr>
          <w:noProof w:val="0"/>
        </w:rPr>
        <w:t>,</w:t>
      </w:r>
      <w:r w:rsidR="00536E28" w:rsidRPr="009C3ACE">
        <w:rPr>
          <w:noProof w:val="0"/>
        </w:rPr>
        <w:t xml:space="preserve"> w</w:t>
      </w:r>
      <w:r w:rsidR="00D5114E" w:rsidRPr="009C3ACE">
        <w:rPr>
          <w:noProof w:val="0"/>
        </w:rPr>
        <w:t xml:space="preserve">e also </w:t>
      </w:r>
      <w:r w:rsidR="0005104B" w:rsidRPr="009C3ACE">
        <w:rPr>
          <w:noProof w:val="0"/>
        </w:rPr>
        <w:t>recommend that</w:t>
      </w:r>
      <w:r w:rsidR="0005104B" w:rsidRPr="009C3ACE">
        <w:rPr>
          <w:b/>
          <w:bCs/>
          <w:noProof w:val="0"/>
        </w:rPr>
        <w:t xml:space="preserve"> none of the state or territory provisions should be adopted</w:t>
      </w:r>
      <w:r w:rsidR="0005104B" w:rsidRPr="009C3ACE">
        <w:rPr>
          <w:noProof w:val="0"/>
        </w:rPr>
        <w:t xml:space="preserve"> as they all contain phrases that are highly subjective and can be used to discriminate against students with disability. </w:t>
      </w:r>
    </w:p>
    <w:p w14:paraId="57ADDAE2" w14:textId="77777777" w:rsidR="00291705" w:rsidRPr="009C3ACE" w:rsidRDefault="009C6B10" w:rsidP="5664567B">
      <w:pPr>
        <w:pStyle w:val="CYDABodycopy"/>
        <w:spacing w:line="276" w:lineRule="auto"/>
        <w:rPr>
          <w:noProof w:val="0"/>
        </w:rPr>
      </w:pPr>
      <w:r w:rsidRPr="009C3ACE">
        <w:rPr>
          <w:noProof w:val="0"/>
        </w:rPr>
        <w:t xml:space="preserve">CYDA recommends that </w:t>
      </w:r>
      <w:r w:rsidR="000430FB" w:rsidRPr="009C3ACE">
        <w:rPr>
          <w:noProof w:val="0"/>
        </w:rPr>
        <w:t>equity</w:t>
      </w:r>
      <w:r w:rsidR="001C553B" w:rsidRPr="009C3ACE">
        <w:rPr>
          <w:noProof w:val="0"/>
        </w:rPr>
        <w:t xml:space="preserve">, </w:t>
      </w:r>
      <w:r w:rsidR="00716C9A" w:rsidRPr="009C3ACE">
        <w:rPr>
          <w:noProof w:val="0"/>
        </w:rPr>
        <w:t xml:space="preserve">reduction of harm </w:t>
      </w:r>
      <w:r w:rsidR="001C553B" w:rsidRPr="009C3ACE">
        <w:rPr>
          <w:noProof w:val="0"/>
        </w:rPr>
        <w:t xml:space="preserve">and realisation of </w:t>
      </w:r>
      <w:r w:rsidR="00565793" w:rsidRPr="009C3ACE">
        <w:rPr>
          <w:noProof w:val="0"/>
        </w:rPr>
        <w:t xml:space="preserve">human rights </w:t>
      </w:r>
      <w:r w:rsidR="000430FB" w:rsidRPr="009C3ACE">
        <w:rPr>
          <w:noProof w:val="0"/>
        </w:rPr>
        <w:t>for students with disability can be be</w:t>
      </w:r>
      <w:r w:rsidR="00377659" w:rsidRPr="009C3ACE">
        <w:rPr>
          <w:noProof w:val="0"/>
        </w:rPr>
        <w:t>st</w:t>
      </w:r>
      <w:r w:rsidR="000430FB" w:rsidRPr="009C3ACE">
        <w:rPr>
          <w:noProof w:val="0"/>
        </w:rPr>
        <w:t xml:space="preserve"> achieved </w:t>
      </w:r>
      <w:r w:rsidR="00CE7E36" w:rsidRPr="009C3ACE">
        <w:rPr>
          <w:noProof w:val="0"/>
        </w:rPr>
        <w:t>through</w:t>
      </w:r>
      <w:r w:rsidR="00716C9A" w:rsidRPr="009C3ACE">
        <w:rPr>
          <w:noProof w:val="0"/>
        </w:rPr>
        <w:t xml:space="preserve"> </w:t>
      </w:r>
      <w:r w:rsidR="00971A84" w:rsidRPr="009C3ACE">
        <w:rPr>
          <w:noProof w:val="0"/>
        </w:rPr>
        <w:t xml:space="preserve">the combination of clear definitions with </w:t>
      </w:r>
      <w:r w:rsidR="00F23EFC" w:rsidRPr="009C3ACE">
        <w:rPr>
          <w:noProof w:val="0"/>
        </w:rPr>
        <w:t xml:space="preserve">explicit processes </w:t>
      </w:r>
      <w:r w:rsidR="00EE0584" w:rsidRPr="009C3ACE">
        <w:rPr>
          <w:noProof w:val="0"/>
        </w:rPr>
        <w:t>t</w:t>
      </w:r>
      <w:r w:rsidR="000A720A" w:rsidRPr="009C3ACE">
        <w:rPr>
          <w:noProof w:val="0"/>
        </w:rPr>
        <w:t>hat</w:t>
      </w:r>
      <w:r w:rsidR="00EE0584" w:rsidRPr="009C3ACE">
        <w:rPr>
          <w:noProof w:val="0"/>
        </w:rPr>
        <w:t xml:space="preserve"> govern</w:t>
      </w:r>
      <w:r w:rsidR="004B311F" w:rsidRPr="009C3ACE">
        <w:rPr>
          <w:noProof w:val="0"/>
        </w:rPr>
        <w:t xml:space="preserve"> </w:t>
      </w:r>
      <w:r w:rsidR="00D47367" w:rsidRPr="009C3ACE">
        <w:rPr>
          <w:noProof w:val="0"/>
        </w:rPr>
        <w:t xml:space="preserve">exclusionary practices. </w:t>
      </w:r>
    </w:p>
    <w:p w14:paraId="50ED19FD" w14:textId="29811275" w:rsidR="00F730E7" w:rsidRPr="009C3ACE" w:rsidRDefault="00F730E7" w:rsidP="5664567B">
      <w:pPr>
        <w:pStyle w:val="CYDABodycopy"/>
        <w:spacing w:line="276" w:lineRule="auto"/>
        <w:rPr>
          <w:noProof w:val="0"/>
        </w:rPr>
      </w:pPr>
      <w:r w:rsidRPr="009C3ACE">
        <w:rPr>
          <w:noProof w:val="0"/>
        </w:rPr>
        <w:t xml:space="preserve">Drawing on recommendation 7.2 </w:t>
      </w:r>
      <w:r w:rsidR="00BD1D72" w:rsidRPr="009C3ACE">
        <w:rPr>
          <w:noProof w:val="0"/>
        </w:rPr>
        <w:t>of</w:t>
      </w:r>
      <w:r w:rsidRPr="009C3ACE">
        <w:rPr>
          <w:noProof w:val="0"/>
        </w:rPr>
        <w:t xml:space="preserve"> the DRC</w:t>
      </w:r>
      <w:r w:rsidR="00BD1D72" w:rsidRPr="009C3ACE">
        <w:rPr>
          <w:noProof w:val="0"/>
        </w:rPr>
        <w:t>’s</w:t>
      </w:r>
      <w:r w:rsidRPr="009C3ACE">
        <w:rPr>
          <w:noProof w:val="0"/>
        </w:rPr>
        <w:t xml:space="preserve"> Final Report</w:t>
      </w:r>
      <w:r w:rsidRPr="009C3ACE">
        <w:rPr>
          <w:rStyle w:val="FootnoteReference"/>
          <w:noProof w:val="0"/>
        </w:rPr>
        <w:footnoteReference w:id="34"/>
      </w:r>
      <w:r w:rsidRPr="009C3ACE">
        <w:rPr>
          <w:noProof w:val="0"/>
        </w:rPr>
        <w:t xml:space="preserve"> we suggest the following: </w:t>
      </w:r>
    </w:p>
    <w:p w14:paraId="5D75EFFA" w14:textId="77777777" w:rsidR="00D8243B" w:rsidRPr="009C3ACE" w:rsidRDefault="0070061D" w:rsidP="00FD1FEE">
      <w:pPr>
        <w:pStyle w:val="CYDABodycopy"/>
        <w:numPr>
          <w:ilvl w:val="0"/>
          <w:numId w:val="7"/>
        </w:numPr>
        <w:spacing w:line="276" w:lineRule="auto"/>
        <w:rPr>
          <w:noProof w:val="0"/>
        </w:rPr>
      </w:pPr>
      <w:r w:rsidRPr="009C3ACE">
        <w:rPr>
          <w:noProof w:val="0"/>
        </w:rPr>
        <w:t xml:space="preserve">Processes for planned </w:t>
      </w:r>
      <w:r w:rsidR="00D8243B" w:rsidRPr="009C3ACE">
        <w:rPr>
          <w:noProof w:val="0"/>
        </w:rPr>
        <w:t>e</w:t>
      </w:r>
      <w:r w:rsidR="00567873" w:rsidRPr="009C3ACE">
        <w:rPr>
          <w:noProof w:val="0"/>
        </w:rPr>
        <w:t xml:space="preserve">xclusionary </w:t>
      </w:r>
      <w:r w:rsidR="00515FF7" w:rsidRPr="009C3ACE">
        <w:rPr>
          <w:noProof w:val="0"/>
        </w:rPr>
        <w:t>practices</w:t>
      </w:r>
      <w:r w:rsidR="00D8243B" w:rsidRPr="009C3ACE">
        <w:rPr>
          <w:noProof w:val="0"/>
        </w:rPr>
        <w:t>:</w:t>
      </w:r>
    </w:p>
    <w:p w14:paraId="26CF5C25" w14:textId="3758B8B5" w:rsidR="00C96CA0" w:rsidRPr="009C3ACE" w:rsidRDefault="00FA4E43" w:rsidP="00FD1FEE">
      <w:pPr>
        <w:pStyle w:val="CYDABodycopy"/>
        <w:numPr>
          <w:ilvl w:val="1"/>
          <w:numId w:val="7"/>
        </w:numPr>
        <w:spacing w:line="276" w:lineRule="auto"/>
        <w:rPr>
          <w:noProof w:val="0"/>
        </w:rPr>
      </w:pPr>
      <w:r w:rsidRPr="009C3ACE">
        <w:rPr>
          <w:noProof w:val="0"/>
        </w:rPr>
        <w:t>R</w:t>
      </w:r>
      <w:r w:rsidR="00D90030" w:rsidRPr="009C3ACE">
        <w:rPr>
          <w:noProof w:val="0"/>
        </w:rPr>
        <w:t xml:space="preserve">eporting </w:t>
      </w:r>
      <w:r w:rsidR="00C96CA0" w:rsidRPr="009C3ACE">
        <w:rPr>
          <w:noProof w:val="0"/>
        </w:rPr>
        <w:t>requirements to track all exclusionary practices</w:t>
      </w:r>
      <w:r w:rsidR="00A057EB" w:rsidRPr="009C3ACE">
        <w:rPr>
          <w:noProof w:val="0"/>
        </w:rPr>
        <w:t xml:space="preserve"> involving students with disability </w:t>
      </w:r>
      <w:r w:rsidR="00FB5E66" w:rsidRPr="009C3ACE">
        <w:rPr>
          <w:noProof w:val="0"/>
        </w:rPr>
        <w:t xml:space="preserve">using the </w:t>
      </w:r>
      <w:r w:rsidR="00C96CA0" w:rsidRPr="009C3ACE">
        <w:rPr>
          <w:noProof w:val="0"/>
        </w:rPr>
        <w:t>Nationally Consistent Collection of Data on School Students with Disability</w:t>
      </w:r>
    </w:p>
    <w:p w14:paraId="08ABDC09" w14:textId="4A3AF78D" w:rsidR="00F06130" w:rsidRPr="009C3ACE" w:rsidRDefault="00942E9C" w:rsidP="00FD1FEE">
      <w:pPr>
        <w:pStyle w:val="CYDABodycopy"/>
        <w:numPr>
          <w:ilvl w:val="1"/>
          <w:numId w:val="7"/>
        </w:numPr>
        <w:spacing w:line="276" w:lineRule="auto"/>
        <w:rPr>
          <w:noProof w:val="0"/>
        </w:rPr>
      </w:pPr>
      <w:r w:rsidRPr="009C3ACE">
        <w:rPr>
          <w:noProof w:val="0"/>
        </w:rPr>
        <w:t>Us</w:t>
      </w:r>
      <w:r w:rsidR="00F31DCC" w:rsidRPr="009C3ACE">
        <w:rPr>
          <w:noProof w:val="0"/>
        </w:rPr>
        <w:t>e of</w:t>
      </w:r>
      <w:r w:rsidRPr="009C3ACE">
        <w:rPr>
          <w:noProof w:val="0"/>
        </w:rPr>
        <w:t xml:space="preserve"> a </w:t>
      </w:r>
      <w:r w:rsidR="005F6873" w:rsidRPr="009C3ACE">
        <w:rPr>
          <w:noProof w:val="0"/>
        </w:rPr>
        <w:t>risk approach</w:t>
      </w:r>
      <w:r w:rsidR="00F06130" w:rsidRPr="009C3ACE">
        <w:rPr>
          <w:noProof w:val="0"/>
        </w:rPr>
        <w:t xml:space="preserve"> to </w:t>
      </w:r>
      <w:r w:rsidR="005F6873" w:rsidRPr="009C3ACE">
        <w:rPr>
          <w:noProof w:val="0"/>
        </w:rPr>
        <w:t>consider</w:t>
      </w:r>
      <w:r w:rsidR="00F06130" w:rsidRPr="009C3ACE">
        <w:rPr>
          <w:noProof w:val="0"/>
        </w:rPr>
        <w:t xml:space="preserve"> </w:t>
      </w:r>
      <w:r w:rsidR="00D85EF8" w:rsidRPr="009C3ACE">
        <w:rPr>
          <w:noProof w:val="0"/>
        </w:rPr>
        <w:t xml:space="preserve">and document </w:t>
      </w:r>
      <w:r w:rsidR="00F06130" w:rsidRPr="009C3ACE">
        <w:rPr>
          <w:noProof w:val="0"/>
        </w:rPr>
        <w:t xml:space="preserve">the whole context of student </w:t>
      </w:r>
      <w:r w:rsidR="00206478" w:rsidRPr="009C3ACE">
        <w:rPr>
          <w:noProof w:val="0"/>
        </w:rPr>
        <w:t>such as</w:t>
      </w:r>
      <w:r w:rsidR="00F06130" w:rsidRPr="009C3ACE">
        <w:rPr>
          <w:noProof w:val="0"/>
        </w:rPr>
        <w:t xml:space="preserve"> age, living arrangements, disability, </w:t>
      </w:r>
      <w:r w:rsidR="00D85EF8" w:rsidRPr="009C3ACE">
        <w:rPr>
          <w:noProof w:val="0"/>
        </w:rPr>
        <w:t xml:space="preserve">prior to </w:t>
      </w:r>
      <w:r w:rsidR="00F40FE4" w:rsidRPr="009C3ACE">
        <w:rPr>
          <w:noProof w:val="0"/>
        </w:rPr>
        <w:t>carrying out exclusionary practices</w:t>
      </w:r>
    </w:p>
    <w:p w14:paraId="6D895DB9" w14:textId="7BC8948A" w:rsidR="00C16897" w:rsidRPr="009C3ACE" w:rsidRDefault="00E5285E" w:rsidP="00FD1FEE">
      <w:pPr>
        <w:pStyle w:val="CYDABodycopy"/>
        <w:numPr>
          <w:ilvl w:val="1"/>
          <w:numId w:val="7"/>
        </w:numPr>
        <w:spacing w:line="276" w:lineRule="auto"/>
        <w:rPr>
          <w:noProof w:val="0"/>
        </w:rPr>
      </w:pPr>
      <w:r w:rsidRPr="009C3ACE">
        <w:rPr>
          <w:noProof w:val="0"/>
        </w:rPr>
        <w:t xml:space="preserve">Review of </w:t>
      </w:r>
      <w:r w:rsidR="00F35C49" w:rsidRPr="009C3ACE">
        <w:rPr>
          <w:noProof w:val="0"/>
        </w:rPr>
        <w:t>adjustments</w:t>
      </w:r>
      <w:r w:rsidR="00D37B3F" w:rsidRPr="009C3ACE">
        <w:rPr>
          <w:noProof w:val="0"/>
        </w:rPr>
        <w:t xml:space="preserve">, behaviour support plans, </w:t>
      </w:r>
      <w:r w:rsidR="004C4C4A" w:rsidRPr="009C3ACE">
        <w:rPr>
          <w:noProof w:val="0"/>
        </w:rPr>
        <w:t>learning plans</w:t>
      </w:r>
      <w:r w:rsidR="00D61A05" w:rsidRPr="009C3ACE">
        <w:rPr>
          <w:noProof w:val="0"/>
        </w:rPr>
        <w:t xml:space="preserve"> and </w:t>
      </w:r>
      <w:r w:rsidR="00301FAC" w:rsidRPr="009C3ACE">
        <w:rPr>
          <w:noProof w:val="0"/>
        </w:rPr>
        <w:t>their impl</w:t>
      </w:r>
      <w:r w:rsidR="00AC16F1" w:rsidRPr="009C3ACE">
        <w:rPr>
          <w:noProof w:val="0"/>
        </w:rPr>
        <w:t>emen</w:t>
      </w:r>
      <w:r w:rsidR="00301FAC" w:rsidRPr="009C3ACE">
        <w:rPr>
          <w:noProof w:val="0"/>
        </w:rPr>
        <w:t xml:space="preserve">tation </w:t>
      </w:r>
      <w:r w:rsidR="00E116AA" w:rsidRPr="009C3ACE">
        <w:rPr>
          <w:noProof w:val="0"/>
        </w:rPr>
        <w:t xml:space="preserve">prior </w:t>
      </w:r>
      <w:r w:rsidR="00D51D51" w:rsidRPr="009C3ACE">
        <w:rPr>
          <w:noProof w:val="0"/>
        </w:rPr>
        <w:t>to carrying out e</w:t>
      </w:r>
      <w:r w:rsidR="00C16897" w:rsidRPr="009C3ACE">
        <w:rPr>
          <w:noProof w:val="0"/>
        </w:rPr>
        <w:t xml:space="preserve">xclusionary </w:t>
      </w:r>
      <w:r w:rsidR="00D51D51" w:rsidRPr="009C3ACE">
        <w:rPr>
          <w:noProof w:val="0"/>
        </w:rPr>
        <w:t>practices</w:t>
      </w:r>
      <w:r w:rsidR="00CC743E" w:rsidRPr="009C3ACE">
        <w:rPr>
          <w:noProof w:val="0"/>
        </w:rPr>
        <w:t>, which should</w:t>
      </w:r>
      <w:r w:rsidR="00C16897" w:rsidRPr="009C3ACE">
        <w:rPr>
          <w:noProof w:val="0"/>
        </w:rPr>
        <w:t xml:space="preserve"> </w:t>
      </w:r>
      <w:r w:rsidR="003D3FCE" w:rsidRPr="009C3ACE">
        <w:rPr>
          <w:noProof w:val="0"/>
        </w:rPr>
        <w:t>not be considered unless</w:t>
      </w:r>
      <w:r w:rsidR="00C16897" w:rsidRPr="009C3ACE">
        <w:rPr>
          <w:noProof w:val="0"/>
        </w:rPr>
        <w:t xml:space="preserve"> </w:t>
      </w:r>
      <w:r w:rsidR="001976A0" w:rsidRPr="009C3ACE">
        <w:rPr>
          <w:noProof w:val="0"/>
        </w:rPr>
        <w:t>there has been</w:t>
      </w:r>
      <w:r w:rsidR="00C16897" w:rsidRPr="009C3ACE">
        <w:rPr>
          <w:noProof w:val="0"/>
        </w:rPr>
        <w:t xml:space="preserve"> adequate implementation </w:t>
      </w:r>
    </w:p>
    <w:p w14:paraId="37335CF9" w14:textId="77777777" w:rsidR="00CF1568" w:rsidRPr="009C3ACE" w:rsidRDefault="00F079BA" w:rsidP="00FD1FEE">
      <w:pPr>
        <w:pStyle w:val="CYDABodycopy"/>
        <w:numPr>
          <w:ilvl w:val="0"/>
          <w:numId w:val="7"/>
        </w:numPr>
        <w:spacing w:line="276" w:lineRule="auto"/>
        <w:rPr>
          <w:noProof w:val="0"/>
        </w:rPr>
      </w:pPr>
      <w:r w:rsidRPr="009C3ACE">
        <w:rPr>
          <w:noProof w:val="0"/>
        </w:rPr>
        <w:t xml:space="preserve">Processes for unplanned </w:t>
      </w:r>
      <w:r w:rsidR="00CF1568" w:rsidRPr="009C3ACE">
        <w:rPr>
          <w:noProof w:val="0"/>
        </w:rPr>
        <w:t xml:space="preserve">exclusionary practices: </w:t>
      </w:r>
    </w:p>
    <w:p w14:paraId="2762096E" w14:textId="688D3447" w:rsidR="001D54A9" w:rsidRPr="009C3ACE" w:rsidRDefault="0098448B" w:rsidP="00FD1FEE">
      <w:pPr>
        <w:pStyle w:val="CYDABodycopy"/>
        <w:numPr>
          <w:ilvl w:val="1"/>
          <w:numId w:val="7"/>
        </w:numPr>
        <w:spacing w:line="276" w:lineRule="auto"/>
        <w:rPr>
          <w:noProof w:val="0"/>
        </w:rPr>
      </w:pPr>
      <w:r w:rsidRPr="009C3ACE">
        <w:rPr>
          <w:noProof w:val="0"/>
        </w:rPr>
        <w:t xml:space="preserve">Reporting requirements as per </w:t>
      </w:r>
      <w:r w:rsidR="00044A8E" w:rsidRPr="009C3ACE">
        <w:rPr>
          <w:noProof w:val="0"/>
        </w:rPr>
        <w:t xml:space="preserve">planned </w:t>
      </w:r>
      <w:r w:rsidR="001B418E" w:rsidRPr="009C3ACE">
        <w:rPr>
          <w:noProof w:val="0"/>
        </w:rPr>
        <w:t>exclusionary practices process</w:t>
      </w:r>
    </w:p>
    <w:p w14:paraId="152C2B1C" w14:textId="7299584E" w:rsidR="001B418E" w:rsidRPr="009C3ACE" w:rsidRDefault="00F7686C" w:rsidP="00FD1FEE">
      <w:pPr>
        <w:pStyle w:val="CYDABodycopy"/>
        <w:numPr>
          <w:ilvl w:val="1"/>
          <w:numId w:val="7"/>
        </w:numPr>
        <w:spacing w:line="276" w:lineRule="auto"/>
        <w:rPr>
          <w:noProof w:val="0"/>
        </w:rPr>
      </w:pPr>
      <w:r w:rsidRPr="009C3ACE">
        <w:rPr>
          <w:noProof w:val="0"/>
        </w:rPr>
        <w:t>Rapid</w:t>
      </w:r>
      <w:r w:rsidR="00874BFB" w:rsidRPr="009C3ACE">
        <w:rPr>
          <w:noProof w:val="0"/>
        </w:rPr>
        <w:t xml:space="preserve"> </w:t>
      </w:r>
      <w:r w:rsidR="00982D7A" w:rsidRPr="009C3ACE">
        <w:rPr>
          <w:noProof w:val="0"/>
        </w:rPr>
        <w:t xml:space="preserve">internal review process to ensure </w:t>
      </w:r>
      <w:r w:rsidR="006A02F1" w:rsidRPr="009C3ACE">
        <w:rPr>
          <w:noProof w:val="0"/>
        </w:rPr>
        <w:t xml:space="preserve">appropriate level of response </w:t>
      </w:r>
      <w:r w:rsidR="00584281" w:rsidRPr="009C3ACE">
        <w:rPr>
          <w:noProof w:val="0"/>
        </w:rPr>
        <w:t xml:space="preserve">has been applied with </w:t>
      </w:r>
      <w:r w:rsidR="008549D1" w:rsidRPr="009C3ACE">
        <w:rPr>
          <w:noProof w:val="0"/>
        </w:rPr>
        <w:t>potential to downgrade or revoke response</w:t>
      </w:r>
    </w:p>
    <w:p w14:paraId="45C7A5C7" w14:textId="49EE8421" w:rsidR="00F730E7" w:rsidRPr="009C3ACE" w:rsidRDefault="008A00B8" w:rsidP="00FD1FEE">
      <w:pPr>
        <w:pStyle w:val="CYDABodycopy"/>
        <w:numPr>
          <w:ilvl w:val="0"/>
          <w:numId w:val="7"/>
        </w:numPr>
        <w:spacing w:line="276" w:lineRule="auto"/>
        <w:rPr>
          <w:noProof w:val="0"/>
        </w:rPr>
      </w:pPr>
      <w:r w:rsidRPr="009C3ACE">
        <w:rPr>
          <w:noProof w:val="0"/>
        </w:rPr>
        <w:t>General p</w:t>
      </w:r>
      <w:r w:rsidR="00554D24" w:rsidRPr="009C3ACE">
        <w:rPr>
          <w:noProof w:val="0"/>
        </w:rPr>
        <w:t>rocesses</w:t>
      </w:r>
      <w:r w:rsidRPr="009C3ACE">
        <w:rPr>
          <w:noProof w:val="0"/>
        </w:rPr>
        <w:t>:</w:t>
      </w:r>
      <w:r w:rsidR="00CA709F" w:rsidRPr="009C3ACE">
        <w:rPr>
          <w:noProof w:val="0"/>
        </w:rPr>
        <w:t xml:space="preserve"> </w:t>
      </w:r>
    </w:p>
    <w:p w14:paraId="77B36843" w14:textId="77777777" w:rsidR="00F730E7" w:rsidRPr="009C3ACE" w:rsidRDefault="00F730E7" w:rsidP="00FD1FEE">
      <w:pPr>
        <w:pStyle w:val="CYDABodycopy"/>
        <w:numPr>
          <w:ilvl w:val="1"/>
          <w:numId w:val="7"/>
        </w:numPr>
        <w:spacing w:line="276" w:lineRule="auto"/>
        <w:rPr>
          <w:noProof w:val="0"/>
        </w:rPr>
      </w:pPr>
      <w:r w:rsidRPr="009C3ACE">
        <w:rPr>
          <w:noProof w:val="0"/>
        </w:rPr>
        <w:t>Clear and robust review process for students and families to appeal</w:t>
      </w:r>
    </w:p>
    <w:p w14:paraId="38B3C6A1" w14:textId="77777777" w:rsidR="00F730E7" w:rsidRPr="009C3ACE" w:rsidRDefault="00F730E7" w:rsidP="00FD1FEE">
      <w:pPr>
        <w:pStyle w:val="CYDABodycopy"/>
        <w:numPr>
          <w:ilvl w:val="1"/>
          <w:numId w:val="7"/>
        </w:numPr>
        <w:spacing w:line="276" w:lineRule="auto"/>
        <w:rPr>
          <w:noProof w:val="0"/>
        </w:rPr>
      </w:pPr>
      <w:r w:rsidRPr="009C3ACE">
        <w:rPr>
          <w:noProof w:val="0"/>
        </w:rPr>
        <w:t xml:space="preserve">A clear and detailed home learning plan and return to school plan for cases of suspension </w:t>
      </w:r>
    </w:p>
    <w:p w14:paraId="44BBE2D6" w14:textId="2DDF4AC9" w:rsidR="00233790" w:rsidRPr="009C3ACE" w:rsidRDefault="00471C7E" w:rsidP="00FD1FEE">
      <w:pPr>
        <w:pStyle w:val="CYDABodycopy"/>
        <w:numPr>
          <w:ilvl w:val="1"/>
          <w:numId w:val="7"/>
        </w:numPr>
        <w:spacing w:line="276" w:lineRule="auto"/>
        <w:rPr>
          <w:noProof w:val="0"/>
        </w:rPr>
      </w:pPr>
      <w:r w:rsidRPr="009C3ACE">
        <w:rPr>
          <w:noProof w:val="0"/>
        </w:rPr>
        <w:t>Documentation that can guide duty holders on f</w:t>
      </w:r>
      <w:r w:rsidR="008F42A8" w:rsidRPr="009C3ACE">
        <w:rPr>
          <w:noProof w:val="0"/>
        </w:rPr>
        <w:t xml:space="preserve">air consideration for the rights of the </w:t>
      </w:r>
      <w:r w:rsidR="00F62FF5" w:rsidRPr="009C3ACE">
        <w:rPr>
          <w:noProof w:val="0"/>
        </w:rPr>
        <w:t xml:space="preserve">child or young person with disability </w:t>
      </w:r>
      <w:r w:rsidR="00497CAA" w:rsidRPr="009C3ACE">
        <w:rPr>
          <w:noProof w:val="0"/>
        </w:rPr>
        <w:t xml:space="preserve">when </w:t>
      </w:r>
      <w:r w:rsidR="00727398" w:rsidRPr="009C3ACE">
        <w:rPr>
          <w:noProof w:val="0"/>
        </w:rPr>
        <w:t xml:space="preserve">balancing </w:t>
      </w:r>
      <w:r w:rsidR="006D0F1E" w:rsidRPr="009C3ACE">
        <w:rPr>
          <w:noProof w:val="0"/>
        </w:rPr>
        <w:t>discrimination legislation requirements with other legislation such as health and safety</w:t>
      </w:r>
      <w:r w:rsidR="00DC69DE" w:rsidRPr="009C3ACE">
        <w:rPr>
          <w:noProof w:val="0"/>
        </w:rPr>
        <w:t>.</w:t>
      </w:r>
    </w:p>
    <w:p w14:paraId="2891BD41" w14:textId="20AF8A86" w:rsidR="00DE48AE" w:rsidRPr="009C3ACE" w:rsidRDefault="00456240" w:rsidP="5664567B">
      <w:pPr>
        <w:pStyle w:val="CYDABodycopy"/>
        <w:spacing w:line="276" w:lineRule="auto"/>
        <w:rPr>
          <w:noProof w:val="0"/>
        </w:rPr>
      </w:pPr>
      <w:r w:rsidRPr="009C3ACE">
        <w:rPr>
          <w:noProof w:val="0"/>
        </w:rPr>
        <w:t xml:space="preserve">CYDA considers </w:t>
      </w:r>
      <w:r w:rsidR="00741A2C" w:rsidRPr="009C3ACE">
        <w:rPr>
          <w:noProof w:val="0"/>
        </w:rPr>
        <w:t xml:space="preserve">exclusion to be a </w:t>
      </w:r>
      <w:r w:rsidR="00741A2C" w:rsidRPr="009C3ACE">
        <w:rPr>
          <w:b/>
          <w:bCs/>
          <w:noProof w:val="0"/>
        </w:rPr>
        <w:t>last resort action</w:t>
      </w:r>
      <w:r w:rsidR="00741A2C" w:rsidRPr="009C3ACE">
        <w:rPr>
          <w:noProof w:val="0"/>
        </w:rPr>
        <w:t xml:space="preserve"> to be used on a student with disability. </w:t>
      </w:r>
      <w:r w:rsidR="00832FA1" w:rsidRPr="009C3ACE">
        <w:rPr>
          <w:noProof w:val="0"/>
        </w:rPr>
        <w:t>E</w:t>
      </w:r>
      <w:r w:rsidR="00DE48AE" w:rsidRPr="009C3ACE">
        <w:rPr>
          <w:noProof w:val="0"/>
        </w:rPr>
        <w:t>xceptions and limits</w:t>
      </w:r>
      <w:r w:rsidR="00832FA1" w:rsidRPr="009C3ACE">
        <w:rPr>
          <w:noProof w:val="0"/>
        </w:rPr>
        <w:t xml:space="preserve"> </w:t>
      </w:r>
      <w:r w:rsidR="00F4471F" w:rsidRPr="009C3ACE">
        <w:rPr>
          <w:noProof w:val="0"/>
        </w:rPr>
        <w:t xml:space="preserve">to exclusionary practices </w:t>
      </w:r>
      <w:r w:rsidR="00832FA1" w:rsidRPr="009C3ACE">
        <w:rPr>
          <w:noProof w:val="0"/>
        </w:rPr>
        <w:t>are embedded in the</w:t>
      </w:r>
      <w:r w:rsidR="00A93243" w:rsidRPr="009C3ACE">
        <w:rPr>
          <w:noProof w:val="0"/>
        </w:rPr>
        <w:t xml:space="preserve"> proposed</w:t>
      </w:r>
      <w:r w:rsidR="00832FA1" w:rsidRPr="009C3ACE">
        <w:rPr>
          <w:noProof w:val="0"/>
        </w:rPr>
        <w:t xml:space="preserve"> processes </w:t>
      </w:r>
      <w:r w:rsidR="009A7A0B" w:rsidRPr="009C3ACE">
        <w:rPr>
          <w:noProof w:val="0"/>
        </w:rPr>
        <w:t>via</w:t>
      </w:r>
      <w:r w:rsidR="003D5354" w:rsidRPr="009C3ACE">
        <w:rPr>
          <w:noProof w:val="0"/>
        </w:rPr>
        <w:t xml:space="preserve"> </w:t>
      </w:r>
      <w:r w:rsidR="00B85722" w:rsidRPr="009C3ACE">
        <w:rPr>
          <w:noProof w:val="0"/>
        </w:rPr>
        <w:t xml:space="preserve">requirements </w:t>
      </w:r>
      <w:r w:rsidR="004F220B" w:rsidRPr="009C3ACE">
        <w:rPr>
          <w:noProof w:val="0"/>
        </w:rPr>
        <w:t xml:space="preserve">for </w:t>
      </w:r>
      <w:r w:rsidR="00911721" w:rsidRPr="009C3ACE">
        <w:rPr>
          <w:noProof w:val="0"/>
        </w:rPr>
        <w:t>tracking</w:t>
      </w:r>
      <w:r w:rsidR="00F609F5" w:rsidRPr="009C3ACE">
        <w:rPr>
          <w:noProof w:val="0"/>
        </w:rPr>
        <w:t>,</w:t>
      </w:r>
      <w:r w:rsidR="00911721" w:rsidRPr="009C3ACE">
        <w:rPr>
          <w:noProof w:val="0"/>
        </w:rPr>
        <w:t xml:space="preserve"> reporting </w:t>
      </w:r>
      <w:r w:rsidR="00F609F5" w:rsidRPr="009C3ACE">
        <w:rPr>
          <w:noProof w:val="0"/>
        </w:rPr>
        <w:t>and review</w:t>
      </w:r>
      <w:r w:rsidRPr="009C3ACE">
        <w:rPr>
          <w:noProof w:val="0"/>
        </w:rPr>
        <w:t xml:space="preserve">. </w:t>
      </w:r>
    </w:p>
    <w:p w14:paraId="6FAE1415" w14:textId="37AE9F02" w:rsidR="00DE48AE" w:rsidRPr="009C3ACE" w:rsidRDefault="00DE48AE" w:rsidP="5664567B">
      <w:pPr>
        <w:pStyle w:val="CYDABodycopy"/>
        <w:spacing w:line="276" w:lineRule="auto"/>
        <w:rPr>
          <w:noProof w:val="0"/>
        </w:rPr>
      </w:pPr>
      <w:r w:rsidRPr="009C3ACE">
        <w:rPr>
          <w:b/>
          <w:bCs/>
          <w:noProof w:val="0"/>
        </w:rPr>
        <w:t>CYDA recommends that the same amendments should apply to the higher education sector</w:t>
      </w:r>
      <w:r w:rsidRPr="009C3ACE">
        <w:rPr>
          <w:noProof w:val="0"/>
        </w:rPr>
        <w:t xml:space="preserve">. Given the problematic </w:t>
      </w:r>
      <w:r w:rsidR="00011284" w:rsidRPr="009C3ACE">
        <w:rPr>
          <w:noProof w:val="0"/>
        </w:rPr>
        <w:t>under</w:t>
      </w:r>
      <w:r w:rsidRPr="009C3ACE">
        <w:rPr>
          <w:noProof w:val="0"/>
        </w:rPr>
        <w:t xml:space="preserve">representation </w:t>
      </w:r>
      <w:r w:rsidR="00DB6C77" w:rsidRPr="009C3ACE">
        <w:rPr>
          <w:noProof w:val="0"/>
        </w:rPr>
        <w:t>of</w:t>
      </w:r>
      <w:r w:rsidRPr="009C3ACE">
        <w:rPr>
          <w:noProof w:val="0"/>
        </w:rPr>
        <w:t xml:space="preserve"> young people with disability in this sector, it is important that legislative and policy levers be applied to create change. </w:t>
      </w:r>
    </w:p>
    <w:p w14:paraId="7E9BD857" w14:textId="082DC211" w:rsidR="00F136A5" w:rsidRPr="009C3ACE" w:rsidRDefault="00CC3FA3" w:rsidP="0015482E">
      <w:pPr>
        <w:pStyle w:val="CYDABodycopy"/>
        <w:spacing w:line="276" w:lineRule="auto"/>
        <w:rPr>
          <w:noProof w:val="0"/>
        </w:rPr>
      </w:pPr>
      <w:r w:rsidRPr="009C3ACE">
        <w:rPr>
          <w:noProof w:val="0"/>
        </w:rPr>
        <w:t>These</w:t>
      </w:r>
      <w:r w:rsidR="006766B1" w:rsidRPr="009C3ACE">
        <w:rPr>
          <w:noProof w:val="0"/>
        </w:rPr>
        <w:t xml:space="preserve"> amendment</w:t>
      </w:r>
      <w:r w:rsidR="003B081C" w:rsidRPr="009C3ACE">
        <w:rPr>
          <w:noProof w:val="0"/>
        </w:rPr>
        <w:t>s</w:t>
      </w:r>
      <w:r w:rsidR="006766B1" w:rsidRPr="009C3ACE">
        <w:rPr>
          <w:noProof w:val="0"/>
        </w:rPr>
        <w:t xml:space="preserve"> w</w:t>
      </w:r>
      <w:r w:rsidRPr="009C3ACE">
        <w:rPr>
          <w:noProof w:val="0"/>
        </w:rPr>
        <w:t>ill</w:t>
      </w:r>
      <w:r w:rsidR="006766B1" w:rsidRPr="009C3ACE">
        <w:rPr>
          <w:noProof w:val="0"/>
        </w:rPr>
        <w:t xml:space="preserve"> send a strong signal </w:t>
      </w:r>
      <w:r w:rsidR="0066547D" w:rsidRPr="009C3ACE">
        <w:rPr>
          <w:noProof w:val="0"/>
        </w:rPr>
        <w:t xml:space="preserve">to educational settings </w:t>
      </w:r>
      <w:r w:rsidR="00711107" w:rsidRPr="009C3ACE">
        <w:rPr>
          <w:noProof w:val="0"/>
        </w:rPr>
        <w:t>that</w:t>
      </w:r>
      <w:r w:rsidR="003D7F25" w:rsidRPr="009C3ACE">
        <w:rPr>
          <w:noProof w:val="0"/>
        </w:rPr>
        <w:t xml:space="preserve"> prevent</w:t>
      </w:r>
      <w:r w:rsidR="006C2EB6" w:rsidRPr="009C3ACE">
        <w:rPr>
          <w:noProof w:val="0"/>
        </w:rPr>
        <w:t>ing</w:t>
      </w:r>
      <w:r w:rsidR="003D7F25" w:rsidRPr="009C3ACE">
        <w:rPr>
          <w:noProof w:val="0"/>
        </w:rPr>
        <w:t xml:space="preserve"> the ongoing </w:t>
      </w:r>
      <w:r w:rsidR="00874675" w:rsidRPr="009C3ACE">
        <w:rPr>
          <w:noProof w:val="0"/>
        </w:rPr>
        <w:t>cultur</w:t>
      </w:r>
      <w:r w:rsidR="00500B63" w:rsidRPr="009C3ACE">
        <w:rPr>
          <w:noProof w:val="0"/>
        </w:rPr>
        <w:t>e</w:t>
      </w:r>
      <w:r w:rsidR="00874675" w:rsidRPr="009C3ACE">
        <w:rPr>
          <w:noProof w:val="0"/>
        </w:rPr>
        <w:t xml:space="preserve"> </w:t>
      </w:r>
      <w:r w:rsidR="00500B63" w:rsidRPr="009C3ACE">
        <w:rPr>
          <w:noProof w:val="0"/>
        </w:rPr>
        <w:t>of harm</w:t>
      </w:r>
      <w:r w:rsidR="00B02B74" w:rsidRPr="009C3ACE">
        <w:rPr>
          <w:noProof w:val="0"/>
        </w:rPr>
        <w:t xml:space="preserve"> </w:t>
      </w:r>
      <w:r w:rsidR="00745F38" w:rsidRPr="009C3ACE">
        <w:rPr>
          <w:noProof w:val="0"/>
        </w:rPr>
        <w:t>requires serious and immediate change</w:t>
      </w:r>
      <w:r w:rsidR="00874675" w:rsidRPr="009C3ACE">
        <w:rPr>
          <w:noProof w:val="0"/>
        </w:rPr>
        <w:t xml:space="preserve">. </w:t>
      </w:r>
      <w:r w:rsidR="0076066D" w:rsidRPr="009C3ACE">
        <w:rPr>
          <w:noProof w:val="0"/>
        </w:rPr>
        <w:t xml:space="preserve">They will also build a </w:t>
      </w:r>
      <w:r w:rsidR="00DE5746" w:rsidRPr="009C3ACE">
        <w:rPr>
          <w:noProof w:val="0"/>
        </w:rPr>
        <w:t xml:space="preserve">culture of prevention rather than </w:t>
      </w:r>
      <w:r w:rsidR="005F1E35" w:rsidRPr="009C3ACE">
        <w:rPr>
          <w:noProof w:val="0"/>
        </w:rPr>
        <w:t>relying on complaints to address</w:t>
      </w:r>
      <w:r w:rsidR="00023647">
        <w:rPr>
          <w:noProof w:val="0"/>
        </w:rPr>
        <w:t xml:space="preserve"> </w:t>
      </w:r>
      <w:r w:rsidR="005F1E35" w:rsidRPr="009C3ACE">
        <w:rPr>
          <w:noProof w:val="0"/>
        </w:rPr>
        <w:t>discrimination</w:t>
      </w:r>
      <w:r w:rsidR="00093BC8" w:rsidRPr="009C3ACE">
        <w:rPr>
          <w:rStyle w:val="FootnoteReference"/>
          <w:noProof w:val="0"/>
        </w:rPr>
        <w:footnoteReference w:id="35"/>
      </w:r>
      <w:r w:rsidR="00121B82" w:rsidRPr="009C3ACE">
        <w:rPr>
          <w:noProof w:val="0"/>
        </w:rPr>
        <w:t>.</w:t>
      </w:r>
    </w:p>
    <w:p w14:paraId="3A869711" w14:textId="47A5C967" w:rsidR="00023647" w:rsidRDefault="00023647">
      <w:pPr>
        <w:rPr>
          <w:rFonts w:ascii="Arial" w:hAnsi="Arial" w:cs="Arial"/>
          <w:color w:val="000000"/>
        </w:rPr>
      </w:pPr>
      <w:r>
        <w:br w:type="page"/>
      </w:r>
    </w:p>
    <w:p w14:paraId="6AB78FBA" w14:textId="263A733D" w:rsidR="009F2174" w:rsidRPr="009C3ACE" w:rsidRDefault="00A06D6A" w:rsidP="004805C2">
      <w:pPr>
        <w:pStyle w:val="Heading1"/>
        <w:spacing w:line="276" w:lineRule="auto"/>
        <w:rPr>
          <w:b w:val="0"/>
          <w:i/>
          <w:noProof w:val="0"/>
        </w:rPr>
      </w:pPr>
      <w:bookmarkStart w:id="27" w:name="_Toc212040939"/>
      <w:r w:rsidRPr="009C3ACE">
        <w:rPr>
          <w:noProof w:val="0"/>
        </w:rPr>
        <w:drawing>
          <wp:anchor distT="0" distB="0" distL="114300" distR="114300" simplePos="0" relativeHeight="251658255" behindDoc="1" locked="0" layoutInCell="1" allowOverlap="1" wp14:anchorId="2DEA5FBF" wp14:editId="1367F051">
            <wp:simplePos x="0" y="0"/>
            <wp:positionH relativeFrom="column">
              <wp:posOffset>5439994</wp:posOffset>
            </wp:positionH>
            <wp:positionV relativeFrom="paragraph">
              <wp:posOffset>-840359</wp:posOffset>
            </wp:positionV>
            <wp:extent cx="863600" cy="863600"/>
            <wp:effectExtent l="0" t="0" r="0" b="0"/>
            <wp:wrapNone/>
            <wp:docPr id="432586973" name="Picture 432586973"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ACE">
        <w:rPr>
          <w:noProof w:val="0"/>
        </w:rPr>
        <w:t xml:space="preserve">Part 5: </w:t>
      </w:r>
      <w:r w:rsidR="00113660" w:rsidRPr="009C3ACE">
        <w:rPr>
          <w:noProof w:val="0"/>
        </w:rPr>
        <w:t>Access to justice and</w:t>
      </w:r>
      <w:r w:rsidR="009B200C" w:rsidRPr="009C3ACE">
        <w:rPr>
          <w:noProof w:val="0"/>
        </w:rPr>
        <w:t xml:space="preserve"> m</w:t>
      </w:r>
      <w:r w:rsidR="00113660" w:rsidRPr="009C3ACE">
        <w:rPr>
          <w:noProof w:val="0"/>
        </w:rPr>
        <w:t>odernisation of the Disability Discrimination Act</w:t>
      </w:r>
      <w:bookmarkEnd w:id="27"/>
    </w:p>
    <w:tbl>
      <w:tblPr>
        <w:tblStyle w:val="TableGrid"/>
        <w:tblW w:w="0" w:type="auto"/>
        <w:shd w:val="clear" w:color="auto" w:fill="C1E4C3" w:themeFill="accent5" w:themeFillTint="66"/>
        <w:tblLook w:val="04A0" w:firstRow="1" w:lastRow="0" w:firstColumn="1" w:lastColumn="0" w:noHBand="0" w:noVBand="1"/>
      </w:tblPr>
      <w:tblGrid>
        <w:gridCol w:w="9204"/>
      </w:tblGrid>
      <w:tr w:rsidR="00D7321E" w:rsidRPr="009C3ACE" w14:paraId="22AD53A8" w14:textId="77777777" w:rsidTr="00317F8E">
        <w:tc>
          <w:tcPr>
            <w:tcW w:w="9204" w:type="dxa"/>
            <w:shd w:val="clear" w:color="auto" w:fill="C1E4C3" w:themeFill="accent5" w:themeFillTint="66"/>
          </w:tcPr>
          <w:p w14:paraId="76FDD62E" w14:textId="0ADB824A" w:rsidR="007E3A30" w:rsidRPr="009C3ACE" w:rsidRDefault="0F9D49B3" w:rsidP="004805C2">
            <w:pPr>
              <w:pStyle w:val="CYDABodycopybold"/>
              <w:spacing w:line="276" w:lineRule="auto"/>
              <w:rPr>
                <w:noProof w:val="0"/>
                <w:highlight w:val="yellow"/>
              </w:rPr>
            </w:pPr>
            <w:r w:rsidRPr="009C3ACE">
              <w:rPr>
                <w:noProof w:val="0"/>
              </w:rPr>
              <w:t>Recommendation 5</w:t>
            </w:r>
          </w:p>
          <w:p w14:paraId="72D5CC4E" w14:textId="36E5EA9E" w:rsidR="3006B0BF" w:rsidRPr="009C3ACE" w:rsidRDefault="3006B0BF" w:rsidP="004805C2">
            <w:pPr>
              <w:pStyle w:val="CYDABodycopybold"/>
              <w:spacing w:line="276" w:lineRule="auto"/>
              <w:rPr>
                <w:noProof w:val="0"/>
              </w:rPr>
            </w:pPr>
            <w:r w:rsidRPr="009C3ACE">
              <w:rPr>
                <w:noProof w:val="0"/>
              </w:rPr>
              <w:t xml:space="preserve">To safeguard the Disability Discrimination Act into the future, CYDA recommends widening its scope and modernising its provisions to reflect </w:t>
            </w:r>
            <w:r w:rsidR="5D924DA4" w:rsidRPr="009C3ACE">
              <w:rPr>
                <w:noProof w:val="0"/>
              </w:rPr>
              <w:t xml:space="preserve">a </w:t>
            </w:r>
            <w:r w:rsidRPr="009C3ACE">
              <w:rPr>
                <w:noProof w:val="0"/>
              </w:rPr>
              <w:t>contemporary</w:t>
            </w:r>
            <w:r w:rsidR="27CEDA2A" w:rsidRPr="009C3ACE">
              <w:rPr>
                <w:noProof w:val="0"/>
              </w:rPr>
              <w:t xml:space="preserve"> application. This includes: </w:t>
            </w:r>
            <w:r w:rsidRPr="009C3ACE">
              <w:rPr>
                <w:noProof w:val="0"/>
              </w:rPr>
              <w:t xml:space="preserve"> </w:t>
            </w:r>
          </w:p>
          <w:p w14:paraId="64D18E10" w14:textId="09C0ECA2" w:rsidR="007E3A30" w:rsidRPr="009C3ACE" w:rsidRDefault="0F9D49B3" w:rsidP="004805C2">
            <w:pPr>
              <w:pStyle w:val="CYDABodybullets"/>
              <w:spacing w:line="276" w:lineRule="auto"/>
              <w:rPr>
                <w:noProof w:val="0"/>
              </w:rPr>
            </w:pPr>
            <w:r w:rsidRPr="009C3ACE">
              <w:rPr>
                <w:noProof w:val="0"/>
              </w:rPr>
              <w:t>Extend</w:t>
            </w:r>
            <w:r w:rsidR="54F1DCF9" w:rsidRPr="009C3ACE">
              <w:rPr>
                <w:noProof w:val="0"/>
              </w:rPr>
              <w:t>ing</w:t>
            </w:r>
            <w:r w:rsidRPr="009C3ACE">
              <w:rPr>
                <w:noProof w:val="0"/>
              </w:rPr>
              <w:t xml:space="preserve"> the definition of “service” in policing to include interactions with people with disability suspected of a crime. </w:t>
            </w:r>
          </w:p>
          <w:p w14:paraId="5643F63F" w14:textId="7C55DF37" w:rsidR="007E3A30" w:rsidRPr="009C3ACE" w:rsidRDefault="0F9D49B3" w:rsidP="004805C2">
            <w:pPr>
              <w:pStyle w:val="CYDABodybullets"/>
              <w:spacing w:line="276" w:lineRule="auto"/>
              <w:rPr>
                <w:noProof w:val="0"/>
              </w:rPr>
            </w:pPr>
            <w:r w:rsidRPr="009C3ACE">
              <w:rPr>
                <w:noProof w:val="0"/>
              </w:rPr>
              <w:t>Referenc</w:t>
            </w:r>
            <w:r w:rsidR="0BFE36C1" w:rsidRPr="009C3ACE">
              <w:rPr>
                <w:noProof w:val="0"/>
              </w:rPr>
              <w:t>ing</w:t>
            </w:r>
            <w:r w:rsidRPr="009C3ACE">
              <w:rPr>
                <w:noProof w:val="0"/>
              </w:rPr>
              <w:t xml:space="preserve"> the National Principles for Assistance animals </w:t>
            </w:r>
          </w:p>
          <w:p w14:paraId="3584FEBB" w14:textId="3A900DF9" w:rsidR="007E3A30" w:rsidRPr="009C3ACE" w:rsidRDefault="0F9D49B3" w:rsidP="004805C2">
            <w:pPr>
              <w:pStyle w:val="CYDABodybullets"/>
              <w:spacing w:line="276" w:lineRule="auto"/>
              <w:rPr>
                <w:noProof w:val="0"/>
              </w:rPr>
            </w:pPr>
            <w:r w:rsidRPr="009C3ACE">
              <w:rPr>
                <w:noProof w:val="0"/>
              </w:rPr>
              <w:t>Establish</w:t>
            </w:r>
            <w:r w:rsidR="00CB26AA" w:rsidRPr="009C3ACE">
              <w:rPr>
                <w:noProof w:val="0"/>
              </w:rPr>
              <w:t>ing</w:t>
            </w:r>
            <w:r w:rsidRPr="009C3ACE">
              <w:rPr>
                <w:noProof w:val="0"/>
              </w:rPr>
              <w:t xml:space="preserve"> a framework for Disability Action Plans </w:t>
            </w:r>
            <w:r w:rsidR="000C7661" w:rsidRPr="009C3ACE">
              <w:rPr>
                <w:noProof w:val="0"/>
              </w:rPr>
              <w:t>which:</w:t>
            </w:r>
          </w:p>
          <w:p w14:paraId="4A2D2480" w14:textId="157692EC" w:rsidR="007E3A30" w:rsidRPr="009C3ACE" w:rsidRDefault="007E3A30" w:rsidP="00FD1FEE">
            <w:pPr>
              <w:pStyle w:val="CYDABodybullets"/>
              <w:numPr>
                <w:ilvl w:val="1"/>
                <w:numId w:val="2"/>
              </w:numPr>
              <w:spacing w:line="276" w:lineRule="auto"/>
              <w:rPr>
                <w:noProof w:val="0"/>
              </w:rPr>
            </w:pPr>
            <w:r w:rsidRPr="009C3ACE">
              <w:rPr>
                <w:noProof w:val="0"/>
              </w:rPr>
              <w:t>Set</w:t>
            </w:r>
            <w:r w:rsidR="000C7661" w:rsidRPr="009C3ACE">
              <w:rPr>
                <w:noProof w:val="0"/>
              </w:rPr>
              <w:t>s</w:t>
            </w:r>
            <w:r w:rsidRPr="009C3ACE">
              <w:rPr>
                <w:noProof w:val="0"/>
              </w:rPr>
              <w:t xml:space="preserve"> minimum standards and giving the Australian Human Rights Commission the ability to reject action plans. </w:t>
            </w:r>
          </w:p>
          <w:p w14:paraId="40DE10CD" w14:textId="219A02CD" w:rsidR="007E3A30" w:rsidRPr="009C3ACE" w:rsidRDefault="007E3A30" w:rsidP="00FD1FEE">
            <w:pPr>
              <w:pStyle w:val="CYDABodybullets"/>
              <w:numPr>
                <w:ilvl w:val="1"/>
                <w:numId w:val="2"/>
              </w:numPr>
              <w:spacing w:line="276" w:lineRule="auto"/>
              <w:rPr>
                <w:noProof w:val="0"/>
              </w:rPr>
            </w:pPr>
            <w:r w:rsidRPr="009C3ACE">
              <w:rPr>
                <w:noProof w:val="0"/>
              </w:rPr>
              <w:t>Embe</w:t>
            </w:r>
            <w:r w:rsidR="000C7661" w:rsidRPr="009C3ACE">
              <w:rPr>
                <w:noProof w:val="0"/>
              </w:rPr>
              <w:t>ds</w:t>
            </w:r>
            <w:r w:rsidRPr="009C3ACE">
              <w:rPr>
                <w:noProof w:val="0"/>
              </w:rPr>
              <w:t xml:space="preserve"> co-design and lived experience </w:t>
            </w:r>
          </w:p>
          <w:p w14:paraId="22375B32" w14:textId="42FCAB1C" w:rsidR="007E3A30" w:rsidRPr="009C3ACE" w:rsidRDefault="007E3A30" w:rsidP="00FD1FEE">
            <w:pPr>
              <w:pStyle w:val="CYDABodybullets"/>
              <w:numPr>
                <w:ilvl w:val="1"/>
                <w:numId w:val="2"/>
              </w:numPr>
              <w:spacing w:line="276" w:lineRule="auto"/>
              <w:rPr>
                <w:noProof w:val="0"/>
              </w:rPr>
            </w:pPr>
            <w:r w:rsidRPr="009C3ACE">
              <w:rPr>
                <w:noProof w:val="0"/>
              </w:rPr>
              <w:t>Provid</w:t>
            </w:r>
            <w:r w:rsidR="000C7661" w:rsidRPr="009C3ACE">
              <w:rPr>
                <w:noProof w:val="0"/>
              </w:rPr>
              <w:t>es</w:t>
            </w:r>
            <w:r w:rsidRPr="009C3ACE">
              <w:rPr>
                <w:noProof w:val="0"/>
              </w:rPr>
              <w:t xml:space="preserve"> guidance templates and a framework for disability action plans</w:t>
            </w:r>
          </w:p>
          <w:p w14:paraId="29CC6E39" w14:textId="2D6A133D" w:rsidR="00D7321E" w:rsidRPr="009C3ACE" w:rsidRDefault="007E3A30" w:rsidP="00FD1FEE">
            <w:pPr>
              <w:pStyle w:val="CYDABodybullets"/>
              <w:numPr>
                <w:ilvl w:val="0"/>
                <w:numId w:val="13"/>
              </w:numPr>
              <w:spacing w:line="276" w:lineRule="auto"/>
              <w:rPr>
                <w:noProof w:val="0"/>
              </w:rPr>
            </w:pPr>
            <w:r w:rsidRPr="009C3ACE">
              <w:rPr>
                <w:noProof w:val="0"/>
              </w:rPr>
              <w:t>Implemen</w:t>
            </w:r>
            <w:r w:rsidR="000C7661" w:rsidRPr="009C3ACE">
              <w:rPr>
                <w:noProof w:val="0"/>
              </w:rPr>
              <w:t>ts</w:t>
            </w:r>
            <w:r w:rsidRPr="009C3ACE">
              <w:rPr>
                <w:noProof w:val="0"/>
              </w:rPr>
              <w:t xml:space="preserve"> accountability and enforcement measures  </w:t>
            </w:r>
          </w:p>
        </w:tc>
      </w:tr>
    </w:tbl>
    <w:p w14:paraId="29BB73AC" w14:textId="05C09C90" w:rsidR="009239F1" w:rsidRPr="009C3ACE" w:rsidRDefault="009239F1" w:rsidP="009F75C8">
      <w:pPr>
        <w:pStyle w:val="Heading2"/>
      </w:pPr>
      <w:bookmarkStart w:id="28" w:name="_Toc212040940"/>
      <w:r w:rsidRPr="009C3ACE">
        <w:t>The definition of ‘services’ as it applies to police officers</w:t>
      </w:r>
      <w:bookmarkEnd w:id="28"/>
      <w:r w:rsidR="00FD113A" w:rsidRPr="009C3ACE">
        <w:t xml:space="preserve"> </w:t>
      </w:r>
    </w:p>
    <w:tbl>
      <w:tblPr>
        <w:tblStyle w:val="TableGrid"/>
        <w:tblW w:w="0" w:type="auto"/>
        <w:shd w:val="clear" w:color="auto" w:fill="FEE6BB" w:themeFill="accent1" w:themeFillTint="66"/>
        <w:tblLook w:val="04A0" w:firstRow="1" w:lastRow="0" w:firstColumn="1" w:lastColumn="0" w:noHBand="0" w:noVBand="1"/>
      </w:tblPr>
      <w:tblGrid>
        <w:gridCol w:w="9204"/>
      </w:tblGrid>
      <w:tr w:rsidR="007E3A30" w:rsidRPr="009C3ACE" w14:paraId="77C5E12C" w14:textId="77777777" w:rsidTr="007E3A30">
        <w:tc>
          <w:tcPr>
            <w:tcW w:w="9204" w:type="dxa"/>
            <w:shd w:val="clear" w:color="auto" w:fill="FEE6BB" w:themeFill="accent1" w:themeFillTint="66"/>
          </w:tcPr>
          <w:p w14:paraId="3090F211" w14:textId="77777777" w:rsidR="007E3A30" w:rsidRPr="009C3ACE" w:rsidRDefault="007E3A30" w:rsidP="00CC6E9B">
            <w:pPr>
              <w:pStyle w:val="CYDABodycopy"/>
              <w:spacing w:line="276" w:lineRule="auto"/>
              <w:rPr>
                <w:noProof w:val="0"/>
              </w:rPr>
            </w:pPr>
            <w:r w:rsidRPr="009C3ACE">
              <w:rPr>
                <w:noProof w:val="0"/>
              </w:rPr>
              <w:t>The content in this section addresses the following consultation question:</w:t>
            </w:r>
          </w:p>
          <w:p w14:paraId="48A83353" w14:textId="4BED5BC8" w:rsidR="007E3A30" w:rsidRPr="009C3ACE" w:rsidRDefault="007E3A30" w:rsidP="00CC6E9B">
            <w:pPr>
              <w:pStyle w:val="CYDABodycopy"/>
              <w:spacing w:line="276" w:lineRule="auto"/>
              <w:rPr>
                <w:noProof w:val="0"/>
              </w:rPr>
            </w:pPr>
            <w:r w:rsidRPr="009C3ACE">
              <w:rPr>
                <w:noProof w:val="0"/>
              </w:rPr>
              <w:t xml:space="preserve">31. How could the Disability Discrimination Act be amended to ensure that it covers policing? </w:t>
            </w:r>
          </w:p>
        </w:tc>
      </w:tr>
    </w:tbl>
    <w:p w14:paraId="5AF21468" w14:textId="77777777" w:rsidR="007E3A30" w:rsidRPr="009C3ACE" w:rsidRDefault="007E3A30" w:rsidP="00CC6E9B">
      <w:pPr>
        <w:pStyle w:val="CYDABodycopy"/>
        <w:spacing w:line="276" w:lineRule="auto"/>
        <w:rPr>
          <w:noProof w:val="0"/>
        </w:rPr>
      </w:pPr>
    </w:p>
    <w:p w14:paraId="626C86F6" w14:textId="35DDB6B4" w:rsidR="00C81C51" w:rsidRPr="009C3ACE" w:rsidRDefault="00C3397C" w:rsidP="00CC6E9B">
      <w:pPr>
        <w:pStyle w:val="CYDABodycopy"/>
        <w:spacing w:line="276" w:lineRule="auto"/>
        <w:rPr>
          <w:noProof w:val="0"/>
        </w:rPr>
      </w:pPr>
      <w:r w:rsidRPr="009C3ACE">
        <w:rPr>
          <w:noProof w:val="0"/>
        </w:rPr>
        <w:t xml:space="preserve">CYDA calls for </w:t>
      </w:r>
      <w:r w:rsidR="0093490E" w:rsidRPr="009C3ACE">
        <w:rPr>
          <w:noProof w:val="0"/>
        </w:rPr>
        <w:t>broadening the</w:t>
      </w:r>
      <w:r w:rsidR="005D6AA9" w:rsidRPr="009C3ACE">
        <w:rPr>
          <w:noProof w:val="0"/>
        </w:rPr>
        <w:t xml:space="preserve"> definition of </w:t>
      </w:r>
      <w:r w:rsidRPr="009C3ACE">
        <w:rPr>
          <w:noProof w:val="0"/>
        </w:rPr>
        <w:t>service</w:t>
      </w:r>
      <w:r w:rsidR="0093490E" w:rsidRPr="009C3ACE">
        <w:rPr>
          <w:noProof w:val="0"/>
        </w:rPr>
        <w:t xml:space="preserve"> in the </w:t>
      </w:r>
      <w:r w:rsidR="005C3F72" w:rsidRPr="009C3ACE">
        <w:rPr>
          <w:noProof w:val="0"/>
        </w:rPr>
        <w:t>Disability Discrimination Act</w:t>
      </w:r>
      <w:r w:rsidR="0093490E" w:rsidRPr="009C3ACE">
        <w:rPr>
          <w:noProof w:val="0"/>
        </w:rPr>
        <w:t xml:space="preserve"> to include </w:t>
      </w:r>
      <w:r w:rsidR="005970DE" w:rsidRPr="009C3ACE">
        <w:rPr>
          <w:noProof w:val="0"/>
        </w:rPr>
        <w:t xml:space="preserve">the various procedures undertaken by </w:t>
      </w:r>
      <w:r w:rsidR="00F13DA7" w:rsidRPr="009C3ACE">
        <w:rPr>
          <w:noProof w:val="0"/>
        </w:rPr>
        <w:t xml:space="preserve">police </w:t>
      </w:r>
      <w:r w:rsidR="005970DE" w:rsidRPr="009C3ACE">
        <w:rPr>
          <w:noProof w:val="0"/>
        </w:rPr>
        <w:t>when</w:t>
      </w:r>
      <w:r w:rsidR="00DC4D81" w:rsidRPr="009C3ACE">
        <w:rPr>
          <w:noProof w:val="0"/>
        </w:rPr>
        <w:t xml:space="preserve"> a person </w:t>
      </w:r>
      <w:r w:rsidR="00994C14">
        <w:rPr>
          <w:noProof w:val="0"/>
        </w:rPr>
        <w:t xml:space="preserve">is </w:t>
      </w:r>
      <w:r w:rsidR="00DC4D81" w:rsidRPr="009C3ACE">
        <w:rPr>
          <w:noProof w:val="0"/>
        </w:rPr>
        <w:t xml:space="preserve">suspected of committing an offence. </w:t>
      </w:r>
      <w:r w:rsidR="00A95DEF" w:rsidRPr="009C3ACE">
        <w:rPr>
          <w:noProof w:val="0"/>
        </w:rPr>
        <w:t xml:space="preserve">An inquiry into Australia’s youth justice and detention system found that </w:t>
      </w:r>
      <w:r w:rsidR="00CC2977" w:rsidRPr="009C3ACE">
        <w:rPr>
          <w:noProof w:val="0"/>
        </w:rPr>
        <w:t xml:space="preserve">it is </w:t>
      </w:r>
      <w:r w:rsidR="00A95DEF" w:rsidRPr="009C3ACE">
        <w:rPr>
          <w:noProof w:val="0"/>
        </w:rPr>
        <w:t>the most disadvantaged young people</w:t>
      </w:r>
      <w:r w:rsidR="00C81C51" w:rsidRPr="009C3ACE">
        <w:rPr>
          <w:noProof w:val="0"/>
        </w:rPr>
        <w:t xml:space="preserve"> who are likely to be incarcerated.</w:t>
      </w:r>
      <w:r w:rsidR="00C81C51" w:rsidRPr="009C3ACE">
        <w:rPr>
          <w:rStyle w:val="FootnoteReference"/>
          <w:noProof w:val="0"/>
        </w:rPr>
        <w:footnoteReference w:id="36"/>
      </w:r>
      <w:r w:rsidR="00EB49B1" w:rsidRPr="009C3ACE">
        <w:rPr>
          <w:noProof w:val="0"/>
        </w:rPr>
        <w:t xml:space="preserve"> The Children’s Commissioner made the following statement as part of the inquiry: </w:t>
      </w:r>
    </w:p>
    <w:p w14:paraId="256B12AE" w14:textId="4CC1BBC1" w:rsidR="00EB49B1" w:rsidRPr="009C3ACE" w:rsidRDefault="00EB49B1" w:rsidP="00CC6E9B">
      <w:pPr>
        <w:pStyle w:val="CYDABodycopy"/>
        <w:spacing w:line="276" w:lineRule="auto"/>
        <w:rPr>
          <w:noProof w:val="0"/>
        </w:rPr>
      </w:pPr>
      <w:r w:rsidRPr="009C3ACE">
        <w:rPr>
          <w:i/>
          <w:iCs/>
          <w:noProof w:val="0"/>
        </w:rPr>
        <w:t>Children in the justice system have fragmented education experiences, marked by periods of exclusion and expulsion, resulting in poor educational outcomes. They have precarious living arrangements including homelessness and/or placements in out-of-home care. They have often experienced drug and alcohol related addiction, struggle with complex, unresolved trauma, and live with mental illness and/or disabilities. Children in the justice system have higher rates of speech, language and communication disorders, [attention deficit hyperactivity disorder], autism spectrum disorders, [</w:t>
      </w:r>
      <w:proofErr w:type="spellStart"/>
      <w:r w:rsidRPr="009C3ACE">
        <w:rPr>
          <w:i/>
          <w:iCs/>
          <w:noProof w:val="0"/>
        </w:rPr>
        <w:t>fetal</w:t>
      </w:r>
      <w:proofErr w:type="spellEnd"/>
      <w:r w:rsidRPr="009C3ACE">
        <w:rPr>
          <w:i/>
          <w:iCs/>
          <w:noProof w:val="0"/>
        </w:rPr>
        <w:t xml:space="preserve"> alcohol spectrum disorder, FASD], and acquired/traumatic brain injury.</w:t>
      </w:r>
    </w:p>
    <w:p w14:paraId="40366D81" w14:textId="333996EF" w:rsidR="00CE47F2" w:rsidRPr="009C3ACE" w:rsidRDefault="00A57D3D" w:rsidP="00CC6E9B">
      <w:pPr>
        <w:pStyle w:val="CYDABodycopy"/>
        <w:spacing w:line="276" w:lineRule="auto"/>
        <w:rPr>
          <w:noProof w:val="0"/>
        </w:rPr>
      </w:pPr>
      <w:r w:rsidRPr="009C3ACE">
        <w:rPr>
          <w:noProof w:val="0"/>
        </w:rPr>
        <w:t xml:space="preserve">First </w:t>
      </w:r>
      <w:r w:rsidR="00004310" w:rsidRPr="009C3ACE">
        <w:rPr>
          <w:noProof w:val="0"/>
        </w:rPr>
        <w:t xml:space="preserve">Peoples Disability Network released a statement </w:t>
      </w:r>
      <w:r w:rsidR="00DF39D4" w:rsidRPr="009C3ACE">
        <w:rPr>
          <w:noProof w:val="0"/>
        </w:rPr>
        <w:t xml:space="preserve">condemning </w:t>
      </w:r>
      <w:r w:rsidR="009D40C0" w:rsidRPr="009C3ACE">
        <w:rPr>
          <w:noProof w:val="0"/>
        </w:rPr>
        <w:t>the al</w:t>
      </w:r>
      <w:r w:rsidR="00004310" w:rsidRPr="009C3ACE">
        <w:rPr>
          <w:noProof w:val="0"/>
        </w:rPr>
        <w:t xml:space="preserve">arming </w:t>
      </w:r>
      <w:r w:rsidR="00283772" w:rsidRPr="009C3ACE">
        <w:rPr>
          <w:noProof w:val="0"/>
        </w:rPr>
        <w:t xml:space="preserve">rate of incarceration of First Nations youth with disability </w:t>
      </w:r>
      <w:r w:rsidR="009D40C0" w:rsidRPr="009C3ACE">
        <w:rPr>
          <w:noProof w:val="0"/>
        </w:rPr>
        <w:t>after</w:t>
      </w:r>
      <w:r w:rsidR="00283772" w:rsidRPr="009C3ACE">
        <w:rPr>
          <w:noProof w:val="0"/>
        </w:rPr>
        <w:t xml:space="preserve"> </w:t>
      </w:r>
      <w:r w:rsidR="00BC6B5E" w:rsidRPr="009C3ACE">
        <w:rPr>
          <w:noProof w:val="0"/>
        </w:rPr>
        <w:t>a</w:t>
      </w:r>
      <w:r w:rsidR="00DD1D8A" w:rsidRPr="009C3ACE">
        <w:rPr>
          <w:noProof w:val="0"/>
        </w:rPr>
        <w:t xml:space="preserve"> First Nations</w:t>
      </w:r>
      <w:r w:rsidR="00BC6B5E" w:rsidRPr="009C3ACE">
        <w:rPr>
          <w:noProof w:val="0"/>
        </w:rPr>
        <w:t xml:space="preserve"> </w:t>
      </w:r>
      <w:r w:rsidR="00DD1D8A" w:rsidRPr="009C3ACE">
        <w:rPr>
          <w:noProof w:val="0"/>
        </w:rPr>
        <w:t>child with in</w:t>
      </w:r>
      <w:r w:rsidR="008C2E94" w:rsidRPr="009C3ACE">
        <w:rPr>
          <w:noProof w:val="0"/>
        </w:rPr>
        <w:t>tellectual disability suffer</w:t>
      </w:r>
      <w:r w:rsidR="00F94715" w:rsidRPr="009C3ACE">
        <w:rPr>
          <w:noProof w:val="0"/>
        </w:rPr>
        <w:t xml:space="preserve">ed </w:t>
      </w:r>
      <w:r w:rsidR="008C2E94" w:rsidRPr="009C3ACE">
        <w:rPr>
          <w:noProof w:val="0"/>
        </w:rPr>
        <w:t>distress and in</w:t>
      </w:r>
      <w:r w:rsidR="00F63EF7" w:rsidRPr="009C3ACE">
        <w:rPr>
          <w:noProof w:val="0"/>
        </w:rPr>
        <w:t>jury in an adult watchhouse in Queensland.</w:t>
      </w:r>
      <w:r w:rsidR="00607459" w:rsidRPr="009C3ACE">
        <w:rPr>
          <w:rStyle w:val="FootnoteReference"/>
          <w:noProof w:val="0"/>
        </w:rPr>
        <w:footnoteReference w:id="37"/>
      </w:r>
      <w:r w:rsidR="00607459" w:rsidRPr="009C3ACE">
        <w:rPr>
          <w:noProof w:val="0"/>
        </w:rPr>
        <w:t xml:space="preserve"> </w:t>
      </w:r>
    </w:p>
    <w:p w14:paraId="522C1055" w14:textId="3EC72DB6" w:rsidR="007D62E6" w:rsidRPr="009C3ACE" w:rsidRDefault="00EC6AB7" w:rsidP="00CC6E9B">
      <w:pPr>
        <w:pStyle w:val="CYDABodycopy"/>
        <w:spacing w:line="276" w:lineRule="auto"/>
        <w:rPr>
          <w:noProof w:val="0"/>
        </w:rPr>
      </w:pPr>
      <w:r w:rsidRPr="009C3ACE">
        <w:rPr>
          <w:noProof w:val="0"/>
        </w:rPr>
        <w:t xml:space="preserve">The </w:t>
      </w:r>
      <w:r w:rsidR="00A936FE" w:rsidRPr="009C3ACE">
        <w:rPr>
          <w:noProof w:val="0"/>
        </w:rPr>
        <w:t xml:space="preserve">following </w:t>
      </w:r>
      <w:r w:rsidR="00C65C46" w:rsidRPr="009C3ACE">
        <w:rPr>
          <w:noProof w:val="0"/>
        </w:rPr>
        <w:t xml:space="preserve">story exemplifies why </w:t>
      </w:r>
      <w:r w:rsidR="00C14F49" w:rsidRPr="009C3ACE">
        <w:rPr>
          <w:noProof w:val="0"/>
        </w:rPr>
        <w:t xml:space="preserve">amendments to </w:t>
      </w:r>
      <w:r w:rsidR="00C65C46" w:rsidRPr="009C3ACE">
        <w:rPr>
          <w:noProof w:val="0"/>
        </w:rPr>
        <w:t xml:space="preserve">this </w:t>
      </w:r>
      <w:r w:rsidR="00C14F49" w:rsidRPr="009C3ACE">
        <w:rPr>
          <w:noProof w:val="0"/>
        </w:rPr>
        <w:t>part of the Disability Discrimination Act are</w:t>
      </w:r>
      <w:r w:rsidR="00C65C46" w:rsidRPr="009C3ACE">
        <w:rPr>
          <w:noProof w:val="0"/>
        </w:rPr>
        <w:t xml:space="preserve"> necessary</w:t>
      </w:r>
      <w:r w:rsidR="00571F70" w:rsidRPr="009C3ACE">
        <w:rPr>
          <w:noProof w:val="0"/>
        </w:rPr>
        <w:t>,</w:t>
      </w:r>
    </w:p>
    <w:p w14:paraId="055DC086" w14:textId="48EFE36E" w:rsidR="003D2569" w:rsidRPr="009C3ACE" w:rsidRDefault="00C75BC1" w:rsidP="00CC6E9B">
      <w:pPr>
        <w:pStyle w:val="CYDAQuote"/>
        <w:spacing w:line="276" w:lineRule="auto"/>
        <w:rPr>
          <w:noProof w:val="0"/>
        </w:rPr>
      </w:pPr>
      <w:r w:rsidRPr="009C3ACE">
        <w:rPr>
          <w:noProof w:val="0"/>
        </w:rPr>
        <w:t xml:space="preserve">“I’ve got cerebral palsy, I walk a little bit funny, and I got stopped by a cop and they wanted proof that I had a disability, so they wanted me to show them the actual diagnosis papers. Do I carry them with me in my bag? No. So I had to ring one of my teachers—it was so embarrassing”. </w:t>
      </w:r>
      <w:r w:rsidR="00CC6E9B" w:rsidRPr="009C3ACE">
        <w:rPr>
          <w:noProof w:val="0"/>
        </w:rPr>
        <w:t xml:space="preserve">Young person with disability, </w:t>
      </w:r>
      <w:proofErr w:type="spellStart"/>
      <w:r w:rsidR="00A7377E" w:rsidRPr="009C3ACE">
        <w:rPr>
          <w:noProof w:val="0"/>
        </w:rPr>
        <w:t>LivedX</w:t>
      </w:r>
      <w:proofErr w:type="spellEnd"/>
      <w:r w:rsidR="00A7377E" w:rsidRPr="009C3ACE">
        <w:rPr>
          <w:noProof w:val="0"/>
        </w:rPr>
        <w:t xml:space="preserve"> </w:t>
      </w:r>
      <w:r w:rsidR="00CC6E9B" w:rsidRPr="009C3ACE">
        <w:rPr>
          <w:noProof w:val="0"/>
        </w:rPr>
        <w:t>focus group</w:t>
      </w:r>
      <w:r w:rsidR="00A7377E" w:rsidRPr="009C3ACE">
        <w:rPr>
          <w:noProof w:val="0"/>
        </w:rPr>
        <w:t xml:space="preserve"> </w:t>
      </w:r>
      <w:r w:rsidRPr="009C3ACE">
        <w:rPr>
          <w:noProof w:val="0"/>
        </w:rPr>
        <w:t xml:space="preserve"> </w:t>
      </w:r>
    </w:p>
    <w:p w14:paraId="32682AAC" w14:textId="20871B1C" w:rsidR="00D03853" w:rsidRPr="009C3ACE" w:rsidRDefault="009239F1" w:rsidP="009F75C8">
      <w:pPr>
        <w:pStyle w:val="Heading2"/>
      </w:pPr>
      <w:bookmarkStart w:id="29" w:name="_Toc212040941"/>
      <w:r w:rsidRPr="009C3ACE">
        <w:t>Rules about assistance animals</w:t>
      </w:r>
      <w:bookmarkEnd w:id="29"/>
      <w:r w:rsidR="006B7808" w:rsidRPr="009C3ACE">
        <w:t xml:space="preserve"> </w:t>
      </w:r>
      <w:r w:rsidR="009A7D19" w:rsidRPr="009C3ACE">
        <w:t xml:space="preserve"> </w:t>
      </w:r>
    </w:p>
    <w:tbl>
      <w:tblPr>
        <w:tblStyle w:val="TableGrid"/>
        <w:tblW w:w="0" w:type="auto"/>
        <w:shd w:val="clear" w:color="auto" w:fill="FEE6BB" w:themeFill="accent1" w:themeFillTint="66"/>
        <w:tblLook w:val="04A0" w:firstRow="1" w:lastRow="0" w:firstColumn="1" w:lastColumn="0" w:noHBand="0" w:noVBand="1"/>
      </w:tblPr>
      <w:tblGrid>
        <w:gridCol w:w="9204"/>
      </w:tblGrid>
      <w:tr w:rsidR="007E3A30" w:rsidRPr="009C3ACE" w14:paraId="307EF9C0" w14:textId="77777777" w:rsidTr="00291705">
        <w:trPr>
          <w:trHeight w:val="3191"/>
        </w:trPr>
        <w:tc>
          <w:tcPr>
            <w:tcW w:w="9204" w:type="dxa"/>
            <w:shd w:val="clear" w:color="auto" w:fill="FEE6BB" w:themeFill="accent1" w:themeFillTint="66"/>
          </w:tcPr>
          <w:p w14:paraId="33119F32" w14:textId="77777777" w:rsidR="007E3A30" w:rsidRPr="009C3ACE" w:rsidRDefault="007E3A30" w:rsidP="002072EA">
            <w:pPr>
              <w:pStyle w:val="CYDABodycopy"/>
              <w:spacing w:line="276" w:lineRule="auto"/>
              <w:rPr>
                <w:noProof w:val="0"/>
              </w:rPr>
            </w:pPr>
            <w:r w:rsidRPr="009C3ACE">
              <w:rPr>
                <w:noProof w:val="0"/>
              </w:rPr>
              <w:t>The content in this section addresses the following consultation questions:</w:t>
            </w:r>
          </w:p>
          <w:p w14:paraId="461519BB" w14:textId="77777777" w:rsidR="007E3A30" w:rsidRPr="009C3ACE" w:rsidRDefault="007E3A30" w:rsidP="002072EA">
            <w:pPr>
              <w:pStyle w:val="CYDABodycopy"/>
              <w:spacing w:line="276" w:lineRule="auto"/>
              <w:rPr>
                <w:noProof w:val="0"/>
              </w:rPr>
            </w:pPr>
            <w:r w:rsidRPr="009C3ACE">
              <w:rPr>
                <w:noProof w:val="0"/>
              </w:rPr>
              <w:t>38. How could the protections for assistance animals be clarified for both people with disability and duty holders, including in relation to evidence of training, evidence or standards of hygiene and behaviour that are appropriate for a public place?</w:t>
            </w:r>
          </w:p>
          <w:p w14:paraId="3288E93C" w14:textId="77777777" w:rsidR="007E3A30" w:rsidRPr="009C3ACE" w:rsidRDefault="007E3A30" w:rsidP="002072EA">
            <w:pPr>
              <w:pStyle w:val="CYDABodycopy"/>
              <w:spacing w:line="276" w:lineRule="auto"/>
              <w:rPr>
                <w:noProof w:val="0"/>
              </w:rPr>
            </w:pPr>
            <w:r w:rsidRPr="009C3ACE">
              <w:rPr>
                <w:noProof w:val="0"/>
              </w:rPr>
              <w:t xml:space="preserve">39. Would legislative amendments or guidance materials be helpful to balance flexibility and certainty, or a mixture of both? </w:t>
            </w:r>
          </w:p>
          <w:p w14:paraId="474155A2" w14:textId="2DCCAF06" w:rsidR="007E3A30" w:rsidRPr="009C3ACE" w:rsidRDefault="007E3A30" w:rsidP="00291705">
            <w:pPr>
              <w:spacing w:line="276" w:lineRule="auto"/>
              <w:rPr>
                <w:b/>
                <w:bCs/>
              </w:rPr>
            </w:pPr>
            <w:r w:rsidRPr="009C3ACE">
              <w:rPr>
                <w:rFonts w:ascii="Arial" w:hAnsi="Arial" w:cs="Arial"/>
                <w:color w:val="000000"/>
              </w:rPr>
              <w:t>40. Should specific training organisations be prescribed under the Disability Discrimination Regulations?</w:t>
            </w:r>
          </w:p>
        </w:tc>
      </w:tr>
    </w:tbl>
    <w:p w14:paraId="3D0119D4" w14:textId="1E812CF7" w:rsidR="00F12958" w:rsidRPr="009C3ACE" w:rsidRDefault="00925F35" w:rsidP="002072EA">
      <w:pPr>
        <w:pStyle w:val="CYDABodycopybold"/>
        <w:spacing w:line="276" w:lineRule="auto"/>
        <w:rPr>
          <w:b w:val="0"/>
          <w:bCs w:val="0"/>
          <w:noProof w:val="0"/>
        </w:rPr>
      </w:pPr>
      <w:r w:rsidRPr="009C3ACE">
        <w:rPr>
          <w:b w:val="0"/>
          <w:bCs w:val="0"/>
          <w:noProof w:val="0"/>
        </w:rPr>
        <w:t xml:space="preserve">CYDA </w:t>
      </w:r>
      <w:r w:rsidR="001E4ED5" w:rsidRPr="009C3ACE">
        <w:rPr>
          <w:b w:val="0"/>
          <w:bCs w:val="0"/>
          <w:noProof w:val="0"/>
        </w:rPr>
        <w:t>calls for</w:t>
      </w:r>
      <w:r w:rsidRPr="009C3ACE">
        <w:rPr>
          <w:b w:val="0"/>
          <w:bCs w:val="0"/>
          <w:noProof w:val="0"/>
        </w:rPr>
        <w:t xml:space="preserve"> a combination of legislative amendments and guidance materials </w:t>
      </w:r>
      <w:r w:rsidR="00DA32BD" w:rsidRPr="009C3ACE">
        <w:rPr>
          <w:b w:val="0"/>
          <w:bCs w:val="0"/>
          <w:noProof w:val="0"/>
        </w:rPr>
        <w:t xml:space="preserve">to </w:t>
      </w:r>
      <w:r w:rsidR="00D437D0" w:rsidRPr="009C3ACE">
        <w:rPr>
          <w:b w:val="0"/>
          <w:bCs w:val="0"/>
          <w:noProof w:val="0"/>
        </w:rPr>
        <w:t xml:space="preserve">address </w:t>
      </w:r>
      <w:r w:rsidR="00244BCD" w:rsidRPr="009C3ACE">
        <w:rPr>
          <w:b w:val="0"/>
          <w:bCs w:val="0"/>
          <w:noProof w:val="0"/>
        </w:rPr>
        <w:t xml:space="preserve">existing shortfalls in relation to assistance animals </w:t>
      </w:r>
      <w:r w:rsidRPr="009C3ACE">
        <w:rPr>
          <w:b w:val="0"/>
          <w:bCs w:val="0"/>
          <w:noProof w:val="0"/>
        </w:rPr>
        <w:t xml:space="preserve">in the </w:t>
      </w:r>
      <w:r w:rsidR="00472EC2" w:rsidRPr="009C3ACE">
        <w:rPr>
          <w:b w:val="0"/>
          <w:bCs w:val="0"/>
          <w:noProof w:val="0"/>
        </w:rPr>
        <w:t>Disability Discrimination Act</w:t>
      </w:r>
      <w:r w:rsidR="009E6C1A" w:rsidRPr="009C3ACE">
        <w:rPr>
          <w:b w:val="0"/>
          <w:bCs w:val="0"/>
          <w:noProof w:val="0"/>
        </w:rPr>
        <w:t xml:space="preserve">. </w:t>
      </w:r>
      <w:r w:rsidR="00D3104D" w:rsidRPr="009C3ACE">
        <w:rPr>
          <w:b w:val="0"/>
          <w:bCs w:val="0"/>
          <w:noProof w:val="0"/>
        </w:rPr>
        <w:t>L</w:t>
      </w:r>
      <w:r w:rsidR="001B340E" w:rsidRPr="009C3ACE">
        <w:rPr>
          <w:b w:val="0"/>
          <w:bCs w:val="0"/>
          <w:noProof w:val="0"/>
        </w:rPr>
        <w:t xml:space="preserve">imitations in access to assistance animals is especially </w:t>
      </w:r>
      <w:r w:rsidR="009303AD" w:rsidRPr="009C3ACE">
        <w:rPr>
          <w:b w:val="0"/>
          <w:bCs w:val="0"/>
          <w:noProof w:val="0"/>
        </w:rPr>
        <w:t xml:space="preserve">detrimental </w:t>
      </w:r>
      <w:r w:rsidR="0021138D" w:rsidRPr="009C3ACE">
        <w:rPr>
          <w:b w:val="0"/>
          <w:bCs w:val="0"/>
          <w:noProof w:val="0"/>
        </w:rPr>
        <w:t>to children and young people with disability who are generally not in a position to in</w:t>
      </w:r>
      <w:r w:rsidR="0095462B" w:rsidRPr="009C3ACE">
        <w:rPr>
          <w:b w:val="0"/>
          <w:bCs w:val="0"/>
          <w:noProof w:val="0"/>
        </w:rPr>
        <w:t xml:space="preserve">vestigate the suitability of this kind of support. </w:t>
      </w:r>
      <w:r w:rsidR="00FA3DD7" w:rsidRPr="009C3ACE">
        <w:rPr>
          <w:b w:val="0"/>
          <w:bCs w:val="0"/>
          <w:noProof w:val="0"/>
        </w:rPr>
        <w:t>Any amendment to the Act should ensure that</w:t>
      </w:r>
      <w:r w:rsidR="00135C60" w:rsidRPr="009C3ACE">
        <w:rPr>
          <w:b w:val="0"/>
          <w:bCs w:val="0"/>
          <w:noProof w:val="0"/>
        </w:rPr>
        <w:t xml:space="preserve"> </w:t>
      </w:r>
      <w:r w:rsidR="00E6191A" w:rsidRPr="009C3ACE">
        <w:rPr>
          <w:b w:val="0"/>
          <w:bCs w:val="0"/>
          <w:noProof w:val="0"/>
        </w:rPr>
        <w:t xml:space="preserve">there is </w:t>
      </w:r>
      <w:r w:rsidR="00BC5834" w:rsidRPr="009C3ACE">
        <w:rPr>
          <w:b w:val="0"/>
          <w:bCs w:val="0"/>
          <w:noProof w:val="0"/>
        </w:rPr>
        <w:t xml:space="preserve">absolute clarity that </w:t>
      </w:r>
      <w:r w:rsidR="00584875" w:rsidRPr="009C3ACE">
        <w:rPr>
          <w:b w:val="0"/>
          <w:bCs w:val="0"/>
          <w:noProof w:val="0"/>
        </w:rPr>
        <w:t>children</w:t>
      </w:r>
      <w:r w:rsidR="001E4ED5" w:rsidRPr="009C3ACE">
        <w:rPr>
          <w:b w:val="0"/>
          <w:bCs w:val="0"/>
          <w:noProof w:val="0"/>
        </w:rPr>
        <w:t xml:space="preserve"> and young </w:t>
      </w:r>
      <w:r w:rsidR="00135C60" w:rsidRPr="009C3ACE">
        <w:rPr>
          <w:b w:val="0"/>
          <w:bCs w:val="0"/>
          <w:noProof w:val="0"/>
        </w:rPr>
        <w:t xml:space="preserve">people with </w:t>
      </w:r>
      <w:r w:rsidR="457DC5CD" w:rsidRPr="009C3ACE">
        <w:rPr>
          <w:b w:val="0"/>
          <w:bCs w:val="0"/>
          <w:noProof w:val="0"/>
        </w:rPr>
        <w:t>disability</w:t>
      </w:r>
      <w:r w:rsidR="008B6C8B" w:rsidRPr="009C3ACE">
        <w:rPr>
          <w:b w:val="0"/>
          <w:bCs w:val="0"/>
          <w:noProof w:val="0"/>
        </w:rPr>
        <w:t xml:space="preserve">, and their </w:t>
      </w:r>
      <w:r w:rsidR="007C6A52" w:rsidRPr="009C3ACE">
        <w:rPr>
          <w:b w:val="0"/>
          <w:bCs w:val="0"/>
          <w:noProof w:val="0"/>
        </w:rPr>
        <w:t>caregivers,</w:t>
      </w:r>
      <w:r w:rsidR="00135C60" w:rsidRPr="009C3ACE">
        <w:rPr>
          <w:b w:val="0"/>
          <w:bCs w:val="0"/>
          <w:noProof w:val="0"/>
        </w:rPr>
        <w:t xml:space="preserve"> have a </w:t>
      </w:r>
      <w:r w:rsidR="00BC5834" w:rsidRPr="009C3ACE">
        <w:rPr>
          <w:b w:val="0"/>
          <w:bCs w:val="0"/>
          <w:noProof w:val="0"/>
        </w:rPr>
        <w:t xml:space="preserve">right to access </w:t>
      </w:r>
      <w:r w:rsidR="00BA609A" w:rsidRPr="009C3ACE">
        <w:rPr>
          <w:b w:val="0"/>
          <w:bCs w:val="0"/>
          <w:noProof w:val="0"/>
        </w:rPr>
        <w:t>public places and services with an assistance animal</w:t>
      </w:r>
      <w:r w:rsidR="00AA53FB" w:rsidRPr="009C3ACE">
        <w:rPr>
          <w:b w:val="0"/>
          <w:bCs w:val="0"/>
          <w:noProof w:val="0"/>
        </w:rPr>
        <w:t xml:space="preserve">. </w:t>
      </w:r>
    </w:p>
    <w:p w14:paraId="2A62426D" w14:textId="1D0FE96D" w:rsidR="00FA3DD7" w:rsidRPr="009C3ACE" w:rsidRDefault="00F12958" w:rsidP="002072EA">
      <w:pPr>
        <w:pStyle w:val="CYDABodycopybold"/>
        <w:spacing w:line="276" w:lineRule="auto"/>
        <w:rPr>
          <w:b w:val="0"/>
          <w:bCs w:val="0"/>
          <w:noProof w:val="0"/>
        </w:rPr>
      </w:pPr>
      <w:r w:rsidRPr="009C3ACE">
        <w:rPr>
          <w:b w:val="0"/>
          <w:bCs w:val="0"/>
          <w:noProof w:val="0"/>
        </w:rPr>
        <w:t xml:space="preserve">CYDA does not believe </w:t>
      </w:r>
      <w:r w:rsidR="00AE0E5E" w:rsidRPr="009C3ACE">
        <w:rPr>
          <w:b w:val="0"/>
          <w:bCs w:val="0"/>
          <w:noProof w:val="0"/>
        </w:rPr>
        <w:t>tha</w:t>
      </w:r>
      <w:r w:rsidR="00A93829" w:rsidRPr="009C3ACE">
        <w:rPr>
          <w:b w:val="0"/>
          <w:bCs w:val="0"/>
          <w:noProof w:val="0"/>
        </w:rPr>
        <w:t xml:space="preserve">t changing the Act to specify </w:t>
      </w:r>
      <w:r w:rsidR="005510D9" w:rsidRPr="009C3ACE">
        <w:rPr>
          <w:b w:val="0"/>
          <w:bCs w:val="0"/>
          <w:noProof w:val="0"/>
        </w:rPr>
        <w:t>evidence</w:t>
      </w:r>
      <w:r w:rsidR="006B1A13" w:rsidRPr="009C3ACE">
        <w:rPr>
          <w:b w:val="0"/>
          <w:bCs w:val="0"/>
          <w:noProof w:val="0"/>
        </w:rPr>
        <w:t xml:space="preserve"> requirements </w:t>
      </w:r>
      <w:r w:rsidR="002C1903" w:rsidRPr="009C3ACE">
        <w:rPr>
          <w:b w:val="0"/>
          <w:bCs w:val="0"/>
          <w:noProof w:val="0"/>
        </w:rPr>
        <w:t xml:space="preserve">or prescribed training organisations </w:t>
      </w:r>
      <w:r w:rsidR="00DA6304" w:rsidRPr="009C3ACE">
        <w:rPr>
          <w:b w:val="0"/>
          <w:bCs w:val="0"/>
          <w:noProof w:val="0"/>
        </w:rPr>
        <w:t xml:space="preserve">will be </w:t>
      </w:r>
      <w:r w:rsidR="00F9684C" w:rsidRPr="009C3ACE">
        <w:rPr>
          <w:b w:val="0"/>
          <w:bCs w:val="0"/>
          <w:noProof w:val="0"/>
        </w:rPr>
        <w:t xml:space="preserve">helpful </w:t>
      </w:r>
      <w:r w:rsidR="003C25D5" w:rsidRPr="009C3ACE">
        <w:rPr>
          <w:b w:val="0"/>
          <w:bCs w:val="0"/>
          <w:noProof w:val="0"/>
        </w:rPr>
        <w:t xml:space="preserve">to </w:t>
      </w:r>
      <w:r w:rsidR="005237C9" w:rsidRPr="009C3ACE">
        <w:rPr>
          <w:b w:val="0"/>
          <w:bCs w:val="0"/>
          <w:noProof w:val="0"/>
        </w:rPr>
        <w:t>people with disabil</w:t>
      </w:r>
      <w:r w:rsidR="00777133" w:rsidRPr="009C3ACE">
        <w:rPr>
          <w:b w:val="0"/>
          <w:bCs w:val="0"/>
          <w:noProof w:val="0"/>
        </w:rPr>
        <w:t>it</w:t>
      </w:r>
      <w:r w:rsidR="005237C9" w:rsidRPr="009C3ACE">
        <w:rPr>
          <w:b w:val="0"/>
          <w:bCs w:val="0"/>
          <w:noProof w:val="0"/>
        </w:rPr>
        <w:t xml:space="preserve">y or duty holders. Rather, we </w:t>
      </w:r>
      <w:r w:rsidR="00186221" w:rsidRPr="009C3ACE">
        <w:rPr>
          <w:b w:val="0"/>
          <w:bCs w:val="0"/>
          <w:noProof w:val="0"/>
        </w:rPr>
        <w:t xml:space="preserve">recommend referencing the </w:t>
      </w:r>
      <w:r w:rsidR="00DE228F" w:rsidRPr="009C3ACE">
        <w:rPr>
          <w:b w:val="0"/>
          <w:bCs w:val="0"/>
          <w:noProof w:val="0"/>
        </w:rPr>
        <w:t xml:space="preserve">principles </w:t>
      </w:r>
      <w:r w:rsidR="00E85F52" w:rsidRPr="009C3ACE">
        <w:rPr>
          <w:b w:val="0"/>
          <w:bCs w:val="0"/>
          <w:noProof w:val="0"/>
        </w:rPr>
        <w:t>currently being developed by the Department of Social Services.</w:t>
      </w:r>
    </w:p>
    <w:p w14:paraId="149BD3CC" w14:textId="7CF3A9CE" w:rsidR="00460302" w:rsidRPr="009C3ACE" w:rsidRDefault="007B3B45" w:rsidP="002072EA">
      <w:pPr>
        <w:pStyle w:val="CYDABodycopybold"/>
        <w:spacing w:line="276" w:lineRule="auto"/>
        <w:rPr>
          <w:b w:val="0"/>
          <w:bCs w:val="0"/>
          <w:noProof w:val="0"/>
        </w:rPr>
      </w:pPr>
      <w:r w:rsidRPr="009C3ACE">
        <w:rPr>
          <w:b w:val="0"/>
          <w:bCs w:val="0"/>
          <w:noProof w:val="0"/>
        </w:rPr>
        <w:t>In the same way that</w:t>
      </w:r>
      <w:r w:rsidR="00D03853" w:rsidRPr="009C3ACE">
        <w:rPr>
          <w:b w:val="0"/>
          <w:bCs w:val="0"/>
          <w:noProof w:val="0"/>
        </w:rPr>
        <w:t xml:space="preserve"> the Disability Standards for Education </w:t>
      </w:r>
      <w:r w:rsidR="00DA11C0" w:rsidRPr="009C3ACE">
        <w:rPr>
          <w:b w:val="0"/>
          <w:bCs w:val="0"/>
          <w:noProof w:val="0"/>
        </w:rPr>
        <w:t xml:space="preserve">clarify the </w:t>
      </w:r>
      <w:r w:rsidR="003B5F92" w:rsidRPr="009C3ACE">
        <w:rPr>
          <w:b w:val="0"/>
          <w:bCs w:val="0"/>
          <w:noProof w:val="0"/>
        </w:rPr>
        <w:t xml:space="preserve">obligations of education and training providers under the Disability Discrimination Act 1992, </w:t>
      </w:r>
      <w:r w:rsidR="0077109D" w:rsidRPr="009C3ACE">
        <w:rPr>
          <w:b w:val="0"/>
          <w:bCs w:val="0"/>
          <w:noProof w:val="0"/>
        </w:rPr>
        <w:t>the National Principles for Assistance Animals</w:t>
      </w:r>
      <w:r w:rsidR="006B56D7" w:rsidRPr="009C3ACE">
        <w:rPr>
          <w:b w:val="0"/>
          <w:bCs w:val="0"/>
          <w:noProof w:val="0"/>
        </w:rPr>
        <w:t xml:space="preserve"> </w:t>
      </w:r>
      <w:r w:rsidR="00AF6225" w:rsidRPr="009C3ACE">
        <w:rPr>
          <w:b w:val="0"/>
          <w:bCs w:val="0"/>
          <w:noProof w:val="0"/>
        </w:rPr>
        <w:t xml:space="preserve">should be the instrument that provides </w:t>
      </w:r>
      <w:r w:rsidR="00854A28" w:rsidRPr="009C3ACE">
        <w:rPr>
          <w:b w:val="0"/>
          <w:bCs w:val="0"/>
          <w:noProof w:val="0"/>
        </w:rPr>
        <w:t xml:space="preserve">guidance and clarity to duty holders </w:t>
      </w:r>
      <w:r w:rsidR="00743377" w:rsidRPr="009C3ACE">
        <w:rPr>
          <w:b w:val="0"/>
          <w:bCs w:val="0"/>
          <w:noProof w:val="0"/>
        </w:rPr>
        <w:t xml:space="preserve">under the </w:t>
      </w:r>
      <w:r w:rsidR="00472EC2" w:rsidRPr="009C3ACE">
        <w:rPr>
          <w:b w:val="0"/>
          <w:bCs w:val="0"/>
          <w:noProof w:val="0"/>
        </w:rPr>
        <w:t>Disability Discrimination Act</w:t>
      </w:r>
      <w:r w:rsidR="00743377" w:rsidRPr="009C3ACE">
        <w:rPr>
          <w:b w:val="0"/>
          <w:bCs w:val="0"/>
          <w:noProof w:val="0"/>
        </w:rPr>
        <w:t xml:space="preserve">. </w:t>
      </w:r>
      <w:r w:rsidR="00AD64B6" w:rsidRPr="009C3ACE">
        <w:rPr>
          <w:b w:val="0"/>
          <w:bCs w:val="0"/>
          <w:noProof w:val="0"/>
        </w:rPr>
        <w:t>In</w:t>
      </w:r>
      <w:r w:rsidR="006B56D7" w:rsidRPr="009C3ACE">
        <w:rPr>
          <w:b w:val="0"/>
          <w:bCs w:val="0"/>
          <w:noProof w:val="0"/>
        </w:rPr>
        <w:t xml:space="preserve"> our </w:t>
      </w:r>
      <w:r w:rsidR="00963C51" w:rsidRPr="009C3ACE">
        <w:rPr>
          <w:b w:val="0"/>
          <w:bCs w:val="0"/>
          <w:noProof w:val="0"/>
        </w:rPr>
        <w:t>submission</w:t>
      </w:r>
      <w:r w:rsidR="00722209" w:rsidRPr="009C3ACE">
        <w:rPr>
          <w:rStyle w:val="FootnoteReference"/>
          <w:b w:val="0"/>
          <w:bCs w:val="0"/>
          <w:noProof w:val="0"/>
        </w:rPr>
        <w:footnoteReference w:id="38"/>
      </w:r>
      <w:r w:rsidR="00963C51" w:rsidRPr="009C3ACE">
        <w:rPr>
          <w:b w:val="0"/>
          <w:bCs w:val="0"/>
          <w:noProof w:val="0"/>
        </w:rPr>
        <w:t xml:space="preserve"> to th</w:t>
      </w:r>
      <w:r w:rsidR="00AD64B6" w:rsidRPr="009C3ACE">
        <w:rPr>
          <w:b w:val="0"/>
          <w:bCs w:val="0"/>
          <w:noProof w:val="0"/>
        </w:rPr>
        <w:t>e</w:t>
      </w:r>
      <w:r w:rsidR="00963C51" w:rsidRPr="009C3ACE">
        <w:rPr>
          <w:b w:val="0"/>
          <w:bCs w:val="0"/>
          <w:noProof w:val="0"/>
        </w:rPr>
        <w:t xml:space="preserve"> </w:t>
      </w:r>
      <w:r w:rsidR="00722209" w:rsidRPr="009C3ACE">
        <w:rPr>
          <w:b w:val="0"/>
          <w:bCs w:val="0"/>
          <w:noProof w:val="0"/>
        </w:rPr>
        <w:t xml:space="preserve">recent </w:t>
      </w:r>
      <w:r w:rsidR="36FCA762" w:rsidRPr="009C3ACE">
        <w:rPr>
          <w:b w:val="0"/>
          <w:bCs w:val="0"/>
          <w:noProof w:val="0"/>
        </w:rPr>
        <w:t>Assistance</w:t>
      </w:r>
      <w:r w:rsidR="00AD64B6" w:rsidRPr="009C3ACE">
        <w:rPr>
          <w:b w:val="0"/>
          <w:bCs w:val="0"/>
          <w:noProof w:val="0"/>
        </w:rPr>
        <w:t xml:space="preserve"> Animals </w:t>
      </w:r>
      <w:r w:rsidR="00722209" w:rsidRPr="009C3ACE">
        <w:rPr>
          <w:b w:val="0"/>
          <w:bCs w:val="0"/>
          <w:noProof w:val="0"/>
        </w:rPr>
        <w:t xml:space="preserve">consultation, </w:t>
      </w:r>
      <w:r w:rsidR="00743377" w:rsidRPr="009C3ACE">
        <w:rPr>
          <w:b w:val="0"/>
          <w:bCs w:val="0"/>
          <w:noProof w:val="0"/>
        </w:rPr>
        <w:t xml:space="preserve">CYDA </w:t>
      </w:r>
      <w:r w:rsidR="00460302" w:rsidRPr="009C3ACE">
        <w:rPr>
          <w:b w:val="0"/>
          <w:bCs w:val="0"/>
          <w:noProof w:val="0"/>
        </w:rPr>
        <w:t>recommended the following</w:t>
      </w:r>
      <w:r w:rsidR="00722209" w:rsidRPr="009C3ACE">
        <w:rPr>
          <w:b w:val="0"/>
          <w:bCs w:val="0"/>
          <w:noProof w:val="0"/>
        </w:rPr>
        <w:t>:</w:t>
      </w:r>
    </w:p>
    <w:p w14:paraId="6024A6CB" w14:textId="0187FAE5" w:rsidR="002753C7" w:rsidRPr="009C3ACE" w:rsidRDefault="0079576F" w:rsidP="00FD1FEE">
      <w:pPr>
        <w:pStyle w:val="CYDABodycopybold"/>
        <w:numPr>
          <w:ilvl w:val="0"/>
          <w:numId w:val="6"/>
        </w:numPr>
        <w:spacing w:line="276" w:lineRule="auto"/>
        <w:rPr>
          <w:b w:val="0"/>
          <w:bCs w:val="0"/>
          <w:noProof w:val="0"/>
        </w:rPr>
      </w:pPr>
      <w:r w:rsidRPr="009C3ACE">
        <w:rPr>
          <w:b w:val="0"/>
          <w:bCs w:val="0"/>
          <w:noProof w:val="0"/>
        </w:rPr>
        <w:t xml:space="preserve">Fund </w:t>
      </w:r>
      <w:r w:rsidR="00CF4E05" w:rsidRPr="009C3ACE">
        <w:rPr>
          <w:b w:val="0"/>
          <w:bCs w:val="0"/>
          <w:noProof w:val="0"/>
        </w:rPr>
        <w:t xml:space="preserve">a </w:t>
      </w:r>
      <w:r w:rsidR="00521AEC" w:rsidRPr="009C3ACE">
        <w:rPr>
          <w:b w:val="0"/>
          <w:bCs w:val="0"/>
          <w:noProof w:val="0"/>
        </w:rPr>
        <w:t xml:space="preserve">national initiative to </w:t>
      </w:r>
      <w:r w:rsidR="00216D1E" w:rsidRPr="009C3ACE">
        <w:rPr>
          <w:b w:val="0"/>
          <w:bCs w:val="0"/>
          <w:noProof w:val="0"/>
        </w:rPr>
        <w:t xml:space="preserve">deliver a coordinated </w:t>
      </w:r>
      <w:r w:rsidR="2323CA15" w:rsidRPr="009C3ACE">
        <w:rPr>
          <w:b w:val="0"/>
          <w:bCs w:val="0"/>
          <w:noProof w:val="0"/>
        </w:rPr>
        <w:t>Assistance</w:t>
      </w:r>
      <w:r w:rsidR="00216D1E" w:rsidRPr="009C3ACE">
        <w:rPr>
          <w:b w:val="0"/>
          <w:bCs w:val="0"/>
          <w:noProof w:val="0"/>
        </w:rPr>
        <w:t xml:space="preserve"> Animals Framework </w:t>
      </w:r>
      <w:r w:rsidR="004A6833" w:rsidRPr="009C3ACE">
        <w:rPr>
          <w:b w:val="0"/>
          <w:bCs w:val="0"/>
          <w:noProof w:val="0"/>
        </w:rPr>
        <w:t xml:space="preserve">to embed the </w:t>
      </w:r>
      <w:r w:rsidR="00581EBC" w:rsidRPr="009C3ACE">
        <w:rPr>
          <w:b w:val="0"/>
          <w:bCs w:val="0"/>
          <w:noProof w:val="0"/>
        </w:rPr>
        <w:t xml:space="preserve">National Principles across the states and territories </w:t>
      </w:r>
    </w:p>
    <w:p w14:paraId="355FF1EC" w14:textId="27780C1B" w:rsidR="00581EBC" w:rsidRPr="009C3ACE" w:rsidRDefault="007C45BC" w:rsidP="00FD1FEE">
      <w:pPr>
        <w:pStyle w:val="CYDABodycopybold"/>
        <w:numPr>
          <w:ilvl w:val="0"/>
          <w:numId w:val="6"/>
        </w:numPr>
        <w:spacing w:line="276" w:lineRule="auto"/>
        <w:rPr>
          <w:b w:val="0"/>
          <w:bCs w:val="0"/>
          <w:noProof w:val="0"/>
        </w:rPr>
      </w:pPr>
      <w:r w:rsidRPr="009C3ACE">
        <w:rPr>
          <w:b w:val="0"/>
          <w:bCs w:val="0"/>
          <w:noProof w:val="0"/>
        </w:rPr>
        <w:t>S</w:t>
      </w:r>
      <w:r w:rsidR="00F56247" w:rsidRPr="009C3ACE">
        <w:rPr>
          <w:b w:val="0"/>
          <w:bCs w:val="0"/>
          <w:noProof w:val="0"/>
        </w:rPr>
        <w:t>tre</w:t>
      </w:r>
      <w:r w:rsidR="00603289" w:rsidRPr="009C3ACE">
        <w:rPr>
          <w:b w:val="0"/>
          <w:bCs w:val="0"/>
          <w:noProof w:val="0"/>
        </w:rPr>
        <w:t>n</w:t>
      </w:r>
      <w:r w:rsidR="00F56247" w:rsidRPr="009C3ACE">
        <w:rPr>
          <w:b w:val="0"/>
          <w:bCs w:val="0"/>
          <w:noProof w:val="0"/>
        </w:rPr>
        <w:t xml:space="preserve">gthen </w:t>
      </w:r>
      <w:r w:rsidR="00444050" w:rsidRPr="009C3ACE">
        <w:rPr>
          <w:b w:val="0"/>
          <w:bCs w:val="0"/>
          <w:noProof w:val="0"/>
        </w:rPr>
        <w:t xml:space="preserve">the six draft </w:t>
      </w:r>
      <w:r w:rsidR="00F56247" w:rsidRPr="009C3ACE">
        <w:rPr>
          <w:b w:val="0"/>
          <w:bCs w:val="0"/>
          <w:noProof w:val="0"/>
        </w:rPr>
        <w:t>principles</w:t>
      </w:r>
    </w:p>
    <w:p w14:paraId="0D441192" w14:textId="34500495" w:rsidR="00D8566F" w:rsidRPr="009C3ACE" w:rsidRDefault="00D54470" w:rsidP="00FD1FEE">
      <w:pPr>
        <w:pStyle w:val="CYDABodycopybold"/>
        <w:numPr>
          <w:ilvl w:val="1"/>
          <w:numId w:val="6"/>
        </w:numPr>
        <w:spacing w:line="276" w:lineRule="auto"/>
        <w:rPr>
          <w:b w:val="0"/>
          <w:bCs w:val="0"/>
          <w:noProof w:val="0"/>
        </w:rPr>
      </w:pPr>
      <w:r w:rsidRPr="009C3ACE">
        <w:rPr>
          <w:b w:val="0"/>
          <w:bCs w:val="0"/>
          <w:noProof w:val="0"/>
        </w:rPr>
        <w:t xml:space="preserve">National accreditation </w:t>
      </w:r>
      <w:r w:rsidR="006A4AB0" w:rsidRPr="009C3ACE">
        <w:rPr>
          <w:b w:val="0"/>
          <w:bCs w:val="0"/>
          <w:noProof w:val="0"/>
        </w:rPr>
        <w:t>for trainers and organisations</w:t>
      </w:r>
    </w:p>
    <w:p w14:paraId="431D12B3" w14:textId="439EF5D8" w:rsidR="000F4AA3" w:rsidRPr="009C3ACE" w:rsidRDefault="000F4AA3" w:rsidP="00FD1FEE">
      <w:pPr>
        <w:pStyle w:val="CYDABodycopybold"/>
        <w:numPr>
          <w:ilvl w:val="1"/>
          <w:numId w:val="6"/>
        </w:numPr>
        <w:spacing w:line="276" w:lineRule="auto"/>
        <w:rPr>
          <w:b w:val="0"/>
          <w:bCs w:val="0"/>
          <w:noProof w:val="0"/>
        </w:rPr>
      </w:pPr>
      <w:r w:rsidRPr="009C3ACE">
        <w:rPr>
          <w:b w:val="0"/>
          <w:bCs w:val="0"/>
          <w:noProof w:val="0"/>
        </w:rPr>
        <w:t>Minimum training standards</w:t>
      </w:r>
      <w:r w:rsidR="00267C26" w:rsidRPr="009C3ACE">
        <w:rPr>
          <w:b w:val="0"/>
          <w:bCs w:val="0"/>
          <w:noProof w:val="0"/>
        </w:rPr>
        <w:t xml:space="preserve"> for assistance animals</w:t>
      </w:r>
    </w:p>
    <w:p w14:paraId="671E7F34" w14:textId="1110339F" w:rsidR="00267C26" w:rsidRPr="009C3ACE" w:rsidRDefault="00B4644C" w:rsidP="00FD1FEE">
      <w:pPr>
        <w:pStyle w:val="CYDABodycopybold"/>
        <w:numPr>
          <w:ilvl w:val="1"/>
          <w:numId w:val="6"/>
        </w:numPr>
        <w:spacing w:line="276" w:lineRule="auto"/>
        <w:rPr>
          <w:b w:val="0"/>
          <w:bCs w:val="0"/>
          <w:noProof w:val="0"/>
        </w:rPr>
      </w:pPr>
      <w:r w:rsidRPr="009C3ACE">
        <w:rPr>
          <w:b w:val="0"/>
          <w:bCs w:val="0"/>
          <w:noProof w:val="0"/>
        </w:rPr>
        <w:t>Single public access test</w:t>
      </w:r>
    </w:p>
    <w:p w14:paraId="4CFA7DDD" w14:textId="19A70FA1" w:rsidR="00B4644C" w:rsidRPr="009C3ACE" w:rsidRDefault="00B32CD4" w:rsidP="00FD1FEE">
      <w:pPr>
        <w:pStyle w:val="CYDABodycopybold"/>
        <w:numPr>
          <w:ilvl w:val="1"/>
          <w:numId w:val="6"/>
        </w:numPr>
        <w:spacing w:line="276" w:lineRule="auto"/>
        <w:rPr>
          <w:b w:val="0"/>
          <w:bCs w:val="0"/>
          <w:noProof w:val="0"/>
        </w:rPr>
      </w:pPr>
      <w:r w:rsidRPr="009C3ACE">
        <w:rPr>
          <w:b w:val="0"/>
          <w:bCs w:val="0"/>
          <w:noProof w:val="0"/>
        </w:rPr>
        <w:t>Evidence of disability and need</w:t>
      </w:r>
    </w:p>
    <w:p w14:paraId="1BB4B14D" w14:textId="728FAEAE" w:rsidR="00B32CD4" w:rsidRPr="009C3ACE" w:rsidRDefault="00206809" w:rsidP="00FD1FEE">
      <w:pPr>
        <w:pStyle w:val="CYDABodycopybold"/>
        <w:numPr>
          <w:ilvl w:val="1"/>
          <w:numId w:val="6"/>
        </w:numPr>
        <w:spacing w:line="276" w:lineRule="auto"/>
        <w:rPr>
          <w:b w:val="0"/>
          <w:bCs w:val="0"/>
          <w:noProof w:val="0"/>
        </w:rPr>
      </w:pPr>
      <w:r w:rsidRPr="009C3ACE">
        <w:rPr>
          <w:b w:val="0"/>
          <w:bCs w:val="0"/>
          <w:noProof w:val="0"/>
        </w:rPr>
        <w:t>National identity card and logo</w:t>
      </w:r>
    </w:p>
    <w:p w14:paraId="04B4663C" w14:textId="5CE42ACF" w:rsidR="00F13616" w:rsidRPr="009C3ACE" w:rsidRDefault="00F13616" w:rsidP="00FD1FEE">
      <w:pPr>
        <w:pStyle w:val="CYDABodycopybold"/>
        <w:numPr>
          <w:ilvl w:val="1"/>
          <w:numId w:val="6"/>
        </w:numPr>
        <w:spacing w:line="276" w:lineRule="auto"/>
        <w:rPr>
          <w:b w:val="0"/>
          <w:bCs w:val="0"/>
          <w:noProof w:val="0"/>
        </w:rPr>
      </w:pPr>
      <w:r w:rsidRPr="009C3ACE">
        <w:rPr>
          <w:b w:val="0"/>
          <w:bCs w:val="0"/>
          <w:noProof w:val="0"/>
        </w:rPr>
        <w:t>Five-domains model of animal welfare</w:t>
      </w:r>
    </w:p>
    <w:p w14:paraId="0C04D33D" w14:textId="0DBCEC23" w:rsidR="005B5B96" w:rsidRPr="009C3ACE" w:rsidRDefault="00F250C3" w:rsidP="002072EA">
      <w:pPr>
        <w:pStyle w:val="CYDABodycopybold"/>
        <w:spacing w:line="276" w:lineRule="auto"/>
        <w:rPr>
          <w:b w:val="0"/>
          <w:bCs w:val="0"/>
          <w:noProof w:val="0"/>
        </w:rPr>
      </w:pPr>
      <w:r w:rsidRPr="009C3ACE">
        <w:rPr>
          <w:b w:val="0"/>
          <w:bCs w:val="0"/>
          <w:noProof w:val="0"/>
        </w:rPr>
        <w:t>Guidance materials</w:t>
      </w:r>
      <w:r w:rsidR="00E51A41" w:rsidRPr="009C3ACE">
        <w:rPr>
          <w:b w:val="0"/>
          <w:bCs w:val="0"/>
          <w:noProof w:val="0"/>
        </w:rPr>
        <w:t xml:space="preserve"> could include</w:t>
      </w:r>
      <w:r w:rsidR="002E7E05" w:rsidRPr="009C3ACE">
        <w:rPr>
          <w:b w:val="0"/>
          <w:bCs w:val="0"/>
          <w:noProof w:val="0"/>
        </w:rPr>
        <w:t xml:space="preserve"> evidence items from example</w:t>
      </w:r>
      <w:r w:rsidR="002F74E3" w:rsidRPr="009C3ACE">
        <w:rPr>
          <w:b w:val="0"/>
          <w:bCs w:val="0"/>
          <w:noProof w:val="0"/>
        </w:rPr>
        <w:t xml:space="preserve"> Pu</w:t>
      </w:r>
      <w:r w:rsidR="00747E1C" w:rsidRPr="009C3ACE">
        <w:rPr>
          <w:b w:val="0"/>
          <w:bCs w:val="0"/>
          <w:noProof w:val="0"/>
        </w:rPr>
        <w:t>blic Access Tests</w:t>
      </w:r>
      <w:r w:rsidR="002E7E05" w:rsidRPr="009C3ACE">
        <w:rPr>
          <w:b w:val="0"/>
          <w:bCs w:val="0"/>
          <w:noProof w:val="0"/>
        </w:rPr>
        <w:t xml:space="preserve"> </w:t>
      </w:r>
      <w:r w:rsidR="002D2B52" w:rsidRPr="009C3ACE">
        <w:rPr>
          <w:b w:val="0"/>
          <w:bCs w:val="0"/>
          <w:noProof w:val="0"/>
        </w:rPr>
        <w:t>(</w:t>
      </w:r>
      <w:r w:rsidR="002E7E05" w:rsidRPr="009C3ACE">
        <w:rPr>
          <w:b w:val="0"/>
          <w:bCs w:val="0"/>
          <w:noProof w:val="0"/>
        </w:rPr>
        <w:t>PAT</w:t>
      </w:r>
      <w:r w:rsidR="002D2B52" w:rsidRPr="009C3ACE">
        <w:rPr>
          <w:b w:val="0"/>
          <w:bCs w:val="0"/>
          <w:noProof w:val="0"/>
        </w:rPr>
        <w:t>)</w:t>
      </w:r>
      <w:r w:rsidR="002E7E05" w:rsidRPr="009C3ACE">
        <w:rPr>
          <w:b w:val="0"/>
          <w:bCs w:val="0"/>
          <w:noProof w:val="0"/>
        </w:rPr>
        <w:t xml:space="preserve"> test</w:t>
      </w:r>
      <w:r w:rsidR="00193DC3" w:rsidRPr="009C3ACE">
        <w:rPr>
          <w:b w:val="0"/>
          <w:bCs w:val="0"/>
          <w:noProof w:val="0"/>
        </w:rPr>
        <w:t>,</w:t>
      </w:r>
      <w:r w:rsidR="002E7E05" w:rsidRPr="009C3ACE">
        <w:rPr>
          <w:b w:val="0"/>
          <w:bCs w:val="0"/>
          <w:noProof w:val="0"/>
        </w:rPr>
        <w:t xml:space="preserve"> </w:t>
      </w:r>
      <w:r w:rsidR="00CC2B97" w:rsidRPr="009C3ACE">
        <w:rPr>
          <w:b w:val="0"/>
          <w:bCs w:val="0"/>
          <w:noProof w:val="0"/>
        </w:rPr>
        <w:t xml:space="preserve">specific examples of </w:t>
      </w:r>
      <w:r w:rsidR="66952B07" w:rsidRPr="009C3ACE">
        <w:rPr>
          <w:b w:val="0"/>
          <w:bCs w:val="0"/>
          <w:noProof w:val="0"/>
        </w:rPr>
        <w:t>hygiene</w:t>
      </w:r>
      <w:r w:rsidR="00CC2B97" w:rsidRPr="009C3ACE">
        <w:rPr>
          <w:b w:val="0"/>
          <w:bCs w:val="0"/>
          <w:noProof w:val="0"/>
        </w:rPr>
        <w:t xml:space="preserve"> standards (which are also listed in some PAT templates)</w:t>
      </w:r>
      <w:r w:rsidR="00442491" w:rsidRPr="009C3ACE">
        <w:rPr>
          <w:b w:val="0"/>
          <w:bCs w:val="0"/>
          <w:noProof w:val="0"/>
        </w:rPr>
        <w:t xml:space="preserve">, and </w:t>
      </w:r>
      <w:r w:rsidR="008D613D" w:rsidRPr="009C3ACE">
        <w:rPr>
          <w:b w:val="0"/>
          <w:bCs w:val="0"/>
          <w:noProof w:val="0"/>
        </w:rPr>
        <w:t>guid</w:t>
      </w:r>
      <w:r w:rsidR="0064677A" w:rsidRPr="009C3ACE">
        <w:rPr>
          <w:b w:val="0"/>
          <w:bCs w:val="0"/>
          <w:noProof w:val="0"/>
        </w:rPr>
        <w:t>a</w:t>
      </w:r>
      <w:r w:rsidR="008D613D" w:rsidRPr="009C3ACE">
        <w:rPr>
          <w:b w:val="0"/>
          <w:bCs w:val="0"/>
          <w:noProof w:val="0"/>
        </w:rPr>
        <w:t>nce around accommodating children and young people with assistance animals</w:t>
      </w:r>
      <w:r w:rsidR="00CC2B97" w:rsidRPr="009C3ACE">
        <w:rPr>
          <w:b w:val="0"/>
          <w:bCs w:val="0"/>
          <w:noProof w:val="0"/>
        </w:rPr>
        <w:t xml:space="preserve">. </w:t>
      </w:r>
      <w:r w:rsidR="008D613D" w:rsidRPr="009C3ACE">
        <w:rPr>
          <w:b w:val="0"/>
          <w:bCs w:val="0"/>
          <w:noProof w:val="0"/>
        </w:rPr>
        <w:t xml:space="preserve">This </w:t>
      </w:r>
      <w:r w:rsidR="0064677A" w:rsidRPr="009C3ACE">
        <w:rPr>
          <w:b w:val="0"/>
          <w:bCs w:val="0"/>
          <w:noProof w:val="0"/>
        </w:rPr>
        <w:t>advice</w:t>
      </w:r>
      <w:r w:rsidR="00337E3C" w:rsidRPr="009C3ACE">
        <w:rPr>
          <w:b w:val="0"/>
          <w:bCs w:val="0"/>
          <w:noProof w:val="0"/>
        </w:rPr>
        <w:t xml:space="preserve"> will </w:t>
      </w:r>
      <w:r w:rsidRPr="009C3ACE">
        <w:rPr>
          <w:b w:val="0"/>
          <w:bCs w:val="0"/>
          <w:noProof w:val="0"/>
        </w:rPr>
        <w:t xml:space="preserve">increase certainty and maintain flexibility. </w:t>
      </w:r>
    </w:p>
    <w:p w14:paraId="31E71B07" w14:textId="58DA70B2" w:rsidR="004437C1" w:rsidRPr="009C3ACE" w:rsidRDefault="00751663" w:rsidP="002072EA">
      <w:pPr>
        <w:pStyle w:val="CYDABodycopybold"/>
        <w:spacing w:line="276" w:lineRule="auto"/>
        <w:rPr>
          <w:b w:val="0"/>
          <w:bCs w:val="0"/>
          <w:noProof w:val="0"/>
        </w:rPr>
      </w:pPr>
      <w:r w:rsidRPr="009C3ACE">
        <w:rPr>
          <w:b w:val="0"/>
          <w:bCs w:val="0"/>
          <w:noProof w:val="0"/>
        </w:rPr>
        <w:t xml:space="preserve">Additionally, guidance </w:t>
      </w:r>
      <w:r w:rsidR="00D33AF6" w:rsidRPr="009C3ACE">
        <w:rPr>
          <w:b w:val="0"/>
          <w:bCs w:val="0"/>
          <w:noProof w:val="0"/>
        </w:rPr>
        <w:t xml:space="preserve">materials </w:t>
      </w:r>
      <w:r w:rsidR="001015BE" w:rsidRPr="009C3ACE">
        <w:rPr>
          <w:b w:val="0"/>
          <w:bCs w:val="0"/>
          <w:noProof w:val="0"/>
        </w:rPr>
        <w:t xml:space="preserve">should be </w:t>
      </w:r>
      <w:r w:rsidR="000F09C0" w:rsidRPr="009C3ACE">
        <w:rPr>
          <w:b w:val="0"/>
          <w:bCs w:val="0"/>
          <w:noProof w:val="0"/>
        </w:rPr>
        <w:t>included</w:t>
      </w:r>
      <w:r w:rsidR="001015BE" w:rsidRPr="009C3ACE">
        <w:rPr>
          <w:b w:val="0"/>
          <w:bCs w:val="0"/>
          <w:noProof w:val="0"/>
        </w:rPr>
        <w:t xml:space="preserve"> </w:t>
      </w:r>
      <w:r w:rsidR="00D33AF6" w:rsidRPr="009C3ACE">
        <w:rPr>
          <w:b w:val="0"/>
          <w:bCs w:val="0"/>
          <w:noProof w:val="0"/>
        </w:rPr>
        <w:t>for duty holders t</w:t>
      </w:r>
      <w:r w:rsidR="004343F0" w:rsidRPr="009C3ACE">
        <w:rPr>
          <w:b w:val="0"/>
          <w:bCs w:val="0"/>
          <w:noProof w:val="0"/>
        </w:rPr>
        <w:t>o ensure compliance</w:t>
      </w:r>
      <w:r w:rsidR="00F2045F" w:rsidRPr="009C3ACE">
        <w:rPr>
          <w:b w:val="0"/>
          <w:bCs w:val="0"/>
          <w:noProof w:val="0"/>
        </w:rPr>
        <w:t xml:space="preserve"> with </w:t>
      </w:r>
      <w:r w:rsidR="00E414A6" w:rsidRPr="009C3ACE">
        <w:rPr>
          <w:b w:val="0"/>
          <w:bCs w:val="0"/>
          <w:noProof w:val="0"/>
        </w:rPr>
        <w:t xml:space="preserve">the right to access </w:t>
      </w:r>
      <w:r w:rsidR="00AE6EDF" w:rsidRPr="009C3ACE">
        <w:rPr>
          <w:b w:val="0"/>
          <w:bCs w:val="0"/>
          <w:noProof w:val="0"/>
        </w:rPr>
        <w:t xml:space="preserve">public spaces and services with an assistance animal </w:t>
      </w:r>
      <w:r w:rsidR="000B10E6" w:rsidRPr="009C3ACE">
        <w:rPr>
          <w:b w:val="0"/>
          <w:bCs w:val="0"/>
          <w:noProof w:val="0"/>
        </w:rPr>
        <w:t>under the CRPD.</w:t>
      </w:r>
    </w:p>
    <w:p w14:paraId="19DD6CEC" w14:textId="60F70EDF" w:rsidR="151F541D" w:rsidRDefault="151F541D" w:rsidP="151F541D">
      <w:pPr>
        <w:pStyle w:val="CYDABodycopybold"/>
        <w:spacing w:line="276" w:lineRule="auto"/>
        <w:rPr>
          <w:b w:val="0"/>
          <w:bCs w:val="0"/>
          <w:noProof w:val="0"/>
        </w:rPr>
      </w:pPr>
    </w:p>
    <w:p w14:paraId="6F761BE1" w14:textId="14840DB2" w:rsidR="004437C1" w:rsidRPr="009C3ACE" w:rsidRDefault="00E159A2" w:rsidP="009F75C8">
      <w:pPr>
        <w:pStyle w:val="Heading2"/>
      </w:pPr>
      <w:bookmarkStart w:id="30" w:name="_Toc212040942"/>
      <w:r w:rsidRPr="009C3ACE">
        <w:t>The framework for disability action plans</w:t>
      </w:r>
      <w:bookmarkEnd w:id="30"/>
    </w:p>
    <w:tbl>
      <w:tblPr>
        <w:tblStyle w:val="TableGrid"/>
        <w:tblW w:w="0" w:type="auto"/>
        <w:shd w:val="clear" w:color="auto" w:fill="FEE6BB" w:themeFill="accent1" w:themeFillTint="66"/>
        <w:tblLook w:val="04A0" w:firstRow="1" w:lastRow="0" w:firstColumn="1" w:lastColumn="0" w:noHBand="0" w:noVBand="1"/>
      </w:tblPr>
      <w:tblGrid>
        <w:gridCol w:w="9204"/>
      </w:tblGrid>
      <w:tr w:rsidR="00342D5C" w:rsidRPr="009C3ACE" w14:paraId="1E2C8862" w14:textId="77777777" w:rsidTr="00342D5C">
        <w:tc>
          <w:tcPr>
            <w:tcW w:w="9204" w:type="dxa"/>
            <w:shd w:val="clear" w:color="auto" w:fill="FEE6BB" w:themeFill="accent1" w:themeFillTint="66"/>
          </w:tcPr>
          <w:p w14:paraId="44C14A50" w14:textId="77777777" w:rsidR="00342D5C" w:rsidRPr="009C3ACE" w:rsidRDefault="00342D5C" w:rsidP="00F24CB3">
            <w:pPr>
              <w:pStyle w:val="CYDABodycopy"/>
              <w:spacing w:line="276" w:lineRule="auto"/>
              <w:rPr>
                <w:noProof w:val="0"/>
              </w:rPr>
            </w:pPr>
            <w:r w:rsidRPr="009C3ACE">
              <w:rPr>
                <w:noProof w:val="0"/>
              </w:rPr>
              <w:t>The content in this section addresses the following consultation questions:</w:t>
            </w:r>
          </w:p>
          <w:p w14:paraId="464CAAD1" w14:textId="77777777" w:rsidR="00342D5C" w:rsidRPr="009C3ACE" w:rsidRDefault="00342D5C" w:rsidP="00F24CB3">
            <w:pPr>
              <w:pStyle w:val="CYDABodycopy"/>
              <w:spacing w:line="276" w:lineRule="auto"/>
              <w:rPr>
                <w:noProof w:val="0"/>
              </w:rPr>
            </w:pPr>
            <w:r w:rsidRPr="009C3ACE">
              <w:rPr>
                <w:noProof w:val="0"/>
              </w:rPr>
              <w:t>41.</w:t>
            </w:r>
            <w:r w:rsidRPr="009C3ACE">
              <w:rPr>
                <w:rFonts w:ascii="Calibri" w:hAnsi="Calibri" w:cs="Times New Roman"/>
                <w:noProof w:val="0"/>
                <w:color w:val="auto"/>
              </w:rPr>
              <w:t xml:space="preserve"> </w:t>
            </w:r>
            <w:r w:rsidRPr="009C3ACE">
              <w:rPr>
                <w:noProof w:val="0"/>
              </w:rPr>
              <w:t xml:space="preserve">Should there be minimum requirements for action plans (such as through guidelines) and what should the minimum requirements cover? </w:t>
            </w:r>
          </w:p>
          <w:p w14:paraId="0641DFE8" w14:textId="77777777" w:rsidR="00342D5C" w:rsidRPr="009C3ACE" w:rsidRDefault="00342D5C" w:rsidP="00F24CB3">
            <w:pPr>
              <w:pStyle w:val="CYDABodycopy"/>
              <w:spacing w:line="276" w:lineRule="auto"/>
              <w:rPr>
                <w:noProof w:val="0"/>
              </w:rPr>
            </w:pPr>
            <w:r w:rsidRPr="009C3ACE">
              <w:rPr>
                <w:noProof w:val="0"/>
              </w:rPr>
              <w:t xml:space="preserve">42. Should the Australian Human Rights Commission be able to reject action plans that fail to meet these requirements? </w:t>
            </w:r>
          </w:p>
          <w:p w14:paraId="283781CD" w14:textId="77777777" w:rsidR="00342D5C" w:rsidRPr="009C3ACE" w:rsidRDefault="00342D5C" w:rsidP="00F24CB3">
            <w:pPr>
              <w:pStyle w:val="CYDABodycopy"/>
              <w:spacing w:line="276" w:lineRule="auto"/>
              <w:rPr>
                <w:noProof w:val="0"/>
              </w:rPr>
            </w:pPr>
            <w:r w:rsidRPr="009C3ACE">
              <w:rPr>
                <w:noProof w:val="0"/>
              </w:rPr>
              <w:t xml:space="preserve">43. Should there be a set period of time for which an action plan is valid? </w:t>
            </w:r>
          </w:p>
          <w:p w14:paraId="747B69FD" w14:textId="77777777" w:rsidR="00342D5C" w:rsidRPr="009C3ACE" w:rsidRDefault="00342D5C">
            <w:pPr>
              <w:pStyle w:val="CYDABodycopy"/>
              <w:spacing w:line="276" w:lineRule="auto"/>
              <w:rPr>
                <w:noProof w:val="0"/>
              </w:rPr>
            </w:pPr>
            <w:r w:rsidRPr="009C3ACE">
              <w:rPr>
                <w:noProof w:val="0"/>
              </w:rPr>
              <w:t>44. Are there any other changes to the action plan process that you would recommend?</w:t>
            </w:r>
          </w:p>
          <w:p w14:paraId="27AC75B6" w14:textId="4545E402" w:rsidR="00342D5C" w:rsidRPr="009C3ACE" w:rsidRDefault="00291705" w:rsidP="00F24CB3">
            <w:pPr>
              <w:pStyle w:val="CYDABodycopy"/>
              <w:spacing w:line="276" w:lineRule="auto"/>
              <w:rPr>
                <w:noProof w:val="0"/>
              </w:rPr>
            </w:pPr>
            <w:r w:rsidRPr="009C3ACE">
              <w:rPr>
                <w:noProof w:val="0"/>
              </w:rPr>
              <w:t xml:space="preserve">47. Could the Australian Human Rights Commission provide additional guidance to duty holders regarding how to self-report on the Disability Standards in disability action plans? </w:t>
            </w:r>
          </w:p>
        </w:tc>
      </w:tr>
    </w:tbl>
    <w:p w14:paraId="34BFC68F" w14:textId="77777777" w:rsidR="007E3A30" w:rsidRPr="009C3ACE" w:rsidRDefault="007E3A30" w:rsidP="00F24CB3">
      <w:pPr>
        <w:spacing w:line="276" w:lineRule="auto"/>
        <w:rPr>
          <w:rFonts w:ascii="Arial" w:hAnsi="Arial" w:cs="Arial"/>
          <w:color w:val="000000"/>
        </w:rPr>
      </w:pPr>
    </w:p>
    <w:p w14:paraId="611D2B47" w14:textId="7BB248A5" w:rsidR="00123F69" w:rsidRPr="009C3ACE" w:rsidRDefault="00123F69">
      <w:pPr>
        <w:spacing w:line="276" w:lineRule="auto"/>
        <w:rPr>
          <w:rFonts w:ascii="Arial" w:hAnsi="Arial" w:cs="Arial"/>
          <w:color w:val="000000"/>
        </w:rPr>
      </w:pPr>
      <w:r w:rsidRPr="009C3ACE">
        <w:rPr>
          <w:rFonts w:ascii="Arial" w:hAnsi="Arial" w:cs="Arial"/>
          <w:b/>
          <w:color w:val="000000"/>
        </w:rPr>
        <w:t>CYDA recommends a framework for disability action plans</w:t>
      </w:r>
      <w:r w:rsidR="00096A51" w:rsidRPr="009C3ACE">
        <w:rPr>
          <w:rFonts w:ascii="Arial" w:hAnsi="Arial" w:cs="Arial"/>
          <w:b/>
          <w:color w:val="000000"/>
        </w:rPr>
        <w:t xml:space="preserve"> which</w:t>
      </w:r>
      <w:r w:rsidR="00D71EE5" w:rsidRPr="009C3ACE">
        <w:rPr>
          <w:rFonts w:ascii="Arial" w:hAnsi="Arial" w:cs="Arial"/>
          <w:b/>
          <w:color w:val="000000"/>
        </w:rPr>
        <w:t>:</w:t>
      </w:r>
      <w:r w:rsidR="00096A51" w:rsidRPr="009C3ACE">
        <w:rPr>
          <w:rFonts w:ascii="Arial" w:hAnsi="Arial" w:cs="Arial"/>
          <w:b/>
          <w:color w:val="000000"/>
        </w:rPr>
        <w:t xml:space="preserve"> </w:t>
      </w:r>
      <w:r w:rsidR="00EC467A" w:rsidRPr="009C3ACE">
        <w:rPr>
          <w:rFonts w:ascii="Arial" w:hAnsi="Arial" w:cs="Arial"/>
          <w:color w:val="000000"/>
        </w:rPr>
        <w:t xml:space="preserve"> </w:t>
      </w:r>
    </w:p>
    <w:p w14:paraId="081810AC" w14:textId="77777777" w:rsidR="00291705" w:rsidRPr="009C3ACE" w:rsidRDefault="00291705" w:rsidP="00291705">
      <w:pPr>
        <w:spacing w:line="276" w:lineRule="auto"/>
        <w:rPr>
          <w:rFonts w:ascii="Arial" w:hAnsi="Arial" w:cs="Arial"/>
          <w:color w:val="000000"/>
        </w:rPr>
      </w:pPr>
    </w:p>
    <w:p w14:paraId="5967424F" w14:textId="083141E8" w:rsidR="00123F69" w:rsidRPr="009C3ACE" w:rsidRDefault="00123F69" w:rsidP="00F24CB3">
      <w:pPr>
        <w:pStyle w:val="CYDABodybullets"/>
        <w:spacing w:line="276" w:lineRule="auto"/>
        <w:rPr>
          <w:b/>
          <w:bCs/>
          <w:noProof w:val="0"/>
        </w:rPr>
      </w:pPr>
      <w:r w:rsidRPr="009C3ACE">
        <w:rPr>
          <w:b/>
          <w:bCs/>
          <w:noProof w:val="0"/>
        </w:rPr>
        <w:t>Set</w:t>
      </w:r>
      <w:r w:rsidR="00D71EE5" w:rsidRPr="009C3ACE">
        <w:rPr>
          <w:b/>
          <w:bCs/>
          <w:noProof w:val="0"/>
        </w:rPr>
        <w:t>s</w:t>
      </w:r>
      <w:r w:rsidR="00096A51" w:rsidRPr="009C3ACE">
        <w:rPr>
          <w:b/>
          <w:bCs/>
          <w:noProof w:val="0"/>
        </w:rPr>
        <w:t xml:space="preserve"> </w:t>
      </w:r>
      <w:r w:rsidRPr="009C3ACE">
        <w:rPr>
          <w:b/>
          <w:bCs/>
          <w:noProof w:val="0"/>
        </w:rPr>
        <w:t>minimum standards</w:t>
      </w:r>
      <w:r w:rsidR="005B4EBC" w:rsidRPr="009C3ACE">
        <w:rPr>
          <w:b/>
          <w:bCs/>
          <w:noProof w:val="0"/>
        </w:rPr>
        <w:t xml:space="preserve"> and g</w:t>
      </w:r>
      <w:r w:rsidR="00166421" w:rsidRPr="009C3ACE">
        <w:rPr>
          <w:b/>
          <w:bCs/>
          <w:noProof w:val="0"/>
        </w:rPr>
        <w:t>iv</w:t>
      </w:r>
      <w:r w:rsidR="00C93031" w:rsidRPr="009C3ACE">
        <w:rPr>
          <w:b/>
          <w:bCs/>
          <w:noProof w:val="0"/>
        </w:rPr>
        <w:t>es</w:t>
      </w:r>
      <w:r w:rsidR="00096A51" w:rsidRPr="009C3ACE">
        <w:rPr>
          <w:b/>
          <w:bCs/>
          <w:noProof w:val="0"/>
        </w:rPr>
        <w:t xml:space="preserve"> </w:t>
      </w:r>
      <w:r w:rsidR="00166421" w:rsidRPr="009C3ACE">
        <w:rPr>
          <w:b/>
          <w:bCs/>
          <w:noProof w:val="0"/>
        </w:rPr>
        <w:t xml:space="preserve">the Australian Human Rights Commission the ability </w:t>
      </w:r>
      <w:r w:rsidR="00096A51" w:rsidRPr="009C3ACE">
        <w:rPr>
          <w:b/>
          <w:bCs/>
          <w:noProof w:val="0"/>
        </w:rPr>
        <w:t>to reject action plans</w:t>
      </w:r>
      <w:r w:rsidR="002B4CAA" w:rsidRPr="009C3ACE">
        <w:rPr>
          <w:b/>
          <w:bCs/>
          <w:noProof w:val="0"/>
        </w:rPr>
        <w:t xml:space="preserve">. </w:t>
      </w:r>
    </w:p>
    <w:p w14:paraId="0320E97E" w14:textId="77777777" w:rsidR="009B765B" w:rsidRPr="009C3ACE" w:rsidRDefault="00920158" w:rsidP="007D245B">
      <w:pPr>
        <w:pStyle w:val="CYDABodybullets"/>
        <w:numPr>
          <w:ilvl w:val="0"/>
          <w:numId w:val="0"/>
        </w:numPr>
        <w:spacing w:line="276" w:lineRule="auto"/>
        <w:rPr>
          <w:noProof w:val="0"/>
        </w:rPr>
      </w:pPr>
      <w:r w:rsidRPr="009C3ACE">
        <w:rPr>
          <w:noProof w:val="0"/>
        </w:rPr>
        <w:t>The success</w:t>
      </w:r>
      <w:r w:rsidR="00495EBC" w:rsidRPr="009C3ACE">
        <w:rPr>
          <w:noProof w:val="0"/>
        </w:rPr>
        <w:t xml:space="preserve"> </w:t>
      </w:r>
      <w:r w:rsidR="0045178B" w:rsidRPr="009C3ACE">
        <w:rPr>
          <w:noProof w:val="0"/>
        </w:rPr>
        <w:t>of</w:t>
      </w:r>
      <w:r w:rsidR="00495EBC" w:rsidRPr="009C3ACE">
        <w:rPr>
          <w:noProof w:val="0"/>
        </w:rPr>
        <w:t xml:space="preserve"> </w:t>
      </w:r>
      <w:r w:rsidR="00C93031" w:rsidRPr="009C3ACE">
        <w:rPr>
          <w:noProof w:val="0"/>
        </w:rPr>
        <w:t xml:space="preserve">mandated Plans such as </w:t>
      </w:r>
      <w:r w:rsidR="00E4102E" w:rsidRPr="009C3ACE">
        <w:rPr>
          <w:noProof w:val="0"/>
        </w:rPr>
        <w:t>Reconciliation Action Plans (RAPs), Gender Equity Plans</w:t>
      </w:r>
      <w:r w:rsidR="00FF4C3F" w:rsidRPr="009C3ACE">
        <w:rPr>
          <w:rFonts w:ascii="Roboto" w:hAnsi="Roboto" w:cs="Times New Roman"/>
          <w:noProof w:val="0"/>
          <w:color w:val="2D2D31"/>
          <w:sz w:val="42"/>
          <w:szCs w:val="42"/>
          <w:shd w:val="clear" w:color="auto" w:fill="FFFFFF"/>
        </w:rPr>
        <w:t xml:space="preserve"> </w:t>
      </w:r>
      <w:r w:rsidR="00FF4C3F" w:rsidRPr="009C3ACE">
        <w:rPr>
          <w:noProof w:val="0"/>
        </w:rPr>
        <w:t>under the Workplace Gender Equality (Gender Equality Targets) Instrument 2025,</w:t>
      </w:r>
      <w:r w:rsidR="00E4102E" w:rsidRPr="009C3ACE">
        <w:rPr>
          <w:noProof w:val="0"/>
        </w:rPr>
        <w:t xml:space="preserve"> and the National Child Safe Standard</w:t>
      </w:r>
      <w:r w:rsidR="00543246" w:rsidRPr="009C3ACE">
        <w:rPr>
          <w:noProof w:val="0"/>
        </w:rPr>
        <w:t xml:space="preserve">s </w:t>
      </w:r>
      <w:r w:rsidR="0045178B" w:rsidRPr="009C3ACE">
        <w:rPr>
          <w:noProof w:val="0"/>
        </w:rPr>
        <w:t>to create organisational change and increase compliance</w:t>
      </w:r>
      <w:r w:rsidR="00C93031" w:rsidRPr="009C3ACE">
        <w:rPr>
          <w:noProof w:val="0"/>
        </w:rPr>
        <w:t>,</w:t>
      </w:r>
      <w:r w:rsidR="0045178B" w:rsidRPr="009C3ACE">
        <w:rPr>
          <w:noProof w:val="0"/>
        </w:rPr>
        <w:t xml:space="preserve"> </w:t>
      </w:r>
      <w:r w:rsidR="00543246" w:rsidRPr="009C3ACE">
        <w:rPr>
          <w:noProof w:val="0"/>
        </w:rPr>
        <w:t>highlights</w:t>
      </w:r>
      <w:r w:rsidR="00D079E8" w:rsidRPr="009C3ACE">
        <w:rPr>
          <w:noProof w:val="0"/>
        </w:rPr>
        <w:t xml:space="preserve"> the effectiveness of </w:t>
      </w:r>
      <w:r w:rsidR="0045178B" w:rsidRPr="009C3ACE">
        <w:rPr>
          <w:noProof w:val="0"/>
        </w:rPr>
        <w:t xml:space="preserve">minimum standards and legislated action plans. </w:t>
      </w:r>
    </w:p>
    <w:p w14:paraId="7D274091" w14:textId="32852EA7" w:rsidR="00A46226" w:rsidRPr="009C3ACE" w:rsidRDefault="00C04817" w:rsidP="007D245B">
      <w:pPr>
        <w:pStyle w:val="CYDABodybullets"/>
        <w:numPr>
          <w:ilvl w:val="0"/>
          <w:numId w:val="0"/>
        </w:numPr>
        <w:spacing w:line="276" w:lineRule="auto"/>
        <w:rPr>
          <w:noProof w:val="0"/>
        </w:rPr>
      </w:pPr>
      <w:r w:rsidRPr="009C3ACE">
        <w:rPr>
          <w:noProof w:val="0"/>
        </w:rPr>
        <w:t xml:space="preserve">For example, </w:t>
      </w:r>
      <w:r w:rsidR="00706212" w:rsidRPr="009C3ACE">
        <w:rPr>
          <w:noProof w:val="0"/>
        </w:rPr>
        <w:t xml:space="preserve">Reconciliation Australia gives organisations the guidance and structure to develop </w:t>
      </w:r>
      <w:r w:rsidR="00252A24" w:rsidRPr="009C3ACE">
        <w:rPr>
          <w:noProof w:val="0"/>
        </w:rPr>
        <w:t>meaningful</w:t>
      </w:r>
      <w:r w:rsidR="00706212" w:rsidRPr="009C3ACE">
        <w:rPr>
          <w:noProof w:val="0"/>
        </w:rPr>
        <w:t xml:space="preserve"> </w:t>
      </w:r>
      <w:r w:rsidR="00456E4B" w:rsidRPr="009C3ACE">
        <w:rPr>
          <w:noProof w:val="0"/>
        </w:rPr>
        <w:t>Reconciliation A</w:t>
      </w:r>
      <w:r w:rsidR="00706212" w:rsidRPr="009C3ACE">
        <w:rPr>
          <w:noProof w:val="0"/>
        </w:rPr>
        <w:t xml:space="preserve">ction </w:t>
      </w:r>
      <w:r w:rsidR="00456E4B" w:rsidRPr="009C3ACE">
        <w:rPr>
          <w:noProof w:val="0"/>
        </w:rPr>
        <w:t>P</w:t>
      </w:r>
      <w:r w:rsidR="00706212" w:rsidRPr="009C3ACE">
        <w:rPr>
          <w:noProof w:val="0"/>
        </w:rPr>
        <w:t>lans</w:t>
      </w:r>
      <w:r w:rsidR="00456E4B" w:rsidRPr="009C3ACE">
        <w:rPr>
          <w:noProof w:val="0"/>
        </w:rPr>
        <w:t xml:space="preserve"> (RAPs)</w:t>
      </w:r>
      <w:r w:rsidR="00706212" w:rsidRPr="009C3ACE">
        <w:rPr>
          <w:noProof w:val="0"/>
        </w:rPr>
        <w:t>. Specifically designed for workplaces, Reconciliation Act</w:t>
      </w:r>
      <w:r w:rsidR="00F1571D" w:rsidRPr="009C3ACE">
        <w:rPr>
          <w:noProof w:val="0"/>
        </w:rPr>
        <w:t xml:space="preserve">ion </w:t>
      </w:r>
      <w:r w:rsidR="00706212" w:rsidRPr="009C3ACE">
        <w:rPr>
          <w:noProof w:val="0"/>
        </w:rPr>
        <w:t>Plans are reviewed and submitted to Reconciliation Australia for feedback</w:t>
      </w:r>
      <w:r w:rsidR="00B46557" w:rsidRPr="009C3ACE">
        <w:rPr>
          <w:rStyle w:val="FootnoteReference"/>
          <w:noProof w:val="0"/>
        </w:rPr>
        <w:footnoteReference w:id="39"/>
      </w:r>
      <w:r w:rsidR="00706212" w:rsidRPr="009C3ACE">
        <w:rPr>
          <w:noProof w:val="0"/>
        </w:rPr>
        <w:t xml:space="preserve">. </w:t>
      </w:r>
      <w:r w:rsidR="00357A9D" w:rsidRPr="009C3ACE">
        <w:rPr>
          <w:noProof w:val="0"/>
        </w:rPr>
        <w:t xml:space="preserve">Using provided templates and resources which contain minimum standards and deliverables, this process ensures that all </w:t>
      </w:r>
      <w:r w:rsidR="00C51AA0" w:rsidRPr="009C3ACE">
        <w:rPr>
          <w:noProof w:val="0"/>
        </w:rPr>
        <w:t xml:space="preserve">RAPs meet standards for endorsement. </w:t>
      </w:r>
    </w:p>
    <w:p w14:paraId="3E9E8284" w14:textId="1BD60916" w:rsidR="00706212" w:rsidRPr="009C3ACE" w:rsidRDefault="00F1571D" w:rsidP="00F24CB3">
      <w:pPr>
        <w:pStyle w:val="CYDABodybullets"/>
        <w:numPr>
          <w:ilvl w:val="0"/>
          <w:numId w:val="0"/>
        </w:numPr>
        <w:spacing w:line="276" w:lineRule="auto"/>
        <w:rPr>
          <w:noProof w:val="0"/>
        </w:rPr>
      </w:pPr>
      <w:r w:rsidRPr="009C3ACE">
        <w:rPr>
          <w:b/>
          <w:bCs/>
          <w:noProof w:val="0"/>
        </w:rPr>
        <w:t>CYDA recommends a</w:t>
      </w:r>
      <w:r w:rsidR="00AA1618" w:rsidRPr="009C3ACE">
        <w:rPr>
          <w:b/>
          <w:bCs/>
          <w:noProof w:val="0"/>
        </w:rPr>
        <w:t xml:space="preserve"> similar approach </w:t>
      </w:r>
      <w:r w:rsidR="00F21305" w:rsidRPr="009C3ACE">
        <w:rPr>
          <w:b/>
          <w:bCs/>
          <w:noProof w:val="0"/>
        </w:rPr>
        <w:t>to Disability Action Plans</w:t>
      </w:r>
      <w:r w:rsidR="00C95C6F" w:rsidRPr="009C3ACE">
        <w:rPr>
          <w:b/>
          <w:bCs/>
          <w:noProof w:val="0"/>
        </w:rPr>
        <w:t xml:space="preserve"> </w:t>
      </w:r>
      <w:r w:rsidR="002918C8" w:rsidRPr="009C3ACE">
        <w:rPr>
          <w:b/>
          <w:bCs/>
          <w:noProof w:val="0"/>
        </w:rPr>
        <w:t>through the creati</w:t>
      </w:r>
      <w:r w:rsidRPr="009C3ACE">
        <w:rPr>
          <w:b/>
          <w:bCs/>
          <w:noProof w:val="0"/>
        </w:rPr>
        <w:t>on</w:t>
      </w:r>
      <w:r w:rsidR="002918C8" w:rsidRPr="009C3ACE">
        <w:rPr>
          <w:b/>
          <w:bCs/>
          <w:noProof w:val="0"/>
        </w:rPr>
        <w:t xml:space="preserve"> of guidance templates and minimum requirements </w:t>
      </w:r>
      <w:r w:rsidR="006D6B6C" w:rsidRPr="009C3ACE">
        <w:rPr>
          <w:b/>
          <w:bCs/>
          <w:noProof w:val="0"/>
        </w:rPr>
        <w:t>set by the Australian Human Rights Commission</w:t>
      </w:r>
      <w:r w:rsidRPr="009C3ACE">
        <w:rPr>
          <w:noProof w:val="0"/>
        </w:rPr>
        <w:t xml:space="preserve">. </w:t>
      </w:r>
      <w:r w:rsidR="00877ADB" w:rsidRPr="009C3ACE">
        <w:rPr>
          <w:noProof w:val="0"/>
        </w:rPr>
        <w:t>DAP templates and guidance documents should include</w:t>
      </w:r>
      <w:r w:rsidR="00883478" w:rsidRPr="009C3ACE">
        <w:rPr>
          <w:noProof w:val="0"/>
        </w:rPr>
        <w:t xml:space="preserve"> </w:t>
      </w:r>
      <w:r w:rsidR="00D952CF" w:rsidRPr="009C3ACE">
        <w:rPr>
          <w:noProof w:val="0"/>
        </w:rPr>
        <w:t>actions such as</w:t>
      </w:r>
      <w:r w:rsidR="00A20467" w:rsidRPr="009C3ACE">
        <w:rPr>
          <w:noProof w:val="0"/>
        </w:rPr>
        <w:t xml:space="preserve"> engaging and developing </w:t>
      </w:r>
      <w:r w:rsidR="00883478" w:rsidRPr="009C3ACE">
        <w:rPr>
          <w:noProof w:val="0"/>
        </w:rPr>
        <w:t xml:space="preserve">key </w:t>
      </w:r>
      <w:r w:rsidR="00A20467" w:rsidRPr="009C3ACE">
        <w:rPr>
          <w:noProof w:val="0"/>
        </w:rPr>
        <w:t xml:space="preserve">relationships with Disability stakeholders and Disability Representative Organisations. </w:t>
      </w:r>
      <w:r w:rsidR="00C22DE4" w:rsidRPr="009C3ACE">
        <w:rPr>
          <w:noProof w:val="0"/>
        </w:rPr>
        <w:t xml:space="preserve">Other requirements </w:t>
      </w:r>
      <w:r w:rsidR="000F5CCE" w:rsidRPr="009C3ACE">
        <w:rPr>
          <w:noProof w:val="0"/>
        </w:rPr>
        <w:t xml:space="preserve">could include access to facilities, inclusive policies and staff training. By </w:t>
      </w:r>
      <w:r w:rsidR="006945B1" w:rsidRPr="009C3ACE">
        <w:rPr>
          <w:noProof w:val="0"/>
        </w:rPr>
        <w:t xml:space="preserve">granting the AHRC </w:t>
      </w:r>
      <w:r w:rsidR="00B47E03" w:rsidRPr="009C3ACE">
        <w:rPr>
          <w:noProof w:val="0"/>
        </w:rPr>
        <w:t>authority and the power to refuse registration of plans that do</w:t>
      </w:r>
      <w:r w:rsidR="00BB7EC9" w:rsidRPr="009C3ACE">
        <w:rPr>
          <w:noProof w:val="0"/>
        </w:rPr>
        <w:t xml:space="preserve"> not</w:t>
      </w:r>
      <w:r w:rsidR="00B47E03" w:rsidRPr="009C3ACE" w:rsidDel="00BB7EC9">
        <w:rPr>
          <w:noProof w:val="0"/>
        </w:rPr>
        <w:t xml:space="preserve"> </w:t>
      </w:r>
      <w:r w:rsidR="00B47E03" w:rsidRPr="009C3ACE">
        <w:rPr>
          <w:noProof w:val="0"/>
        </w:rPr>
        <w:t xml:space="preserve">meet these requirements, organisations will be discouraged from creating </w:t>
      </w:r>
      <w:r w:rsidR="00DD61BF" w:rsidRPr="009C3ACE">
        <w:rPr>
          <w:noProof w:val="0"/>
        </w:rPr>
        <w:t xml:space="preserve">tokenistic </w:t>
      </w:r>
      <w:r w:rsidR="00643906" w:rsidRPr="009C3ACE">
        <w:rPr>
          <w:noProof w:val="0"/>
        </w:rPr>
        <w:t xml:space="preserve">DAPs and will </w:t>
      </w:r>
      <w:r w:rsidR="00405C77" w:rsidRPr="009C3ACE">
        <w:rPr>
          <w:noProof w:val="0"/>
        </w:rPr>
        <w:t xml:space="preserve">encourage genuine commitment to disability </w:t>
      </w:r>
      <w:r w:rsidR="00AC5186" w:rsidRPr="009C3ACE">
        <w:rPr>
          <w:noProof w:val="0"/>
        </w:rPr>
        <w:t xml:space="preserve">inclusion. </w:t>
      </w:r>
    </w:p>
    <w:p w14:paraId="4EBB14BA" w14:textId="4D626149" w:rsidR="005724C4" w:rsidRPr="009C3ACE" w:rsidRDefault="006B2B78" w:rsidP="00F24CB3">
      <w:pPr>
        <w:pStyle w:val="CYDABodybullets"/>
        <w:spacing w:line="276" w:lineRule="auto"/>
        <w:rPr>
          <w:b/>
          <w:bCs/>
          <w:noProof w:val="0"/>
        </w:rPr>
      </w:pPr>
      <w:r w:rsidRPr="009C3ACE">
        <w:rPr>
          <w:b/>
          <w:bCs/>
          <w:noProof w:val="0"/>
        </w:rPr>
        <w:t>Embed</w:t>
      </w:r>
      <w:r w:rsidR="00D71EE5" w:rsidRPr="009C3ACE">
        <w:rPr>
          <w:b/>
          <w:bCs/>
          <w:noProof w:val="0"/>
        </w:rPr>
        <w:t>s</w:t>
      </w:r>
      <w:r w:rsidRPr="009C3ACE">
        <w:rPr>
          <w:b/>
          <w:bCs/>
          <w:noProof w:val="0"/>
        </w:rPr>
        <w:t xml:space="preserve"> co-design and lived experience </w:t>
      </w:r>
    </w:p>
    <w:p w14:paraId="1BD412CC" w14:textId="37BDBE0C" w:rsidR="006E63C1" w:rsidRPr="009C3ACE" w:rsidRDefault="001205DF" w:rsidP="00F24CB3">
      <w:pPr>
        <w:pStyle w:val="CYDABodybullets"/>
        <w:numPr>
          <w:ilvl w:val="0"/>
          <w:numId w:val="0"/>
        </w:numPr>
        <w:spacing w:line="276" w:lineRule="auto"/>
        <w:rPr>
          <w:noProof w:val="0"/>
        </w:rPr>
      </w:pPr>
      <w:r w:rsidRPr="009C3ACE">
        <w:rPr>
          <w:noProof w:val="0"/>
        </w:rPr>
        <w:t xml:space="preserve">Genuine co-design with </w:t>
      </w:r>
      <w:r w:rsidR="00805132" w:rsidRPr="009C3ACE">
        <w:rPr>
          <w:noProof w:val="0"/>
        </w:rPr>
        <w:t xml:space="preserve">intersectional and diverse </w:t>
      </w:r>
      <w:r w:rsidR="004C1163" w:rsidRPr="009C3ACE">
        <w:rPr>
          <w:noProof w:val="0"/>
        </w:rPr>
        <w:t xml:space="preserve">groups </w:t>
      </w:r>
      <w:r w:rsidR="00793871" w:rsidRPr="009C3ACE">
        <w:rPr>
          <w:noProof w:val="0"/>
        </w:rPr>
        <w:t xml:space="preserve">of people with lived experience will </w:t>
      </w:r>
      <w:r w:rsidR="000C2A31" w:rsidRPr="009C3ACE">
        <w:rPr>
          <w:noProof w:val="0"/>
        </w:rPr>
        <w:t>support the creation of action plans that are shaped by those they affect.</w:t>
      </w:r>
      <w:r w:rsidR="008A0012" w:rsidRPr="009C3ACE">
        <w:rPr>
          <w:noProof w:val="0"/>
        </w:rPr>
        <w:t xml:space="preserve"> Engagement with</w:t>
      </w:r>
      <w:r w:rsidR="000C2A31" w:rsidRPr="009C3ACE">
        <w:rPr>
          <w:noProof w:val="0"/>
        </w:rPr>
        <w:t xml:space="preserve"> </w:t>
      </w:r>
      <w:r w:rsidR="00F72098" w:rsidRPr="009C3ACE">
        <w:rPr>
          <w:noProof w:val="0"/>
        </w:rPr>
        <w:t>y</w:t>
      </w:r>
      <w:r w:rsidR="00B45172" w:rsidRPr="009C3ACE">
        <w:rPr>
          <w:noProof w:val="0"/>
        </w:rPr>
        <w:t xml:space="preserve">oung people and children with </w:t>
      </w:r>
      <w:r w:rsidR="001D3B50" w:rsidRPr="009C3ACE">
        <w:rPr>
          <w:noProof w:val="0"/>
        </w:rPr>
        <w:t xml:space="preserve">disability </w:t>
      </w:r>
      <w:r w:rsidR="008A0012" w:rsidRPr="009C3ACE">
        <w:rPr>
          <w:noProof w:val="0"/>
        </w:rPr>
        <w:t xml:space="preserve">in the drafting, implementation and evaluation of DAPs will </w:t>
      </w:r>
      <w:r w:rsidR="00EA619E" w:rsidRPr="009C3ACE">
        <w:rPr>
          <w:noProof w:val="0"/>
        </w:rPr>
        <w:t xml:space="preserve">harness </w:t>
      </w:r>
      <w:r w:rsidR="00DC41C2" w:rsidRPr="009C3ACE">
        <w:rPr>
          <w:noProof w:val="0"/>
        </w:rPr>
        <w:t>lived expertise and support organisations to create</w:t>
      </w:r>
      <w:r w:rsidR="00FF7C6C" w:rsidRPr="009C3ACE">
        <w:rPr>
          <w:noProof w:val="0"/>
        </w:rPr>
        <w:t xml:space="preserve"> meaningful change.</w:t>
      </w:r>
      <w:r w:rsidR="00D46A68" w:rsidRPr="009C3ACE">
        <w:rPr>
          <w:noProof w:val="0"/>
        </w:rPr>
        <w:t xml:space="preserve"> </w:t>
      </w:r>
      <w:r w:rsidR="00B11D98" w:rsidRPr="009C3ACE">
        <w:rPr>
          <w:noProof w:val="0"/>
        </w:rPr>
        <w:t xml:space="preserve">Genuine co-design </w:t>
      </w:r>
      <w:r w:rsidR="00530BF4" w:rsidRPr="009C3ACE">
        <w:rPr>
          <w:noProof w:val="0"/>
        </w:rPr>
        <w:t xml:space="preserve">goes beyond </w:t>
      </w:r>
      <w:r w:rsidR="00380935" w:rsidRPr="009C3ACE">
        <w:rPr>
          <w:noProof w:val="0"/>
        </w:rPr>
        <w:t>consultation;</w:t>
      </w:r>
      <w:r w:rsidR="00530BF4" w:rsidRPr="009C3ACE">
        <w:rPr>
          <w:noProof w:val="0"/>
        </w:rPr>
        <w:t xml:space="preserve"> it is a</w:t>
      </w:r>
      <w:r w:rsidR="00B11D98" w:rsidRPr="009C3ACE">
        <w:rPr>
          <w:noProof w:val="0"/>
        </w:rPr>
        <w:t xml:space="preserve"> participatory approach that brings together people with lived experience and people with technical expertise </w:t>
      </w:r>
      <w:r w:rsidR="00530BF4" w:rsidRPr="009C3ACE">
        <w:rPr>
          <w:noProof w:val="0"/>
        </w:rPr>
        <w:t>to</w:t>
      </w:r>
      <w:r w:rsidR="00B11D98" w:rsidRPr="009C3ACE">
        <w:rPr>
          <w:noProof w:val="0"/>
        </w:rPr>
        <w:t xml:space="preserve"> design solutions to a particular issue or problem</w:t>
      </w:r>
      <w:r w:rsidR="00380935" w:rsidRPr="009C3ACE">
        <w:rPr>
          <w:noProof w:val="0"/>
        </w:rPr>
        <w:t>.</w:t>
      </w:r>
      <w:r w:rsidR="00380935" w:rsidRPr="009C3ACE">
        <w:rPr>
          <w:rStyle w:val="FootnoteReference"/>
          <w:noProof w:val="0"/>
        </w:rPr>
        <w:footnoteReference w:id="40"/>
      </w:r>
      <w:r w:rsidR="00380935" w:rsidRPr="009C3ACE">
        <w:rPr>
          <w:noProof w:val="0"/>
        </w:rPr>
        <w:t xml:space="preserve"> </w:t>
      </w:r>
      <w:r w:rsidR="00B11D98" w:rsidRPr="009C3ACE">
        <w:rPr>
          <w:noProof w:val="0"/>
        </w:rPr>
        <w:t>This should take place on an equal basis, where decision-making power is shared at all stages of project development. These stages may include but are not limited to research, design and implementation. Co-design should be an ongoing process in which meaningful participation is embedded across every aspect of a project.</w:t>
      </w:r>
    </w:p>
    <w:p w14:paraId="68D1ABDC" w14:textId="64BA2983" w:rsidR="005724C4" w:rsidRPr="009C3ACE" w:rsidRDefault="005724C4" w:rsidP="00FD1FEE">
      <w:pPr>
        <w:pStyle w:val="CYDABodybullets"/>
        <w:numPr>
          <w:ilvl w:val="0"/>
          <w:numId w:val="12"/>
        </w:numPr>
        <w:spacing w:line="276" w:lineRule="auto"/>
        <w:rPr>
          <w:b/>
          <w:bCs/>
          <w:noProof w:val="0"/>
        </w:rPr>
      </w:pPr>
      <w:r w:rsidRPr="009C3ACE">
        <w:rPr>
          <w:b/>
          <w:bCs/>
          <w:noProof w:val="0"/>
        </w:rPr>
        <w:t>Pro</w:t>
      </w:r>
      <w:r w:rsidR="00182217" w:rsidRPr="009C3ACE">
        <w:rPr>
          <w:b/>
          <w:bCs/>
          <w:noProof w:val="0"/>
        </w:rPr>
        <w:t>vid</w:t>
      </w:r>
      <w:r w:rsidR="00D71EE5" w:rsidRPr="009C3ACE">
        <w:rPr>
          <w:b/>
          <w:bCs/>
          <w:noProof w:val="0"/>
        </w:rPr>
        <w:t>es</w:t>
      </w:r>
      <w:r w:rsidRPr="009C3ACE">
        <w:rPr>
          <w:b/>
          <w:bCs/>
          <w:noProof w:val="0"/>
        </w:rPr>
        <w:t xml:space="preserve"> guidance</w:t>
      </w:r>
      <w:r w:rsidR="00182217" w:rsidRPr="009C3ACE">
        <w:rPr>
          <w:b/>
          <w:bCs/>
          <w:noProof w:val="0"/>
        </w:rPr>
        <w:t xml:space="preserve"> templates</w:t>
      </w:r>
      <w:r w:rsidRPr="009C3ACE">
        <w:rPr>
          <w:b/>
          <w:bCs/>
          <w:noProof w:val="0"/>
        </w:rPr>
        <w:t xml:space="preserve"> </w:t>
      </w:r>
      <w:r w:rsidR="000D128D" w:rsidRPr="009C3ACE">
        <w:rPr>
          <w:b/>
          <w:bCs/>
          <w:noProof w:val="0"/>
        </w:rPr>
        <w:t xml:space="preserve">and a framework </w:t>
      </w:r>
      <w:r w:rsidRPr="009C3ACE">
        <w:rPr>
          <w:b/>
          <w:bCs/>
          <w:noProof w:val="0"/>
        </w:rPr>
        <w:t xml:space="preserve">for </w:t>
      </w:r>
      <w:r w:rsidR="00DE7F63" w:rsidRPr="009C3ACE">
        <w:rPr>
          <w:b/>
          <w:bCs/>
          <w:noProof w:val="0"/>
        </w:rPr>
        <w:t>D</w:t>
      </w:r>
      <w:r w:rsidRPr="009C3ACE">
        <w:rPr>
          <w:b/>
          <w:bCs/>
          <w:noProof w:val="0"/>
        </w:rPr>
        <w:t xml:space="preserve">isability </w:t>
      </w:r>
      <w:r w:rsidR="00DE7F63" w:rsidRPr="009C3ACE">
        <w:rPr>
          <w:b/>
          <w:bCs/>
          <w:noProof w:val="0"/>
        </w:rPr>
        <w:t>A</w:t>
      </w:r>
      <w:r w:rsidRPr="009C3ACE">
        <w:rPr>
          <w:b/>
          <w:bCs/>
          <w:noProof w:val="0"/>
        </w:rPr>
        <w:t xml:space="preserve">ction </w:t>
      </w:r>
      <w:r w:rsidR="00DE7F63" w:rsidRPr="009C3ACE">
        <w:rPr>
          <w:b/>
          <w:bCs/>
          <w:noProof w:val="0"/>
        </w:rPr>
        <w:t>P</w:t>
      </w:r>
      <w:r w:rsidRPr="009C3ACE">
        <w:rPr>
          <w:b/>
          <w:bCs/>
          <w:noProof w:val="0"/>
        </w:rPr>
        <w:t>lans</w:t>
      </w:r>
    </w:p>
    <w:p w14:paraId="1589000D" w14:textId="1F6105E6" w:rsidR="006627D1" w:rsidRPr="009C3ACE" w:rsidRDefault="00F75950" w:rsidP="00F24CB3">
      <w:pPr>
        <w:pStyle w:val="CYDABodybullets"/>
        <w:numPr>
          <w:ilvl w:val="0"/>
          <w:numId w:val="0"/>
        </w:numPr>
        <w:spacing w:line="276" w:lineRule="auto"/>
        <w:rPr>
          <w:noProof w:val="0"/>
        </w:rPr>
      </w:pPr>
      <w:r w:rsidRPr="009C3ACE">
        <w:rPr>
          <w:noProof w:val="0"/>
        </w:rPr>
        <w:t>The creation of a</w:t>
      </w:r>
      <w:r w:rsidR="000D128D" w:rsidRPr="009C3ACE">
        <w:rPr>
          <w:noProof w:val="0"/>
        </w:rPr>
        <w:t xml:space="preserve"> staged </w:t>
      </w:r>
      <w:r w:rsidR="0060673D" w:rsidRPr="009C3ACE">
        <w:rPr>
          <w:noProof w:val="0"/>
        </w:rPr>
        <w:t xml:space="preserve">framework </w:t>
      </w:r>
      <w:r w:rsidRPr="009C3ACE">
        <w:rPr>
          <w:noProof w:val="0"/>
        </w:rPr>
        <w:t xml:space="preserve">similar to </w:t>
      </w:r>
      <w:r w:rsidR="00397743" w:rsidRPr="009C3ACE">
        <w:rPr>
          <w:noProof w:val="0"/>
        </w:rPr>
        <w:t xml:space="preserve">the Reconciliation Action Plan (RAP) framework </w:t>
      </w:r>
      <w:r w:rsidRPr="009C3ACE">
        <w:rPr>
          <w:noProof w:val="0"/>
        </w:rPr>
        <w:t xml:space="preserve">will </w:t>
      </w:r>
      <w:r w:rsidR="00BD280F" w:rsidRPr="009C3ACE">
        <w:rPr>
          <w:noProof w:val="0"/>
        </w:rPr>
        <w:t>allow for organisations of vary</w:t>
      </w:r>
      <w:r w:rsidR="00624949" w:rsidRPr="009C3ACE">
        <w:rPr>
          <w:noProof w:val="0"/>
        </w:rPr>
        <w:t>in</w:t>
      </w:r>
      <w:r w:rsidR="00BD280F" w:rsidRPr="009C3ACE">
        <w:rPr>
          <w:noProof w:val="0"/>
        </w:rPr>
        <w:t xml:space="preserve">g size and capacity to </w:t>
      </w:r>
      <w:r w:rsidR="00A60927" w:rsidRPr="009C3ACE">
        <w:rPr>
          <w:noProof w:val="0"/>
        </w:rPr>
        <w:t xml:space="preserve">implement </w:t>
      </w:r>
      <w:r w:rsidR="00BF5108" w:rsidRPr="009C3ACE">
        <w:rPr>
          <w:noProof w:val="0"/>
        </w:rPr>
        <w:t>disability inclusive actions</w:t>
      </w:r>
      <w:r w:rsidR="00166AF7" w:rsidRPr="009C3ACE">
        <w:rPr>
          <w:noProof w:val="0"/>
        </w:rPr>
        <w:t>. The RAP framew</w:t>
      </w:r>
      <w:r w:rsidR="0002282B" w:rsidRPr="009C3ACE">
        <w:rPr>
          <w:noProof w:val="0"/>
        </w:rPr>
        <w:t xml:space="preserve">ork </w:t>
      </w:r>
      <w:r w:rsidR="009836F5" w:rsidRPr="009C3ACE">
        <w:rPr>
          <w:noProof w:val="0"/>
        </w:rPr>
        <w:t xml:space="preserve">includes four stages of: </w:t>
      </w:r>
      <w:r w:rsidR="000D128D" w:rsidRPr="009C3ACE">
        <w:rPr>
          <w:noProof w:val="0"/>
        </w:rPr>
        <w:t>reflect, innovate, stretch and elevate</w:t>
      </w:r>
      <w:r w:rsidR="00380935" w:rsidRPr="009C3ACE">
        <w:rPr>
          <w:noProof w:val="0"/>
        </w:rPr>
        <w:t>.</w:t>
      </w:r>
      <w:r w:rsidR="001E2D80" w:rsidRPr="009C3ACE">
        <w:rPr>
          <w:rStyle w:val="FootnoteReference"/>
          <w:noProof w:val="0"/>
        </w:rPr>
        <w:footnoteReference w:id="41"/>
      </w:r>
      <w:r w:rsidR="009836F5" w:rsidRPr="009C3ACE">
        <w:rPr>
          <w:noProof w:val="0"/>
        </w:rPr>
        <w:t xml:space="preserve"> E</w:t>
      </w:r>
      <w:r w:rsidR="000D128D" w:rsidRPr="009C3ACE">
        <w:rPr>
          <w:noProof w:val="0"/>
        </w:rPr>
        <w:t xml:space="preserve">ach stage meets organisations where they are at, to continuously strengthen their commitments and drive institutional change. </w:t>
      </w:r>
      <w:r w:rsidR="00FA6A9C" w:rsidRPr="009C3ACE">
        <w:rPr>
          <w:noProof w:val="0"/>
        </w:rPr>
        <w:t>Building on the last stage, each phase increases organisational commitment</w:t>
      </w:r>
      <w:r w:rsidR="00B63861" w:rsidRPr="009C3ACE">
        <w:rPr>
          <w:noProof w:val="0"/>
        </w:rPr>
        <w:t xml:space="preserve"> towards transformational change. </w:t>
      </w:r>
      <w:r w:rsidR="00D22E6D" w:rsidRPr="009C3ACE">
        <w:rPr>
          <w:noProof w:val="0"/>
        </w:rPr>
        <w:t xml:space="preserve">Mirroring this approach, </w:t>
      </w:r>
      <w:r w:rsidR="00BA08EB" w:rsidRPr="009C3ACE">
        <w:rPr>
          <w:noProof w:val="0"/>
        </w:rPr>
        <w:t xml:space="preserve">by providing </w:t>
      </w:r>
      <w:r w:rsidR="00EA29A5" w:rsidRPr="009C3ACE">
        <w:rPr>
          <w:noProof w:val="0"/>
        </w:rPr>
        <w:t xml:space="preserve">guidance templates and a </w:t>
      </w:r>
      <w:r w:rsidR="008B4FD6" w:rsidRPr="009C3ACE">
        <w:rPr>
          <w:noProof w:val="0"/>
        </w:rPr>
        <w:t xml:space="preserve">structured framework for DAPs, </w:t>
      </w:r>
      <w:r w:rsidR="007F1568" w:rsidRPr="009C3ACE">
        <w:rPr>
          <w:noProof w:val="0"/>
        </w:rPr>
        <w:t xml:space="preserve">organisations </w:t>
      </w:r>
      <w:r w:rsidR="00E16588" w:rsidRPr="009C3ACE">
        <w:rPr>
          <w:noProof w:val="0"/>
        </w:rPr>
        <w:t xml:space="preserve">can </w:t>
      </w:r>
      <w:r w:rsidR="00A73C2F" w:rsidRPr="009C3ACE">
        <w:rPr>
          <w:noProof w:val="0"/>
        </w:rPr>
        <w:t>iden</w:t>
      </w:r>
      <w:r w:rsidR="00DD2516" w:rsidRPr="009C3ACE">
        <w:rPr>
          <w:noProof w:val="0"/>
        </w:rPr>
        <w:t xml:space="preserve">tify areas for improvement and build towards transformational change. </w:t>
      </w:r>
    </w:p>
    <w:p w14:paraId="6967BD31" w14:textId="4FC0B00C" w:rsidR="00123F69" w:rsidRPr="009C3ACE" w:rsidRDefault="006E0C50" w:rsidP="00FD1FEE">
      <w:pPr>
        <w:pStyle w:val="CYDABodybullets"/>
        <w:numPr>
          <w:ilvl w:val="0"/>
          <w:numId w:val="14"/>
        </w:numPr>
        <w:spacing w:line="276" w:lineRule="auto"/>
        <w:rPr>
          <w:b/>
          <w:bCs/>
          <w:noProof w:val="0"/>
        </w:rPr>
      </w:pPr>
      <w:r w:rsidRPr="009C3ACE">
        <w:rPr>
          <w:b/>
          <w:bCs/>
          <w:noProof w:val="0"/>
        </w:rPr>
        <w:t>I</w:t>
      </w:r>
      <w:r w:rsidR="00C52ECB" w:rsidRPr="009C3ACE">
        <w:rPr>
          <w:b/>
          <w:bCs/>
          <w:noProof w:val="0"/>
        </w:rPr>
        <w:t>mplement</w:t>
      </w:r>
      <w:r w:rsidR="00D71EE5" w:rsidRPr="009C3ACE">
        <w:rPr>
          <w:b/>
          <w:bCs/>
          <w:noProof w:val="0"/>
        </w:rPr>
        <w:t>s</w:t>
      </w:r>
      <w:r w:rsidRPr="009C3ACE">
        <w:rPr>
          <w:b/>
          <w:bCs/>
          <w:noProof w:val="0"/>
        </w:rPr>
        <w:t xml:space="preserve"> a</w:t>
      </w:r>
      <w:r w:rsidR="00123F69" w:rsidRPr="009C3ACE">
        <w:rPr>
          <w:b/>
          <w:bCs/>
          <w:noProof w:val="0"/>
        </w:rPr>
        <w:t xml:space="preserve">ccountability and enforcement measures  </w:t>
      </w:r>
    </w:p>
    <w:p w14:paraId="383653FB" w14:textId="77777777" w:rsidR="00A44F0D" w:rsidRPr="009C3ACE" w:rsidRDefault="006B00B1" w:rsidP="007D245B">
      <w:pPr>
        <w:pStyle w:val="CYDABodybullets"/>
        <w:numPr>
          <w:ilvl w:val="0"/>
          <w:numId w:val="0"/>
        </w:numPr>
        <w:spacing w:line="276" w:lineRule="auto"/>
        <w:rPr>
          <w:noProof w:val="0"/>
        </w:rPr>
      </w:pPr>
      <w:r w:rsidRPr="009C3ACE">
        <w:rPr>
          <w:noProof w:val="0"/>
        </w:rPr>
        <w:t>While</w:t>
      </w:r>
      <w:r w:rsidR="003254D9" w:rsidRPr="009C3ACE">
        <w:rPr>
          <w:noProof w:val="0"/>
        </w:rPr>
        <w:t xml:space="preserve"> there are over 650 action plans on the AHRC </w:t>
      </w:r>
      <w:r w:rsidR="00716EF5" w:rsidRPr="009C3ACE">
        <w:rPr>
          <w:noProof w:val="0"/>
        </w:rPr>
        <w:t>public register, the</w:t>
      </w:r>
      <w:r w:rsidR="00752F51" w:rsidRPr="009C3ACE">
        <w:rPr>
          <w:noProof w:val="0"/>
        </w:rPr>
        <w:t>y require organisations to self</w:t>
      </w:r>
      <w:r w:rsidR="4A771637" w:rsidRPr="009C3ACE">
        <w:rPr>
          <w:noProof w:val="0"/>
        </w:rPr>
        <w:t>-</w:t>
      </w:r>
      <w:r w:rsidR="00752F51" w:rsidRPr="009C3ACE">
        <w:rPr>
          <w:noProof w:val="0"/>
        </w:rPr>
        <w:t>enforce</w:t>
      </w:r>
      <w:r w:rsidR="00145CD1" w:rsidRPr="009C3ACE">
        <w:rPr>
          <w:noProof w:val="0"/>
        </w:rPr>
        <w:t xml:space="preserve"> </w:t>
      </w:r>
      <w:r w:rsidR="00896A07" w:rsidRPr="009C3ACE">
        <w:rPr>
          <w:noProof w:val="0"/>
        </w:rPr>
        <w:t>and monitor</w:t>
      </w:r>
      <w:r w:rsidR="00752F51" w:rsidRPr="009C3ACE">
        <w:rPr>
          <w:noProof w:val="0"/>
        </w:rPr>
        <w:t xml:space="preserve"> </w:t>
      </w:r>
      <w:r w:rsidR="00145CD1" w:rsidRPr="009C3ACE">
        <w:rPr>
          <w:noProof w:val="0"/>
        </w:rPr>
        <w:t xml:space="preserve">progress and outcomes. </w:t>
      </w:r>
      <w:r w:rsidR="00BC274D" w:rsidRPr="009C3ACE">
        <w:rPr>
          <w:noProof w:val="0"/>
        </w:rPr>
        <w:t>Without minimum standards, accountability and enforcement mechanisms, Disability Action Plans are a ‘tick box exercise’.</w:t>
      </w:r>
      <w:r w:rsidR="007B02AD" w:rsidRPr="009C3ACE">
        <w:rPr>
          <w:noProof w:val="0"/>
        </w:rPr>
        <w:t xml:space="preserve"> </w:t>
      </w:r>
      <w:r w:rsidR="007C647B" w:rsidRPr="009C3ACE">
        <w:rPr>
          <w:noProof w:val="0"/>
        </w:rPr>
        <w:t xml:space="preserve">Publicising impact reports, outcomes and embedding mandatory annual progress reporting to the AHRC will encourage compliance. </w:t>
      </w:r>
    </w:p>
    <w:p w14:paraId="14594046" w14:textId="5A3EF3BE" w:rsidR="00AD224D" w:rsidRPr="009C3ACE" w:rsidRDefault="007C647B" w:rsidP="00AC042B">
      <w:pPr>
        <w:pStyle w:val="CYDABodybullets"/>
        <w:numPr>
          <w:ilvl w:val="0"/>
          <w:numId w:val="0"/>
        </w:numPr>
        <w:spacing w:line="276" w:lineRule="auto"/>
        <w:rPr>
          <w:noProof w:val="0"/>
        </w:rPr>
      </w:pPr>
      <w:r w:rsidRPr="009C3ACE">
        <w:rPr>
          <w:noProof w:val="0"/>
        </w:rPr>
        <w:t xml:space="preserve">CYDA encourages the introduction of a set timeframe within which action plans will lapse to ensure that action plans are modern and fit for purpose. </w:t>
      </w:r>
      <w:r w:rsidR="00B94AF9" w:rsidRPr="009C3ACE">
        <w:rPr>
          <w:noProof w:val="0"/>
        </w:rPr>
        <w:t>Alongside</w:t>
      </w:r>
      <w:r w:rsidR="00A75DA5" w:rsidRPr="009C3ACE">
        <w:rPr>
          <w:noProof w:val="0"/>
        </w:rPr>
        <w:t xml:space="preserve"> </w:t>
      </w:r>
      <w:r w:rsidR="006F216B" w:rsidRPr="009C3ACE">
        <w:rPr>
          <w:noProof w:val="0"/>
        </w:rPr>
        <w:t>reporting requirements,</w:t>
      </w:r>
      <w:r w:rsidR="00A75DA5" w:rsidRPr="009C3ACE">
        <w:rPr>
          <w:noProof w:val="0"/>
        </w:rPr>
        <w:t xml:space="preserve"> creating </w:t>
      </w:r>
      <w:r w:rsidR="00664A39" w:rsidRPr="009C3ACE">
        <w:rPr>
          <w:noProof w:val="0"/>
        </w:rPr>
        <w:t xml:space="preserve">formal and informal feedback loops and </w:t>
      </w:r>
      <w:r w:rsidR="00787924" w:rsidRPr="009C3ACE">
        <w:rPr>
          <w:noProof w:val="0"/>
        </w:rPr>
        <w:t xml:space="preserve">engagement with young people and children with disability will </w:t>
      </w:r>
      <w:r w:rsidR="002B4CAA" w:rsidRPr="009C3ACE">
        <w:rPr>
          <w:noProof w:val="0"/>
        </w:rPr>
        <w:t>facilitate active participation and meaningful input from the disabil</w:t>
      </w:r>
      <w:r w:rsidR="0057671C" w:rsidRPr="009C3ACE">
        <w:rPr>
          <w:noProof w:val="0"/>
        </w:rPr>
        <w:t>i</w:t>
      </w:r>
      <w:r w:rsidR="002B4CAA" w:rsidRPr="009C3ACE">
        <w:rPr>
          <w:noProof w:val="0"/>
        </w:rPr>
        <w:t xml:space="preserve">ty community. </w:t>
      </w:r>
      <w:r w:rsidR="006F216B" w:rsidRPr="009C3ACE">
        <w:rPr>
          <w:noProof w:val="0"/>
        </w:rPr>
        <w:t xml:space="preserve"> </w:t>
      </w:r>
    </w:p>
    <w:p w14:paraId="434D696C" w14:textId="77777777" w:rsidR="00AC042B" w:rsidRPr="009C3ACE" w:rsidRDefault="00AC042B" w:rsidP="00AC042B">
      <w:pPr>
        <w:pStyle w:val="CYDABodybullets"/>
        <w:numPr>
          <w:ilvl w:val="0"/>
          <w:numId w:val="0"/>
        </w:numPr>
        <w:spacing w:line="276" w:lineRule="auto"/>
        <w:rPr>
          <w:noProof w:val="0"/>
        </w:rPr>
      </w:pPr>
    </w:p>
    <w:p w14:paraId="04372D20" w14:textId="2719BD79" w:rsidR="00AD224D" w:rsidRPr="009C3ACE" w:rsidRDefault="00AC042B" w:rsidP="007B1527">
      <w:pPr>
        <w:pStyle w:val="Heading1"/>
        <w:spacing w:line="276" w:lineRule="auto"/>
        <w:rPr>
          <w:noProof w:val="0"/>
        </w:rPr>
      </w:pPr>
      <w:bookmarkStart w:id="31" w:name="_Toc212040943"/>
      <w:r w:rsidRPr="009C3ACE">
        <w:rPr>
          <w:noProof w:val="0"/>
        </w:rPr>
        <w:t>Conclusion</w:t>
      </w:r>
      <w:bookmarkEnd w:id="31"/>
    </w:p>
    <w:p w14:paraId="1D89FAEA" w14:textId="0A06020B" w:rsidR="00291705" w:rsidRPr="009C3ACE" w:rsidRDefault="0057671C" w:rsidP="00291705">
      <w:pPr>
        <w:pStyle w:val="CYDABodycopy"/>
        <w:rPr>
          <w:noProof w:val="0"/>
        </w:rPr>
      </w:pPr>
      <w:r w:rsidRPr="009C3ACE">
        <w:rPr>
          <w:noProof w:val="0"/>
        </w:rPr>
        <w:t>The Disability Discrimination Act</w:t>
      </w:r>
      <w:r w:rsidR="00AF48CC" w:rsidRPr="009C3ACE">
        <w:rPr>
          <w:noProof w:val="0"/>
        </w:rPr>
        <w:t xml:space="preserve"> </w:t>
      </w:r>
      <w:r w:rsidR="00B850C2" w:rsidRPr="009C3ACE">
        <w:rPr>
          <w:noProof w:val="0"/>
        </w:rPr>
        <w:t xml:space="preserve">has a critical role </w:t>
      </w:r>
      <w:r w:rsidR="00BD3C5C" w:rsidRPr="009C3ACE">
        <w:rPr>
          <w:noProof w:val="0"/>
        </w:rPr>
        <w:t>to</w:t>
      </w:r>
      <w:r w:rsidR="008C5049" w:rsidRPr="009C3ACE">
        <w:rPr>
          <w:noProof w:val="0"/>
        </w:rPr>
        <w:t xml:space="preserve"> </w:t>
      </w:r>
      <w:r w:rsidR="00B850C2" w:rsidRPr="009C3ACE">
        <w:rPr>
          <w:noProof w:val="0"/>
        </w:rPr>
        <w:t>protect</w:t>
      </w:r>
      <w:r w:rsidR="008C5049" w:rsidRPr="009C3ACE">
        <w:rPr>
          <w:noProof w:val="0"/>
        </w:rPr>
        <w:t xml:space="preserve"> </w:t>
      </w:r>
      <w:r w:rsidR="00B850C2" w:rsidRPr="009C3ACE">
        <w:rPr>
          <w:noProof w:val="0"/>
        </w:rPr>
        <w:t>the rights of children and young people with disability in Australia</w:t>
      </w:r>
      <w:r w:rsidR="008C5049" w:rsidRPr="009C3ACE">
        <w:rPr>
          <w:noProof w:val="0"/>
        </w:rPr>
        <w:t>.</w:t>
      </w:r>
      <w:r w:rsidR="003E73E6" w:rsidRPr="009C3ACE">
        <w:rPr>
          <w:noProof w:val="0"/>
        </w:rPr>
        <w:t xml:space="preserve"> </w:t>
      </w:r>
      <w:r w:rsidR="00FB6350" w:rsidRPr="009C3ACE">
        <w:rPr>
          <w:noProof w:val="0"/>
        </w:rPr>
        <w:t xml:space="preserve">Implementing </w:t>
      </w:r>
      <w:r w:rsidR="008C5049" w:rsidRPr="009C3ACE">
        <w:rPr>
          <w:noProof w:val="0"/>
        </w:rPr>
        <w:t>CYDA’s recommendations, to embed human rights and anti-ableist framing, re</w:t>
      </w:r>
      <w:r w:rsidR="00DE735C" w:rsidRPr="009C3ACE">
        <w:rPr>
          <w:noProof w:val="0"/>
        </w:rPr>
        <w:t>defin</w:t>
      </w:r>
      <w:r w:rsidR="00546CCC" w:rsidRPr="009C3ACE">
        <w:rPr>
          <w:noProof w:val="0"/>
        </w:rPr>
        <w:t>e the definition of</w:t>
      </w:r>
      <w:r w:rsidR="00DE735C" w:rsidRPr="009C3ACE">
        <w:rPr>
          <w:noProof w:val="0"/>
        </w:rPr>
        <w:t xml:space="preserve"> disability </w:t>
      </w:r>
      <w:r w:rsidR="000F57B5" w:rsidRPr="009C3ACE">
        <w:rPr>
          <w:noProof w:val="0"/>
        </w:rPr>
        <w:t>using</w:t>
      </w:r>
      <w:r w:rsidR="00DE735C" w:rsidRPr="009C3ACE">
        <w:rPr>
          <w:noProof w:val="0"/>
        </w:rPr>
        <w:t xml:space="preserve"> strengths based </w:t>
      </w:r>
      <w:r w:rsidR="000F57B5" w:rsidRPr="009C3ACE">
        <w:rPr>
          <w:noProof w:val="0"/>
        </w:rPr>
        <w:t>language,</w:t>
      </w:r>
      <w:r w:rsidR="00DE735C" w:rsidRPr="009C3ACE">
        <w:rPr>
          <w:noProof w:val="0"/>
        </w:rPr>
        <w:t xml:space="preserve"> and introduc</w:t>
      </w:r>
      <w:r w:rsidR="003E73E6" w:rsidRPr="009C3ACE">
        <w:rPr>
          <w:noProof w:val="0"/>
        </w:rPr>
        <w:t xml:space="preserve">e </w:t>
      </w:r>
      <w:r w:rsidR="000F57B5" w:rsidRPr="009C3ACE">
        <w:rPr>
          <w:noProof w:val="0"/>
        </w:rPr>
        <w:t>a positive duty</w:t>
      </w:r>
      <w:r w:rsidR="003E73E6" w:rsidRPr="009C3ACE">
        <w:rPr>
          <w:noProof w:val="0"/>
        </w:rPr>
        <w:t xml:space="preserve"> for all duty holders will ensure that the Act </w:t>
      </w:r>
      <w:r w:rsidR="006D715C" w:rsidRPr="009C3ACE">
        <w:rPr>
          <w:noProof w:val="0"/>
        </w:rPr>
        <w:t xml:space="preserve">evolves to reflect </w:t>
      </w:r>
      <w:r w:rsidR="002F2F48" w:rsidRPr="009C3ACE">
        <w:rPr>
          <w:noProof w:val="0"/>
        </w:rPr>
        <w:t xml:space="preserve">contemporary understandings of disability and </w:t>
      </w:r>
      <w:r w:rsidR="00400DC4" w:rsidRPr="009C3ACE">
        <w:rPr>
          <w:noProof w:val="0"/>
        </w:rPr>
        <w:t xml:space="preserve">remedy </w:t>
      </w:r>
      <w:r w:rsidR="002F2F48" w:rsidRPr="009C3ACE">
        <w:rPr>
          <w:noProof w:val="0"/>
        </w:rPr>
        <w:t xml:space="preserve">systemic discrimination. </w:t>
      </w:r>
      <w:r w:rsidR="00E63A23" w:rsidRPr="009C3ACE">
        <w:rPr>
          <w:noProof w:val="0"/>
        </w:rPr>
        <w:t>Strengthened accountability in education, employment and community participation, together with expanded protections covering policing, online spaces and organisational responsibilities through Disability Action Plans, will close gaps in practice and oversight. These reforms will move the Act beyond a reactive legal safeguard to an active instrument of cultural and structural change, ensuring children and young people with disability can fully participate, belong and thrive in inclusive, equitable communities now and into the future.</w:t>
      </w:r>
    </w:p>
    <w:p w14:paraId="5DEAAD0C" w14:textId="77777777" w:rsidR="00291705" w:rsidRPr="009C3ACE" w:rsidRDefault="00291705" w:rsidP="00291705">
      <w:pPr>
        <w:pStyle w:val="CYDABodycopy"/>
        <w:rPr>
          <w:noProof w:val="0"/>
        </w:rPr>
      </w:pPr>
    </w:p>
    <w:p w14:paraId="294B9396" w14:textId="77777777" w:rsidR="00291705" w:rsidRPr="009C3ACE" w:rsidRDefault="00291705" w:rsidP="00291705">
      <w:pPr>
        <w:pStyle w:val="CYDABodycopy"/>
        <w:rPr>
          <w:noProof w:val="0"/>
        </w:rPr>
      </w:pPr>
    </w:p>
    <w:p w14:paraId="73EC2219" w14:textId="203536D5" w:rsidR="00D66336" w:rsidRDefault="00D66336">
      <w:pPr>
        <w:rPr>
          <w:rFonts w:ascii="Arial" w:hAnsi="Arial" w:cs="Arial"/>
          <w:color w:val="000000"/>
        </w:rPr>
      </w:pPr>
      <w:r>
        <w:br w:type="page"/>
      </w:r>
    </w:p>
    <w:p w14:paraId="6E25650B" w14:textId="5A910289" w:rsidR="00E63580" w:rsidRPr="009C3ACE" w:rsidRDefault="00AD224D" w:rsidP="007B1527">
      <w:pPr>
        <w:pStyle w:val="Heading1"/>
        <w:spacing w:line="276" w:lineRule="auto"/>
        <w:rPr>
          <w:noProof w:val="0"/>
        </w:rPr>
      </w:pPr>
      <w:bookmarkStart w:id="32" w:name="_Toc212040944"/>
      <w:r w:rsidRPr="009C3ACE">
        <w:rPr>
          <w:noProof w:val="0"/>
        </w:rPr>
        <w:drawing>
          <wp:anchor distT="0" distB="0" distL="114300" distR="114300" simplePos="0" relativeHeight="251658251" behindDoc="1" locked="0" layoutInCell="1" allowOverlap="1" wp14:anchorId="696552A9" wp14:editId="43612DE0">
            <wp:simplePos x="0" y="0"/>
            <wp:positionH relativeFrom="column">
              <wp:posOffset>5462977</wp:posOffset>
            </wp:positionH>
            <wp:positionV relativeFrom="paragraph">
              <wp:posOffset>-824720</wp:posOffset>
            </wp:positionV>
            <wp:extent cx="863600" cy="863600"/>
            <wp:effectExtent l="0" t="0" r="0" b="0"/>
            <wp:wrapNone/>
            <wp:docPr id="1791869935" name="Picture 1791869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1869935" name="Picture 1791869935"/>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1B1B" w:rsidRPr="009C3ACE">
        <w:rPr>
          <w:noProof w:val="0"/>
        </w:rPr>
        <w:t>C</w:t>
      </w:r>
      <w:r w:rsidR="00A06C29" w:rsidRPr="009C3ACE">
        <w:rPr>
          <w:noProof w:val="0"/>
        </w:rPr>
        <w:t xml:space="preserve">ase studies – young people and </w:t>
      </w:r>
      <w:r w:rsidR="00F024C7" w:rsidRPr="009C3ACE">
        <w:rPr>
          <w:noProof w:val="0"/>
        </w:rPr>
        <w:t>parents/caregivers</w:t>
      </w:r>
      <w:bookmarkEnd w:id="32"/>
      <w:r w:rsidR="00F024C7" w:rsidRPr="009C3ACE">
        <w:rPr>
          <w:noProof w:val="0"/>
        </w:rPr>
        <w:t xml:space="preserve"> </w:t>
      </w:r>
    </w:p>
    <w:p w14:paraId="764A768D" w14:textId="399DEE3E" w:rsidR="24462B0C" w:rsidRPr="009C3ACE" w:rsidRDefault="24462B0C" w:rsidP="77302F8A">
      <w:pPr>
        <w:pStyle w:val="CYDABodycopy"/>
        <w:spacing w:before="240"/>
        <w:rPr>
          <w:noProof w:val="0"/>
        </w:rPr>
      </w:pPr>
      <w:r w:rsidRPr="009C3ACE">
        <w:rPr>
          <w:noProof w:val="0"/>
          <w:color w:val="000000" w:themeColor="text1"/>
        </w:rPr>
        <w:t xml:space="preserve">This section includes two case studies to illustrate the </w:t>
      </w:r>
      <w:r w:rsidR="00A57017">
        <w:rPr>
          <w:noProof w:val="0"/>
          <w:color w:val="000000" w:themeColor="text1"/>
        </w:rPr>
        <w:t>discriminat</w:t>
      </w:r>
      <w:r w:rsidR="00880954">
        <w:rPr>
          <w:noProof w:val="0"/>
          <w:color w:val="000000" w:themeColor="text1"/>
        </w:rPr>
        <w:t xml:space="preserve">ion </w:t>
      </w:r>
      <w:r w:rsidRPr="009C3ACE">
        <w:rPr>
          <w:noProof w:val="0"/>
          <w:color w:val="000000" w:themeColor="text1"/>
        </w:rPr>
        <w:t xml:space="preserve">experiences of young with disability and their families. The case studies highlight the real-life experience of a student with disability in Australian classrooms and the employment experience of a young person with disability. Pseudonyms are used to protect their identities.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7" w:themeFill="accent2" w:themeFillTint="33"/>
        <w:tblLook w:val="04A0" w:firstRow="1" w:lastRow="0" w:firstColumn="1" w:lastColumn="0" w:noHBand="0" w:noVBand="1"/>
      </w:tblPr>
      <w:tblGrid>
        <w:gridCol w:w="9204"/>
      </w:tblGrid>
      <w:tr w:rsidR="00007130" w:rsidRPr="009C3ACE" w14:paraId="5DA1ED6C" w14:textId="77777777" w:rsidTr="35FA970A">
        <w:tc>
          <w:tcPr>
            <w:tcW w:w="9204" w:type="dxa"/>
            <w:shd w:val="clear" w:color="auto" w:fill="FDEBD7" w:themeFill="accent2" w:themeFillTint="33"/>
          </w:tcPr>
          <w:p w14:paraId="3A407249" w14:textId="4BA019AC" w:rsidR="00D13215" w:rsidRPr="009C3ACE" w:rsidRDefault="00D13215" w:rsidP="009F75C8">
            <w:pPr>
              <w:pStyle w:val="Heading2"/>
            </w:pPr>
            <w:bookmarkStart w:id="33" w:name="_Toc212040945"/>
            <w:r w:rsidRPr="009C3ACE">
              <w:t>Exclusion</w:t>
            </w:r>
            <w:r w:rsidR="00B80C8C" w:rsidRPr="009C3ACE">
              <w:t xml:space="preserve"> and discrimination at school</w:t>
            </w:r>
            <w:bookmarkEnd w:id="33"/>
            <w:r w:rsidRPr="009C3ACE">
              <w:t xml:space="preserve"> </w:t>
            </w:r>
          </w:p>
          <w:p w14:paraId="556D401F" w14:textId="20149961" w:rsidR="00D13215" w:rsidRPr="009C3ACE" w:rsidRDefault="00D13215" w:rsidP="001858FE">
            <w:pPr>
              <w:pStyle w:val="CYDABodycopy"/>
              <w:spacing w:line="276" w:lineRule="auto"/>
              <w:rPr>
                <w:noProof w:val="0"/>
              </w:rPr>
            </w:pPr>
            <w:r w:rsidRPr="009C3ACE">
              <w:rPr>
                <w:noProof w:val="0"/>
              </w:rPr>
              <w:t>Robbie</w:t>
            </w:r>
            <w:r w:rsidR="2A63AA70" w:rsidRPr="009C3ACE">
              <w:rPr>
                <w:noProof w:val="0"/>
              </w:rPr>
              <w:t>*</w:t>
            </w:r>
            <w:r w:rsidRPr="009C3ACE">
              <w:rPr>
                <w:noProof w:val="0"/>
              </w:rPr>
              <w:t xml:space="preserve"> is a 7-year-old child living in a major Australian city with his parents and sister. Robbie’s parents moved him from his first school after a new teacher began using punitive and </w:t>
            </w:r>
            <w:r w:rsidRPr="009C3ACE">
              <w:rPr>
                <w:b/>
                <w:noProof w:val="0"/>
              </w:rPr>
              <w:t>exclusionary discipline</w:t>
            </w:r>
            <w:r w:rsidRPr="009C3ACE">
              <w:rPr>
                <w:noProof w:val="0"/>
              </w:rPr>
              <w:t xml:space="preserve"> practices, causing him significant distress. They found another public school nearby and undertook an extensive process of transition to set Robbie up for success. </w:t>
            </w:r>
          </w:p>
          <w:p w14:paraId="5B41CACA" w14:textId="1E9A59CD" w:rsidR="00D13215" w:rsidRPr="009C3ACE" w:rsidRDefault="00D13215" w:rsidP="001858FE">
            <w:pPr>
              <w:pStyle w:val="CYDABodycopy"/>
              <w:spacing w:line="276" w:lineRule="auto"/>
              <w:rPr>
                <w:noProof w:val="0"/>
              </w:rPr>
            </w:pPr>
            <w:r w:rsidRPr="009C3ACE">
              <w:rPr>
                <w:noProof w:val="0"/>
              </w:rPr>
              <w:t xml:space="preserve">They attended multiple meetings at the school with </w:t>
            </w:r>
            <w:r w:rsidR="00CF7769" w:rsidRPr="009C3ACE">
              <w:rPr>
                <w:noProof w:val="0"/>
              </w:rPr>
              <w:t xml:space="preserve">a </w:t>
            </w:r>
            <w:r w:rsidRPr="009C3ACE">
              <w:rPr>
                <w:noProof w:val="0"/>
              </w:rPr>
              <w:t>representative</w:t>
            </w:r>
            <w:r w:rsidR="00CF7769" w:rsidRPr="009C3ACE">
              <w:rPr>
                <w:noProof w:val="0"/>
              </w:rPr>
              <w:t xml:space="preserve"> from</w:t>
            </w:r>
            <w:r w:rsidRPr="009C3ACE">
              <w:rPr>
                <w:noProof w:val="0"/>
              </w:rPr>
              <w:t xml:space="preserve"> the Department of Education and Robbie’s therapy team. They provided a Behaviour Support Plan adapted by his NDIS behaviour support practitioner. Robbie’s significant funding package was transferred </w:t>
            </w:r>
            <w:r w:rsidR="002675C4" w:rsidRPr="009C3ACE">
              <w:rPr>
                <w:noProof w:val="0"/>
              </w:rPr>
              <w:t>from his old school</w:t>
            </w:r>
            <w:r w:rsidRPr="009C3ACE">
              <w:rPr>
                <w:noProof w:val="0"/>
              </w:rPr>
              <w:t xml:space="preserve">. </w:t>
            </w:r>
            <w:r w:rsidRPr="009C3ACE">
              <w:rPr>
                <w:b/>
                <w:noProof w:val="0"/>
              </w:rPr>
              <w:t>Adjustments were discussed</w:t>
            </w:r>
            <w:r w:rsidRPr="009C3ACE">
              <w:rPr>
                <w:noProof w:val="0"/>
              </w:rPr>
              <w:t xml:space="preserve"> and decided on</w:t>
            </w:r>
            <w:r w:rsidR="0090454F" w:rsidRPr="009C3ACE">
              <w:rPr>
                <w:noProof w:val="0"/>
              </w:rPr>
              <w:t>,</w:t>
            </w:r>
            <w:r w:rsidRPr="009C3ACE">
              <w:rPr>
                <w:noProof w:val="0"/>
              </w:rPr>
              <w:t xml:space="preserve"> and the school requested that Robbie’s start be delayed to allow staff to undertake training in his disability support and learning needs. </w:t>
            </w:r>
          </w:p>
          <w:p w14:paraId="75539055" w14:textId="77777777" w:rsidR="00613461" w:rsidRPr="009C3ACE" w:rsidRDefault="00613461" w:rsidP="001858FE">
            <w:pPr>
              <w:pStyle w:val="CYDABodycopy"/>
              <w:spacing w:line="276" w:lineRule="auto"/>
              <w:rPr>
                <w:b/>
                <w:bCs/>
                <w:noProof w:val="0"/>
              </w:rPr>
            </w:pPr>
            <w:r w:rsidRPr="009C3ACE">
              <w:rPr>
                <w:b/>
                <w:bCs/>
                <w:noProof w:val="0"/>
              </w:rPr>
              <w:t xml:space="preserve">Disability discrimination </w:t>
            </w:r>
          </w:p>
          <w:p w14:paraId="060D85F2" w14:textId="4E538649" w:rsidR="00D13215" w:rsidRPr="009C3ACE" w:rsidRDefault="00D13215" w:rsidP="001858FE">
            <w:pPr>
              <w:pStyle w:val="CYDABodycopy"/>
              <w:spacing w:line="276" w:lineRule="auto"/>
              <w:rPr>
                <w:noProof w:val="0"/>
              </w:rPr>
            </w:pPr>
            <w:r w:rsidRPr="009C3ACE">
              <w:rPr>
                <w:noProof w:val="0"/>
              </w:rPr>
              <w:t xml:space="preserve">After two months </w:t>
            </w:r>
            <w:r w:rsidR="00D55352" w:rsidRPr="009C3ACE">
              <w:rPr>
                <w:noProof w:val="0"/>
              </w:rPr>
              <w:t xml:space="preserve">at school </w:t>
            </w:r>
            <w:r w:rsidRPr="009C3ACE">
              <w:rPr>
                <w:noProof w:val="0"/>
              </w:rPr>
              <w:t>his parents received a call that they needed to pick Robbie up after a serious incident. When they arrived</w:t>
            </w:r>
            <w:r w:rsidR="00E857E8" w:rsidRPr="009C3ACE">
              <w:rPr>
                <w:noProof w:val="0"/>
              </w:rPr>
              <w:t>,</w:t>
            </w:r>
            <w:r w:rsidRPr="009C3ACE">
              <w:rPr>
                <w:noProof w:val="0"/>
              </w:rPr>
              <w:t xml:space="preserve"> </w:t>
            </w:r>
            <w:r w:rsidR="00D55352" w:rsidRPr="009C3ACE">
              <w:rPr>
                <w:noProof w:val="0"/>
              </w:rPr>
              <w:t>a</w:t>
            </w:r>
            <w:r w:rsidRPr="009C3ACE">
              <w:rPr>
                <w:noProof w:val="0"/>
              </w:rPr>
              <w:t xml:space="preserve"> staff member explained that Robbie had become upset during a craft activity and was waving cardboard around. When the principal asked him to put the cardboard down, Robbie refused so the principal grabbed it out of his hand. </w:t>
            </w:r>
            <w:r w:rsidR="00936ADC" w:rsidRPr="009C3ACE">
              <w:rPr>
                <w:noProof w:val="0"/>
              </w:rPr>
              <w:t>As he did this,</w:t>
            </w:r>
            <w:r w:rsidRPr="009C3ACE">
              <w:rPr>
                <w:noProof w:val="0"/>
              </w:rPr>
              <w:t xml:space="preserve"> Robbie hit the principal’s arm away from him. </w:t>
            </w:r>
          </w:p>
          <w:p w14:paraId="4FD8513B" w14:textId="0D5042EE" w:rsidR="00D13215" w:rsidRPr="009C3ACE" w:rsidRDefault="00D13215" w:rsidP="001858FE">
            <w:pPr>
              <w:pStyle w:val="CYDABodycopy"/>
              <w:spacing w:line="276" w:lineRule="auto"/>
              <w:rPr>
                <w:noProof w:val="0"/>
              </w:rPr>
            </w:pPr>
            <w:r w:rsidRPr="009C3ACE">
              <w:rPr>
                <w:noProof w:val="0"/>
              </w:rPr>
              <w:t xml:space="preserve">The staff member told the parent that Robbie would be suspended from school. </w:t>
            </w:r>
          </w:p>
          <w:p w14:paraId="38B126BE" w14:textId="39E76330" w:rsidR="00D13215" w:rsidRPr="009C3ACE" w:rsidRDefault="00D13215" w:rsidP="001858FE">
            <w:pPr>
              <w:pStyle w:val="CYDABodycopy"/>
              <w:spacing w:line="276" w:lineRule="auto"/>
              <w:rPr>
                <w:noProof w:val="0"/>
              </w:rPr>
            </w:pPr>
            <w:r w:rsidRPr="009C3ACE">
              <w:rPr>
                <w:noProof w:val="0"/>
              </w:rPr>
              <w:t xml:space="preserve">Robbie’s parents were </w:t>
            </w:r>
            <w:r w:rsidR="00B55526" w:rsidRPr="009C3ACE">
              <w:rPr>
                <w:noProof w:val="0"/>
              </w:rPr>
              <w:t>shocked</w:t>
            </w:r>
            <w:r w:rsidRPr="009C3ACE">
              <w:rPr>
                <w:noProof w:val="0"/>
              </w:rPr>
              <w:t xml:space="preserve"> as they were aware that the steps in Robbie’s behaviour support plan were </w:t>
            </w:r>
            <w:r w:rsidR="008F6DD4" w:rsidRPr="009C3ACE">
              <w:rPr>
                <w:noProof w:val="0"/>
              </w:rPr>
              <w:t xml:space="preserve">not </w:t>
            </w:r>
            <w:r w:rsidRPr="009C3ACE">
              <w:rPr>
                <w:noProof w:val="0"/>
              </w:rPr>
              <w:t xml:space="preserve">followed during this incident and the school had not undertaken the training they had agreed to, despite delaying Robbie’s school start date to do this. They also had not implemented all the agreed adjustments. </w:t>
            </w:r>
          </w:p>
          <w:p w14:paraId="7F28067C" w14:textId="5041D9C5" w:rsidR="00D13215" w:rsidRPr="009C3ACE" w:rsidRDefault="00D13215" w:rsidP="001858FE">
            <w:pPr>
              <w:pStyle w:val="CYDABodycopy"/>
              <w:spacing w:line="276" w:lineRule="auto"/>
              <w:rPr>
                <w:noProof w:val="0"/>
              </w:rPr>
            </w:pPr>
            <w:r w:rsidRPr="009C3ACE">
              <w:rPr>
                <w:noProof w:val="0"/>
              </w:rPr>
              <w:t xml:space="preserve">Robbie’s parents used these points to request that the principal revoke the suspension but he would not agree to this. </w:t>
            </w:r>
            <w:r w:rsidR="0082768D" w:rsidRPr="009C3ACE">
              <w:rPr>
                <w:noProof w:val="0"/>
              </w:rPr>
              <w:t>One of Robbie’s parents said</w:t>
            </w:r>
            <w:r w:rsidR="00885077" w:rsidRPr="009C3ACE">
              <w:rPr>
                <w:noProof w:val="0"/>
              </w:rPr>
              <w:t xml:space="preserve">, </w:t>
            </w:r>
          </w:p>
          <w:p w14:paraId="4CF05B07" w14:textId="712A2B75" w:rsidR="00885077" w:rsidRPr="009C3ACE" w:rsidRDefault="006F0AC6" w:rsidP="001858FE">
            <w:pPr>
              <w:pStyle w:val="CYDABodycopy"/>
              <w:spacing w:line="276" w:lineRule="auto"/>
              <w:rPr>
                <w:i/>
                <w:iCs/>
                <w:noProof w:val="0"/>
              </w:rPr>
            </w:pPr>
            <w:r w:rsidRPr="009C3ACE">
              <w:rPr>
                <w:i/>
                <w:iCs/>
                <w:noProof w:val="0"/>
              </w:rPr>
              <w:t>“We were heartbroken because we could see how hard he was trying to fit in</w:t>
            </w:r>
            <w:r w:rsidR="008F7C3E" w:rsidRPr="009C3ACE">
              <w:rPr>
                <w:i/>
                <w:iCs/>
                <w:noProof w:val="0"/>
              </w:rPr>
              <w:t xml:space="preserve"> but</w:t>
            </w:r>
            <w:r w:rsidRPr="009C3ACE">
              <w:rPr>
                <w:i/>
                <w:iCs/>
                <w:noProof w:val="0"/>
              </w:rPr>
              <w:t xml:space="preserve"> he was just so overwhelmed</w:t>
            </w:r>
            <w:r w:rsidR="008F7C3E" w:rsidRPr="009C3ACE">
              <w:rPr>
                <w:i/>
                <w:iCs/>
                <w:noProof w:val="0"/>
              </w:rPr>
              <w:t>. E</w:t>
            </w:r>
            <w:r w:rsidR="0061239F" w:rsidRPr="009C3ACE">
              <w:rPr>
                <w:i/>
                <w:iCs/>
                <w:noProof w:val="0"/>
              </w:rPr>
              <w:t>ven with all the preparation</w:t>
            </w:r>
            <w:r w:rsidR="008F7C3E" w:rsidRPr="009C3ACE">
              <w:rPr>
                <w:i/>
                <w:iCs/>
                <w:noProof w:val="0"/>
              </w:rPr>
              <w:t xml:space="preserve">, funding and information </w:t>
            </w:r>
            <w:r w:rsidR="0061239F" w:rsidRPr="009C3ACE">
              <w:rPr>
                <w:i/>
                <w:iCs/>
                <w:noProof w:val="0"/>
              </w:rPr>
              <w:t xml:space="preserve">they still </w:t>
            </w:r>
            <w:r w:rsidR="00F0194F" w:rsidRPr="009C3ACE">
              <w:rPr>
                <w:i/>
                <w:iCs/>
                <w:noProof w:val="0"/>
              </w:rPr>
              <w:t xml:space="preserve">used harmful discipline instead of helping </w:t>
            </w:r>
            <w:r w:rsidR="008F7C3E" w:rsidRPr="009C3ACE">
              <w:rPr>
                <w:i/>
                <w:iCs/>
                <w:noProof w:val="0"/>
              </w:rPr>
              <w:t>him when he was distressed”.</w:t>
            </w:r>
          </w:p>
          <w:p w14:paraId="3D8DBD7B" w14:textId="0C4DAF5F" w:rsidR="00D13215" w:rsidRPr="009C3ACE" w:rsidRDefault="00D13215" w:rsidP="001858FE">
            <w:pPr>
              <w:pStyle w:val="CYDABodycopy"/>
              <w:spacing w:line="276" w:lineRule="auto"/>
              <w:rPr>
                <w:noProof w:val="0"/>
              </w:rPr>
            </w:pPr>
            <w:r w:rsidRPr="009C3ACE">
              <w:rPr>
                <w:noProof w:val="0"/>
              </w:rPr>
              <w:t>The</w:t>
            </w:r>
            <w:r w:rsidR="00A87FAA" w:rsidRPr="009C3ACE">
              <w:rPr>
                <w:noProof w:val="0"/>
              </w:rPr>
              <w:t xml:space="preserve"> parents</w:t>
            </w:r>
            <w:r w:rsidRPr="009C3ACE">
              <w:rPr>
                <w:noProof w:val="0"/>
              </w:rPr>
              <w:t xml:space="preserve"> called the state-based human rights commission and were told they could bring their case for mediation or proceed to the Australian Human Rights Commission with a complaint of discrimination. </w:t>
            </w:r>
          </w:p>
          <w:p w14:paraId="01AAEA09" w14:textId="128BB2BB" w:rsidR="00D13215" w:rsidRPr="009C3ACE" w:rsidRDefault="00D13215" w:rsidP="001858FE">
            <w:pPr>
              <w:pStyle w:val="CYDABodycopy"/>
              <w:spacing w:line="276" w:lineRule="auto"/>
              <w:rPr>
                <w:noProof w:val="0"/>
              </w:rPr>
            </w:pPr>
            <w:r w:rsidRPr="009C3ACE">
              <w:rPr>
                <w:noProof w:val="0"/>
              </w:rPr>
              <w:t xml:space="preserve">After discussion they decided not to proceed with the complaint as it felt too risky and inaccessible given the level of distress in their whole family system. Having lost trust in the public education system, they reluctantly moved Robbie to an independent special school. </w:t>
            </w:r>
          </w:p>
          <w:p w14:paraId="1EBEBA81" w14:textId="76C5201C" w:rsidR="00007130" w:rsidRPr="009C3ACE" w:rsidRDefault="66E0B69F" w:rsidP="001858FE">
            <w:pPr>
              <w:pStyle w:val="CYDABodycopy"/>
              <w:spacing w:line="276" w:lineRule="auto"/>
              <w:rPr>
                <w:noProof w:val="0"/>
              </w:rPr>
            </w:pPr>
            <w:r w:rsidRPr="009C3ACE">
              <w:rPr>
                <w:b/>
                <w:bCs/>
                <w:noProof w:val="0"/>
              </w:rPr>
              <w:t>A strengthened Disability Discrimination Act</w:t>
            </w:r>
            <w:r w:rsidR="6412CD42" w:rsidRPr="009C3ACE">
              <w:rPr>
                <w:b/>
                <w:bCs/>
                <w:noProof w:val="0"/>
              </w:rPr>
              <w:t>, through the positive duty</w:t>
            </w:r>
            <w:r w:rsidR="3761C15B" w:rsidRPr="009C3ACE">
              <w:rPr>
                <w:b/>
                <w:bCs/>
                <w:noProof w:val="0"/>
              </w:rPr>
              <w:t>, adjustments and exclusionary discipline amendments,</w:t>
            </w:r>
            <w:r w:rsidRPr="009C3ACE">
              <w:rPr>
                <w:noProof w:val="0"/>
              </w:rPr>
              <w:t xml:space="preserve"> would </w:t>
            </w:r>
            <w:r w:rsidR="3761C15B" w:rsidRPr="009C3ACE">
              <w:rPr>
                <w:noProof w:val="0"/>
              </w:rPr>
              <w:t>ha</w:t>
            </w:r>
            <w:r w:rsidR="56B76254" w:rsidRPr="009C3ACE">
              <w:rPr>
                <w:noProof w:val="0"/>
              </w:rPr>
              <w:t>ve placed a higher level of a</w:t>
            </w:r>
            <w:r w:rsidR="3069E579" w:rsidRPr="009C3ACE">
              <w:rPr>
                <w:noProof w:val="0"/>
              </w:rPr>
              <w:t>ccountab</w:t>
            </w:r>
            <w:r w:rsidR="56B76254" w:rsidRPr="009C3ACE">
              <w:rPr>
                <w:noProof w:val="0"/>
              </w:rPr>
              <w:t>ility on the school</w:t>
            </w:r>
            <w:r w:rsidR="3069E579" w:rsidRPr="009C3ACE">
              <w:rPr>
                <w:noProof w:val="0"/>
              </w:rPr>
              <w:t xml:space="preserve"> to </w:t>
            </w:r>
            <w:r w:rsidR="56B76254" w:rsidRPr="009C3ACE">
              <w:rPr>
                <w:noProof w:val="0"/>
              </w:rPr>
              <w:t xml:space="preserve">complete the training and </w:t>
            </w:r>
            <w:r w:rsidR="3069E579" w:rsidRPr="009C3ACE">
              <w:rPr>
                <w:noProof w:val="0"/>
              </w:rPr>
              <w:t xml:space="preserve">put </w:t>
            </w:r>
            <w:r w:rsidR="343CBB3C" w:rsidRPr="009C3ACE">
              <w:rPr>
                <w:noProof w:val="0"/>
              </w:rPr>
              <w:t>Robbie</w:t>
            </w:r>
            <w:r w:rsidR="3069E579" w:rsidRPr="009C3ACE">
              <w:rPr>
                <w:noProof w:val="0"/>
              </w:rPr>
              <w:t>’s</w:t>
            </w:r>
            <w:r w:rsidR="343CBB3C" w:rsidRPr="009C3ACE">
              <w:rPr>
                <w:noProof w:val="0"/>
              </w:rPr>
              <w:t xml:space="preserve"> </w:t>
            </w:r>
            <w:r w:rsidR="535812AF" w:rsidRPr="009C3ACE">
              <w:rPr>
                <w:noProof w:val="0"/>
              </w:rPr>
              <w:t>adjustments in place</w:t>
            </w:r>
            <w:r w:rsidR="3069E579" w:rsidRPr="009C3ACE">
              <w:rPr>
                <w:noProof w:val="0"/>
              </w:rPr>
              <w:t xml:space="preserve">. </w:t>
            </w:r>
            <w:r w:rsidR="56B76254" w:rsidRPr="009C3ACE">
              <w:rPr>
                <w:noProof w:val="0"/>
              </w:rPr>
              <w:t>These actions</w:t>
            </w:r>
            <w:r w:rsidR="535812AF" w:rsidRPr="009C3ACE">
              <w:rPr>
                <w:noProof w:val="0"/>
              </w:rPr>
              <w:t xml:space="preserve"> could have prevented his distress behaviour</w:t>
            </w:r>
            <w:r w:rsidR="186D79D5" w:rsidRPr="009C3ACE">
              <w:rPr>
                <w:noProof w:val="0"/>
              </w:rPr>
              <w:t xml:space="preserve"> and ensured that any other distress behaviour was understood as part of his disability</w:t>
            </w:r>
            <w:r w:rsidR="7C462FB7" w:rsidRPr="009C3ACE">
              <w:rPr>
                <w:noProof w:val="0"/>
              </w:rPr>
              <w:t>.</w:t>
            </w:r>
            <w:r w:rsidR="535812AF" w:rsidRPr="009C3ACE">
              <w:rPr>
                <w:noProof w:val="0"/>
              </w:rPr>
              <w:t xml:space="preserve"> The additional accountability on school staff would have meant Robbie was more likely to be s</w:t>
            </w:r>
            <w:r w:rsidR="535812AF" w:rsidRPr="009C3ACE">
              <w:rPr>
                <w:noProof w:val="0"/>
                <w:color w:val="000000" w:themeColor="text1"/>
              </w:rPr>
              <w:t xml:space="preserve">upported </w:t>
            </w:r>
            <w:r w:rsidR="535812AF" w:rsidRPr="009C3ACE">
              <w:rPr>
                <w:noProof w:val="0"/>
              </w:rPr>
              <w:t>with his distress behaviour and less likely to have been suspended</w:t>
            </w:r>
            <w:r w:rsidR="2EBC3286" w:rsidRPr="009C3ACE">
              <w:rPr>
                <w:noProof w:val="0"/>
              </w:rPr>
              <w:t xml:space="preserve">. </w:t>
            </w:r>
          </w:p>
          <w:p w14:paraId="3423D4A8" w14:textId="0F2D1781" w:rsidR="00007130" w:rsidRPr="009C3ACE" w:rsidRDefault="2A63AA70" w:rsidP="001858FE">
            <w:pPr>
              <w:pStyle w:val="CYDABodycopy"/>
              <w:spacing w:line="276" w:lineRule="auto"/>
              <w:rPr>
                <w:i/>
                <w:noProof w:val="0"/>
              </w:rPr>
            </w:pPr>
            <w:r w:rsidRPr="009C3ACE">
              <w:rPr>
                <w:i/>
                <w:iCs/>
                <w:noProof w:val="0"/>
              </w:rPr>
              <w:t>*</w:t>
            </w:r>
            <w:r w:rsidR="3826926C" w:rsidRPr="009C3ACE">
              <w:rPr>
                <w:i/>
                <w:iCs/>
                <w:noProof w:val="0"/>
              </w:rPr>
              <w:t>Robbie is not their real name</w:t>
            </w:r>
          </w:p>
        </w:tc>
      </w:tr>
    </w:tbl>
    <w:p w14:paraId="2BC99AE8" w14:textId="52EB4F5C" w:rsidR="005B4820" w:rsidRPr="009C3ACE" w:rsidRDefault="005B4820" w:rsidP="001858FE">
      <w:pPr>
        <w:pStyle w:val="CYDABodycopy"/>
        <w:spacing w:line="276" w:lineRule="auto"/>
        <w:rPr>
          <w:noProof w:val="0"/>
        </w:rPr>
      </w:pPr>
    </w:p>
    <w:tbl>
      <w:tblPr>
        <w:tblStyle w:val="TableGrid"/>
        <w:tblW w:w="0" w:type="auto"/>
        <w:tblLayout w:type="fixed"/>
        <w:tblLook w:val="06A0" w:firstRow="1" w:lastRow="0" w:firstColumn="1" w:lastColumn="0" w:noHBand="1" w:noVBand="1"/>
      </w:tblPr>
      <w:tblGrid>
        <w:gridCol w:w="9210"/>
      </w:tblGrid>
      <w:tr w:rsidR="35FA970A" w:rsidRPr="009C3ACE" w14:paraId="4793C2C4" w14:textId="77777777" w:rsidTr="005B4D0B">
        <w:trPr>
          <w:trHeight w:val="300"/>
        </w:trPr>
        <w:tc>
          <w:tcPr>
            <w:tcW w:w="9210" w:type="dxa"/>
            <w:tcBorders>
              <w:top w:val="nil"/>
              <w:left w:val="nil"/>
              <w:bottom w:val="nil"/>
              <w:right w:val="nil"/>
            </w:tcBorders>
            <w:shd w:val="clear" w:color="auto" w:fill="FDEBD7" w:themeFill="accent2" w:themeFillTint="33"/>
          </w:tcPr>
          <w:p w14:paraId="48E44E29" w14:textId="77777777" w:rsidR="005B4D0B" w:rsidRPr="009C3ACE" w:rsidRDefault="005B4D0B" w:rsidP="009F75C8">
            <w:pPr>
              <w:pStyle w:val="Heading2"/>
            </w:pPr>
            <w:bookmarkStart w:id="34" w:name="_Toc212040946"/>
            <w:r w:rsidRPr="009C3ACE">
              <w:t>Disability discrimination in employment</w:t>
            </w:r>
            <w:bookmarkEnd w:id="34"/>
            <w:r w:rsidRPr="009C3ACE">
              <w:t xml:space="preserve"> </w:t>
            </w:r>
          </w:p>
          <w:p w14:paraId="2E8DAB5E" w14:textId="448E5AB0" w:rsidR="008F6982"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Sarah</w:t>
            </w:r>
            <w:r w:rsidR="3826926C" w:rsidRPr="009C3ACE">
              <w:rPr>
                <w:rFonts w:ascii="Arial" w:hAnsi="Arial" w:cs="Arial"/>
                <w:color w:val="000000" w:themeColor="text1"/>
              </w:rPr>
              <w:t>*</w:t>
            </w:r>
            <w:r w:rsidRPr="009C3ACE">
              <w:rPr>
                <w:rFonts w:ascii="Arial" w:hAnsi="Arial" w:cs="Arial"/>
                <w:color w:val="000000" w:themeColor="text1"/>
              </w:rPr>
              <w:t xml:space="preserve"> is a </w:t>
            </w:r>
            <w:r w:rsidR="39ADD2F8" w:rsidRPr="009C3ACE">
              <w:rPr>
                <w:rFonts w:ascii="Arial" w:hAnsi="Arial" w:cs="Arial"/>
                <w:color w:val="000000" w:themeColor="text1"/>
              </w:rPr>
              <w:t>2</w:t>
            </w:r>
            <w:r w:rsidR="7CBD988C" w:rsidRPr="009C3ACE">
              <w:rPr>
                <w:rFonts w:ascii="Arial" w:hAnsi="Arial" w:cs="Arial"/>
                <w:color w:val="000000" w:themeColor="text1"/>
              </w:rPr>
              <w:t>3</w:t>
            </w:r>
            <w:r w:rsidRPr="009C3ACE">
              <w:rPr>
                <w:rFonts w:ascii="Arial" w:hAnsi="Arial" w:cs="Arial"/>
                <w:color w:val="000000" w:themeColor="text1"/>
              </w:rPr>
              <w:t xml:space="preserve">-year-old woman of colour and a young professional with a lived experience of disability. Sarah has had </w:t>
            </w:r>
            <w:r w:rsidRPr="009C3ACE">
              <w:rPr>
                <w:rFonts w:ascii="Arial" w:hAnsi="Arial" w:cs="Arial"/>
                <w:b/>
                <w:color w:val="000000" w:themeColor="text1"/>
              </w:rPr>
              <w:t>both positive and negative experiences of accessing reasonable adjustments in the workplace</w:t>
            </w:r>
            <w:r w:rsidRPr="009C3ACE">
              <w:rPr>
                <w:rFonts w:ascii="Arial" w:hAnsi="Arial" w:cs="Arial"/>
                <w:color w:val="000000" w:themeColor="text1"/>
              </w:rPr>
              <w:t>. The</w:t>
            </w:r>
            <w:r w:rsidR="00A45EDE" w:rsidRPr="009C3ACE">
              <w:rPr>
                <w:rFonts w:ascii="Arial" w:hAnsi="Arial" w:cs="Arial"/>
                <w:color w:val="000000" w:themeColor="text1"/>
              </w:rPr>
              <w:t xml:space="preserve"> following</w:t>
            </w:r>
            <w:r w:rsidRPr="009C3ACE">
              <w:rPr>
                <w:rFonts w:ascii="Arial" w:hAnsi="Arial" w:cs="Arial"/>
                <w:color w:val="000000" w:themeColor="text1"/>
              </w:rPr>
              <w:t xml:space="preserve"> case study illustrates</w:t>
            </w:r>
            <w:r w:rsidR="00A45EDE" w:rsidRPr="009C3ACE">
              <w:rPr>
                <w:rFonts w:ascii="Arial" w:hAnsi="Arial" w:cs="Arial"/>
                <w:color w:val="000000" w:themeColor="text1"/>
              </w:rPr>
              <w:t xml:space="preserve"> Sarah’s experience</w:t>
            </w:r>
            <w:r w:rsidR="00BF3D15" w:rsidRPr="009C3ACE">
              <w:rPr>
                <w:rFonts w:ascii="Arial" w:hAnsi="Arial" w:cs="Arial"/>
                <w:color w:val="000000" w:themeColor="text1"/>
              </w:rPr>
              <w:t xml:space="preserve"> of</w:t>
            </w:r>
            <w:r w:rsidR="00A45EDE" w:rsidRPr="009C3ACE">
              <w:rPr>
                <w:rFonts w:ascii="Arial" w:hAnsi="Arial" w:cs="Arial"/>
                <w:color w:val="000000" w:themeColor="text1"/>
              </w:rPr>
              <w:t xml:space="preserve"> two different </w:t>
            </w:r>
            <w:r w:rsidR="00BF3D15" w:rsidRPr="009C3ACE">
              <w:rPr>
                <w:rFonts w:ascii="Arial" w:hAnsi="Arial" w:cs="Arial"/>
                <w:color w:val="000000" w:themeColor="text1"/>
              </w:rPr>
              <w:t>employers</w:t>
            </w:r>
            <w:r w:rsidR="00A45EDE" w:rsidRPr="009C3ACE">
              <w:rPr>
                <w:rFonts w:ascii="Arial" w:hAnsi="Arial" w:cs="Arial"/>
                <w:color w:val="000000" w:themeColor="text1"/>
              </w:rPr>
              <w:t xml:space="preserve"> and</w:t>
            </w:r>
            <w:r w:rsidRPr="009C3ACE">
              <w:rPr>
                <w:rFonts w:ascii="Arial" w:hAnsi="Arial" w:cs="Arial"/>
                <w:color w:val="000000" w:themeColor="text1"/>
              </w:rPr>
              <w:t xml:space="preserve"> </w:t>
            </w:r>
            <w:r w:rsidR="0000429F" w:rsidRPr="009C3ACE">
              <w:rPr>
                <w:rFonts w:ascii="Arial" w:hAnsi="Arial" w:cs="Arial"/>
                <w:color w:val="000000" w:themeColor="text1"/>
              </w:rPr>
              <w:t xml:space="preserve">the </w:t>
            </w:r>
            <w:r w:rsidR="009D26A0" w:rsidRPr="009C3ACE">
              <w:rPr>
                <w:rFonts w:ascii="Arial" w:hAnsi="Arial" w:cs="Arial"/>
                <w:b/>
                <w:color w:val="000000" w:themeColor="text1"/>
              </w:rPr>
              <w:t xml:space="preserve">impact that </w:t>
            </w:r>
            <w:r w:rsidR="0000429F" w:rsidRPr="009C3ACE">
              <w:rPr>
                <w:rFonts w:ascii="Arial" w:hAnsi="Arial" w:cs="Arial"/>
                <w:b/>
                <w:color w:val="000000" w:themeColor="text1"/>
              </w:rPr>
              <w:t xml:space="preserve">reasonable adjustments and an inclusive </w:t>
            </w:r>
            <w:r w:rsidR="009D26A0" w:rsidRPr="009C3ACE">
              <w:rPr>
                <w:rFonts w:ascii="Arial" w:hAnsi="Arial" w:cs="Arial"/>
                <w:b/>
                <w:color w:val="000000" w:themeColor="text1"/>
              </w:rPr>
              <w:t>workplace culture can have</w:t>
            </w:r>
            <w:r w:rsidR="009D26A0" w:rsidRPr="009C3ACE">
              <w:rPr>
                <w:rFonts w:ascii="Arial" w:hAnsi="Arial" w:cs="Arial"/>
                <w:color w:val="000000" w:themeColor="text1"/>
              </w:rPr>
              <w:t xml:space="preserve">. </w:t>
            </w:r>
          </w:p>
          <w:p w14:paraId="3696F9D3" w14:textId="032BD74D" w:rsidR="00BF3D15" w:rsidRPr="009C3ACE" w:rsidRDefault="00BF3D15" w:rsidP="77302F8A">
            <w:pPr>
              <w:spacing w:before="240" w:line="276" w:lineRule="auto"/>
              <w:rPr>
                <w:rFonts w:ascii="Arial" w:hAnsi="Arial" w:cs="Arial"/>
                <w:b/>
                <w:color w:val="000000" w:themeColor="text1"/>
              </w:rPr>
            </w:pPr>
            <w:r w:rsidRPr="009C3ACE">
              <w:rPr>
                <w:rFonts w:ascii="Arial" w:hAnsi="Arial" w:cs="Arial"/>
                <w:b/>
                <w:color w:val="000000" w:themeColor="text1"/>
              </w:rPr>
              <w:t xml:space="preserve">Disability discrimination </w:t>
            </w:r>
          </w:p>
          <w:p w14:paraId="5E71327C" w14:textId="004D9A13" w:rsidR="005B4D0B"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After a year of working for a Non-Government Organisation, Sarah</w:t>
            </w:r>
            <w:r w:rsidR="003A34E7">
              <w:rPr>
                <w:rFonts w:ascii="Arial" w:hAnsi="Arial" w:cs="Arial"/>
                <w:b/>
                <w:bCs/>
                <w:color w:val="EE0000"/>
              </w:rPr>
              <w:t xml:space="preserve"> </w:t>
            </w:r>
            <w:r w:rsidRPr="009C3ACE">
              <w:rPr>
                <w:rFonts w:ascii="Arial" w:hAnsi="Arial" w:cs="Arial"/>
                <w:color w:val="000000" w:themeColor="text1"/>
              </w:rPr>
              <w:t xml:space="preserve">disclosed her disability and requested reasonable accommodations to attend cultural and trauma informed care training. Her request for accommodations included: break periods and access to a chair during the training which involved some physical elements. </w:t>
            </w:r>
          </w:p>
          <w:p w14:paraId="37AAA6E6" w14:textId="77777777" w:rsidR="005B4D0B"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At first Sarah’s manager supported Sarah to attend the off-site training. However, once Sarah requested reasonable accommodations to support her participation, her employer suddenly changed their mind deeming the off-site training a ‘risk’.</w:t>
            </w:r>
          </w:p>
          <w:p w14:paraId="67C5BC7F" w14:textId="20FC7FFB" w:rsidR="008F6982"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 xml:space="preserve">When questioning the decision, Sarah’s employer said that because of her psycho-social disability she could not attend the training. Furthermore, that they could not guarantee the requested reasonable accommodations be upheld as the training was ‘off-site’. </w:t>
            </w:r>
          </w:p>
          <w:p w14:paraId="6E477E50" w14:textId="67E4BF31" w:rsidR="008F6982"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 xml:space="preserve">As a disabled woman from a culturally and linguistically diverse background, she pointed out the hypocrisy of barring her from attending cultural and trauma informed care training.  </w:t>
            </w:r>
          </w:p>
          <w:p w14:paraId="078DA8B7" w14:textId="3CC3FFE0" w:rsidR="008F6982" w:rsidRPr="009C3ACE" w:rsidRDefault="005B4D0B" w:rsidP="77302F8A">
            <w:pPr>
              <w:spacing w:before="240" w:line="276" w:lineRule="auto"/>
              <w:rPr>
                <w:rFonts w:ascii="Arial" w:hAnsi="Arial" w:cs="Arial"/>
                <w:b/>
                <w:color w:val="000000"/>
              </w:rPr>
            </w:pPr>
            <w:r w:rsidRPr="009C3ACE">
              <w:rPr>
                <w:rFonts w:ascii="Arial" w:hAnsi="Arial" w:cs="Arial"/>
                <w:color w:val="000000" w:themeColor="text1"/>
              </w:rPr>
              <w:t xml:space="preserve">After Sarah raised a complaint, her employer said that she could attend the training if she produced a medical certificate stating her ‘fitness’ beforehand. This requirement was not requested by the employer for any of Sarah’s colleagues, and Sarah was discriminated against and singled out because of her disability. Her employer </w:t>
            </w:r>
            <w:r w:rsidRPr="009C3ACE">
              <w:rPr>
                <w:rFonts w:ascii="Arial" w:hAnsi="Arial" w:cs="Arial"/>
                <w:b/>
                <w:color w:val="000000" w:themeColor="text1"/>
              </w:rPr>
              <w:t xml:space="preserve">assessed her ‘capacity’ and rather than create a supportive and disability inclusive environment, they prevented her from accessing training on an equal basis as her colleagues. </w:t>
            </w:r>
          </w:p>
          <w:p w14:paraId="2952A588" w14:textId="5ECD463F" w:rsidR="00D66EEE" w:rsidRPr="009C3ACE" w:rsidRDefault="005B4D0B" w:rsidP="77302F8A">
            <w:pPr>
              <w:spacing w:before="240" w:line="276" w:lineRule="auto"/>
              <w:rPr>
                <w:rFonts w:ascii="Arial" w:hAnsi="Arial" w:cs="Arial"/>
                <w:color w:val="000000"/>
              </w:rPr>
            </w:pPr>
            <w:r w:rsidRPr="009C3ACE">
              <w:rPr>
                <w:rFonts w:ascii="Arial" w:hAnsi="Arial" w:cs="Arial"/>
                <w:color w:val="000000" w:themeColor="text1"/>
              </w:rPr>
              <w:t>Sarah went on to provide a certificate of medical and psychological ‘fitness’ to attend the training. However, she faced considerable emotional harm from her employer assuming her capacity based purely on her disability.”</w:t>
            </w:r>
          </w:p>
          <w:p w14:paraId="78E5B602" w14:textId="761DA23B" w:rsidR="00D66EEE" w:rsidRPr="009C3ACE" w:rsidRDefault="00D66EEE" w:rsidP="77302F8A">
            <w:pPr>
              <w:spacing w:before="240" w:line="276" w:lineRule="auto"/>
              <w:rPr>
                <w:rFonts w:ascii="Arial" w:hAnsi="Arial" w:cs="Arial"/>
                <w:b/>
                <w:bCs/>
                <w:color w:val="000000"/>
              </w:rPr>
            </w:pPr>
            <w:r w:rsidRPr="009C3ACE">
              <w:rPr>
                <w:rFonts w:ascii="Arial" w:hAnsi="Arial" w:cs="Arial"/>
                <w:b/>
                <w:color w:val="000000" w:themeColor="text1"/>
              </w:rPr>
              <w:t xml:space="preserve">A positive duty </w:t>
            </w:r>
          </w:p>
          <w:p w14:paraId="332FBF01" w14:textId="55003CD4" w:rsidR="00D66EEE" w:rsidRPr="009C3ACE" w:rsidRDefault="00D66EEE" w:rsidP="77302F8A">
            <w:pPr>
              <w:spacing w:before="240" w:line="276" w:lineRule="auto"/>
              <w:rPr>
                <w:rFonts w:ascii="Arial" w:hAnsi="Arial" w:cs="Arial"/>
                <w:color w:val="000000"/>
              </w:rPr>
            </w:pPr>
            <w:r w:rsidRPr="009C3ACE">
              <w:rPr>
                <w:rFonts w:ascii="Arial" w:hAnsi="Arial" w:cs="Arial"/>
                <w:color w:val="000000" w:themeColor="text1"/>
              </w:rPr>
              <w:t xml:space="preserve">When working for a small non-for profit that </w:t>
            </w:r>
            <w:r w:rsidRPr="009C3ACE">
              <w:rPr>
                <w:rFonts w:ascii="Arial" w:hAnsi="Arial" w:cs="Arial"/>
                <w:b/>
                <w:color w:val="000000" w:themeColor="text1"/>
              </w:rPr>
              <w:t>proactively fostered an inclusive culture</w:t>
            </w:r>
            <w:r w:rsidRPr="009C3ACE">
              <w:rPr>
                <w:rFonts w:ascii="Arial" w:hAnsi="Arial" w:cs="Arial"/>
                <w:color w:val="000000" w:themeColor="text1"/>
              </w:rPr>
              <w:t xml:space="preserve">, Sarah thrived. </w:t>
            </w:r>
          </w:p>
          <w:p w14:paraId="4B98D2BB" w14:textId="77B77DFF" w:rsidR="00D66EEE" w:rsidRPr="009C3ACE" w:rsidRDefault="00D66EEE" w:rsidP="77302F8A">
            <w:pPr>
              <w:spacing w:before="240" w:line="276" w:lineRule="auto"/>
              <w:rPr>
                <w:rFonts w:ascii="Arial" w:hAnsi="Arial" w:cs="Arial"/>
                <w:i/>
                <w:iCs/>
                <w:color w:val="000000"/>
              </w:rPr>
            </w:pPr>
            <w:r w:rsidRPr="009C3ACE">
              <w:rPr>
                <w:rFonts w:ascii="Arial" w:hAnsi="Arial" w:cs="Arial"/>
                <w:i/>
                <w:color w:val="000000" w:themeColor="text1"/>
              </w:rPr>
              <w:t xml:space="preserve">“Accommodations were put in place and my request for a standing desk and flexible work arrangements were met. Rather than fighting for my right to reasonable adjustments, I was able to do my job.” </w:t>
            </w:r>
          </w:p>
          <w:p w14:paraId="029FB777" w14:textId="47B52D2D" w:rsidR="00D66EEE" w:rsidRPr="009C3ACE" w:rsidRDefault="694E5F83" w:rsidP="77302F8A">
            <w:pPr>
              <w:spacing w:before="240" w:line="276" w:lineRule="auto"/>
              <w:rPr>
                <w:rFonts w:ascii="Arial" w:hAnsi="Arial" w:cs="Arial"/>
                <w:color w:val="000000"/>
              </w:rPr>
            </w:pPr>
            <w:r w:rsidRPr="009C3ACE">
              <w:rPr>
                <w:rFonts w:ascii="Arial" w:hAnsi="Arial" w:cs="Arial"/>
                <w:color w:val="000000"/>
              </w:rPr>
              <w:t>A common misconception is that adjustments are expensive, however evidence shows that most adjustments cost less than $1,000.</w:t>
            </w:r>
            <w:r w:rsidR="00D66EEE" w:rsidRPr="009C3ACE">
              <w:rPr>
                <w:rStyle w:val="FootnoteReference"/>
                <w:rFonts w:ascii="Arial" w:hAnsi="Arial" w:cs="Arial"/>
                <w:color w:val="000000"/>
              </w:rPr>
              <w:footnoteReference w:id="42"/>
            </w:r>
            <w:r w:rsidR="7A69AE46" w:rsidRPr="009C3ACE">
              <w:rPr>
                <w:rFonts w:ascii="Arial" w:hAnsi="Arial" w:cs="Arial"/>
                <w:color w:val="000000"/>
              </w:rPr>
              <w:t xml:space="preserve"> </w:t>
            </w:r>
            <w:r w:rsidRPr="009C3ACE">
              <w:rPr>
                <w:rFonts w:ascii="Arial" w:hAnsi="Arial" w:cs="Arial"/>
                <w:color w:val="000000"/>
              </w:rPr>
              <w:t>On this, Sarah noted that</w:t>
            </w:r>
            <w:r w:rsidR="64536427" w:rsidRPr="009C3ACE">
              <w:rPr>
                <w:rFonts w:ascii="Arial" w:hAnsi="Arial" w:cs="Arial"/>
                <w:color w:val="000000"/>
              </w:rPr>
              <w:t>:</w:t>
            </w:r>
          </w:p>
          <w:p w14:paraId="568204D1" w14:textId="172C6F7B" w:rsidR="35FA970A" w:rsidRPr="009C3ACE" w:rsidRDefault="00D66EEE" w:rsidP="77302F8A">
            <w:pPr>
              <w:spacing w:before="240" w:line="276" w:lineRule="auto"/>
              <w:rPr>
                <w:rFonts w:ascii="Arial" w:hAnsi="Arial" w:cs="Arial"/>
                <w:i/>
                <w:iCs/>
                <w:color w:val="000000"/>
              </w:rPr>
            </w:pPr>
            <w:r w:rsidRPr="009C3ACE">
              <w:rPr>
                <w:rFonts w:ascii="Arial" w:hAnsi="Arial" w:cs="Arial"/>
                <w:i/>
                <w:color w:val="000000" w:themeColor="text1"/>
              </w:rPr>
              <w:t>“Adjustments are cheaper than the cost of discrimination young people with disability face. With my adjustment needs met, I was more productive, felt safe and accepted and was able to show up to work without feeling like I needed to hide a part of me</w:t>
            </w:r>
            <w:r w:rsidR="694E5F83" w:rsidRPr="009C3ACE">
              <w:rPr>
                <w:rFonts w:ascii="Arial" w:hAnsi="Arial" w:cs="Arial"/>
                <w:i/>
                <w:iCs/>
                <w:color w:val="000000" w:themeColor="text1"/>
              </w:rPr>
              <w:t>.</w:t>
            </w:r>
          </w:p>
          <w:p w14:paraId="5FB16D1A" w14:textId="2BCE8C18" w:rsidR="00F6201E" w:rsidRPr="009C3ACE" w:rsidRDefault="009F3C07" w:rsidP="77302F8A">
            <w:pPr>
              <w:spacing w:before="240" w:line="276" w:lineRule="auto"/>
              <w:rPr>
                <w:rFonts w:ascii="Arial" w:hAnsi="Arial" w:cs="Arial"/>
                <w:b/>
                <w:bCs/>
                <w:color w:val="000000" w:themeColor="text1"/>
              </w:rPr>
            </w:pPr>
            <w:r w:rsidRPr="009C3ACE">
              <w:rPr>
                <w:rFonts w:ascii="Arial" w:hAnsi="Arial" w:cs="Arial"/>
                <w:color w:val="000000" w:themeColor="text1"/>
              </w:rPr>
              <w:t xml:space="preserve">Changing </w:t>
            </w:r>
            <w:r w:rsidR="0010224C" w:rsidRPr="009C3ACE">
              <w:rPr>
                <w:rFonts w:ascii="Arial" w:hAnsi="Arial" w:cs="Arial"/>
                <w:color w:val="000000" w:themeColor="text1"/>
              </w:rPr>
              <w:t xml:space="preserve">the Disability Discrimination Act to include a </w:t>
            </w:r>
            <w:r w:rsidR="0010224C" w:rsidRPr="009C3ACE">
              <w:rPr>
                <w:rFonts w:ascii="Arial" w:hAnsi="Arial" w:cs="Arial"/>
                <w:b/>
                <w:bCs/>
                <w:color w:val="000000" w:themeColor="text1"/>
              </w:rPr>
              <w:t>positive duty</w:t>
            </w:r>
            <w:r w:rsidR="008D1D8E" w:rsidRPr="009C3ACE">
              <w:rPr>
                <w:rFonts w:ascii="Arial" w:hAnsi="Arial" w:cs="Arial"/>
                <w:b/>
                <w:bCs/>
                <w:color w:val="000000" w:themeColor="text1"/>
              </w:rPr>
              <w:t>,</w:t>
            </w:r>
            <w:r w:rsidR="0010224C" w:rsidRPr="009C3ACE">
              <w:rPr>
                <w:rFonts w:ascii="Arial" w:hAnsi="Arial" w:cs="Arial"/>
                <w:b/>
                <w:bCs/>
                <w:color w:val="000000" w:themeColor="text1"/>
              </w:rPr>
              <w:t xml:space="preserve"> </w:t>
            </w:r>
            <w:r w:rsidR="002F01FD" w:rsidRPr="009C3ACE">
              <w:rPr>
                <w:rFonts w:ascii="Arial" w:hAnsi="Arial" w:cs="Arial"/>
                <w:b/>
                <w:bCs/>
                <w:color w:val="000000" w:themeColor="text1"/>
              </w:rPr>
              <w:t>will ensure that more young people with disability</w:t>
            </w:r>
            <w:r w:rsidR="008D1D8E" w:rsidRPr="009C3ACE">
              <w:rPr>
                <w:rFonts w:ascii="Arial" w:hAnsi="Arial" w:cs="Arial"/>
                <w:b/>
                <w:bCs/>
                <w:color w:val="000000" w:themeColor="text1"/>
              </w:rPr>
              <w:t>,</w:t>
            </w:r>
            <w:r w:rsidR="002F01FD" w:rsidRPr="009C3ACE">
              <w:rPr>
                <w:rFonts w:ascii="Arial" w:hAnsi="Arial" w:cs="Arial"/>
                <w:b/>
                <w:bCs/>
                <w:color w:val="000000" w:themeColor="text1"/>
              </w:rPr>
              <w:t xml:space="preserve"> like Sarah </w:t>
            </w:r>
            <w:r w:rsidR="000F6634" w:rsidRPr="009C3ACE">
              <w:rPr>
                <w:rFonts w:ascii="Arial" w:hAnsi="Arial" w:cs="Arial"/>
                <w:b/>
                <w:bCs/>
                <w:color w:val="000000" w:themeColor="text1"/>
              </w:rPr>
              <w:t xml:space="preserve">can go to work </w:t>
            </w:r>
            <w:r w:rsidR="00C55BAC" w:rsidRPr="009C3ACE">
              <w:rPr>
                <w:rFonts w:ascii="Arial" w:hAnsi="Arial" w:cs="Arial"/>
                <w:b/>
                <w:bCs/>
                <w:color w:val="000000" w:themeColor="text1"/>
              </w:rPr>
              <w:t xml:space="preserve">without fear of </w:t>
            </w:r>
            <w:r w:rsidR="008D1D8E" w:rsidRPr="009C3ACE">
              <w:rPr>
                <w:rFonts w:ascii="Arial" w:hAnsi="Arial" w:cs="Arial"/>
                <w:b/>
                <w:bCs/>
                <w:color w:val="000000" w:themeColor="text1"/>
              </w:rPr>
              <w:t xml:space="preserve">disability discrimination. </w:t>
            </w:r>
          </w:p>
          <w:p w14:paraId="72A88315" w14:textId="57069C5A" w:rsidR="00F6201E" w:rsidRPr="009C3ACE" w:rsidRDefault="3D5ED2D5" w:rsidP="77302F8A">
            <w:pPr>
              <w:spacing w:before="240" w:line="276" w:lineRule="auto"/>
              <w:rPr>
                <w:rFonts w:ascii="Arial" w:hAnsi="Arial" w:cs="Arial"/>
                <w:i/>
                <w:color w:val="000000" w:themeColor="text1"/>
              </w:rPr>
            </w:pPr>
            <w:r w:rsidRPr="009C3ACE">
              <w:rPr>
                <w:rFonts w:ascii="Arial" w:hAnsi="Arial" w:cs="Arial"/>
                <w:i/>
                <w:iCs/>
                <w:color w:val="000000" w:themeColor="text1"/>
              </w:rPr>
              <w:t>*</w:t>
            </w:r>
            <w:r w:rsidR="3826926C" w:rsidRPr="009C3ACE">
              <w:rPr>
                <w:rFonts w:ascii="Arial" w:hAnsi="Arial" w:cs="Arial"/>
                <w:i/>
                <w:iCs/>
                <w:color w:val="000000" w:themeColor="text1"/>
              </w:rPr>
              <w:t>Sarah is not their real name</w:t>
            </w:r>
          </w:p>
        </w:tc>
      </w:tr>
    </w:tbl>
    <w:p w14:paraId="4E7D5F13" w14:textId="14DCB672" w:rsidR="00492D8A" w:rsidRPr="009C3ACE" w:rsidRDefault="40D3CDB9" w:rsidP="009319D4">
      <w:pPr>
        <w:pStyle w:val="Heading1"/>
        <w:rPr>
          <w:noProof w:val="0"/>
        </w:rPr>
      </w:pPr>
      <w:bookmarkStart w:id="35" w:name="_Toc212040947"/>
      <w:r w:rsidRPr="009C3ACE">
        <w:rPr>
          <w:noProof w:val="0"/>
        </w:rPr>
        <w:t>Appendix</w:t>
      </w:r>
      <w:r w:rsidR="2F577DCC" w:rsidRPr="009C3ACE">
        <w:rPr>
          <w:noProof w:val="0"/>
        </w:rPr>
        <w:t xml:space="preserve">: </w:t>
      </w:r>
      <w:r w:rsidR="5199690C" w:rsidRPr="009C3ACE">
        <w:rPr>
          <w:noProof w:val="0"/>
        </w:rPr>
        <w:t>Further information and resources</w:t>
      </w:r>
      <w:bookmarkEnd w:id="35"/>
      <w:r w:rsidR="5199690C" w:rsidRPr="009C3ACE">
        <w:rPr>
          <w:noProof w:val="0"/>
        </w:rPr>
        <w:t xml:space="preserve"> </w:t>
      </w:r>
    </w:p>
    <w:p w14:paraId="26E77866" w14:textId="47E5BA85" w:rsidR="467E273C" w:rsidRPr="009C3ACE" w:rsidRDefault="467E273C" w:rsidP="77302F8A">
      <w:pPr>
        <w:pStyle w:val="CYDABodycopy"/>
        <w:rPr>
          <w:rFonts w:eastAsia="Arial"/>
          <w:noProof w:val="0"/>
        </w:rPr>
      </w:pPr>
      <w:r w:rsidRPr="009C3ACE">
        <w:rPr>
          <w:rFonts w:eastAsia="Arial"/>
          <w:noProof w:val="0"/>
          <w:color w:val="000000" w:themeColor="text1"/>
        </w:rPr>
        <w:t xml:space="preserve">CYDA’s work is rights-based and </w:t>
      </w:r>
      <w:r w:rsidR="00E13E52">
        <w:rPr>
          <w:rFonts w:eastAsia="Arial"/>
          <w:noProof w:val="0"/>
          <w:color w:val="000000" w:themeColor="text1"/>
        </w:rPr>
        <w:t>informed</w:t>
      </w:r>
      <w:r w:rsidRPr="009C3ACE">
        <w:rPr>
          <w:rFonts w:eastAsia="Arial"/>
          <w:noProof w:val="0"/>
          <w:color w:val="000000" w:themeColor="text1"/>
        </w:rPr>
        <w:t xml:space="preserve"> by the direct experiences and diverse voices and visions of children and young people with disability across Australia. CYDA grounds its work in evidence and a human rights approach.</w:t>
      </w:r>
      <w:r w:rsidR="646DB89E" w:rsidRPr="009C3ACE">
        <w:rPr>
          <w:rFonts w:eastAsia="Arial"/>
          <w:noProof w:val="0"/>
          <w:color w:val="000000" w:themeColor="text1"/>
        </w:rPr>
        <w:t xml:space="preserve"> </w:t>
      </w:r>
      <w:r w:rsidR="700F1E08" w:rsidRPr="009C3ACE">
        <w:rPr>
          <w:rFonts w:eastAsia="Arial"/>
          <w:noProof w:val="0"/>
          <w:color w:val="000000" w:themeColor="text1"/>
        </w:rPr>
        <w:t xml:space="preserve">This submission is supported by CYDA’s previous work in this area </w:t>
      </w:r>
      <w:r w:rsidR="00CD4D41" w:rsidRPr="009C3ACE">
        <w:rPr>
          <w:rFonts w:eastAsia="Arial"/>
          <w:noProof w:val="0"/>
          <w:color w:val="000000" w:themeColor="text1"/>
        </w:rPr>
        <w:t xml:space="preserve">as </w:t>
      </w:r>
      <w:r w:rsidR="700F1E08" w:rsidRPr="009C3ACE">
        <w:rPr>
          <w:rFonts w:eastAsia="Arial"/>
          <w:noProof w:val="0"/>
          <w:color w:val="000000" w:themeColor="text1"/>
        </w:rPr>
        <w:t xml:space="preserve">listed below: </w:t>
      </w:r>
    </w:p>
    <w:p w14:paraId="24C0B0EB" w14:textId="77777777" w:rsidR="00230A3B" w:rsidRPr="009C3ACE" w:rsidRDefault="391ADBF1" w:rsidP="00230A3B">
      <w:pPr>
        <w:spacing w:before="240" w:line="276" w:lineRule="auto"/>
        <w:rPr>
          <w:rFonts w:ascii="Arial" w:hAnsi="Arial" w:cs="Arial"/>
        </w:rPr>
      </w:pPr>
      <w:r w:rsidRPr="009C3ACE">
        <w:rPr>
          <w:rFonts w:ascii="Arial" w:hAnsi="Arial" w:cs="Arial"/>
        </w:rPr>
        <w:t xml:space="preserve">CYDA 2025. </w:t>
      </w:r>
      <w:hyperlink r:id="rId29">
        <w:r w:rsidRPr="009C3ACE">
          <w:rPr>
            <w:rStyle w:val="Hyperlink"/>
            <w:rFonts w:ascii="Arial" w:hAnsi="Arial" w:cs="Arial"/>
          </w:rPr>
          <w:t>CYDA’s submission to the Anti-Bullying Rapid Review</w:t>
        </w:r>
      </w:hyperlink>
      <w:r w:rsidRPr="009C3ACE">
        <w:rPr>
          <w:rFonts w:ascii="Arial" w:hAnsi="Arial" w:cs="Arial"/>
        </w:rPr>
        <w:t xml:space="preserve"> </w:t>
      </w:r>
    </w:p>
    <w:p w14:paraId="056F74EA" w14:textId="77777777" w:rsidR="00230A3B" w:rsidRPr="009C3ACE" w:rsidRDefault="00230A3B" w:rsidP="00230A3B">
      <w:pPr>
        <w:spacing w:before="240" w:line="276" w:lineRule="auto"/>
        <w:rPr>
          <w:rFonts w:ascii="Arial" w:hAnsi="Arial" w:cs="Arial"/>
        </w:rPr>
      </w:pPr>
      <w:r w:rsidRPr="009C3ACE">
        <w:rPr>
          <w:rFonts w:ascii="Arial" w:hAnsi="Arial" w:cs="Arial"/>
        </w:rPr>
        <w:t xml:space="preserve">CYDA, 2025. </w:t>
      </w:r>
      <w:hyperlink r:id="rId30" w:history="1">
        <w:r w:rsidRPr="009C3ACE">
          <w:rPr>
            <w:rStyle w:val="Hyperlink"/>
            <w:rFonts w:ascii="Arial" w:hAnsi="Arial" w:cs="Arial"/>
          </w:rPr>
          <w:t>CYDA’s submission on a Child Safety Annual Reporting Framework</w:t>
        </w:r>
      </w:hyperlink>
    </w:p>
    <w:p w14:paraId="5D3D1410" w14:textId="043B94D1" w:rsidR="00230A3B" w:rsidRPr="009C3ACE" w:rsidRDefault="00230A3B" w:rsidP="00230A3B">
      <w:pPr>
        <w:spacing w:before="240" w:line="276" w:lineRule="auto"/>
        <w:rPr>
          <w:rFonts w:ascii="Arial" w:hAnsi="Arial" w:cs="Arial"/>
        </w:rPr>
      </w:pPr>
      <w:r w:rsidRPr="009C3ACE">
        <w:rPr>
          <w:rFonts w:ascii="Arial" w:hAnsi="Arial" w:cs="Arial"/>
        </w:rPr>
        <w:t xml:space="preserve">CYDA, 2025. </w:t>
      </w:r>
      <w:hyperlink r:id="rId31" w:history="1">
        <w:r w:rsidRPr="009C3ACE">
          <w:rPr>
            <w:rStyle w:val="Hyperlink"/>
            <w:rFonts w:ascii="Arial" w:hAnsi="Arial" w:cs="Arial"/>
          </w:rPr>
          <w:t>CYDA’s submission on Changes to the Disability Standards of Education</w:t>
        </w:r>
      </w:hyperlink>
    </w:p>
    <w:p w14:paraId="44E44EDF" w14:textId="77777777" w:rsidR="00230A3B" w:rsidRPr="009C3ACE" w:rsidRDefault="00230A3B" w:rsidP="00230A3B">
      <w:pPr>
        <w:pStyle w:val="CYDABodycopy"/>
        <w:spacing w:before="240" w:line="276" w:lineRule="auto"/>
        <w:rPr>
          <w:noProof w:val="0"/>
        </w:rPr>
      </w:pPr>
      <w:r w:rsidRPr="009C3ACE">
        <w:rPr>
          <w:noProof w:val="0"/>
        </w:rPr>
        <w:t xml:space="preserve">CYDA, 2025. </w:t>
      </w:r>
      <w:hyperlink r:id="rId32" w:history="1">
        <w:r w:rsidRPr="009C3ACE">
          <w:rPr>
            <w:rStyle w:val="Hyperlink"/>
            <w:noProof w:val="0"/>
          </w:rPr>
          <w:t>Disillusion and Delay: CYDA’s survey of the learning experiences of children and young people with disability in 2024</w:t>
        </w:r>
      </w:hyperlink>
      <w:r w:rsidRPr="009C3ACE">
        <w:rPr>
          <w:noProof w:val="0"/>
        </w:rPr>
        <w:t xml:space="preserve">  </w:t>
      </w:r>
    </w:p>
    <w:p w14:paraId="5E8B6579" w14:textId="25B44249" w:rsidR="00230A3B" w:rsidRPr="009C3ACE" w:rsidRDefault="00230A3B" w:rsidP="00230A3B">
      <w:pPr>
        <w:spacing w:before="240" w:line="276" w:lineRule="auto"/>
        <w:rPr>
          <w:rFonts w:ascii="Arial" w:hAnsi="Arial" w:cs="Arial"/>
        </w:rPr>
      </w:pPr>
      <w:r w:rsidRPr="009C3ACE">
        <w:rPr>
          <w:rFonts w:ascii="Arial" w:hAnsi="Arial" w:cs="Arial"/>
        </w:rPr>
        <w:t xml:space="preserve">CYDA, 2025. </w:t>
      </w:r>
      <w:hyperlink r:id="rId33" w:history="1">
        <w:r w:rsidRPr="009C3ACE">
          <w:rPr>
            <w:rStyle w:val="Hyperlink"/>
            <w:rFonts w:ascii="Arial" w:hAnsi="Arial" w:cs="Arial"/>
          </w:rPr>
          <w:t>CYDA’s submission to the Jobs and Skills Australia Workplan 2025-26</w:t>
        </w:r>
      </w:hyperlink>
    </w:p>
    <w:p w14:paraId="2CB708A0" w14:textId="04D29E4C" w:rsidR="004C106F" w:rsidRPr="009C3ACE" w:rsidRDefault="004C106F" w:rsidP="00A73455">
      <w:pPr>
        <w:pStyle w:val="CYDABodycopy"/>
        <w:spacing w:before="240" w:line="276" w:lineRule="auto"/>
        <w:rPr>
          <w:noProof w:val="0"/>
        </w:rPr>
      </w:pPr>
      <w:r w:rsidRPr="009C3ACE">
        <w:rPr>
          <w:noProof w:val="0"/>
        </w:rPr>
        <w:t xml:space="preserve">CYDA, 2025. </w:t>
      </w:r>
      <w:hyperlink r:id="rId34" w:history="1">
        <w:r w:rsidRPr="009C3ACE">
          <w:rPr>
            <w:rStyle w:val="Hyperlink"/>
            <w:noProof w:val="0"/>
          </w:rPr>
          <w:t>National Principles for the regulation of Assistance Animals</w:t>
        </w:r>
      </w:hyperlink>
      <w:r w:rsidRPr="009C3ACE">
        <w:rPr>
          <w:noProof w:val="0"/>
        </w:rPr>
        <w:t>, Submission to Department of Social Services</w:t>
      </w:r>
    </w:p>
    <w:p w14:paraId="222DC021" w14:textId="54CCB2ED" w:rsidR="0015482E" w:rsidRPr="009C3ACE" w:rsidRDefault="0015482E" w:rsidP="00A73455">
      <w:pPr>
        <w:pStyle w:val="FootnoteText"/>
        <w:spacing w:before="240" w:line="276" w:lineRule="auto"/>
        <w:rPr>
          <w:rFonts w:cs="Arial"/>
          <w:sz w:val="24"/>
          <w:szCs w:val="24"/>
        </w:rPr>
      </w:pPr>
      <w:r w:rsidRPr="009C3ACE">
        <w:rPr>
          <w:rFonts w:cs="Arial"/>
          <w:sz w:val="24"/>
          <w:szCs w:val="24"/>
        </w:rPr>
        <w:t xml:space="preserve">CYDA, 2025. </w:t>
      </w:r>
      <w:hyperlink r:id="rId35" w:history="1">
        <w:r w:rsidRPr="009C3ACE">
          <w:rPr>
            <w:rStyle w:val="Hyperlink"/>
            <w:rFonts w:cs="Arial"/>
            <w:sz w:val="24"/>
            <w:szCs w:val="24"/>
          </w:rPr>
          <w:t>CYDA’s submission on Supporting Rights-Based Employment for Young People with Disability</w:t>
        </w:r>
      </w:hyperlink>
      <w:r w:rsidRPr="009C3ACE">
        <w:rPr>
          <w:rFonts w:cs="Arial"/>
          <w:sz w:val="24"/>
          <w:szCs w:val="24"/>
        </w:rPr>
        <w:t xml:space="preserve"> </w:t>
      </w:r>
    </w:p>
    <w:p w14:paraId="4C58EA0B" w14:textId="77777777" w:rsidR="00CB5F47" w:rsidRPr="009C3ACE" w:rsidRDefault="00CB5F47" w:rsidP="00CB5F47">
      <w:pPr>
        <w:spacing w:before="240" w:line="276" w:lineRule="auto"/>
        <w:rPr>
          <w:rFonts w:ascii="Arial" w:hAnsi="Arial" w:cs="Arial"/>
        </w:rPr>
      </w:pPr>
      <w:r w:rsidRPr="009C3ACE">
        <w:rPr>
          <w:rFonts w:ascii="Arial" w:hAnsi="Arial" w:cs="Arial"/>
        </w:rPr>
        <w:t xml:space="preserve">CYDA, 2024. </w:t>
      </w:r>
      <w:hyperlink r:id="rId36" w:history="1">
        <w:r w:rsidRPr="009C3ACE">
          <w:rPr>
            <w:rStyle w:val="Hyperlink"/>
            <w:rFonts w:ascii="Arial" w:hAnsi="Arial" w:cs="Arial"/>
          </w:rPr>
          <w:t>CYDA’s submission to the Australian Bureau of Statistics Consultation on Collecting Data about Disability</w:t>
        </w:r>
      </w:hyperlink>
    </w:p>
    <w:p w14:paraId="612425E1" w14:textId="43B5E78C" w:rsidR="001D1CD4" w:rsidRPr="009C3ACE" w:rsidRDefault="001D1CD4" w:rsidP="00CB5F47">
      <w:pPr>
        <w:spacing w:before="240" w:line="276" w:lineRule="auto"/>
        <w:rPr>
          <w:rFonts w:ascii="Arial" w:hAnsi="Arial" w:cs="Arial"/>
        </w:rPr>
      </w:pPr>
      <w:r w:rsidRPr="009C3ACE">
        <w:rPr>
          <w:rFonts w:ascii="Arial" w:hAnsi="Arial" w:cs="Arial"/>
        </w:rPr>
        <w:t xml:space="preserve">CYDA, 2024. </w:t>
      </w:r>
      <w:hyperlink r:id="rId37" w:history="1">
        <w:r w:rsidRPr="009C3ACE">
          <w:rPr>
            <w:rStyle w:val="Hyperlink"/>
            <w:rFonts w:ascii="Arial" w:hAnsi="Arial" w:cs="Arial"/>
          </w:rPr>
          <w:t>CYDA’s submission on the Online Safety Amendment (Social Media Minimum Age) Bill 2024</w:t>
        </w:r>
      </w:hyperlink>
    </w:p>
    <w:p w14:paraId="2291BEFE" w14:textId="7D32F409" w:rsidR="00CB5F47" w:rsidRPr="009C3ACE" w:rsidRDefault="001D1CD4" w:rsidP="001D1CD4">
      <w:pPr>
        <w:spacing w:before="240" w:line="276" w:lineRule="auto"/>
        <w:rPr>
          <w:rFonts w:ascii="Arial" w:hAnsi="Arial" w:cs="Arial"/>
        </w:rPr>
      </w:pPr>
      <w:r w:rsidRPr="009C3ACE">
        <w:rPr>
          <w:rFonts w:ascii="Arial" w:hAnsi="Arial" w:cs="Arial"/>
        </w:rPr>
        <w:t xml:space="preserve">CYDA 2024. </w:t>
      </w:r>
      <w:hyperlink r:id="rId38" w:history="1">
        <w:r w:rsidRPr="009C3ACE">
          <w:rPr>
            <w:rStyle w:val="Hyperlink"/>
            <w:rFonts w:ascii="Arial" w:hAnsi="Arial" w:cs="Arial"/>
          </w:rPr>
          <w:t>CYDA’s submission to the Senate Inquiry into Better and Fairer Schools (Funding and Reform) Bill 2024</w:t>
        </w:r>
      </w:hyperlink>
    </w:p>
    <w:p w14:paraId="0BCE9CD4" w14:textId="77777777" w:rsidR="001D1CD4" w:rsidRPr="009C3ACE" w:rsidRDefault="0015482E" w:rsidP="001D1CD4">
      <w:pPr>
        <w:pStyle w:val="CYDABodycopy"/>
        <w:spacing w:before="240" w:line="276" w:lineRule="auto"/>
        <w:rPr>
          <w:noProof w:val="0"/>
        </w:rPr>
      </w:pPr>
      <w:r w:rsidRPr="009C3ACE">
        <w:rPr>
          <w:noProof w:val="0"/>
        </w:rPr>
        <w:t xml:space="preserve">Social Ventures Australia, 2024. </w:t>
      </w:r>
      <w:hyperlink r:id="rId39" w:history="1">
        <w:r w:rsidRPr="009C3ACE">
          <w:rPr>
            <w:rStyle w:val="Hyperlink"/>
            <w:noProof w:val="0"/>
          </w:rPr>
          <w:t>Voices on work: young people with disability in Greater Melbourne</w:t>
        </w:r>
      </w:hyperlink>
      <w:r w:rsidRPr="009C3ACE">
        <w:rPr>
          <w:noProof w:val="0"/>
        </w:rPr>
        <w:t xml:space="preserve"> </w:t>
      </w:r>
    </w:p>
    <w:p w14:paraId="5FC269AE" w14:textId="74DE361B" w:rsidR="001D1CD4" w:rsidRPr="009C3ACE" w:rsidRDefault="001D1CD4" w:rsidP="001D1CD4">
      <w:pPr>
        <w:pStyle w:val="CYDABodycopy"/>
        <w:spacing w:before="240" w:line="276" w:lineRule="auto"/>
        <w:rPr>
          <w:noProof w:val="0"/>
        </w:rPr>
      </w:pPr>
      <w:r w:rsidRPr="009C3ACE">
        <w:rPr>
          <w:noProof w:val="0"/>
        </w:rPr>
        <w:t xml:space="preserve">CYDA, 2022. </w:t>
      </w:r>
      <w:hyperlink r:id="rId40" w:history="1">
        <w:r w:rsidRPr="009C3ACE">
          <w:rPr>
            <w:rStyle w:val="Hyperlink"/>
            <w:noProof w:val="0"/>
          </w:rPr>
          <w:t>Growing up Making Decisions: When best interests are not in the best interests of young people with disability</w:t>
        </w:r>
      </w:hyperlink>
      <w:r w:rsidRPr="009C3ACE">
        <w:rPr>
          <w:noProof w:val="0"/>
        </w:rPr>
        <w:t>.</w:t>
      </w:r>
    </w:p>
    <w:p w14:paraId="6E26DB94" w14:textId="139A7245" w:rsidR="0015482E" w:rsidRPr="009C3ACE" w:rsidRDefault="001D1CD4" w:rsidP="001D1CD4">
      <w:pPr>
        <w:pStyle w:val="CYDABodycopy"/>
        <w:spacing w:before="240" w:line="276" w:lineRule="auto"/>
        <w:rPr>
          <w:noProof w:val="0"/>
        </w:rPr>
      </w:pPr>
      <w:r w:rsidRPr="009C3ACE">
        <w:rPr>
          <w:noProof w:val="0"/>
        </w:rPr>
        <w:t xml:space="preserve">CYDA, 2022. </w:t>
      </w:r>
      <w:hyperlink r:id="rId41" w:history="1">
        <w:r w:rsidRPr="009C3ACE">
          <w:rPr>
            <w:rStyle w:val="Hyperlink"/>
            <w:noProof w:val="0"/>
          </w:rPr>
          <w:t>Joint Submission to the Disability Royal Commission; Charter of Human Rights</w:t>
        </w:r>
      </w:hyperlink>
    </w:p>
    <w:p w14:paraId="42D99FA2" w14:textId="3859F58F" w:rsidR="00CE6028" w:rsidRPr="009C3ACE" w:rsidRDefault="00CE6028" w:rsidP="00A73455">
      <w:pPr>
        <w:pStyle w:val="FootnoteText"/>
        <w:spacing w:before="240" w:line="276" w:lineRule="auto"/>
        <w:rPr>
          <w:rFonts w:cs="Arial"/>
          <w:sz w:val="24"/>
          <w:szCs w:val="24"/>
        </w:rPr>
      </w:pPr>
      <w:r w:rsidRPr="009C3ACE">
        <w:rPr>
          <w:rFonts w:cs="Arial"/>
          <w:sz w:val="24"/>
          <w:szCs w:val="24"/>
        </w:rPr>
        <w:t xml:space="preserve">CYDA, 2020. </w:t>
      </w:r>
      <w:hyperlink r:id="rId42" w:history="1">
        <w:r w:rsidRPr="009C3ACE">
          <w:rPr>
            <w:rStyle w:val="Hyperlink"/>
            <w:rFonts w:cs="Arial"/>
            <w:sz w:val="24"/>
            <w:szCs w:val="24"/>
          </w:rPr>
          <w:t>Disability Royal Commission – Response to Restrictive Practices issues paper</w:t>
        </w:r>
      </w:hyperlink>
    </w:p>
    <w:p w14:paraId="3AED2EE4" w14:textId="101CB2B8" w:rsidR="3EE8FE4B" w:rsidRPr="009C3ACE" w:rsidRDefault="3EE8FE4B" w:rsidP="001858FE">
      <w:pPr>
        <w:spacing w:line="276" w:lineRule="auto"/>
        <w:sectPr w:rsidR="3EE8FE4B" w:rsidRPr="009C3ACE" w:rsidSect="00D62416">
          <w:type w:val="continuous"/>
          <w:pgSz w:w="11906" w:h="16838"/>
          <w:pgMar w:top="1524" w:right="1252" w:bottom="1440" w:left="1440" w:header="708" w:footer="708" w:gutter="0"/>
          <w:cols w:space="708"/>
          <w:docGrid w:linePitch="360"/>
        </w:sectPr>
      </w:pPr>
    </w:p>
    <w:p w14:paraId="564DF2FF" w14:textId="1A6F42F7" w:rsidR="00EC6123" w:rsidRPr="009C3ACE" w:rsidRDefault="008507B8" w:rsidP="001858FE">
      <w:pPr>
        <w:pStyle w:val="CYDABodycopy"/>
        <w:spacing w:line="276" w:lineRule="auto"/>
        <w:rPr>
          <w:noProof w:val="0"/>
        </w:rPr>
      </w:pPr>
      <w:r w:rsidRPr="009C3ACE">
        <w:rPr>
          <w:noProof w:val="0"/>
        </w:rPr>
        <mc:AlternateContent>
          <mc:Choice Requires="wps">
            <w:drawing>
              <wp:anchor distT="0" distB="0" distL="114300" distR="114300" simplePos="0" relativeHeight="251658247" behindDoc="1" locked="0" layoutInCell="1" allowOverlap="1" wp14:anchorId="44FEF825" wp14:editId="00EC1A44">
                <wp:simplePos x="0" y="0"/>
                <wp:positionH relativeFrom="column">
                  <wp:posOffset>-914400</wp:posOffset>
                </wp:positionH>
                <wp:positionV relativeFrom="page">
                  <wp:posOffset>12700</wp:posOffset>
                </wp:positionV>
                <wp:extent cx="7573010" cy="9277004"/>
                <wp:effectExtent l="0" t="0" r="0" b="0"/>
                <wp:wrapNone/>
                <wp:docPr id="4670251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77004"/>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F1639AA" id="Rectangle 14" o:spid="_x0000_s1026" style="position:absolute;margin-left:-1in;margin-top:1pt;width:596.3pt;height:730.4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" fillcolor="#ebebec" stroked="f" strokeweight="1pt">
                <w10:wrap anchory="page"/>
              </v:rect>
            </w:pict>
          </mc:Fallback>
        </mc:AlternateContent>
      </w:r>
      <w:r w:rsidR="00EC6123" w:rsidRPr="009C3ACE">
        <w:rPr>
          <w:b/>
          <w:bCs/>
          <w:noProof w:val="0"/>
        </w:rPr>
        <w:t>Children and Young People with Disability Australia</w:t>
      </w:r>
      <w:r w:rsidR="00EC6123" w:rsidRPr="009C3ACE">
        <w:rPr>
          <w:noProof w:val="0"/>
        </w:rPr>
        <w:br/>
        <w:t>Suite 8, 134 Cambridge Street Collingwood V</w:t>
      </w:r>
      <w:r w:rsidR="005C4F2B" w:rsidRPr="009C3ACE">
        <w:rPr>
          <w:noProof w:val="0"/>
        </w:rPr>
        <w:t>IC</w:t>
      </w:r>
      <w:r w:rsidR="00EC6123" w:rsidRPr="009C3ACE">
        <w:rPr>
          <w:noProof w:val="0"/>
        </w:rPr>
        <w:t xml:space="preserve"> 3066</w:t>
      </w:r>
      <w:r w:rsidR="00EC6123" w:rsidRPr="009C3ACE">
        <w:rPr>
          <w:noProof w:val="0"/>
        </w:rPr>
        <w:br/>
        <w:t>PO Box 172, Clifton Hill VIC 3068</w:t>
      </w:r>
    </w:p>
    <w:p w14:paraId="076FFE60" w14:textId="6CF9F299" w:rsidR="00EC6123" w:rsidRPr="009C3ACE" w:rsidRDefault="00EC6123" w:rsidP="001858FE">
      <w:pPr>
        <w:pStyle w:val="CYDABodycopy"/>
        <w:spacing w:line="276" w:lineRule="auto"/>
        <w:rPr>
          <w:noProof w:val="0"/>
        </w:rPr>
      </w:pPr>
      <w:r w:rsidRPr="009C3ACE">
        <w:rPr>
          <w:noProof w:val="0"/>
        </w:rPr>
        <w:t xml:space="preserve">Phone 03 9417 1025 or </w:t>
      </w:r>
      <w:r w:rsidRPr="009C3ACE">
        <w:rPr>
          <w:noProof w:val="0"/>
        </w:rPr>
        <w:br/>
        <w:t xml:space="preserve">1800 222 660 (regional or interstate) </w:t>
      </w:r>
      <w:r w:rsidRPr="009C3ACE">
        <w:rPr>
          <w:noProof w:val="0"/>
        </w:rPr>
        <w:br/>
        <w:t>Email info@cyda.org.au</w:t>
      </w:r>
      <w:r w:rsidRPr="009C3ACE">
        <w:rPr>
          <w:noProof w:val="0"/>
        </w:rPr>
        <w:br/>
        <w:t>ABN 42 140 529 273</w:t>
      </w:r>
    </w:p>
    <w:p w14:paraId="0F2E1880" w14:textId="77777777" w:rsidR="002D4380" w:rsidRPr="009C3ACE" w:rsidRDefault="002D4380" w:rsidP="001858FE">
      <w:pPr>
        <w:pStyle w:val="CYDABodycopy"/>
        <w:spacing w:line="276" w:lineRule="auto"/>
        <w:rPr>
          <w:noProof w:val="0"/>
        </w:rPr>
      </w:pPr>
      <w:r w:rsidRPr="009C3ACE">
        <w:rPr>
          <w:b/>
          <w:bCs/>
          <w:noProof w:val="0"/>
        </w:rPr>
        <w:t>Facebook:</w:t>
      </w:r>
      <w:r w:rsidRPr="009C3ACE">
        <w:rPr>
          <w:noProof w:val="0"/>
        </w:rPr>
        <w:t xml:space="preserve"> </w:t>
      </w:r>
      <w:hyperlink r:id="rId43" w:history="1">
        <w:r w:rsidRPr="009C3ACE">
          <w:rPr>
            <w:noProof w:val="0"/>
          </w:rPr>
          <w:t>www.facebook.com/CydaAu</w:t>
        </w:r>
      </w:hyperlink>
      <w:r w:rsidRPr="009C3ACE">
        <w:rPr>
          <w:noProof w:val="0"/>
        </w:rPr>
        <w:br/>
      </w:r>
      <w:r w:rsidRPr="009C3ACE">
        <w:rPr>
          <w:b/>
          <w:bCs/>
          <w:noProof w:val="0"/>
        </w:rPr>
        <w:t>Twitter:</w:t>
      </w:r>
      <w:r w:rsidRPr="009C3ACE">
        <w:rPr>
          <w:noProof w:val="0"/>
        </w:rPr>
        <w:t xml:space="preserve"> @CydaAu</w:t>
      </w:r>
      <w:r w:rsidRPr="009C3ACE">
        <w:rPr>
          <w:noProof w:val="0"/>
        </w:rPr>
        <w:br/>
      </w:r>
      <w:r w:rsidRPr="009C3ACE">
        <w:rPr>
          <w:b/>
          <w:bCs/>
          <w:noProof w:val="0"/>
        </w:rPr>
        <w:t>Instagram:</w:t>
      </w:r>
      <w:r w:rsidRPr="009C3ACE">
        <w:rPr>
          <w:noProof w:val="0"/>
        </w:rPr>
        <w:t xml:space="preserve"> </w:t>
      </w:r>
      <w:proofErr w:type="spellStart"/>
      <w:r w:rsidRPr="009C3ACE">
        <w:rPr>
          <w:noProof w:val="0"/>
        </w:rPr>
        <w:t>cydaaus</w:t>
      </w:r>
      <w:proofErr w:type="spellEnd"/>
    </w:p>
    <w:p w14:paraId="766E9999" w14:textId="77777777" w:rsidR="002D4380" w:rsidRPr="009C3ACE" w:rsidRDefault="002D4380" w:rsidP="001858FE">
      <w:pPr>
        <w:pStyle w:val="CYDABodycopy"/>
        <w:spacing w:line="276" w:lineRule="auto"/>
        <w:rPr>
          <w:b/>
          <w:bCs/>
          <w:noProof w:val="0"/>
        </w:rPr>
      </w:pPr>
      <w:r w:rsidRPr="009C3ACE">
        <w:rPr>
          <w:noProof w:val="0"/>
        </w:rPr>
        <w:drawing>
          <wp:anchor distT="0" distB="0" distL="114300" distR="114300" simplePos="0" relativeHeight="251658257" behindDoc="1" locked="0" layoutInCell="1" allowOverlap="1" wp14:anchorId="0C077E24" wp14:editId="183E4E00">
            <wp:simplePos x="0" y="0"/>
            <wp:positionH relativeFrom="column">
              <wp:posOffset>-149225</wp:posOffset>
            </wp:positionH>
            <wp:positionV relativeFrom="paragraph">
              <wp:posOffset>894194</wp:posOffset>
            </wp:positionV>
            <wp:extent cx="2376170" cy="804545"/>
            <wp:effectExtent l="0" t="0" r="0" b="0"/>
            <wp:wrapNone/>
            <wp:docPr id="5291305" name="Picture 5291305" descr="A green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1305" name="Picture 5291305" descr="A green and white logo&#10;&#10;AI-generated content may be incorrect."/>
                    <pic:cNvPicPr>
                      <a:picLocks/>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ACE">
        <w:rPr>
          <w:noProof w:val="0"/>
        </w:rPr>
        <mc:AlternateContent>
          <mc:Choice Requires="wps">
            <w:drawing>
              <wp:anchor distT="0" distB="0" distL="114300" distR="114300" simplePos="0" relativeHeight="251658256" behindDoc="1" locked="0" layoutInCell="1" allowOverlap="1" wp14:anchorId="1F34DC58" wp14:editId="49F5CED8">
                <wp:simplePos x="0" y="0"/>
                <wp:positionH relativeFrom="column">
                  <wp:posOffset>-914400</wp:posOffset>
                </wp:positionH>
                <wp:positionV relativeFrom="page">
                  <wp:posOffset>9183312</wp:posOffset>
                </wp:positionV>
                <wp:extent cx="7573010" cy="1488498"/>
                <wp:effectExtent l="0" t="0" r="0" b="0"/>
                <wp:wrapNone/>
                <wp:docPr id="10059981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5A16959" id="Rectangle 13" o:spid="_x0000_s1026" style="position:absolute;margin-left:-1in;margin-top:723.1pt;width:596.3pt;height:117.2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stroked="f" strokeweight="1pt">
                <w10:wrap anchory="page"/>
              </v:rect>
            </w:pict>
          </mc:Fallback>
        </mc:AlternateContent>
      </w:r>
      <w:r w:rsidRPr="009C3ACE">
        <w:rPr>
          <w:b/>
          <w:bCs/>
          <w:noProof w:val="0"/>
        </w:rPr>
        <w:t>www.cyda.org.au</w:t>
      </w:r>
    </w:p>
    <w:p w14:paraId="3FC4103C" w14:textId="2999DFDE" w:rsidR="00884FA4" w:rsidRPr="002D4380" w:rsidRDefault="004504B1" w:rsidP="001858FE">
      <w:pPr>
        <w:pStyle w:val="CYDABodycopy"/>
        <w:spacing w:line="276" w:lineRule="auto"/>
        <w:rPr>
          <w:noProof w:val="0"/>
        </w:rPr>
      </w:pPr>
      <w:r w:rsidRPr="009C3ACE">
        <w:rPr>
          <w:noProof w:val="0"/>
          <w:highlight w:val="yellow"/>
        </w:rPr>
        <w:drawing>
          <wp:anchor distT="0" distB="0" distL="114300" distR="114300" simplePos="0" relativeHeight="251658249" behindDoc="1" locked="0" layoutInCell="1" allowOverlap="1" wp14:anchorId="500CFFCD" wp14:editId="69056BE1">
            <wp:simplePos x="0" y="0"/>
            <wp:positionH relativeFrom="column">
              <wp:posOffset>-149225</wp:posOffset>
            </wp:positionH>
            <wp:positionV relativeFrom="paragraph">
              <wp:posOffset>894194</wp:posOffset>
            </wp:positionV>
            <wp:extent cx="2376170" cy="804545"/>
            <wp:effectExtent l="0" t="0" r="0" b="0"/>
            <wp:wrapNone/>
            <wp:docPr id="384316056" name="Picture 384316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ACE">
        <w:rPr>
          <w:noProof w:val="0"/>
          <w:highlight w:val="yellow"/>
        </w:rPr>
        <mc:AlternateContent>
          <mc:Choice Requires="wps">
            <w:drawing>
              <wp:anchor distT="0" distB="0" distL="114300" distR="114300" simplePos="0" relativeHeight="251658242" behindDoc="1" locked="0" layoutInCell="1" allowOverlap="1" wp14:anchorId="6ECC5662" wp14:editId="0203FF92">
                <wp:simplePos x="0" y="0"/>
                <wp:positionH relativeFrom="column">
                  <wp:posOffset>-914400</wp:posOffset>
                </wp:positionH>
                <wp:positionV relativeFrom="page">
                  <wp:posOffset>9183312</wp:posOffset>
                </wp:positionV>
                <wp:extent cx="7573010" cy="1488498"/>
                <wp:effectExtent l="0" t="0" r="0" b="0"/>
                <wp:wrapNone/>
                <wp:docPr id="16943188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6BC997D" id="Rectangle 13" o:spid="_x0000_s1026" style="position:absolute;margin-left:-1in;margin-top:723.1pt;width:596.3pt;height:11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stroked="f" strokeweight="1pt">
                <w10:wrap anchory="page"/>
              </v:rect>
            </w:pict>
          </mc:Fallback>
        </mc:AlternateContent>
      </w:r>
    </w:p>
    <w:sectPr w:rsidR="00884FA4" w:rsidRPr="002D4380" w:rsidSect="00D62416">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B143" w14:textId="77777777" w:rsidR="000E29B6" w:rsidRPr="009C3ACE" w:rsidRDefault="000E29B6" w:rsidP="00472C55">
      <w:r w:rsidRPr="009C3ACE">
        <w:separator/>
      </w:r>
    </w:p>
    <w:p w14:paraId="49D3421D" w14:textId="77777777" w:rsidR="000E29B6" w:rsidRPr="009C3ACE" w:rsidRDefault="000E29B6"/>
    <w:p w14:paraId="489C263B" w14:textId="77777777" w:rsidR="000E29B6" w:rsidRPr="009C3ACE" w:rsidRDefault="000E29B6"/>
  </w:endnote>
  <w:endnote w:type="continuationSeparator" w:id="0">
    <w:p w14:paraId="4E485937" w14:textId="77777777" w:rsidR="000E29B6" w:rsidRPr="009C3ACE" w:rsidRDefault="000E29B6" w:rsidP="00472C55">
      <w:r w:rsidRPr="009C3ACE">
        <w:continuationSeparator/>
      </w:r>
    </w:p>
    <w:p w14:paraId="489368D9" w14:textId="77777777" w:rsidR="000E29B6" w:rsidRPr="009C3ACE" w:rsidRDefault="000E29B6"/>
    <w:p w14:paraId="5A2A2CD0" w14:textId="77777777" w:rsidR="000E29B6" w:rsidRPr="009C3ACE" w:rsidRDefault="000E29B6"/>
  </w:endnote>
  <w:endnote w:type="continuationNotice" w:id="1">
    <w:p w14:paraId="485BD0F4" w14:textId="77777777" w:rsidR="000E29B6" w:rsidRPr="009C3ACE" w:rsidRDefault="000E2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742" w14:textId="4A8A5ABB" w:rsidR="00CC62FC" w:rsidRPr="009C3ACE" w:rsidRDefault="00CC62FC" w:rsidP="00706887">
    <w:pPr>
      <w:pStyle w:val="Footer"/>
      <w:framePr w:wrap="none" w:vAnchor="text" w:hAnchor="margin" w:xAlign="right" w:y="1"/>
      <w:rPr>
        <w:rStyle w:val="PageNumber"/>
      </w:rPr>
    </w:pPr>
    <w:r w:rsidRPr="009C3ACE">
      <w:rPr>
        <w:rStyle w:val="PageNumber"/>
      </w:rPr>
      <w:fldChar w:fldCharType="begin"/>
    </w:r>
    <w:r w:rsidRPr="009C3ACE">
      <w:rPr>
        <w:rStyle w:val="PageNumber"/>
      </w:rPr>
      <w:instrText xml:space="preserve"> PAGE </w:instrText>
    </w:r>
    <w:r w:rsidRPr="009C3ACE">
      <w:rPr>
        <w:rStyle w:val="PageNumber"/>
      </w:rPr>
      <w:fldChar w:fldCharType="separate"/>
    </w:r>
    <w:r w:rsidRPr="009C3ACE">
      <w:rPr>
        <w:rStyle w:val="PageNumber"/>
      </w:rPr>
      <w:t>5</w:t>
    </w:r>
    <w:r w:rsidRPr="009C3ACE">
      <w:rPr>
        <w:rStyle w:val="PageNumber"/>
      </w:rPr>
      <w:fldChar w:fldCharType="end"/>
    </w:r>
  </w:p>
  <w:p w14:paraId="72AB75F6" w14:textId="49A95ADF" w:rsidR="00CC62FC" w:rsidRPr="009C3ACE"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8F95" w14:textId="54B44800" w:rsidR="00CC62FC" w:rsidRPr="009C3ACE" w:rsidRDefault="00CE1A4F" w:rsidP="00CE1A4F">
    <w:pPr>
      <w:pStyle w:val="Footer"/>
      <w:framePr w:w="1081" w:h="521" w:hRule="exact" w:wrap="none" w:vAnchor="text" w:hAnchor="page" w:x="9961" w:y="27"/>
      <w:jc w:val="right"/>
      <w:rPr>
        <w:rStyle w:val="PageNumber"/>
        <w:rFonts w:ascii="Arial" w:hAnsi="Arial" w:cs="Arial"/>
      </w:rPr>
    </w:pPr>
    <w:r w:rsidRPr="009C3ACE">
      <w:rPr>
        <w:rStyle w:val="PageNumber"/>
        <w:rFonts w:ascii="Arial" w:hAnsi="Arial" w:cs="Arial"/>
      </w:rPr>
      <w:t xml:space="preserve">page </w:t>
    </w:r>
    <w:r w:rsidR="00CC62FC" w:rsidRPr="009C3ACE">
      <w:rPr>
        <w:rStyle w:val="PageNumber"/>
        <w:rFonts w:ascii="Arial" w:hAnsi="Arial" w:cs="Arial"/>
      </w:rPr>
      <w:fldChar w:fldCharType="begin"/>
    </w:r>
    <w:r w:rsidR="00CC62FC" w:rsidRPr="009C3ACE">
      <w:rPr>
        <w:rStyle w:val="PageNumber"/>
        <w:rFonts w:ascii="Arial" w:hAnsi="Arial" w:cs="Arial"/>
      </w:rPr>
      <w:instrText xml:space="preserve"> PAGE </w:instrText>
    </w:r>
    <w:r w:rsidR="00CC62FC" w:rsidRPr="009C3ACE">
      <w:rPr>
        <w:rStyle w:val="PageNumber"/>
        <w:rFonts w:ascii="Arial" w:hAnsi="Arial" w:cs="Arial"/>
      </w:rPr>
      <w:fldChar w:fldCharType="separate"/>
    </w:r>
    <w:r w:rsidR="00CC62FC" w:rsidRPr="009C3ACE">
      <w:rPr>
        <w:rStyle w:val="PageNumber"/>
        <w:rFonts w:ascii="Arial" w:hAnsi="Arial" w:cs="Arial"/>
      </w:rPr>
      <w:t>2</w:t>
    </w:r>
    <w:r w:rsidR="00CC62FC" w:rsidRPr="009C3ACE">
      <w:rPr>
        <w:rStyle w:val="PageNumber"/>
        <w:rFonts w:ascii="Arial" w:hAnsi="Arial" w:cs="Arial"/>
      </w:rPr>
      <w:fldChar w:fldCharType="end"/>
    </w:r>
  </w:p>
  <w:p w14:paraId="4B58C0DC" w14:textId="4BE43C9E" w:rsidR="00CC62FC" w:rsidRPr="009C3ACE" w:rsidRDefault="00CE1A4F" w:rsidP="00CC62FC">
    <w:pPr>
      <w:pStyle w:val="Footer"/>
      <w:ind w:right="360"/>
      <w:rPr>
        <w:rFonts w:ascii="Arial" w:hAnsi="Arial" w:cs="Arial"/>
      </w:rPr>
    </w:pPr>
    <w:r w:rsidRPr="009C3ACE">
      <w:rPr>
        <w:rFonts w:ascii="Arial" w:hAnsi="Arial" w:cs="Arial"/>
      </w:rPr>
      <w:t>CYDA’s submission to the (</w:t>
    </w:r>
    <w:proofErr w:type="spellStart"/>
    <w:r w:rsidRPr="009C3ACE">
      <w:rPr>
        <w:rFonts w:ascii="Arial" w:hAnsi="Arial" w:cs="Arial"/>
      </w:rPr>
      <w:t>nsert</w:t>
    </w:r>
    <w:proofErr w:type="spellEnd"/>
    <w:r w:rsidRPr="009C3ACE">
      <w:rPr>
        <w:rFonts w:ascii="Arial" w:hAnsi="Arial" w:cs="Arial"/>
      </w:rPr>
      <w:t xml:space="preserve"> title of inquiry)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48CA8D62" w:rsidR="0074674A" w:rsidRPr="009C3ACE" w:rsidRDefault="008507B8">
    <w:pPr>
      <w:pStyle w:val="Footer"/>
    </w:pPr>
    <w:r w:rsidRPr="009C3ACE">
      <w:drawing>
        <wp:anchor distT="0" distB="0" distL="114300" distR="114300" simplePos="0" relativeHeight="251658242" behindDoc="1" locked="0" layoutInCell="1" allowOverlap="1" wp14:anchorId="741CC35B" wp14:editId="1D0BEED6">
          <wp:simplePos x="0" y="0"/>
          <wp:positionH relativeFrom="column">
            <wp:posOffset>-268490</wp:posOffset>
          </wp:positionH>
          <wp:positionV relativeFrom="paragraph">
            <wp:posOffset>-482600</wp:posOffset>
          </wp:positionV>
          <wp:extent cx="2376617" cy="804984"/>
          <wp:effectExtent l="0" t="0" r="0" b="0"/>
          <wp:wrapNone/>
          <wp:docPr id="924083544" name="Picture 924083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617" cy="80498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D49" w14:textId="77777777" w:rsidR="00A3195B" w:rsidRPr="009C3ACE" w:rsidRDefault="00A3195B" w:rsidP="00CE1A4F">
    <w:pPr>
      <w:pStyle w:val="Footer"/>
      <w:framePr w:w="1081" w:h="521" w:hRule="exact" w:wrap="none" w:vAnchor="text" w:hAnchor="page" w:x="9961" w:y="27"/>
      <w:jc w:val="right"/>
      <w:rPr>
        <w:rStyle w:val="PageNumber"/>
        <w:rFonts w:ascii="Arial" w:hAnsi="Arial" w:cs="Arial"/>
      </w:rPr>
    </w:pPr>
    <w:r w:rsidRPr="009C3ACE">
      <w:rPr>
        <w:rStyle w:val="PageNumber"/>
        <w:rFonts w:ascii="Arial" w:hAnsi="Arial" w:cs="Arial"/>
      </w:rPr>
      <w:t xml:space="preserve">page </w:t>
    </w:r>
    <w:r w:rsidRPr="009C3ACE">
      <w:rPr>
        <w:rStyle w:val="PageNumber"/>
        <w:rFonts w:ascii="Arial" w:hAnsi="Arial" w:cs="Arial"/>
      </w:rPr>
      <w:fldChar w:fldCharType="begin"/>
    </w:r>
    <w:r w:rsidRPr="009C3ACE">
      <w:rPr>
        <w:rStyle w:val="PageNumber"/>
        <w:rFonts w:ascii="Arial" w:hAnsi="Arial" w:cs="Arial"/>
      </w:rPr>
      <w:instrText xml:space="preserve"> PAGE </w:instrText>
    </w:r>
    <w:r w:rsidRPr="009C3ACE">
      <w:rPr>
        <w:rStyle w:val="PageNumber"/>
        <w:rFonts w:ascii="Arial" w:hAnsi="Arial" w:cs="Arial"/>
      </w:rPr>
      <w:fldChar w:fldCharType="separate"/>
    </w:r>
    <w:r w:rsidRPr="009C3ACE">
      <w:rPr>
        <w:rStyle w:val="PageNumber"/>
        <w:rFonts w:ascii="Arial" w:hAnsi="Arial" w:cs="Arial"/>
      </w:rPr>
      <w:t>2</w:t>
    </w:r>
    <w:r w:rsidRPr="009C3ACE">
      <w:rPr>
        <w:rStyle w:val="PageNumber"/>
        <w:rFonts w:ascii="Arial" w:hAnsi="Arial" w:cs="Arial"/>
      </w:rPr>
      <w:fldChar w:fldCharType="end"/>
    </w:r>
  </w:p>
  <w:p w14:paraId="44BEC40A" w14:textId="48AD17B8" w:rsidR="00A3195B" w:rsidRPr="009C3ACE" w:rsidRDefault="00A3195B" w:rsidP="00CC62FC">
    <w:pPr>
      <w:pStyle w:val="Footer"/>
      <w:ind w:right="360"/>
      <w:rPr>
        <w:rFonts w:ascii="Arial" w:hAnsi="Arial" w:cs="Arial"/>
      </w:rPr>
    </w:pPr>
    <w:r w:rsidRPr="009C3ACE">
      <w:rPr>
        <w:rFonts w:ascii="Arial" w:hAnsi="Arial" w:cs="Arial"/>
      </w:rPr>
      <w:t xml:space="preserve">CYDA’s submission to the </w:t>
    </w:r>
    <w:r w:rsidR="009C2129" w:rsidRPr="009C3ACE">
      <w:rPr>
        <w:rFonts w:ascii="Arial" w:hAnsi="Arial" w:cs="Arial"/>
      </w:rPr>
      <w:t>Disability Discrimination Act (1992)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ADE6" w14:textId="77777777" w:rsidR="000E29B6" w:rsidRPr="009C3ACE" w:rsidRDefault="000E29B6">
      <w:r w:rsidRPr="009C3ACE">
        <w:separator/>
      </w:r>
    </w:p>
    <w:p w14:paraId="30D34B37" w14:textId="77777777" w:rsidR="000E29B6" w:rsidRPr="009C3ACE" w:rsidRDefault="000E29B6"/>
  </w:footnote>
  <w:footnote w:type="continuationSeparator" w:id="0">
    <w:p w14:paraId="58C19349" w14:textId="77777777" w:rsidR="000E29B6" w:rsidRPr="009C3ACE" w:rsidRDefault="000E29B6" w:rsidP="00472C55">
      <w:r w:rsidRPr="009C3ACE">
        <w:continuationSeparator/>
      </w:r>
    </w:p>
    <w:p w14:paraId="153C3063" w14:textId="77777777" w:rsidR="000E29B6" w:rsidRPr="009C3ACE" w:rsidRDefault="000E29B6"/>
    <w:p w14:paraId="411909C6" w14:textId="77777777" w:rsidR="000E29B6" w:rsidRPr="009C3ACE" w:rsidRDefault="000E29B6"/>
  </w:footnote>
  <w:footnote w:type="continuationNotice" w:id="1">
    <w:p w14:paraId="1ADDFFC3" w14:textId="77777777" w:rsidR="000E29B6" w:rsidRPr="009C3ACE" w:rsidRDefault="000E29B6"/>
  </w:footnote>
  <w:footnote w:id="2">
    <w:p w14:paraId="5EB00AD1" w14:textId="57AB34C6" w:rsidR="23711ED9" w:rsidRPr="009C3ACE" w:rsidRDefault="23711ED9" w:rsidP="23711ED9">
      <w:pPr>
        <w:pStyle w:val="FootnoteText"/>
      </w:pPr>
      <w:r w:rsidRPr="009C3ACE">
        <w:rPr>
          <w:rStyle w:val="FootnoteReference"/>
        </w:rPr>
        <w:footnoteRef/>
      </w:r>
      <w:r w:rsidR="04C5E2D5" w:rsidRPr="009C3ACE">
        <w:t xml:space="preserve"> </w:t>
      </w:r>
      <w:r w:rsidR="009748CE" w:rsidRPr="009C3ACE">
        <w:t xml:space="preserve">United Nations Convention on the Rights of Persons with Disabilities (2006), </w:t>
      </w:r>
      <w:r w:rsidR="04C5E2D5" w:rsidRPr="009C3ACE">
        <w:t xml:space="preserve">Article 4 </w:t>
      </w:r>
    </w:p>
  </w:footnote>
  <w:footnote w:id="3">
    <w:p w14:paraId="42E237B3" w14:textId="52BB9DA0" w:rsidR="27839A4D" w:rsidRPr="009C3ACE" w:rsidRDefault="27839A4D" w:rsidP="27839A4D">
      <w:pPr>
        <w:pStyle w:val="FootnoteText"/>
      </w:pPr>
      <w:r w:rsidRPr="009C3ACE">
        <w:rPr>
          <w:rStyle w:val="FootnoteReference"/>
        </w:rPr>
        <w:footnoteRef/>
      </w:r>
      <w:r w:rsidR="00AC6732" w:rsidRPr="009C3ACE">
        <w:t xml:space="preserve"> </w:t>
      </w:r>
      <w:r w:rsidR="005609E8" w:rsidRPr="009C3ACE">
        <w:t xml:space="preserve">Faddoul, D (2022) </w:t>
      </w:r>
      <w:r w:rsidR="00AC6732" w:rsidRPr="009C3ACE">
        <w:t>Human Rights Law Centre</w:t>
      </w:r>
      <w:r w:rsidR="00645859" w:rsidRPr="009C3ACE">
        <w:t xml:space="preserve"> (2022), </w:t>
      </w:r>
      <w:r w:rsidR="00B86798" w:rsidRPr="009C3ACE">
        <w:t xml:space="preserve"> </w:t>
      </w:r>
      <w:hyperlink r:id="rId1" w:history="1">
        <w:r w:rsidR="003F50F5" w:rsidRPr="009C3ACE">
          <w:rPr>
            <w:rStyle w:val="Hyperlink"/>
          </w:rPr>
          <w:t>Charters of Human Rights Benefit People with a Disability</w:t>
        </w:r>
      </w:hyperlink>
    </w:p>
  </w:footnote>
  <w:footnote w:id="4">
    <w:p w14:paraId="1D501BB4" w14:textId="02DCCE54" w:rsidR="006C0C58" w:rsidRPr="009C3ACE" w:rsidRDefault="006C0C58" w:rsidP="00E61011">
      <w:pPr>
        <w:pStyle w:val="FootnoteText"/>
      </w:pPr>
      <w:r w:rsidRPr="009C3ACE">
        <w:rPr>
          <w:rStyle w:val="FootnoteReference"/>
        </w:rPr>
        <w:footnoteRef/>
      </w:r>
      <w:r w:rsidR="00B72114" w:rsidRPr="009C3ACE">
        <w:t xml:space="preserve"> Australian Human Rights Commission (2023), </w:t>
      </w:r>
      <w:hyperlink r:id="rId2" w:history="1">
        <w:r w:rsidR="00E61011" w:rsidRPr="009C3ACE">
          <w:rPr>
            <w:rStyle w:val="Hyperlink"/>
          </w:rPr>
          <w:t>Commission launches model for an Australian Human Rights Act</w:t>
        </w:r>
      </w:hyperlink>
      <w:r w:rsidR="00E61011" w:rsidRPr="009C3ACE">
        <w:t xml:space="preserve">. </w:t>
      </w:r>
      <w:r w:rsidRPr="009C3ACE">
        <w:t xml:space="preserve"> </w:t>
      </w:r>
    </w:p>
  </w:footnote>
  <w:footnote w:id="5">
    <w:p w14:paraId="1FAC5F95" w14:textId="2361188D" w:rsidR="00F24436" w:rsidRPr="009C3ACE" w:rsidRDefault="00F24436">
      <w:pPr>
        <w:pStyle w:val="FootnoteText"/>
      </w:pPr>
      <w:r w:rsidRPr="009C3ACE">
        <w:rPr>
          <w:rStyle w:val="FootnoteReference"/>
        </w:rPr>
        <w:footnoteRef/>
      </w:r>
      <w:r w:rsidRPr="009C3ACE">
        <w:t xml:space="preserve"> </w:t>
      </w:r>
      <w:hyperlink r:id="rId3" w:history="1">
        <w:r w:rsidR="00124AE3" w:rsidRPr="009C3ACE">
          <w:rPr>
            <w:rStyle w:val="Hyperlink"/>
          </w:rPr>
          <w:t>Human Rights Act for NSW</w:t>
        </w:r>
      </w:hyperlink>
      <w:r w:rsidR="00124AE3" w:rsidRPr="009C3ACE">
        <w:t xml:space="preserve"> (HRA4NSW)</w:t>
      </w:r>
    </w:p>
  </w:footnote>
  <w:footnote w:id="6">
    <w:p w14:paraId="412113CC" w14:textId="308B3D57" w:rsidR="193C55C9" w:rsidRPr="009C3ACE" w:rsidRDefault="193C55C9" w:rsidP="193C55C9">
      <w:pPr>
        <w:pStyle w:val="FootnoteText"/>
      </w:pPr>
      <w:r w:rsidRPr="009C3ACE">
        <w:rPr>
          <w:rStyle w:val="FootnoteReference"/>
        </w:rPr>
        <w:footnoteRef/>
      </w:r>
      <w:r w:rsidRPr="009C3ACE">
        <w:t xml:space="preserve"> </w:t>
      </w:r>
      <w:r w:rsidR="009748CE" w:rsidRPr="009C3ACE">
        <w:t xml:space="preserve">United Nations Convention on the Rights of Persons with Disabilities (2006), Article 4.1 (b) </w:t>
      </w:r>
    </w:p>
  </w:footnote>
  <w:footnote w:id="7">
    <w:p w14:paraId="33263C00" w14:textId="5DDECEB4" w:rsidR="27839A4D" w:rsidRPr="009C3ACE" w:rsidRDefault="27839A4D" w:rsidP="27839A4D">
      <w:pPr>
        <w:pStyle w:val="FootnoteText"/>
      </w:pPr>
      <w:r w:rsidRPr="009C3ACE">
        <w:rPr>
          <w:rStyle w:val="FootnoteReference"/>
        </w:rPr>
        <w:footnoteRef/>
      </w:r>
      <w:r w:rsidRPr="009C3ACE">
        <w:t xml:space="preserve"> </w:t>
      </w:r>
      <w:r w:rsidR="00307BD6" w:rsidRPr="009C3ACE">
        <w:t xml:space="preserve">Faddoul, D (2022) Human Rights Law Centre (2022),  </w:t>
      </w:r>
      <w:hyperlink r:id="rId4" w:history="1">
        <w:r w:rsidR="00307BD6" w:rsidRPr="009C3ACE">
          <w:rPr>
            <w:rStyle w:val="Hyperlink"/>
          </w:rPr>
          <w:t>Charters of Human Rights Benefit People with a Disability</w:t>
        </w:r>
      </w:hyperlink>
    </w:p>
  </w:footnote>
  <w:footnote w:id="8">
    <w:p w14:paraId="2490C334" w14:textId="26131FD3" w:rsidR="00045630" w:rsidRPr="009C3ACE" w:rsidRDefault="00045630">
      <w:pPr>
        <w:pStyle w:val="FootnoteText"/>
      </w:pPr>
      <w:r w:rsidRPr="009C3ACE">
        <w:rPr>
          <w:rStyle w:val="FootnoteReference"/>
        </w:rPr>
        <w:footnoteRef/>
      </w:r>
      <w:r w:rsidRPr="009C3ACE">
        <w:t xml:space="preserve"> </w:t>
      </w:r>
      <w:r w:rsidR="005B6015" w:rsidRPr="009C3ACE">
        <w:t xml:space="preserve">CYDA (2022) </w:t>
      </w:r>
      <w:hyperlink r:id="rId5" w:history="1">
        <w:r w:rsidRPr="009C3ACE">
          <w:rPr>
            <w:rStyle w:val="Hyperlink"/>
          </w:rPr>
          <w:t>Joint Submission to the Disability Royal Commission; Charter of Human Rights</w:t>
        </w:r>
      </w:hyperlink>
      <w:r w:rsidR="00764BD9" w:rsidRPr="009C3ACE">
        <w:t xml:space="preserve"> </w:t>
      </w:r>
      <w:r w:rsidR="005B6015" w:rsidRPr="009C3ACE">
        <w:t>p</w:t>
      </w:r>
      <w:r w:rsidR="00090EBA" w:rsidRPr="009C3ACE">
        <w:t>.</w:t>
      </w:r>
      <w:r w:rsidR="005B6015" w:rsidRPr="009C3ACE">
        <w:t>7-18</w:t>
      </w:r>
    </w:p>
  </w:footnote>
  <w:footnote w:id="9">
    <w:p w14:paraId="5D3AC4C0" w14:textId="2C67B734" w:rsidR="4A78A220" w:rsidRPr="009C3ACE" w:rsidRDefault="4A78A220" w:rsidP="4A78A220">
      <w:pPr>
        <w:pStyle w:val="FootnoteText"/>
      </w:pPr>
      <w:r w:rsidRPr="009C3ACE">
        <w:rPr>
          <w:rStyle w:val="FootnoteReference"/>
        </w:rPr>
        <w:footnoteRef/>
      </w:r>
      <w:r w:rsidR="768E8F3F" w:rsidRPr="009C3ACE">
        <w:t xml:space="preserve"> </w:t>
      </w:r>
      <w:r w:rsidR="00520794" w:rsidRPr="009C3ACE">
        <w:t xml:space="preserve">Faddoul, D (2022) Human Rights Law Centre (2022),  </w:t>
      </w:r>
      <w:hyperlink r:id="rId6" w:history="1">
        <w:r w:rsidR="00520794" w:rsidRPr="009C3ACE">
          <w:rPr>
            <w:rStyle w:val="Hyperlink"/>
          </w:rPr>
          <w:t>Charters of Human Rights Benefit People with a Disability</w:t>
        </w:r>
      </w:hyperlink>
    </w:p>
  </w:footnote>
  <w:footnote w:id="10">
    <w:p w14:paraId="6D8FC97D" w14:textId="77777777" w:rsidR="000522F3" w:rsidRPr="009C3ACE" w:rsidRDefault="000522F3" w:rsidP="000522F3">
      <w:pPr>
        <w:pStyle w:val="FootnoteText"/>
      </w:pPr>
      <w:r w:rsidRPr="009C3ACE">
        <w:rPr>
          <w:rStyle w:val="FootnoteReference"/>
        </w:rPr>
        <w:footnoteRef/>
      </w:r>
      <w:r w:rsidRPr="009C3ACE">
        <w:t xml:space="preserve"> Campbell, F. 2001. </w:t>
      </w:r>
      <w:hyperlink r:id="rId7" w:history="1">
        <w:r w:rsidRPr="009C3ACE">
          <w:rPr>
            <w:rStyle w:val="Hyperlink"/>
          </w:rPr>
          <w:t>Inciting legal fictions: ‘disability’s' date with ontology and the Ableist body of the law</w:t>
        </w:r>
      </w:hyperlink>
      <w:r w:rsidRPr="009C3ACE">
        <w:t xml:space="preserve">. Griffith Law Review 2: 42–62.    </w:t>
      </w:r>
    </w:p>
  </w:footnote>
  <w:footnote w:id="11">
    <w:p w14:paraId="4031AC88" w14:textId="778AB196" w:rsidR="000522F3" w:rsidRPr="009C3ACE" w:rsidRDefault="000522F3" w:rsidP="000522F3">
      <w:pPr>
        <w:pStyle w:val="FootnoteText"/>
      </w:pPr>
      <w:r w:rsidRPr="009C3ACE">
        <w:rPr>
          <w:rStyle w:val="FootnoteReference"/>
        </w:rPr>
        <w:footnoteRef/>
      </w:r>
      <w:r w:rsidRPr="009C3ACE">
        <w:t xml:space="preserve"> Campbell, F. K. 2013</w:t>
      </w:r>
      <w:r w:rsidR="00C67350" w:rsidRPr="009C3ACE">
        <w:t>.</w:t>
      </w:r>
      <w:r w:rsidRPr="009C3ACE">
        <w:t xml:space="preserve"> </w:t>
      </w:r>
      <w:hyperlink r:id="rId8" w:history="1">
        <w:r w:rsidR="00375BF6" w:rsidRPr="009C3ACE">
          <w:rPr>
            <w:rStyle w:val="Hyperlink"/>
          </w:rPr>
          <w:t>Problematizing Vulnerability: Engaging Studies in Ableism and Disability Jurisprudence</w:t>
        </w:r>
      </w:hyperlink>
      <w:r w:rsidR="00C67350" w:rsidRPr="009C3ACE">
        <w:t>. Keynote presentation.</w:t>
      </w:r>
    </w:p>
  </w:footnote>
  <w:footnote w:id="12">
    <w:p w14:paraId="106847F4" w14:textId="77224DAE" w:rsidR="00856D40" w:rsidRPr="009C3ACE" w:rsidRDefault="00856D40">
      <w:pPr>
        <w:pStyle w:val="FootnoteText"/>
      </w:pPr>
      <w:r w:rsidRPr="009C3ACE">
        <w:rPr>
          <w:rStyle w:val="FootnoteReference"/>
        </w:rPr>
        <w:footnoteRef/>
      </w:r>
      <w:r w:rsidRPr="009C3ACE">
        <w:t xml:space="preserve"> </w:t>
      </w:r>
      <w:r w:rsidR="00CD08B5" w:rsidRPr="009C3ACE">
        <w:t>Education and Employment References Committee</w:t>
      </w:r>
      <w:r w:rsidR="00F12C4B" w:rsidRPr="009C3ACE">
        <w:t xml:space="preserve">, 2018 </w:t>
      </w:r>
      <w:hyperlink r:id="rId9" w:history="1">
        <w:proofErr w:type="spellStart"/>
        <w:r w:rsidR="00CD08B5" w:rsidRPr="009C3ACE">
          <w:rPr>
            <w:rStyle w:val="Hyperlink"/>
          </w:rPr>
          <w:t>Jobactive</w:t>
        </w:r>
        <w:proofErr w:type="spellEnd"/>
        <w:r w:rsidR="00CD08B5" w:rsidRPr="009C3ACE">
          <w:rPr>
            <w:rStyle w:val="Hyperlink"/>
          </w:rPr>
          <w:t>: failing those it is intended to serve (aph.gov.au)</w:t>
        </w:r>
      </w:hyperlink>
    </w:p>
  </w:footnote>
  <w:footnote w:id="13">
    <w:p w14:paraId="11770D68" w14:textId="3613277B" w:rsidR="00A1020F" w:rsidRPr="009C3ACE" w:rsidRDefault="00A1020F">
      <w:pPr>
        <w:pStyle w:val="FootnoteText"/>
      </w:pPr>
      <w:r w:rsidRPr="009C3ACE">
        <w:rPr>
          <w:rStyle w:val="FootnoteReference"/>
        </w:rPr>
        <w:footnoteRef/>
      </w:r>
      <w:r w:rsidRPr="009C3ACE">
        <w:t xml:space="preserve"> Australian Government Productivity Commission</w:t>
      </w:r>
      <w:r w:rsidR="00524E9B" w:rsidRPr="009C3ACE">
        <w:t xml:space="preserve"> (2004)</w:t>
      </w:r>
      <w:r w:rsidRPr="009C3ACE">
        <w:t xml:space="preserve"> ‘</w:t>
      </w:r>
      <w:hyperlink r:id="rId10" w:history="1">
        <w:r w:rsidRPr="009C3ACE">
          <w:rPr>
            <w:rStyle w:val="Hyperlink"/>
          </w:rPr>
          <w:t>Review of the Disability Discrimination Act 1992’, Productivity Commission Inquiry Report</w:t>
        </w:r>
      </w:hyperlink>
      <w:r w:rsidRPr="009C3ACE">
        <w:t>, p 15.</w:t>
      </w:r>
    </w:p>
  </w:footnote>
  <w:footnote w:id="14">
    <w:p w14:paraId="70150710" w14:textId="0CDBA4D6" w:rsidR="00D25F0F" w:rsidRPr="009C3ACE" w:rsidRDefault="00D25F0F">
      <w:pPr>
        <w:pStyle w:val="FootnoteText"/>
      </w:pPr>
      <w:r w:rsidRPr="009C3ACE">
        <w:rPr>
          <w:rStyle w:val="FootnoteReference"/>
        </w:rPr>
        <w:footnoteRef/>
      </w:r>
      <w:r w:rsidRPr="009C3ACE">
        <w:t xml:space="preserve"> </w:t>
      </w:r>
      <w:r w:rsidR="00DD5844" w:rsidRPr="009C3ACE">
        <w:t>United Nations Convention on the Rights of Persons with Disabilities (2006), Article 1</w:t>
      </w:r>
    </w:p>
  </w:footnote>
  <w:footnote w:id="15">
    <w:p w14:paraId="72D46BC8" w14:textId="18A2A269" w:rsidR="00D02E8F" w:rsidRPr="009C3ACE" w:rsidRDefault="00D02E8F" w:rsidP="00D02E8F">
      <w:pPr>
        <w:pStyle w:val="FootnoteText"/>
      </w:pPr>
      <w:r w:rsidRPr="009C3ACE">
        <w:rPr>
          <w:rStyle w:val="FootnoteReference"/>
        </w:rPr>
        <w:footnoteRef/>
      </w:r>
      <w:r w:rsidRPr="009C3ACE">
        <w:t xml:space="preserve"> </w:t>
      </w:r>
      <w:r w:rsidR="00184567" w:rsidRPr="009C3ACE">
        <w:t>Australian Human Rights Commission (2021)</w:t>
      </w:r>
      <w:hyperlink r:id="rId11" w:history="1">
        <w:r w:rsidR="00184567" w:rsidRPr="009C3ACE">
          <w:rPr>
            <w:rStyle w:val="Hyperlink"/>
          </w:rPr>
          <w:t xml:space="preserve"> </w:t>
        </w:r>
        <w:r w:rsidR="001F78D9" w:rsidRPr="009C3ACE">
          <w:rPr>
            <w:rStyle w:val="Hyperlink"/>
          </w:rPr>
          <w:t>Free and Equal: A reform agenda for federal discrimination laws</w:t>
        </w:r>
      </w:hyperlink>
    </w:p>
  </w:footnote>
  <w:footnote w:id="16">
    <w:p w14:paraId="630B99DB" w14:textId="5E266025" w:rsidR="00576AD6" w:rsidRPr="009C3ACE" w:rsidRDefault="00576AD6">
      <w:pPr>
        <w:pStyle w:val="FootnoteText"/>
      </w:pPr>
      <w:r w:rsidRPr="009C3ACE">
        <w:rPr>
          <w:rStyle w:val="FootnoteReference"/>
        </w:rPr>
        <w:footnoteRef/>
      </w:r>
      <w:r w:rsidR="001D13A8" w:rsidRPr="009C3ACE">
        <w:t xml:space="preserve"> </w:t>
      </w:r>
      <w:r w:rsidRPr="009C3ACE">
        <w:rPr>
          <w:i/>
          <w:iCs/>
        </w:rPr>
        <w:t xml:space="preserve">Sex Discrimination Act 1984 </w:t>
      </w:r>
      <w:r w:rsidRPr="009C3ACE">
        <w:t>(</w:t>
      </w:r>
      <w:proofErr w:type="spellStart"/>
      <w:r w:rsidRPr="009C3ACE">
        <w:t>Cth</w:t>
      </w:r>
      <w:proofErr w:type="spellEnd"/>
      <w:r w:rsidRPr="009C3ACE">
        <w:t>)</w:t>
      </w:r>
    </w:p>
  </w:footnote>
  <w:footnote w:id="17">
    <w:p w14:paraId="3C832F57" w14:textId="641CC709" w:rsidR="007A732D" w:rsidRPr="009C3ACE" w:rsidRDefault="007A732D">
      <w:pPr>
        <w:pStyle w:val="FootnoteText"/>
      </w:pPr>
      <w:r w:rsidRPr="009C3ACE">
        <w:rPr>
          <w:rStyle w:val="FootnoteReference"/>
        </w:rPr>
        <w:footnoteRef/>
      </w:r>
      <w:r w:rsidR="001D13A8" w:rsidRPr="009C3ACE">
        <w:rPr>
          <w:i/>
          <w:iCs/>
        </w:rPr>
        <w:t xml:space="preserve"> Anti-Discrimination and Human Rights Legislation Amendment (Respect at Work) Act 2022 </w:t>
      </w:r>
      <w:r w:rsidR="001D13A8" w:rsidRPr="009C3ACE">
        <w:t>(</w:t>
      </w:r>
      <w:proofErr w:type="spellStart"/>
      <w:r w:rsidR="001D13A8" w:rsidRPr="009C3ACE">
        <w:t>Cth</w:t>
      </w:r>
      <w:proofErr w:type="spellEnd"/>
      <w:r w:rsidR="001D13A8" w:rsidRPr="009C3ACE">
        <w:t>)</w:t>
      </w:r>
    </w:p>
  </w:footnote>
  <w:footnote w:id="18">
    <w:p w14:paraId="2FAFDB42" w14:textId="182BE806" w:rsidR="001C139A" w:rsidRPr="009C3ACE" w:rsidRDefault="001C139A">
      <w:pPr>
        <w:pStyle w:val="FootnoteText"/>
      </w:pPr>
      <w:r w:rsidRPr="009C3ACE">
        <w:rPr>
          <w:rStyle w:val="FootnoteReference"/>
        </w:rPr>
        <w:footnoteRef/>
      </w:r>
      <w:r w:rsidRPr="009C3ACE">
        <w:t xml:space="preserve"> </w:t>
      </w:r>
      <w:hyperlink r:id="rId12" w:history="1">
        <w:r w:rsidR="009D7F69" w:rsidRPr="009C3ACE">
          <w:rPr>
            <w:rStyle w:val="Hyperlink"/>
          </w:rPr>
          <w:t>The Victorian State Government Child Safe Standards</w:t>
        </w:r>
      </w:hyperlink>
      <w:r w:rsidRPr="009C3ACE">
        <w:t xml:space="preserve"> </w:t>
      </w:r>
    </w:p>
  </w:footnote>
  <w:footnote w:id="19">
    <w:p w14:paraId="7AE73DC5" w14:textId="10A220D5" w:rsidR="00CC2E7D" w:rsidRPr="009C3ACE" w:rsidRDefault="00CC2E7D">
      <w:pPr>
        <w:pStyle w:val="FootnoteText"/>
      </w:pPr>
      <w:r w:rsidRPr="009C3ACE">
        <w:rPr>
          <w:rStyle w:val="FootnoteReference"/>
        </w:rPr>
        <w:footnoteRef/>
      </w:r>
      <w:r w:rsidRPr="009C3ACE">
        <w:t xml:space="preserve"> Social Ventures Australia (SVA) </w:t>
      </w:r>
      <w:r w:rsidR="00F03100" w:rsidRPr="009C3ACE">
        <w:t>202</w:t>
      </w:r>
      <w:r w:rsidR="00491C51" w:rsidRPr="009C3ACE">
        <w:t>4</w:t>
      </w:r>
      <w:r w:rsidR="00B1605E" w:rsidRPr="009C3ACE">
        <w:t xml:space="preserve">, </w:t>
      </w:r>
      <w:hyperlink r:id="rId13" w:history="1">
        <w:r w:rsidR="00B1605E" w:rsidRPr="009C3ACE">
          <w:rPr>
            <w:rStyle w:val="Hyperlink"/>
          </w:rPr>
          <w:t>Voices On Work: Young People with Disability in Greater Melbourne</w:t>
        </w:r>
      </w:hyperlink>
      <w:r w:rsidR="00491C51" w:rsidRPr="009C3ACE">
        <w:t xml:space="preserve"> </w:t>
      </w:r>
    </w:p>
  </w:footnote>
  <w:footnote w:id="20">
    <w:p w14:paraId="4E4AFD86" w14:textId="6C83CA4D" w:rsidR="00D32DA1" w:rsidRPr="009C3ACE" w:rsidRDefault="00850407">
      <w:pPr>
        <w:pStyle w:val="FootnoteText"/>
      </w:pPr>
      <w:r w:rsidRPr="009C3ACE">
        <w:rPr>
          <w:rStyle w:val="FootnoteReference"/>
        </w:rPr>
        <w:footnoteRef/>
      </w:r>
      <w:r w:rsidRPr="009C3ACE">
        <w:t xml:space="preserve"> </w:t>
      </w:r>
      <w:r w:rsidR="009B193B" w:rsidRPr="009C3ACE">
        <w:t xml:space="preserve">CYDA, 2025. </w:t>
      </w:r>
      <w:hyperlink r:id="rId14" w:history="1">
        <w:r w:rsidR="00E520BE" w:rsidRPr="009C3ACE">
          <w:rPr>
            <w:rStyle w:val="Hyperlink"/>
          </w:rPr>
          <w:t>CYDA’s submission on Supporting Rights-Based Employment for Young People with Disability</w:t>
        </w:r>
      </w:hyperlink>
      <w:r w:rsidR="007B30CF" w:rsidRPr="009C3ACE">
        <w:t xml:space="preserve">; </w:t>
      </w:r>
      <w:r w:rsidR="00121B95" w:rsidRPr="009C3ACE">
        <w:t xml:space="preserve">Social Ventures Australia, 2024. </w:t>
      </w:r>
      <w:hyperlink r:id="rId15" w:history="1">
        <w:r w:rsidR="00121B95" w:rsidRPr="009C3ACE">
          <w:rPr>
            <w:rStyle w:val="Hyperlink"/>
          </w:rPr>
          <w:t>Voices on work: young people with disability in Greater Melbourne</w:t>
        </w:r>
      </w:hyperlink>
      <w:r w:rsidR="00D32DA1" w:rsidRPr="009C3ACE">
        <w:t xml:space="preserve"> </w:t>
      </w:r>
    </w:p>
  </w:footnote>
  <w:footnote w:id="21">
    <w:p w14:paraId="2C422445" w14:textId="30548C69" w:rsidR="00EC2B91" w:rsidRPr="009C3ACE" w:rsidRDefault="00EC2B91">
      <w:pPr>
        <w:pStyle w:val="FootnoteText"/>
      </w:pPr>
      <w:r w:rsidRPr="009C3ACE">
        <w:rPr>
          <w:rStyle w:val="FootnoteReference"/>
        </w:rPr>
        <w:footnoteRef/>
      </w:r>
      <w:r w:rsidRPr="009C3ACE">
        <w:t xml:space="preserve"> </w:t>
      </w:r>
      <w:r w:rsidR="0036434B" w:rsidRPr="009C3ACE">
        <w:t xml:space="preserve">CYDA, 2024. </w:t>
      </w:r>
      <w:hyperlink r:id="rId16" w:history="1">
        <w:r w:rsidR="00EC5DD2" w:rsidRPr="009C3ACE">
          <w:rPr>
            <w:rStyle w:val="Hyperlink"/>
          </w:rPr>
          <w:t>CYDA submission Online Safety Amendment (Social Media Minimum Age) Bill</w:t>
        </w:r>
      </w:hyperlink>
      <w:r w:rsidR="0036434B" w:rsidRPr="009C3ACE">
        <w:t xml:space="preserve"> </w:t>
      </w:r>
    </w:p>
  </w:footnote>
  <w:footnote w:id="22">
    <w:p w14:paraId="643566FC" w14:textId="67509E42" w:rsidR="000233A1" w:rsidRPr="009C3ACE" w:rsidRDefault="000233A1">
      <w:pPr>
        <w:pStyle w:val="FootnoteText"/>
      </w:pPr>
      <w:r w:rsidRPr="009C3ACE">
        <w:rPr>
          <w:rStyle w:val="FootnoteReference"/>
        </w:rPr>
        <w:footnoteRef/>
      </w:r>
      <w:r w:rsidRPr="009C3ACE">
        <w:t xml:space="preserve"> </w:t>
      </w:r>
      <w:r w:rsidR="00E56D06" w:rsidRPr="009C3ACE">
        <w:t>DRC</w:t>
      </w:r>
      <w:r w:rsidR="00782624" w:rsidRPr="009C3ACE">
        <w:t xml:space="preserve">, </w:t>
      </w:r>
      <w:r w:rsidR="001E2470" w:rsidRPr="009C3ACE">
        <w:t xml:space="preserve">2023. </w:t>
      </w:r>
      <w:hyperlink r:id="rId17" w:history="1">
        <w:r w:rsidR="001E2470" w:rsidRPr="009C3ACE">
          <w:rPr>
            <w:rStyle w:val="Hyperlink"/>
          </w:rPr>
          <w:t>Final report</w:t>
        </w:r>
      </w:hyperlink>
      <w:r w:rsidR="001E2470" w:rsidRPr="009C3ACE">
        <w:t>, Vol</w:t>
      </w:r>
      <w:r w:rsidR="00C72B1B" w:rsidRPr="009C3ACE">
        <w:t xml:space="preserve"> 7, pp. 108-111</w:t>
      </w:r>
      <w:r w:rsidR="001E2470" w:rsidRPr="009C3ACE">
        <w:t xml:space="preserve"> </w:t>
      </w:r>
    </w:p>
  </w:footnote>
  <w:footnote w:id="23">
    <w:p w14:paraId="59031684" w14:textId="084A9594" w:rsidR="00922BB3" w:rsidRPr="009C3ACE" w:rsidRDefault="00922BB3">
      <w:pPr>
        <w:pStyle w:val="FootnoteText"/>
      </w:pPr>
      <w:r w:rsidRPr="009C3ACE">
        <w:rPr>
          <w:rStyle w:val="FootnoteReference"/>
        </w:rPr>
        <w:footnoteRef/>
      </w:r>
      <w:r w:rsidRPr="009C3ACE">
        <w:t xml:space="preserve"> </w:t>
      </w:r>
      <w:r w:rsidR="00C92E60" w:rsidRPr="009C3ACE">
        <w:t xml:space="preserve">CYDA, </w:t>
      </w:r>
      <w:r w:rsidR="003D34DD" w:rsidRPr="009C3ACE">
        <w:t xml:space="preserve">2022 </w:t>
      </w:r>
      <w:hyperlink r:id="rId18" w:history="1">
        <w:r w:rsidR="00C92E60" w:rsidRPr="009C3ACE">
          <w:rPr>
            <w:rStyle w:val="Hyperlink"/>
          </w:rPr>
          <w:t>Growing up Making Decisions: When best interests are not in the best interests of young people with disability</w:t>
        </w:r>
      </w:hyperlink>
      <w:r w:rsidR="003D34DD" w:rsidRPr="009C3ACE">
        <w:t>.</w:t>
      </w:r>
    </w:p>
  </w:footnote>
  <w:footnote w:id="24">
    <w:p w14:paraId="3F420068" w14:textId="713716CB" w:rsidR="00F92BE2" w:rsidRPr="009C3ACE" w:rsidRDefault="00F92BE2">
      <w:pPr>
        <w:pStyle w:val="FootnoteText"/>
      </w:pPr>
      <w:r w:rsidRPr="009C3ACE">
        <w:rPr>
          <w:rStyle w:val="FootnoteReference"/>
        </w:rPr>
        <w:footnoteRef/>
      </w:r>
      <w:r w:rsidRPr="009C3ACE">
        <w:t xml:space="preserve"> </w:t>
      </w:r>
      <w:r w:rsidR="00AE7AE3" w:rsidRPr="009C3ACE">
        <w:t xml:space="preserve">Garrahy, G, 2023. </w:t>
      </w:r>
      <w:hyperlink r:id="rId19" w:history="1">
        <w:r w:rsidR="00AE7AE3" w:rsidRPr="009C3ACE">
          <w:rPr>
            <w:rStyle w:val="Hyperlink"/>
          </w:rPr>
          <w:t>The lifesaving impact of representation</w:t>
        </w:r>
      </w:hyperlink>
      <w:r w:rsidR="00AE7AE3" w:rsidRPr="009C3ACE">
        <w:t>, CYDA blog.</w:t>
      </w:r>
      <w:r w:rsidR="00892E0F" w:rsidRPr="009C3ACE">
        <w:t xml:space="preserve"> </w:t>
      </w:r>
    </w:p>
  </w:footnote>
  <w:footnote w:id="25">
    <w:p w14:paraId="5E835093" w14:textId="1CBE3A39" w:rsidR="00A1194B" w:rsidRPr="009C3ACE" w:rsidRDefault="00A1194B">
      <w:pPr>
        <w:pStyle w:val="FootnoteText"/>
      </w:pPr>
      <w:r w:rsidRPr="009C3ACE">
        <w:rPr>
          <w:rStyle w:val="FootnoteReference"/>
        </w:rPr>
        <w:footnoteRef/>
      </w:r>
      <w:r w:rsidRPr="009C3ACE">
        <w:t xml:space="preserve"> Australian Institute of Health and Welfare</w:t>
      </w:r>
      <w:r w:rsidR="00023303" w:rsidRPr="009C3ACE">
        <w:t>,</w:t>
      </w:r>
      <w:r w:rsidR="00CF4BF4" w:rsidRPr="009C3ACE">
        <w:t xml:space="preserve"> 2024.</w:t>
      </w:r>
      <w:r w:rsidR="00023303" w:rsidRPr="009C3ACE">
        <w:t xml:space="preserve"> </w:t>
      </w:r>
      <w:hyperlink r:id="rId20" w:history="1">
        <w:r w:rsidR="00536AF5" w:rsidRPr="009C3ACE">
          <w:rPr>
            <w:rStyle w:val="Hyperlink"/>
          </w:rPr>
          <w:t>People with Disability in Australia</w:t>
        </w:r>
      </w:hyperlink>
      <w:r w:rsidR="00023303" w:rsidRPr="009C3ACE">
        <w:t xml:space="preserve"> </w:t>
      </w:r>
    </w:p>
  </w:footnote>
  <w:footnote w:id="26">
    <w:p w14:paraId="3F3CB7C8" w14:textId="37C99AD4" w:rsidR="00052FCC" w:rsidRPr="009C3ACE" w:rsidRDefault="00052FCC">
      <w:pPr>
        <w:pStyle w:val="FootnoteText"/>
      </w:pPr>
      <w:r w:rsidRPr="009C3ACE">
        <w:rPr>
          <w:rStyle w:val="FootnoteReference"/>
        </w:rPr>
        <w:footnoteRef/>
      </w:r>
      <w:r w:rsidRPr="009C3ACE">
        <w:t xml:space="preserve"> </w:t>
      </w:r>
      <w:r w:rsidR="00C918D2" w:rsidRPr="009C3ACE">
        <w:t xml:space="preserve">Sheilds, M, et al. 2023. </w:t>
      </w:r>
      <w:hyperlink r:id="rId21" w:history="1">
        <w:r w:rsidR="002E220C" w:rsidRPr="009C3ACE">
          <w:rPr>
            <w:rStyle w:val="Hyperlink"/>
          </w:rPr>
          <w:t>Young people with disability have poorer mental health when they are unemployed – funding should tackle job barriers</w:t>
        </w:r>
      </w:hyperlink>
      <w:r w:rsidR="002E220C" w:rsidRPr="009C3ACE">
        <w:t xml:space="preserve"> </w:t>
      </w:r>
    </w:p>
  </w:footnote>
  <w:footnote w:id="27">
    <w:p w14:paraId="618D66D5" w14:textId="419A138B" w:rsidR="00014C47" w:rsidRPr="009C3ACE" w:rsidRDefault="00014C47">
      <w:pPr>
        <w:pStyle w:val="FootnoteText"/>
      </w:pPr>
      <w:r w:rsidRPr="009C3ACE">
        <w:rPr>
          <w:rStyle w:val="FootnoteReference"/>
        </w:rPr>
        <w:footnoteRef/>
      </w:r>
      <w:r w:rsidRPr="009C3ACE">
        <w:t xml:space="preserve"> </w:t>
      </w:r>
      <w:r w:rsidR="00A40BA1" w:rsidRPr="009C3ACE">
        <w:t xml:space="preserve">Bankwest Curtain Economics Centre, 2024. </w:t>
      </w:r>
      <w:hyperlink r:id="rId22" w:history="1">
        <w:r w:rsidR="00A40BA1" w:rsidRPr="009C3ACE">
          <w:rPr>
            <w:rStyle w:val="Hyperlink"/>
          </w:rPr>
          <w:t>Employment and disability in Australia: Improving employment outcomes for people with disability</w:t>
        </w:r>
      </w:hyperlink>
      <w:r w:rsidR="002D267D" w:rsidRPr="009C3ACE">
        <w:t>.</w:t>
      </w:r>
    </w:p>
  </w:footnote>
  <w:footnote w:id="28">
    <w:p w14:paraId="66F10409" w14:textId="77777777" w:rsidR="00E110EC" w:rsidRPr="009C3ACE" w:rsidRDefault="00E110EC" w:rsidP="00E110EC">
      <w:pPr>
        <w:pStyle w:val="FootnoteText"/>
      </w:pPr>
      <w:r w:rsidRPr="009C3ACE">
        <w:rPr>
          <w:rStyle w:val="FootnoteReference"/>
        </w:rPr>
        <w:footnoteRef/>
      </w:r>
      <w:r w:rsidRPr="009C3ACE">
        <w:t xml:space="preserve"> Victorian Ombudsman, 2017. </w:t>
      </w:r>
      <w:hyperlink r:id="rId23" w:history="1">
        <w:r w:rsidRPr="009C3ACE">
          <w:rPr>
            <w:rStyle w:val="Hyperlink"/>
          </w:rPr>
          <w:t>Investigation into Victorian government school expulsions</w:t>
        </w:r>
      </w:hyperlink>
      <w:r w:rsidRPr="009C3ACE">
        <w:t xml:space="preserve">; Parliament of NSW, 2024. </w:t>
      </w:r>
      <w:hyperlink r:id="rId24" w:history="1">
        <w:r w:rsidRPr="009C3ACE">
          <w:rPr>
            <w:rStyle w:val="Hyperlink"/>
          </w:rPr>
          <w:t>Children and young people with disability in New South Wales educational settings</w:t>
        </w:r>
      </w:hyperlink>
      <w:r w:rsidRPr="009C3ACE">
        <w:t xml:space="preserve">  ; Centre for Inclusive Education, 2020. </w:t>
      </w:r>
      <w:hyperlink r:id="rId25" w:history="1">
        <w:r w:rsidRPr="009C3ACE">
          <w:rPr>
            <w:rStyle w:val="Hyperlink"/>
          </w:rPr>
          <w:t>Inquiry into suspension, exclusion and expulsion processes in South Australian Government schools</w:t>
        </w:r>
      </w:hyperlink>
      <w:r w:rsidRPr="009C3ACE">
        <w:t xml:space="preserve"> </w:t>
      </w:r>
    </w:p>
  </w:footnote>
  <w:footnote w:id="29">
    <w:p w14:paraId="4734A9BB" w14:textId="77777777" w:rsidR="00E110EC" w:rsidRPr="009C3ACE" w:rsidRDefault="00E110EC" w:rsidP="00E110EC">
      <w:pPr>
        <w:pStyle w:val="FootnoteText"/>
      </w:pPr>
      <w:r w:rsidRPr="009C3ACE">
        <w:rPr>
          <w:rStyle w:val="FootnoteReference"/>
        </w:rPr>
        <w:footnoteRef/>
      </w:r>
      <w:r w:rsidRPr="009C3ACE">
        <w:t xml:space="preserve"> Piltz, L, et al. 2025. </w:t>
      </w:r>
      <w:hyperlink r:id="rId26" w:history="1">
        <w:r w:rsidRPr="009C3ACE">
          <w:rPr>
            <w:rStyle w:val="Hyperlink"/>
          </w:rPr>
          <w:t>Students’ accumulation of disciplinary school exclusion experiences over time: Prevalence, patterns, and correlates in an Australian population cohort</w:t>
        </w:r>
      </w:hyperlink>
      <w:r w:rsidRPr="009C3ACE">
        <w:t xml:space="preserve"> </w:t>
      </w:r>
    </w:p>
  </w:footnote>
  <w:footnote w:id="30">
    <w:p w14:paraId="4A604A51" w14:textId="6B7C8CD4" w:rsidR="00E110EC" w:rsidRPr="009C3ACE" w:rsidRDefault="00E110EC" w:rsidP="00E110EC">
      <w:pPr>
        <w:pStyle w:val="FootnoteText"/>
      </w:pPr>
      <w:r w:rsidRPr="009C3ACE">
        <w:rPr>
          <w:rStyle w:val="FootnoteReference"/>
        </w:rPr>
        <w:footnoteRef/>
      </w:r>
      <w:r w:rsidR="00A833C0">
        <w:t xml:space="preserve"> </w:t>
      </w:r>
      <w:r w:rsidRPr="009C3ACE">
        <w:t xml:space="preserve">Aust Gov </w:t>
      </w:r>
      <w:r w:rsidR="006606C2">
        <w:t xml:space="preserve">Productivity Commission, </w:t>
      </w:r>
      <w:r w:rsidRPr="009C3ACE">
        <w:t>2023</w:t>
      </w:r>
      <w:r w:rsidR="006606C2">
        <w:t>.</w:t>
      </w:r>
      <w:r w:rsidRPr="009C3ACE">
        <w:t xml:space="preserve"> </w:t>
      </w:r>
      <w:hyperlink r:id="rId27" w:history="1">
        <w:r w:rsidRPr="006606C2">
          <w:rPr>
            <w:rStyle w:val="Hyperlink"/>
          </w:rPr>
          <w:t>Review of National School Reform Agreement</w:t>
        </w:r>
      </w:hyperlink>
    </w:p>
    <w:p w14:paraId="6B0FE807" w14:textId="77777777" w:rsidR="00E110EC" w:rsidRPr="009C3ACE" w:rsidRDefault="00E110EC" w:rsidP="00E110EC">
      <w:pPr>
        <w:pStyle w:val="FootnoteText"/>
      </w:pPr>
      <w:r w:rsidRPr="009C3ACE">
        <w:t xml:space="preserve">Aust Gov Standing Committee, 1996. </w:t>
      </w:r>
      <w:hyperlink r:id="rId28" w:history="1">
        <w:r w:rsidRPr="009C3ACE">
          <w:rPr>
            <w:rStyle w:val="Hyperlink"/>
          </w:rPr>
          <w:t>Truancy and exclusion from school : report of the inquiry into truancy and exclusion of children and young people from school</w:t>
        </w:r>
      </w:hyperlink>
      <w:r w:rsidRPr="009C3ACE">
        <w:t xml:space="preserve"> </w:t>
      </w:r>
    </w:p>
  </w:footnote>
  <w:footnote w:id="31">
    <w:p w14:paraId="5C45563E" w14:textId="77777777" w:rsidR="00E110EC" w:rsidRPr="009C3ACE" w:rsidRDefault="00E110EC" w:rsidP="00E110EC">
      <w:pPr>
        <w:pStyle w:val="FootnoteText"/>
      </w:pPr>
      <w:r w:rsidRPr="009C3ACE">
        <w:rPr>
          <w:rStyle w:val="FootnoteReference"/>
        </w:rPr>
        <w:footnoteRef/>
      </w:r>
      <w:r w:rsidRPr="009C3ACE">
        <w:t xml:space="preserve"> CYDA, 2025. </w:t>
      </w:r>
      <w:hyperlink r:id="rId29" w:history="1">
        <w:r w:rsidRPr="009C3ACE">
          <w:rPr>
            <w:rStyle w:val="Hyperlink"/>
          </w:rPr>
          <w:t>Disillusion and Delay. CYDA’s survey of the learning experiences of children and young people with disability in 2024.</w:t>
        </w:r>
      </w:hyperlink>
      <w:r w:rsidRPr="009C3ACE">
        <w:t xml:space="preserve"> </w:t>
      </w:r>
    </w:p>
  </w:footnote>
  <w:footnote w:id="32">
    <w:p w14:paraId="6B0A728B" w14:textId="77777777" w:rsidR="00E110EC" w:rsidRPr="009C3ACE" w:rsidRDefault="00E110EC" w:rsidP="00E110EC">
      <w:pPr>
        <w:pStyle w:val="FootnoteText"/>
      </w:pPr>
      <w:r w:rsidRPr="009C3ACE">
        <w:rPr>
          <w:rStyle w:val="FootnoteReference"/>
        </w:rPr>
        <w:footnoteRef/>
      </w:r>
      <w:r w:rsidRPr="009C3ACE">
        <w:t xml:space="preserve"> CYDA, 2020. </w:t>
      </w:r>
      <w:hyperlink r:id="rId30" w:history="1">
        <w:r w:rsidRPr="009C3ACE">
          <w:rPr>
            <w:rStyle w:val="Hyperlink"/>
          </w:rPr>
          <w:t>Disability Royal Commission – Response to Restrictive Practices issues paper</w:t>
        </w:r>
      </w:hyperlink>
    </w:p>
    <w:p w14:paraId="0AD93F87" w14:textId="77777777" w:rsidR="00E110EC" w:rsidRPr="009C3ACE" w:rsidRDefault="00E110EC" w:rsidP="00E110EC">
      <w:pPr>
        <w:pStyle w:val="FootnoteText"/>
      </w:pPr>
      <w:r w:rsidRPr="009C3ACE">
        <w:t xml:space="preserve">CYDA, 2025. </w:t>
      </w:r>
      <w:hyperlink r:id="rId31" w:history="1">
        <w:r w:rsidRPr="009C3ACE">
          <w:rPr>
            <w:rStyle w:val="Hyperlink"/>
          </w:rPr>
          <w:t>Disillusion and Delay: CYDA’s survey of the learning experiences of children and young people with disability in 2024</w:t>
        </w:r>
      </w:hyperlink>
      <w:r w:rsidRPr="009C3ACE">
        <w:t xml:space="preserve">  </w:t>
      </w:r>
    </w:p>
  </w:footnote>
  <w:footnote w:id="33">
    <w:p w14:paraId="037D16F6" w14:textId="471F3B83" w:rsidR="00A56BF5" w:rsidRPr="009C3ACE" w:rsidRDefault="00A56BF5">
      <w:pPr>
        <w:pStyle w:val="FootnoteText"/>
      </w:pPr>
      <w:r w:rsidRPr="009C3ACE">
        <w:rPr>
          <w:rStyle w:val="FootnoteReference"/>
        </w:rPr>
        <w:footnoteRef/>
      </w:r>
      <w:r w:rsidRPr="009C3ACE">
        <w:t xml:space="preserve"> </w:t>
      </w:r>
      <w:r w:rsidR="009D07F3" w:rsidRPr="009C3ACE">
        <w:t xml:space="preserve">DRC, 2023. </w:t>
      </w:r>
      <w:hyperlink r:id="rId32" w:history="1">
        <w:r w:rsidR="00E2071F" w:rsidRPr="009C3ACE">
          <w:rPr>
            <w:rStyle w:val="Hyperlink"/>
          </w:rPr>
          <w:t>Restrictive practices: A pathway to elimination</w:t>
        </w:r>
      </w:hyperlink>
      <w:r w:rsidR="009D07F3" w:rsidRPr="009C3ACE">
        <w:t xml:space="preserve"> </w:t>
      </w:r>
    </w:p>
  </w:footnote>
  <w:footnote w:id="34">
    <w:p w14:paraId="6C6EB665" w14:textId="2D2103F9" w:rsidR="00F730E7" w:rsidRPr="009C3ACE" w:rsidRDefault="00F730E7" w:rsidP="00F730E7">
      <w:pPr>
        <w:pStyle w:val="FootnoteText"/>
      </w:pPr>
      <w:r w:rsidRPr="009C3ACE">
        <w:rPr>
          <w:rStyle w:val="FootnoteReference"/>
        </w:rPr>
        <w:footnoteRef/>
      </w:r>
      <w:r w:rsidRPr="009C3ACE">
        <w:t xml:space="preserve"> </w:t>
      </w:r>
      <w:r w:rsidR="00352F98" w:rsidRPr="009C3ACE">
        <w:t xml:space="preserve">DRC, 2023. </w:t>
      </w:r>
      <w:hyperlink r:id="rId33" w:history="1">
        <w:r w:rsidR="00352F98" w:rsidRPr="009C3ACE">
          <w:rPr>
            <w:rStyle w:val="Hyperlink"/>
          </w:rPr>
          <w:t>Final report</w:t>
        </w:r>
      </w:hyperlink>
      <w:r w:rsidR="00352F98" w:rsidRPr="009C3ACE">
        <w:t>, Vol 7, p</w:t>
      </w:r>
      <w:r w:rsidR="00BC5BFC" w:rsidRPr="009C3ACE">
        <w:t>.171</w:t>
      </w:r>
    </w:p>
  </w:footnote>
  <w:footnote w:id="35">
    <w:p w14:paraId="02DDF0EF" w14:textId="649918BD" w:rsidR="00093BC8" w:rsidRPr="009C3ACE" w:rsidRDefault="00093BC8">
      <w:pPr>
        <w:pStyle w:val="FootnoteText"/>
      </w:pPr>
      <w:r w:rsidRPr="009C3ACE">
        <w:rPr>
          <w:rStyle w:val="FootnoteReference"/>
        </w:rPr>
        <w:footnoteRef/>
      </w:r>
      <w:r w:rsidRPr="009C3ACE">
        <w:t xml:space="preserve"> </w:t>
      </w:r>
      <w:r w:rsidR="00915D7C" w:rsidRPr="009C3ACE">
        <w:t xml:space="preserve">Australian Human Rights Commission, 2023. </w:t>
      </w:r>
      <w:hyperlink r:id="rId34" w:history="1">
        <w:r w:rsidR="00B03347" w:rsidRPr="009C3ACE">
          <w:rPr>
            <w:rStyle w:val="Hyperlink"/>
          </w:rPr>
          <w:t>Free and Equal: An Australian conversation on human rights</w:t>
        </w:r>
      </w:hyperlink>
      <w:r w:rsidR="00915D7C" w:rsidRPr="009C3ACE">
        <w:t xml:space="preserve"> </w:t>
      </w:r>
    </w:p>
  </w:footnote>
  <w:footnote w:id="36">
    <w:p w14:paraId="04B1E808" w14:textId="5C3201E2" w:rsidR="00C81C51" w:rsidRPr="009C3ACE" w:rsidRDefault="00C81C51">
      <w:pPr>
        <w:pStyle w:val="FootnoteText"/>
      </w:pPr>
      <w:r w:rsidRPr="009C3ACE">
        <w:rPr>
          <w:rStyle w:val="FootnoteReference"/>
        </w:rPr>
        <w:footnoteRef/>
      </w:r>
      <w:r w:rsidRPr="009C3ACE">
        <w:t xml:space="preserve"> </w:t>
      </w:r>
      <w:r w:rsidR="008C1054" w:rsidRPr="009C3ACE">
        <w:t>Senate Standing Committee on Legal and Constitutional Affairs</w:t>
      </w:r>
      <w:r w:rsidR="00673734" w:rsidRPr="009C3ACE">
        <w:t>, 2024</w:t>
      </w:r>
      <w:r w:rsidR="008C1054" w:rsidRPr="009C3ACE">
        <w:t xml:space="preserve">. </w:t>
      </w:r>
      <w:hyperlink r:id="rId35" w:history="1">
        <w:r w:rsidR="00910DFF" w:rsidRPr="009C3ACE">
          <w:rPr>
            <w:rStyle w:val="Hyperlink"/>
          </w:rPr>
          <w:t>Australia’s youth justice and incarceration system: Chapter 2</w:t>
        </w:r>
      </w:hyperlink>
      <w:r w:rsidR="004C0519" w:rsidRPr="009C3ACE">
        <w:t xml:space="preserve"> </w:t>
      </w:r>
    </w:p>
  </w:footnote>
  <w:footnote w:id="37">
    <w:p w14:paraId="6D1B8215" w14:textId="41EB2B9B" w:rsidR="00607459" w:rsidRPr="009C3ACE" w:rsidRDefault="00607459">
      <w:pPr>
        <w:pStyle w:val="FootnoteText"/>
      </w:pPr>
      <w:r w:rsidRPr="009C3ACE">
        <w:rPr>
          <w:rStyle w:val="FootnoteReference"/>
        </w:rPr>
        <w:footnoteRef/>
      </w:r>
      <w:r w:rsidRPr="009C3ACE">
        <w:t xml:space="preserve"> </w:t>
      </w:r>
      <w:r w:rsidR="00231ACD" w:rsidRPr="009C3ACE">
        <w:t xml:space="preserve">FPDN, 2024. </w:t>
      </w:r>
      <w:hyperlink r:id="rId36" w:history="1">
        <w:r w:rsidR="00231ACD" w:rsidRPr="009C3ACE">
          <w:rPr>
            <w:rStyle w:val="Hyperlink"/>
          </w:rPr>
          <w:t>JOINT MEDIA STATEMENT: Condemning the state sanctioned abuse and mass incarceration of First Nations children with disability</w:t>
        </w:r>
      </w:hyperlink>
      <w:r w:rsidRPr="009C3ACE">
        <w:t xml:space="preserve"> </w:t>
      </w:r>
    </w:p>
  </w:footnote>
  <w:footnote w:id="38">
    <w:p w14:paraId="435D0FEB" w14:textId="5522FE0E" w:rsidR="00722209" w:rsidRPr="009C3ACE" w:rsidRDefault="00722209" w:rsidP="00722209">
      <w:pPr>
        <w:pStyle w:val="FootnoteText"/>
      </w:pPr>
      <w:r w:rsidRPr="009C3ACE">
        <w:rPr>
          <w:rStyle w:val="FootnoteReference"/>
        </w:rPr>
        <w:footnoteRef/>
      </w:r>
      <w:r w:rsidRPr="009C3ACE">
        <w:t xml:space="preserve"> CYDA, 2025. </w:t>
      </w:r>
      <w:hyperlink r:id="rId37" w:history="1">
        <w:r w:rsidRPr="009C3ACE">
          <w:rPr>
            <w:rStyle w:val="Hyperlink"/>
          </w:rPr>
          <w:t>National Principles for the regulation of Assistance Animals</w:t>
        </w:r>
      </w:hyperlink>
      <w:r w:rsidRPr="009C3ACE">
        <w:t xml:space="preserve">, Submission to Department of Social Services </w:t>
      </w:r>
    </w:p>
  </w:footnote>
  <w:footnote w:id="39">
    <w:p w14:paraId="4B8BE4BD" w14:textId="7EB2B859" w:rsidR="00B46557" w:rsidRPr="009C3ACE" w:rsidRDefault="00B46557">
      <w:pPr>
        <w:pStyle w:val="FootnoteText"/>
      </w:pPr>
      <w:r w:rsidRPr="009C3ACE">
        <w:rPr>
          <w:rStyle w:val="FootnoteReference"/>
        </w:rPr>
        <w:footnoteRef/>
      </w:r>
      <w:r w:rsidRPr="009C3ACE">
        <w:t xml:space="preserve"> </w:t>
      </w:r>
      <w:r w:rsidR="00BA08C0" w:rsidRPr="009C3ACE">
        <w:t xml:space="preserve">Reconciliation Australia, 2025. </w:t>
      </w:r>
      <w:hyperlink r:id="rId38" w:history="1">
        <w:r w:rsidR="00BA08C0" w:rsidRPr="009C3ACE">
          <w:rPr>
            <w:rStyle w:val="Hyperlink"/>
          </w:rPr>
          <w:t>About RAPs</w:t>
        </w:r>
      </w:hyperlink>
    </w:p>
  </w:footnote>
  <w:footnote w:id="40">
    <w:p w14:paraId="0087CA55" w14:textId="2254DC6D" w:rsidR="00380935" w:rsidRPr="009C3ACE" w:rsidRDefault="00380935">
      <w:pPr>
        <w:pStyle w:val="FootnoteText"/>
      </w:pPr>
      <w:r w:rsidRPr="009C3ACE">
        <w:rPr>
          <w:rStyle w:val="FootnoteReference"/>
        </w:rPr>
        <w:footnoteRef/>
      </w:r>
      <w:r w:rsidRPr="009C3ACE">
        <w:t xml:space="preserve"> CYDA 202</w:t>
      </w:r>
      <w:r w:rsidR="00127843" w:rsidRPr="009C3ACE">
        <w:t xml:space="preserve">2, </w:t>
      </w:r>
      <w:hyperlink r:id="rId39" w:history="1">
        <w:r w:rsidR="00127843" w:rsidRPr="009C3ACE">
          <w:rPr>
            <w:rStyle w:val="Hyperlink"/>
          </w:rPr>
          <w:t>National Principles for Child Safe Organisations (National Principles) Resources Project</w:t>
        </w:r>
      </w:hyperlink>
      <w:r w:rsidR="00127843" w:rsidRPr="009C3ACE">
        <w:t xml:space="preserve"> </w:t>
      </w:r>
    </w:p>
  </w:footnote>
  <w:footnote w:id="41">
    <w:p w14:paraId="65CCA59A" w14:textId="368347CA" w:rsidR="001E2D80" w:rsidRPr="009C3ACE" w:rsidRDefault="001E2D80">
      <w:pPr>
        <w:pStyle w:val="FootnoteText"/>
      </w:pPr>
      <w:r w:rsidRPr="009C3ACE">
        <w:rPr>
          <w:rStyle w:val="FootnoteReference"/>
        </w:rPr>
        <w:footnoteRef/>
      </w:r>
      <w:r w:rsidRPr="009C3ACE">
        <w:t xml:space="preserve"> </w:t>
      </w:r>
      <w:r w:rsidR="00F21D45" w:rsidRPr="009C3ACE">
        <w:t xml:space="preserve">Reconciliation Australia, 2025. </w:t>
      </w:r>
      <w:hyperlink r:id="rId40" w:history="1">
        <w:r w:rsidR="00F21D45" w:rsidRPr="009C3ACE">
          <w:rPr>
            <w:rStyle w:val="Hyperlink"/>
          </w:rPr>
          <w:t>About RAPs</w:t>
        </w:r>
      </w:hyperlink>
    </w:p>
  </w:footnote>
  <w:footnote w:id="42">
    <w:p w14:paraId="7B99132C" w14:textId="77777777" w:rsidR="00D66EEE" w:rsidRPr="009C3ACE" w:rsidRDefault="00D66EEE" w:rsidP="00D66EEE">
      <w:pPr>
        <w:pStyle w:val="FootnoteText"/>
      </w:pPr>
      <w:r w:rsidRPr="009C3ACE">
        <w:rPr>
          <w:rStyle w:val="FootnoteReference"/>
        </w:rPr>
        <w:footnoteRef/>
      </w:r>
      <w:r w:rsidRPr="009C3ACE">
        <w:t xml:space="preserve"> </w:t>
      </w:r>
      <w:proofErr w:type="spellStart"/>
      <w:r w:rsidRPr="009C3ACE">
        <w:t>JobAccess</w:t>
      </w:r>
      <w:proofErr w:type="spellEnd"/>
      <w:r w:rsidRPr="009C3ACE">
        <w:t xml:space="preserve"> (2023) </w:t>
      </w:r>
      <w:hyperlink r:id="rId41" w:history="1">
        <w:r w:rsidRPr="009C3ACE">
          <w:rPr>
            <w:rStyle w:val="Hyperlink"/>
          </w:rPr>
          <w:t>Understanding workplace attitudes toward people with disability</w:t>
        </w:r>
      </w:hyperlink>
      <w:r w:rsidRPr="009C3ACE">
        <w:t xml:space="preserve"> </w:t>
      </w:r>
    </w:p>
    <w:p w14:paraId="3A817213" w14:textId="77777777" w:rsidR="00D66EEE" w:rsidRDefault="00D66EEE" w:rsidP="00D66E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4C8268FF" w:rsidR="00472C55" w:rsidRPr="009C3ACE" w:rsidRDefault="008507B8" w:rsidP="00472C55">
    <w:pPr>
      <w:pStyle w:val="Header"/>
    </w:pPr>
    <w:r w:rsidRPr="009C3ACE">
      <w:drawing>
        <wp:anchor distT="0" distB="0" distL="114300" distR="114300" simplePos="0" relativeHeight="251658241" behindDoc="0" locked="0" layoutInCell="1" allowOverlap="1" wp14:anchorId="3213ADCA" wp14:editId="151BF362">
          <wp:simplePos x="0" y="0"/>
          <wp:positionH relativeFrom="column">
            <wp:posOffset>2057400</wp:posOffset>
          </wp:positionH>
          <wp:positionV relativeFrom="paragraph">
            <wp:posOffset>3995420</wp:posOffset>
          </wp:positionV>
          <wp:extent cx="4622800" cy="4622800"/>
          <wp:effectExtent l="0" t="0" r="0" b="0"/>
          <wp:wrapNone/>
          <wp:docPr id="926305922" name="Picture 926305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656696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3ACE">
      <mc:AlternateContent>
        <mc:Choice Requires="wps">
          <w:drawing>
            <wp:anchor distT="0" distB="0" distL="114300" distR="114300" simplePos="0" relativeHeight="251658240" behindDoc="0" locked="0" layoutInCell="1" allowOverlap="1" wp14:anchorId="038142D2" wp14:editId="4EE2A8D4">
              <wp:simplePos x="0" y="0"/>
              <wp:positionH relativeFrom="column">
                <wp:posOffset>-902970</wp:posOffset>
              </wp:positionH>
              <wp:positionV relativeFrom="paragraph">
                <wp:posOffset>-449580</wp:posOffset>
              </wp:positionV>
              <wp:extent cx="7573010" cy="9283065"/>
              <wp:effectExtent l="0" t="0" r="0" b="0"/>
              <wp:wrapNone/>
              <wp:docPr id="7072088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297F7DC" id="Rectangle 24" o:spid="_x0000_s1026" style="position:absolute;margin-left:-71.1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" fillcolor="#ebebec" stroked="f" strokeweight="1p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tWDryLC59QMHJ" int2:id="KRrS7oy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3D"/>
    <w:multiLevelType w:val="hybridMultilevel"/>
    <w:tmpl w:val="691A9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811E7"/>
    <w:multiLevelType w:val="hybridMultilevel"/>
    <w:tmpl w:val="E08E6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46E55"/>
    <w:multiLevelType w:val="hybridMultilevel"/>
    <w:tmpl w:val="B21EDA42"/>
    <w:lvl w:ilvl="0" w:tplc="B7E2FB56">
      <w:start w:val="1"/>
      <w:numFmt w:val="decimal"/>
      <w:pStyle w:val="Style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DFD4FFB"/>
    <w:multiLevelType w:val="hybridMultilevel"/>
    <w:tmpl w:val="5A0625EC"/>
    <w:lvl w:ilvl="0" w:tplc="0C090003">
      <w:start w:val="1"/>
      <w:numFmt w:val="bullet"/>
      <w:lvlText w:val="o"/>
      <w:lvlJc w:val="left"/>
      <w:pPr>
        <w:ind w:left="1364" w:hanging="284"/>
      </w:pPr>
      <w:rPr>
        <w:rFonts w:ascii="Courier New" w:hAnsi="Courier New" w:cs="Courier New" w:hint="default"/>
      </w:rPr>
    </w:lvl>
    <w:lvl w:ilvl="1" w:tplc="0C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14820499"/>
    <w:multiLevelType w:val="hybridMultilevel"/>
    <w:tmpl w:val="3D8A5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429B1"/>
    <w:multiLevelType w:val="hybridMultilevel"/>
    <w:tmpl w:val="60340EA6"/>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7" w15:restartNumberingAfterBreak="0">
    <w:nsid w:val="1A19651A"/>
    <w:multiLevelType w:val="hybridMultilevel"/>
    <w:tmpl w:val="AE0A4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6E50E5"/>
    <w:multiLevelType w:val="hybridMultilevel"/>
    <w:tmpl w:val="E9C0F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5F559E"/>
    <w:multiLevelType w:val="hybridMultilevel"/>
    <w:tmpl w:val="06BA5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CB72C9"/>
    <w:multiLevelType w:val="hybridMultilevel"/>
    <w:tmpl w:val="90F48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211A74"/>
    <w:multiLevelType w:val="hybridMultilevel"/>
    <w:tmpl w:val="39F24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9A3238"/>
    <w:multiLevelType w:val="hybridMultilevel"/>
    <w:tmpl w:val="9AD0A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E57610"/>
    <w:multiLevelType w:val="hybridMultilevel"/>
    <w:tmpl w:val="05142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B45853"/>
    <w:multiLevelType w:val="hybridMultilevel"/>
    <w:tmpl w:val="8390B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846ABF"/>
    <w:multiLevelType w:val="hybridMultilevel"/>
    <w:tmpl w:val="9FF2AF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4A35E3"/>
    <w:multiLevelType w:val="hybridMultilevel"/>
    <w:tmpl w:val="854E784C"/>
    <w:lvl w:ilvl="0" w:tplc="7D1AEA7A">
      <w:start w:val="1"/>
      <w:numFmt w:val="decimal"/>
      <w:lvlText w:val="%1."/>
      <w:lvlJc w:val="left"/>
      <w:pPr>
        <w:ind w:left="360" w:hanging="360"/>
      </w:pPr>
      <w:rPr>
        <w:rFonts w:ascii="Arial" w:eastAsia="Calibri" w:hAnsi="Arial" w:cs="Arial"/>
        <w:color w:val="auto"/>
        <w:sz w:val="24"/>
        <w:szCs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6824706B"/>
    <w:multiLevelType w:val="hybridMultilevel"/>
    <w:tmpl w:val="0AD84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B371A4"/>
    <w:multiLevelType w:val="hybridMultilevel"/>
    <w:tmpl w:val="C7466A06"/>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06087"/>
    <w:multiLevelType w:val="hybridMultilevel"/>
    <w:tmpl w:val="D71C0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E068E2"/>
    <w:multiLevelType w:val="hybridMultilevel"/>
    <w:tmpl w:val="FB86C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D603D7"/>
    <w:multiLevelType w:val="hybridMultilevel"/>
    <w:tmpl w:val="210C525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2" w15:restartNumberingAfterBreak="0">
    <w:nsid w:val="7B2C1D69"/>
    <w:multiLevelType w:val="hybridMultilevel"/>
    <w:tmpl w:val="EBE8E00C"/>
    <w:lvl w:ilvl="0" w:tplc="FFE4706E">
      <w:start w:val="1"/>
      <w:numFmt w:val="bullet"/>
      <w:pStyle w:val="CYDABodybullets"/>
      <w:lvlText w:val=""/>
      <w:lvlJc w:val="left"/>
      <w:pPr>
        <w:ind w:left="284" w:hanging="284"/>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2503319">
    <w:abstractNumId w:val="2"/>
  </w:num>
  <w:num w:numId="2" w16cid:durableId="203442120">
    <w:abstractNumId w:val="22"/>
  </w:num>
  <w:num w:numId="3" w16cid:durableId="551578667">
    <w:abstractNumId w:val="3"/>
  </w:num>
  <w:num w:numId="4" w16cid:durableId="766313147">
    <w:abstractNumId w:val="17"/>
  </w:num>
  <w:num w:numId="5" w16cid:durableId="1018459326">
    <w:abstractNumId w:val="20"/>
  </w:num>
  <w:num w:numId="6" w16cid:durableId="1838308296">
    <w:abstractNumId w:val="14"/>
  </w:num>
  <w:num w:numId="7" w16cid:durableId="2009365058">
    <w:abstractNumId w:val="6"/>
  </w:num>
  <w:num w:numId="8" w16cid:durableId="258637252">
    <w:abstractNumId w:val="16"/>
    <w:lvlOverride w:ilvl="0">
      <w:startOverride w:val="1"/>
    </w:lvlOverride>
    <w:lvlOverride w:ilvl="1"/>
    <w:lvlOverride w:ilvl="2"/>
    <w:lvlOverride w:ilvl="3"/>
    <w:lvlOverride w:ilvl="4"/>
    <w:lvlOverride w:ilvl="5"/>
    <w:lvlOverride w:ilvl="6"/>
    <w:lvlOverride w:ilvl="7"/>
    <w:lvlOverride w:ilvl="8"/>
  </w:num>
  <w:num w:numId="9" w16cid:durableId="1963266865">
    <w:abstractNumId w:val="18"/>
  </w:num>
  <w:num w:numId="10" w16cid:durableId="1584879392">
    <w:abstractNumId w:val="10"/>
  </w:num>
  <w:num w:numId="11" w16cid:durableId="124668248">
    <w:abstractNumId w:val="0"/>
  </w:num>
  <w:num w:numId="12" w16cid:durableId="1436752093">
    <w:abstractNumId w:val="7"/>
  </w:num>
  <w:num w:numId="13" w16cid:durableId="186867442">
    <w:abstractNumId w:val="4"/>
  </w:num>
  <w:num w:numId="14" w16cid:durableId="1796020169">
    <w:abstractNumId w:val="8"/>
  </w:num>
  <w:num w:numId="15" w16cid:durableId="562715042">
    <w:abstractNumId w:val="19"/>
  </w:num>
  <w:num w:numId="16" w16cid:durableId="705369650">
    <w:abstractNumId w:val="11"/>
  </w:num>
  <w:num w:numId="17" w16cid:durableId="1489397393">
    <w:abstractNumId w:val="9"/>
  </w:num>
  <w:num w:numId="18" w16cid:durableId="857892293">
    <w:abstractNumId w:val="5"/>
  </w:num>
  <w:num w:numId="19" w16cid:durableId="243299905">
    <w:abstractNumId w:val="21"/>
  </w:num>
  <w:num w:numId="20" w16cid:durableId="1936554188">
    <w:abstractNumId w:val="1"/>
  </w:num>
  <w:num w:numId="21" w16cid:durableId="1671911964">
    <w:abstractNumId w:val="12"/>
  </w:num>
  <w:num w:numId="22" w16cid:durableId="623386600">
    <w:abstractNumId w:val="15"/>
  </w:num>
  <w:num w:numId="23" w16cid:durableId="151453836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023B"/>
    <w:rsid w:val="000002F9"/>
    <w:rsid w:val="000006A7"/>
    <w:rsid w:val="000006EC"/>
    <w:rsid w:val="00000DA6"/>
    <w:rsid w:val="00000F25"/>
    <w:rsid w:val="0000190D"/>
    <w:rsid w:val="00001C22"/>
    <w:rsid w:val="00001E7C"/>
    <w:rsid w:val="00001F57"/>
    <w:rsid w:val="00002313"/>
    <w:rsid w:val="00002441"/>
    <w:rsid w:val="0000282A"/>
    <w:rsid w:val="00002955"/>
    <w:rsid w:val="0000323B"/>
    <w:rsid w:val="000036FE"/>
    <w:rsid w:val="00003E73"/>
    <w:rsid w:val="00003E8D"/>
    <w:rsid w:val="0000429F"/>
    <w:rsid w:val="00004310"/>
    <w:rsid w:val="000044A5"/>
    <w:rsid w:val="000044C1"/>
    <w:rsid w:val="0000458B"/>
    <w:rsid w:val="000045EB"/>
    <w:rsid w:val="00004C41"/>
    <w:rsid w:val="00004EF2"/>
    <w:rsid w:val="000050C9"/>
    <w:rsid w:val="000051DF"/>
    <w:rsid w:val="000052D7"/>
    <w:rsid w:val="0000531E"/>
    <w:rsid w:val="00005703"/>
    <w:rsid w:val="00005DB5"/>
    <w:rsid w:val="00005EB0"/>
    <w:rsid w:val="0000607F"/>
    <w:rsid w:val="00006468"/>
    <w:rsid w:val="00006692"/>
    <w:rsid w:val="0000674B"/>
    <w:rsid w:val="000069AC"/>
    <w:rsid w:val="00006B98"/>
    <w:rsid w:val="00007130"/>
    <w:rsid w:val="00007151"/>
    <w:rsid w:val="000072E5"/>
    <w:rsid w:val="00007438"/>
    <w:rsid w:val="0000795E"/>
    <w:rsid w:val="00007C6C"/>
    <w:rsid w:val="00007FDF"/>
    <w:rsid w:val="00010444"/>
    <w:rsid w:val="0001075F"/>
    <w:rsid w:val="000107ED"/>
    <w:rsid w:val="000107FA"/>
    <w:rsid w:val="000109A0"/>
    <w:rsid w:val="00010A33"/>
    <w:rsid w:val="00010E53"/>
    <w:rsid w:val="0001103F"/>
    <w:rsid w:val="00011284"/>
    <w:rsid w:val="000113B8"/>
    <w:rsid w:val="00011687"/>
    <w:rsid w:val="00011911"/>
    <w:rsid w:val="00011DC2"/>
    <w:rsid w:val="00011F9A"/>
    <w:rsid w:val="000124C0"/>
    <w:rsid w:val="00012C00"/>
    <w:rsid w:val="00012ECD"/>
    <w:rsid w:val="00012F04"/>
    <w:rsid w:val="00013745"/>
    <w:rsid w:val="00013848"/>
    <w:rsid w:val="00013925"/>
    <w:rsid w:val="0001422B"/>
    <w:rsid w:val="000144D6"/>
    <w:rsid w:val="000145C8"/>
    <w:rsid w:val="00014A2A"/>
    <w:rsid w:val="00014C47"/>
    <w:rsid w:val="000151C6"/>
    <w:rsid w:val="0001579E"/>
    <w:rsid w:val="00015CCA"/>
    <w:rsid w:val="00015F69"/>
    <w:rsid w:val="000163D9"/>
    <w:rsid w:val="00016AF0"/>
    <w:rsid w:val="00016D29"/>
    <w:rsid w:val="000173A5"/>
    <w:rsid w:val="0001754E"/>
    <w:rsid w:val="0001759C"/>
    <w:rsid w:val="0001780B"/>
    <w:rsid w:val="00017DE5"/>
    <w:rsid w:val="000201F3"/>
    <w:rsid w:val="000202FE"/>
    <w:rsid w:val="0002071B"/>
    <w:rsid w:val="00020CD7"/>
    <w:rsid w:val="00020EBA"/>
    <w:rsid w:val="000210BD"/>
    <w:rsid w:val="00021304"/>
    <w:rsid w:val="0002156C"/>
    <w:rsid w:val="00021A13"/>
    <w:rsid w:val="00021EEF"/>
    <w:rsid w:val="00022159"/>
    <w:rsid w:val="00022206"/>
    <w:rsid w:val="00022592"/>
    <w:rsid w:val="00022781"/>
    <w:rsid w:val="000227F7"/>
    <w:rsid w:val="0002282B"/>
    <w:rsid w:val="00022A39"/>
    <w:rsid w:val="00023303"/>
    <w:rsid w:val="000233A1"/>
    <w:rsid w:val="00023640"/>
    <w:rsid w:val="00023647"/>
    <w:rsid w:val="00023BC9"/>
    <w:rsid w:val="00023DB4"/>
    <w:rsid w:val="00023ED2"/>
    <w:rsid w:val="00024108"/>
    <w:rsid w:val="00024141"/>
    <w:rsid w:val="00024259"/>
    <w:rsid w:val="00024928"/>
    <w:rsid w:val="0002499F"/>
    <w:rsid w:val="0002503C"/>
    <w:rsid w:val="00025107"/>
    <w:rsid w:val="000252C9"/>
    <w:rsid w:val="000258C5"/>
    <w:rsid w:val="00025C26"/>
    <w:rsid w:val="00025F1E"/>
    <w:rsid w:val="00026047"/>
    <w:rsid w:val="000261D6"/>
    <w:rsid w:val="0002634E"/>
    <w:rsid w:val="000263EB"/>
    <w:rsid w:val="00026489"/>
    <w:rsid w:val="00026B77"/>
    <w:rsid w:val="00026D20"/>
    <w:rsid w:val="0002727F"/>
    <w:rsid w:val="0002765A"/>
    <w:rsid w:val="00027861"/>
    <w:rsid w:val="00027ADB"/>
    <w:rsid w:val="00027B1A"/>
    <w:rsid w:val="00027F26"/>
    <w:rsid w:val="000301E8"/>
    <w:rsid w:val="00030217"/>
    <w:rsid w:val="00030710"/>
    <w:rsid w:val="00030766"/>
    <w:rsid w:val="00030EF4"/>
    <w:rsid w:val="0003128F"/>
    <w:rsid w:val="000312D2"/>
    <w:rsid w:val="00031988"/>
    <w:rsid w:val="00031BF5"/>
    <w:rsid w:val="00031C76"/>
    <w:rsid w:val="00031E57"/>
    <w:rsid w:val="000320B2"/>
    <w:rsid w:val="000321A1"/>
    <w:rsid w:val="000324E6"/>
    <w:rsid w:val="00032BA3"/>
    <w:rsid w:val="00032C00"/>
    <w:rsid w:val="00032DC0"/>
    <w:rsid w:val="00033D4A"/>
    <w:rsid w:val="000344E1"/>
    <w:rsid w:val="00034532"/>
    <w:rsid w:val="00034B18"/>
    <w:rsid w:val="00034F08"/>
    <w:rsid w:val="00035019"/>
    <w:rsid w:val="00035073"/>
    <w:rsid w:val="000352FC"/>
    <w:rsid w:val="00035DE8"/>
    <w:rsid w:val="00035F38"/>
    <w:rsid w:val="00036519"/>
    <w:rsid w:val="00036893"/>
    <w:rsid w:val="00036BE4"/>
    <w:rsid w:val="00036E66"/>
    <w:rsid w:val="0003722B"/>
    <w:rsid w:val="000373A7"/>
    <w:rsid w:val="00037825"/>
    <w:rsid w:val="00037880"/>
    <w:rsid w:val="00037F47"/>
    <w:rsid w:val="00040533"/>
    <w:rsid w:val="00040B6E"/>
    <w:rsid w:val="00040C7E"/>
    <w:rsid w:val="00041133"/>
    <w:rsid w:val="00041295"/>
    <w:rsid w:val="000417AF"/>
    <w:rsid w:val="0004202D"/>
    <w:rsid w:val="00042E3A"/>
    <w:rsid w:val="000430FB"/>
    <w:rsid w:val="000434B0"/>
    <w:rsid w:val="00043555"/>
    <w:rsid w:val="0004392D"/>
    <w:rsid w:val="00043D03"/>
    <w:rsid w:val="00044360"/>
    <w:rsid w:val="000446FC"/>
    <w:rsid w:val="00044789"/>
    <w:rsid w:val="00044A8E"/>
    <w:rsid w:val="00044AC3"/>
    <w:rsid w:val="00044C95"/>
    <w:rsid w:val="00044EDF"/>
    <w:rsid w:val="00044FE8"/>
    <w:rsid w:val="000450F5"/>
    <w:rsid w:val="0004510A"/>
    <w:rsid w:val="0004523E"/>
    <w:rsid w:val="0004555E"/>
    <w:rsid w:val="00045630"/>
    <w:rsid w:val="000459C5"/>
    <w:rsid w:val="00045B5C"/>
    <w:rsid w:val="00046292"/>
    <w:rsid w:val="000465E3"/>
    <w:rsid w:val="0004672D"/>
    <w:rsid w:val="0004689D"/>
    <w:rsid w:val="000469DD"/>
    <w:rsid w:val="00046AE5"/>
    <w:rsid w:val="00046E00"/>
    <w:rsid w:val="0004750A"/>
    <w:rsid w:val="00047552"/>
    <w:rsid w:val="000475B6"/>
    <w:rsid w:val="00047C0E"/>
    <w:rsid w:val="00047C35"/>
    <w:rsid w:val="000502C7"/>
    <w:rsid w:val="000504CC"/>
    <w:rsid w:val="00050731"/>
    <w:rsid w:val="0005097C"/>
    <w:rsid w:val="00050D1D"/>
    <w:rsid w:val="0005104B"/>
    <w:rsid w:val="000511F4"/>
    <w:rsid w:val="000516A2"/>
    <w:rsid w:val="000516CF"/>
    <w:rsid w:val="0005191A"/>
    <w:rsid w:val="00051D29"/>
    <w:rsid w:val="000522F3"/>
    <w:rsid w:val="0005237F"/>
    <w:rsid w:val="000523CD"/>
    <w:rsid w:val="0005288A"/>
    <w:rsid w:val="000529B6"/>
    <w:rsid w:val="00052D43"/>
    <w:rsid w:val="00052EAD"/>
    <w:rsid w:val="00052FCC"/>
    <w:rsid w:val="0005345F"/>
    <w:rsid w:val="0005382E"/>
    <w:rsid w:val="00054286"/>
    <w:rsid w:val="000542E2"/>
    <w:rsid w:val="00054AD6"/>
    <w:rsid w:val="00054FC6"/>
    <w:rsid w:val="000559A1"/>
    <w:rsid w:val="00055E6B"/>
    <w:rsid w:val="00056037"/>
    <w:rsid w:val="00056818"/>
    <w:rsid w:val="0005690E"/>
    <w:rsid w:val="00056940"/>
    <w:rsid w:val="00056C0F"/>
    <w:rsid w:val="00056DCD"/>
    <w:rsid w:val="0005763B"/>
    <w:rsid w:val="00057730"/>
    <w:rsid w:val="00057766"/>
    <w:rsid w:val="000579F8"/>
    <w:rsid w:val="00057B64"/>
    <w:rsid w:val="00057BE5"/>
    <w:rsid w:val="000602AD"/>
    <w:rsid w:val="0006059A"/>
    <w:rsid w:val="00060799"/>
    <w:rsid w:val="0006088B"/>
    <w:rsid w:val="000609B2"/>
    <w:rsid w:val="00060ADB"/>
    <w:rsid w:val="00060AE3"/>
    <w:rsid w:val="00060E96"/>
    <w:rsid w:val="00060EFD"/>
    <w:rsid w:val="00061EE6"/>
    <w:rsid w:val="000622AE"/>
    <w:rsid w:val="00062FB6"/>
    <w:rsid w:val="00062FBC"/>
    <w:rsid w:val="00063538"/>
    <w:rsid w:val="0006381D"/>
    <w:rsid w:val="00063FF3"/>
    <w:rsid w:val="00064051"/>
    <w:rsid w:val="00064553"/>
    <w:rsid w:val="00064A5B"/>
    <w:rsid w:val="00064C3F"/>
    <w:rsid w:val="00064ED9"/>
    <w:rsid w:val="00064F1A"/>
    <w:rsid w:val="0006525D"/>
    <w:rsid w:val="00065A8F"/>
    <w:rsid w:val="00065B63"/>
    <w:rsid w:val="00065B70"/>
    <w:rsid w:val="00065EE1"/>
    <w:rsid w:val="00066149"/>
    <w:rsid w:val="000663FF"/>
    <w:rsid w:val="000667D4"/>
    <w:rsid w:val="000668C3"/>
    <w:rsid w:val="00066911"/>
    <w:rsid w:val="00066EE3"/>
    <w:rsid w:val="00067557"/>
    <w:rsid w:val="000675C5"/>
    <w:rsid w:val="00067691"/>
    <w:rsid w:val="00071369"/>
    <w:rsid w:val="000715BA"/>
    <w:rsid w:val="000719AC"/>
    <w:rsid w:val="00071FA9"/>
    <w:rsid w:val="00072044"/>
    <w:rsid w:val="00072528"/>
    <w:rsid w:val="00072534"/>
    <w:rsid w:val="00073470"/>
    <w:rsid w:val="00073B0D"/>
    <w:rsid w:val="00073B16"/>
    <w:rsid w:val="00073E79"/>
    <w:rsid w:val="00073F83"/>
    <w:rsid w:val="0007439E"/>
    <w:rsid w:val="0007458E"/>
    <w:rsid w:val="00074857"/>
    <w:rsid w:val="00074C05"/>
    <w:rsid w:val="00074D7A"/>
    <w:rsid w:val="00074E04"/>
    <w:rsid w:val="000753C5"/>
    <w:rsid w:val="0007584B"/>
    <w:rsid w:val="000758CE"/>
    <w:rsid w:val="00075906"/>
    <w:rsid w:val="00075A3E"/>
    <w:rsid w:val="00075CAC"/>
    <w:rsid w:val="00075CCE"/>
    <w:rsid w:val="00075F29"/>
    <w:rsid w:val="000760BE"/>
    <w:rsid w:val="00076272"/>
    <w:rsid w:val="000778C9"/>
    <w:rsid w:val="000778E2"/>
    <w:rsid w:val="00080062"/>
    <w:rsid w:val="0008043E"/>
    <w:rsid w:val="000809AA"/>
    <w:rsid w:val="00080BE7"/>
    <w:rsid w:val="000811BE"/>
    <w:rsid w:val="000813A2"/>
    <w:rsid w:val="00081BD0"/>
    <w:rsid w:val="0008201B"/>
    <w:rsid w:val="0008229C"/>
    <w:rsid w:val="00082410"/>
    <w:rsid w:val="000824B2"/>
    <w:rsid w:val="00082BB1"/>
    <w:rsid w:val="00082C43"/>
    <w:rsid w:val="00083221"/>
    <w:rsid w:val="00083235"/>
    <w:rsid w:val="000835CE"/>
    <w:rsid w:val="00083CA6"/>
    <w:rsid w:val="000840CF"/>
    <w:rsid w:val="0008476C"/>
    <w:rsid w:val="000849B7"/>
    <w:rsid w:val="00084A81"/>
    <w:rsid w:val="0008557A"/>
    <w:rsid w:val="000857F3"/>
    <w:rsid w:val="00085FE1"/>
    <w:rsid w:val="0008615B"/>
    <w:rsid w:val="0008657D"/>
    <w:rsid w:val="000871DA"/>
    <w:rsid w:val="0008753D"/>
    <w:rsid w:val="00087544"/>
    <w:rsid w:val="00087630"/>
    <w:rsid w:val="0008774A"/>
    <w:rsid w:val="00087A64"/>
    <w:rsid w:val="00087BF7"/>
    <w:rsid w:val="00087D22"/>
    <w:rsid w:val="00087D9A"/>
    <w:rsid w:val="00090572"/>
    <w:rsid w:val="00090919"/>
    <w:rsid w:val="00090951"/>
    <w:rsid w:val="00090A76"/>
    <w:rsid w:val="00090C90"/>
    <w:rsid w:val="00090D46"/>
    <w:rsid w:val="00090EBA"/>
    <w:rsid w:val="00091470"/>
    <w:rsid w:val="0009157D"/>
    <w:rsid w:val="000916D6"/>
    <w:rsid w:val="000916E5"/>
    <w:rsid w:val="000918DE"/>
    <w:rsid w:val="00091BC7"/>
    <w:rsid w:val="00091D0B"/>
    <w:rsid w:val="00091D8F"/>
    <w:rsid w:val="00092236"/>
    <w:rsid w:val="0009228D"/>
    <w:rsid w:val="000926BE"/>
    <w:rsid w:val="000927D2"/>
    <w:rsid w:val="00093580"/>
    <w:rsid w:val="00093652"/>
    <w:rsid w:val="0009372D"/>
    <w:rsid w:val="00093BC8"/>
    <w:rsid w:val="00093CDB"/>
    <w:rsid w:val="00093DC4"/>
    <w:rsid w:val="00093E39"/>
    <w:rsid w:val="000942F1"/>
    <w:rsid w:val="000948F7"/>
    <w:rsid w:val="000949F2"/>
    <w:rsid w:val="00094BF1"/>
    <w:rsid w:val="00094D39"/>
    <w:rsid w:val="00094F55"/>
    <w:rsid w:val="000951A3"/>
    <w:rsid w:val="0009545E"/>
    <w:rsid w:val="00095807"/>
    <w:rsid w:val="00095DAC"/>
    <w:rsid w:val="00095EE2"/>
    <w:rsid w:val="00095F83"/>
    <w:rsid w:val="000966C1"/>
    <w:rsid w:val="00096A51"/>
    <w:rsid w:val="00096D54"/>
    <w:rsid w:val="00096E36"/>
    <w:rsid w:val="00097442"/>
    <w:rsid w:val="000974C0"/>
    <w:rsid w:val="0009752E"/>
    <w:rsid w:val="000978E1"/>
    <w:rsid w:val="000979A1"/>
    <w:rsid w:val="00097A0B"/>
    <w:rsid w:val="000A005C"/>
    <w:rsid w:val="000A006B"/>
    <w:rsid w:val="000A02E2"/>
    <w:rsid w:val="000A03EF"/>
    <w:rsid w:val="000A0B3B"/>
    <w:rsid w:val="000A0E78"/>
    <w:rsid w:val="000A0F04"/>
    <w:rsid w:val="000A10F0"/>
    <w:rsid w:val="000A1379"/>
    <w:rsid w:val="000A15A8"/>
    <w:rsid w:val="000A1664"/>
    <w:rsid w:val="000A1887"/>
    <w:rsid w:val="000A2101"/>
    <w:rsid w:val="000A275D"/>
    <w:rsid w:val="000A2B70"/>
    <w:rsid w:val="000A2E44"/>
    <w:rsid w:val="000A3442"/>
    <w:rsid w:val="000A34E6"/>
    <w:rsid w:val="000A37B5"/>
    <w:rsid w:val="000A3BD3"/>
    <w:rsid w:val="000A3F53"/>
    <w:rsid w:val="000A4A17"/>
    <w:rsid w:val="000A4B7E"/>
    <w:rsid w:val="000A4BBF"/>
    <w:rsid w:val="000A4D2A"/>
    <w:rsid w:val="000A4F07"/>
    <w:rsid w:val="000A5087"/>
    <w:rsid w:val="000A5238"/>
    <w:rsid w:val="000A5700"/>
    <w:rsid w:val="000A6512"/>
    <w:rsid w:val="000A65E1"/>
    <w:rsid w:val="000A683E"/>
    <w:rsid w:val="000A6D12"/>
    <w:rsid w:val="000A720A"/>
    <w:rsid w:val="000A7786"/>
    <w:rsid w:val="000A7AB3"/>
    <w:rsid w:val="000A7BC8"/>
    <w:rsid w:val="000A7D42"/>
    <w:rsid w:val="000A7EF1"/>
    <w:rsid w:val="000B04A6"/>
    <w:rsid w:val="000B0B83"/>
    <w:rsid w:val="000B0CE0"/>
    <w:rsid w:val="000B10E6"/>
    <w:rsid w:val="000B1751"/>
    <w:rsid w:val="000B192E"/>
    <w:rsid w:val="000B2046"/>
    <w:rsid w:val="000B213E"/>
    <w:rsid w:val="000B221D"/>
    <w:rsid w:val="000B260F"/>
    <w:rsid w:val="000B2B0E"/>
    <w:rsid w:val="000B2DA0"/>
    <w:rsid w:val="000B2DF3"/>
    <w:rsid w:val="000B2E62"/>
    <w:rsid w:val="000B3192"/>
    <w:rsid w:val="000B355E"/>
    <w:rsid w:val="000B3942"/>
    <w:rsid w:val="000B4051"/>
    <w:rsid w:val="000B418C"/>
    <w:rsid w:val="000B48F2"/>
    <w:rsid w:val="000B4A15"/>
    <w:rsid w:val="000B4CFF"/>
    <w:rsid w:val="000B4EA6"/>
    <w:rsid w:val="000B5072"/>
    <w:rsid w:val="000B5430"/>
    <w:rsid w:val="000B5567"/>
    <w:rsid w:val="000B58F0"/>
    <w:rsid w:val="000B5900"/>
    <w:rsid w:val="000B6766"/>
    <w:rsid w:val="000B67E7"/>
    <w:rsid w:val="000B6D38"/>
    <w:rsid w:val="000B7141"/>
    <w:rsid w:val="000B714A"/>
    <w:rsid w:val="000B7221"/>
    <w:rsid w:val="000B7490"/>
    <w:rsid w:val="000B7826"/>
    <w:rsid w:val="000B7C37"/>
    <w:rsid w:val="000B7D7A"/>
    <w:rsid w:val="000C01F0"/>
    <w:rsid w:val="000C0200"/>
    <w:rsid w:val="000C050F"/>
    <w:rsid w:val="000C090F"/>
    <w:rsid w:val="000C0B90"/>
    <w:rsid w:val="000C0C8A"/>
    <w:rsid w:val="000C0E11"/>
    <w:rsid w:val="000C14CB"/>
    <w:rsid w:val="000C168A"/>
    <w:rsid w:val="000C18C7"/>
    <w:rsid w:val="000C2464"/>
    <w:rsid w:val="000C25DB"/>
    <w:rsid w:val="000C2851"/>
    <w:rsid w:val="000C2A31"/>
    <w:rsid w:val="000C2A69"/>
    <w:rsid w:val="000C2AB4"/>
    <w:rsid w:val="000C3558"/>
    <w:rsid w:val="000C36AD"/>
    <w:rsid w:val="000C36C0"/>
    <w:rsid w:val="000C4004"/>
    <w:rsid w:val="000C403B"/>
    <w:rsid w:val="000C4652"/>
    <w:rsid w:val="000C4D15"/>
    <w:rsid w:val="000C54E6"/>
    <w:rsid w:val="000C5692"/>
    <w:rsid w:val="000C5760"/>
    <w:rsid w:val="000C5AAD"/>
    <w:rsid w:val="000C5CF4"/>
    <w:rsid w:val="000C5D65"/>
    <w:rsid w:val="000C6296"/>
    <w:rsid w:val="000C653F"/>
    <w:rsid w:val="000C6A86"/>
    <w:rsid w:val="000C6D13"/>
    <w:rsid w:val="000C7661"/>
    <w:rsid w:val="000C776C"/>
    <w:rsid w:val="000C7B61"/>
    <w:rsid w:val="000C7C53"/>
    <w:rsid w:val="000C7ED5"/>
    <w:rsid w:val="000C7FBB"/>
    <w:rsid w:val="000C7FFC"/>
    <w:rsid w:val="000D07BE"/>
    <w:rsid w:val="000D097D"/>
    <w:rsid w:val="000D0CD5"/>
    <w:rsid w:val="000D10A6"/>
    <w:rsid w:val="000D128D"/>
    <w:rsid w:val="000D1C19"/>
    <w:rsid w:val="000D1D79"/>
    <w:rsid w:val="000D2212"/>
    <w:rsid w:val="000D229A"/>
    <w:rsid w:val="000D2494"/>
    <w:rsid w:val="000D3058"/>
    <w:rsid w:val="000D36FE"/>
    <w:rsid w:val="000D3BAC"/>
    <w:rsid w:val="000D3D44"/>
    <w:rsid w:val="000D3F7D"/>
    <w:rsid w:val="000D3FFE"/>
    <w:rsid w:val="000D419E"/>
    <w:rsid w:val="000D4391"/>
    <w:rsid w:val="000D4B19"/>
    <w:rsid w:val="000D52AA"/>
    <w:rsid w:val="000D543D"/>
    <w:rsid w:val="000D55A9"/>
    <w:rsid w:val="000D5DE5"/>
    <w:rsid w:val="000D60EB"/>
    <w:rsid w:val="000D6318"/>
    <w:rsid w:val="000D6A2E"/>
    <w:rsid w:val="000D6BAE"/>
    <w:rsid w:val="000D6E10"/>
    <w:rsid w:val="000D6E52"/>
    <w:rsid w:val="000D709D"/>
    <w:rsid w:val="000D741A"/>
    <w:rsid w:val="000D7426"/>
    <w:rsid w:val="000D78C1"/>
    <w:rsid w:val="000D7C22"/>
    <w:rsid w:val="000E01A1"/>
    <w:rsid w:val="000E0DB0"/>
    <w:rsid w:val="000E1240"/>
    <w:rsid w:val="000E15F4"/>
    <w:rsid w:val="000E16B2"/>
    <w:rsid w:val="000E1921"/>
    <w:rsid w:val="000E1B8E"/>
    <w:rsid w:val="000E20D2"/>
    <w:rsid w:val="000E2255"/>
    <w:rsid w:val="000E23F7"/>
    <w:rsid w:val="000E24B2"/>
    <w:rsid w:val="000E2885"/>
    <w:rsid w:val="000E29B6"/>
    <w:rsid w:val="000E2D75"/>
    <w:rsid w:val="000E2ECE"/>
    <w:rsid w:val="000E30DF"/>
    <w:rsid w:val="000E36A4"/>
    <w:rsid w:val="000E39E4"/>
    <w:rsid w:val="000E3BFE"/>
    <w:rsid w:val="000E3EC9"/>
    <w:rsid w:val="000E4190"/>
    <w:rsid w:val="000E5174"/>
    <w:rsid w:val="000E5218"/>
    <w:rsid w:val="000E5889"/>
    <w:rsid w:val="000E5A0B"/>
    <w:rsid w:val="000E5B0D"/>
    <w:rsid w:val="000E62E1"/>
    <w:rsid w:val="000E6716"/>
    <w:rsid w:val="000E6908"/>
    <w:rsid w:val="000E6D1A"/>
    <w:rsid w:val="000E7583"/>
    <w:rsid w:val="000E7ABC"/>
    <w:rsid w:val="000E7CAC"/>
    <w:rsid w:val="000E7FE2"/>
    <w:rsid w:val="000F08AA"/>
    <w:rsid w:val="000F09C0"/>
    <w:rsid w:val="000F0BE2"/>
    <w:rsid w:val="000F0CE4"/>
    <w:rsid w:val="000F0D7A"/>
    <w:rsid w:val="000F1648"/>
    <w:rsid w:val="000F238D"/>
    <w:rsid w:val="000F27F5"/>
    <w:rsid w:val="000F2CA7"/>
    <w:rsid w:val="000F317C"/>
    <w:rsid w:val="000F327F"/>
    <w:rsid w:val="000F39B0"/>
    <w:rsid w:val="000F3DC9"/>
    <w:rsid w:val="000F400C"/>
    <w:rsid w:val="000F41EA"/>
    <w:rsid w:val="000F4331"/>
    <w:rsid w:val="000F4420"/>
    <w:rsid w:val="000F448A"/>
    <w:rsid w:val="000F4666"/>
    <w:rsid w:val="000F4716"/>
    <w:rsid w:val="000F4AA3"/>
    <w:rsid w:val="000F4E5B"/>
    <w:rsid w:val="000F5128"/>
    <w:rsid w:val="000F51A2"/>
    <w:rsid w:val="000F528E"/>
    <w:rsid w:val="000F5330"/>
    <w:rsid w:val="000F56D0"/>
    <w:rsid w:val="000F57B5"/>
    <w:rsid w:val="000F5879"/>
    <w:rsid w:val="000F5988"/>
    <w:rsid w:val="000F5BA3"/>
    <w:rsid w:val="000F5CCE"/>
    <w:rsid w:val="000F5E97"/>
    <w:rsid w:val="000F626D"/>
    <w:rsid w:val="000F6293"/>
    <w:rsid w:val="000F6634"/>
    <w:rsid w:val="000F688E"/>
    <w:rsid w:val="000F6A0E"/>
    <w:rsid w:val="000F6F8E"/>
    <w:rsid w:val="000F7147"/>
    <w:rsid w:val="000F74AE"/>
    <w:rsid w:val="000F7534"/>
    <w:rsid w:val="00100E33"/>
    <w:rsid w:val="00100E5D"/>
    <w:rsid w:val="00101038"/>
    <w:rsid w:val="001011BF"/>
    <w:rsid w:val="001015BE"/>
    <w:rsid w:val="00101A27"/>
    <w:rsid w:val="00101B99"/>
    <w:rsid w:val="0010224C"/>
    <w:rsid w:val="001029DA"/>
    <w:rsid w:val="00102B0D"/>
    <w:rsid w:val="001030B2"/>
    <w:rsid w:val="001030CB"/>
    <w:rsid w:val="00103283"/>
    <w:rsid w:val="00103332"/>
    <w:rsid w:val="001036D7"/>
    <w:rsid w:val="00103AD4"/>
    <w:rsid w:val="00103BF6"/>
    <w:rsid w:val="00103E12"/>
    <w:rsid w:val="00103E68"/>
    <w:rsid w:val="0010407F"/>
    <w:rsid w:val="001040CB"/>
    <w:rsid w:val="00104198"/>
    <w:rsid w:val="00104396"/>
    <w:rsid w:val="001049F2"/>
    <w:rsid w:val="00104B35"/>
    <w:rsid w:val="001050E0"/>
    <w:rsid w:val="001055A1"/>
    <w:rsid w:val="001055CB"/>
    <w:rsid w:val="001055E0"/>
    <w:rsid w:val="00105852"/>
    <w:rsid w:val="00105BDA"/>
    <w:rsid w:val="00105BDF"/>
    <w:rsid w:val="00105D8C"/>
    <w:rsid w:val="00106168"/>
    <w:rsid w:val="00106248"/>
    <w:rsid w:val="001070D6"/>
    <w:rsid w:val="0010722A"/>
    <w:rsid w:val="00107750"/>
    <w:rsid w:val="00107C2E"/>
    <w:rsid w:val="00110085"/>
    <w:rsid w:val="001101A3"/>
    <w:rsid w:val="001101B5"/>
    <w:rsid w:val="001101F0"/>
    <w:rsid w:val="00110471"/>
    <w:rsid w:val="001104A7"/>
    <w:rsid w:val="001104A9"/>
    <w:rsid w:val="0011087B"/>
    <w:rsid w:val="0011099B"/>
    <w:rsid w:val="00110F83"/>
    <w:rsid w:val="001110FA"/>
    <w:rsid w:val="00111499"/>
    <w:rsid w:val="001117AC"/>
    <w:rsid w:val="00111853"/>
    <w:rsid w:val="00111CD2"/>
    <w:rsid w:val="001121DA"/>
    <w:rsid w:val="001126BD"/>
    <w:rsid w:val="00112703"/>
    <w:rsid w:val="00112C3D"/>
    <w:rsid w:val="00113660"/>
    <w:rsid w:val="001139D5"/>
    <w:rsid w:val="00113BEE"/>
    <w:rsid w:val="00114171"/>
    <w:rsid w:val="00114230"/>
    <w:rsid w:val="00114490"/>
    <w:rsid w:val="00114530"/>
    <w:rsid w:val="0011487F"/>
    <w:rsid w:val="00114E76"/>
    <w:rsid w:val="00115ACB"/>
    <w:rsid w:val="00115D2B"/>
    <w:rsid w:val="00115EC7"/>
    <w:rsid w:val="00116CBD"/>
    <w:rsid w:val="00117505"/>
    <w:rsid w:val="001176E7"/>
    <w:rsid w:val="0011795B"/>
    <w:rsid w:val="00117BD7"/>
    <w:rsid w:val="00117FA8"/>
    <w:rsid w:val="001205D4"/>
    <w:rsid w:val="001205DF"/>
    <w:rsid w:val="00120853"/>
    <w:rsid w:val="001208AA"/>
    <w:rsid w:val="001209B4"/>
    <w:rsid w:val="00120A30"/>
    <w:rsid w:val="00121002"/>
    <w:rsid w:val="0012108E"/>
    <w:rsid w:val="00121222"/>
    <w:rsid w:val="00121478"/>
    <w:rsid w:val="00121557"/>
    <w:rsid w:val="00121B82"/>
    <w:rsid w:val="00121B95"/>
    <w:rsid w:val="00121DDA"/>
    <w:rsid w:val="001221B4"/>
    <w:rsid w:val="00122300"/>
    <w:rsid w:val="00122326"/>
    <w:rsid w:val="00122350"/>
    <w:rsid w:val="00122506"/>
    <w:rsid w:val="001227A0"/>
    <w:rsid w:val="00122DBB"/>
    <w:rsid w:val="00122EA7"/>
    <w:rsid w:val="001233CB"/>
    <w:rsid w:val="0012350C"/>
    <w:rsid w:val="0012395D"/>
    <w:rsid w:val="001239DF"/>
    <w:rsid w:val="00123B9D"/>
    <w:rsid w:val="00123F69"/>
    <w:rsid w:val="0012416C"/>
    <w:rsid w:val="001243C9"/>
    <w:rsid w:val="00124683"/>
    <w:rsid w:val="00124AE3"/>
    <w:rsid w:val="00124B20"/>
    <w:rsid w:val="00124F65"/>
    <w:rsid w:val="00124FDB"/>
    <w:rsid w:val="001259E0"/>
    <w:rsid w:val="00125A95"/>
    <w:rsid w:val="00125F08"/>
    <w:rsid w:val="00126080"/>
    <w:rsid w:val="00126314"/>
    <w:rsid w:val="001263CC"/>
    <w:rsid w:val="001264A7"/>
    <w:rsid w:val="00126581"/>
    <w:rsid w:val="0012664C"/>
    <w:rsid w:val="00126726"/>
    <w:rsid w:val="00127448"/>
    <w:rsid w:val="00127843"/>
    <w:rsid w:val="00127D0E"/>
    <w:rsid w:val="00130204"/>
    <w:rsid w:val="0013053F"/>
    <w:rsid w:val="00130918"/>
    <w:rsid w:val="00130B46"/>
    <w:rsid w:val="00130D4D"/>
    <w:rsid w:val="001312E3"/>
    <w:rsid w:val="0013187C"/>
    <w:rsid w:val="00131C6F"/>
    <w:rsid w:val="00131CED"/>
    <w:rsid w:val="00131DDB"/>
    <w:rsid w:val="00131FA7"/>
    <w:rsid w:val="001320CF"/>
    <w:rsid w:val="00132430"/>
    <w:rsid w:val="00132590"/>
    <w:rsid w:val="001325D8"/>
    <w:rsid w:val="00132787"/>
    <w:rsid w:val="001330A5"/>
    <w:rsid w:val="00133157"/>
    <w:rsid w:val="0013326F"/>
    <w:rsid w:val="0013395C"/>
    <w:rsid w:val="00133CF9"/>
    <w:rsid w:val="00133F33"/>
    <w:rsid w:val="0013469E"/>
    <w:rsid w:val="00134903"/>
    <w:rsid w:val="00134AAF"/>
    <w:rsid w:val="00134B25"/>
    <w:rsid w:val="00134B2C"/>
    <w:rsid w:val="00134DB7"/>
    <w:rsid w:val="001351FE"/>
    <w:rsid w:val="00135273"/>
    <w:rsid w:val="00135BEC"/>
    <w:rsid w:val="00135C60"/>
    <w:rsid w:val="00136B87"/>
    <w:rsid w:val="00136CA2"/>
    <w:rsid w:val="00136F15"/>
    <w:rsid w:val="001371E7"/>
    <w:rsid w:val="0013721C"/>
    <w:rsid w:val="001374E5"/>
    <w:rsid w:val="001379E3"/>
    <w:rsid w:val="00137BEA"/>
    <w:rsid w:val="00137C5C"/>
    <w:rsid w:val="00140AC4"/>
    <w:rsid w:val="00140AFE"/>
    <w:rsid w:val="00140F6F"/>
    <w:rsid w:val="0014155F"/>
    <w:rsid w:val="00141736"/>
    <w:rsid w:val="00141A24"/>
    <w:rsid w:val="00141CC5"/>
    <w:rsid w:val="00141E12"/>
    <w:rsid w:val="00141F24"/>
    <w:rsid w:val="001420D2"/>
    <w:rsid w:val="0014264C"/>
    <w:rsid w:val="00142722"/>
    <w:rsid w:val="00142993"/>
    <w:rsid w:val="00142CE0"/>
    <w:rsid w:val="00143271"/>
    <w:rsid w:val="001432C4"/>
    <w:rsid w:val="00143674"/>
    <w:rsid w:val="0014392A"/>
    <w:rsid w:val="001439AD"/>
    <w:rsid w:val="00144166"/>
    <w:rsid w:val="001442DD"/>
    <w:rsid w:val="001447C5"/>
    <w:rsid w:val="001449BD"/>
    <w:rsid w:val="00144B7A"/>
    <w:rsid w:val="00145178"/>
    <w:rsid w:val="001453B5"/>
    <w:rsid w:val="00145CD1"/>
    <w:rsid w:val="00145D69"/>
    <w:rsid w:val="00146091"/>
    <w:rsid w:val="00146B62"/>
    <w:rsid w:val="00146B68"/>
    <w:rsid w:val="00146D8E"/>
    <w:rsid w:val="0014751F"/>
    <w:rsid w:val="001475A2"/>
    <w:rsid w:val="00147804"/>
    <w:rsid w:val="00147EF5"/>
    <w:rsid w:val="0015064A"/>
    <w:rsid w:val="001509D3"/>
    <w:rsid w:val="00150E34"/>
    <w:rsid w:val="001510C6"/>
    <w:rsid w:val="0015112E"/>
    <w:rsid w:val="001512DB"/>
    <w:rsid w:val="001514CD"/>
    <w:rsid w:val="001517D4"/>
    <w:rsid w:val="00151D69"/>
    <w:rsid w:val="0015241A"/>
    <w:rsid w:val="00152468"/>
    <w:rsid w:val="001526BE"/>
    <w:rsid w:val="001526FE"/>
    <w:rsid w:val="00152C62"/>
    <w:rsid w:val="00153253"/>
    <w:rsid w:val="001535FE"/>
    <w:rsid w:val="00153666"/>
    <w:rsid w:val="00153799"/>
    <w:rsid w:val="00153A5F"/>
    <w:rsid w:val="00153D41"/>
    <w:rsid w:val="00154067"/>
    <w:rsid w:val="0015469F"/>
    <w:rsid w:val="001546CA"/>
    <w:rsid w:val="00154822"/>
    <w:rsid w:val="0015482E"/>
    <w:rsid w:val="0015493D"/>
    <w:rsid w:val="00154C1A"/>
    <w:rsid w:val="00154D88"/>
    <w:rsid w:val="0015553E"/>
    <w:rsid w:val="0015570E"/>
    <w:rsid w:val="00155859"/>
    <w:rsid w:val="001558F9"/>
    <w:rsid w:val="00155D25"/>
    <w:rsid w:val="00155D40"/>
    <w:rsid w:val="001563A1"/>
    <w:rsid w:val="00156451"/>
    <w:rsid w:val="001568C5"/>
    <w:rsid w:val="00157562"/>
    <w:rsid w:val="001576DA"/>
    <w:rsid w:val="00157730"/>
    <w:rsid w:val="00157848"/>
    <w:rsid w:val="00157B91"/>
    <w:rsid w:val="00157CBD"/>
    <w:rsid w:val="00157CDC"/>
    <w:rsid w:val="00157E35"/>
    <w:rsid w:val="00157F25"/>
    <w:rsid w:val="0016007C"/>
    <w:rsid w:val="001606F2"/>
    <w:rsid w:val="00160B15"/>
    <w:rsid w:val="00160E9D"/>
    <w:rsid w:val="00160ED6"/>
    <w:rsid w:val="00161316"/>
    <w:rsid w:val="00161F29"/>
    <w:rsid w:val="001624C1"/>
    <w:rsid w:val="0016250F"/>
    <w:rsid w:val="0016270C"/>
    <w:rsid w:val="001628CD"/>
    <w:rsid w:val="00162F3C"/>
    <w:rsid w:val="001632B5"/>
    <w:rsid w:val="001632F6"/>
    <w:rsid w:val="00163457"/>
    <w:rsid w:val="00163491"/>
    <w:rsid w:val="00163623"/>
    <w:rsid w:val="001636F0"/>
    <w:rsid w:val="001640CB"/>
    <w:rsid w:val="001642BF"/>
    <w:rsid w:val="00164868"/>
    <w:rsid w:val="001649C4"/>
    <w:rsid w:val="00165463"/>
    <w:rsid w:val="0016574F"/>
    <w:rsid w:val="00165809"/>
    <w:rsid w:val="0016582E"/>
    <w:rsid w:val="00166421"/>
    <w:rsid w:val="00166485"/>
    <w:rsid w:val="00166734"/>
    <w:rsid w:val="00166AF7"/>
    <w:rsid w:val="00166EDB"/>
    <w:rsid w:val="00167015"/>
    <w:rsid w:val="001674E3"/>
    <w:rsid w:val="001675AC"/>
    <w:rsid w:val="001676CA"/>
    <w:rsid w:val="00167B54"/>
    <w:rsid w:val="001701BA"/>
    <w:rsid w:val="001704AC"/>
    <w:rsid w:val="001708AB"/>
    <w:rsid w:val="0017109E"/>
    <w:rsid w:val="001710AE"/>
    <w:rsid w:val="00171286"/>
    <w:rsid w:val="0017153D"/>
    <w:rsid w:val="00171794"/>
    <w:rsid w:val="001718E7"/>
    <w:rsid w:val="00171B03"/>
    <w:rsid w:val="00171F8F"/>
    <w:rsid w:val="001723E4"/>
    <w:rsid w:val="00172912"/>
    <w:rsid w:val="00172B77"/>
    <w:rsid w:val="00172D2D"/>
    <w:rsid w:val="00173568"/>
    <w:rsid w:val="0017388C"/>
    <w:rsid w:val="00173CD1"/>
    <w:rsid w:val="00173F18"/>
    <w:rsid w:val="00173F3F"/>
    <w:rsid w:val="00173FC8"/>
    <w:rsid w:val="0017419A"/>
    <w:rsid w:val="001746B7"/>
    <w:rsid w:val="001746E2"/>
    <w:rsid w:val="00174717"/>
    <w:rsid w:val="00174C60"/>
    <w:rsid w:val="00174C75"/>
    <w:rsid w:val="001751E5"/>
    <w:rsid w:val="0017541B"/>
    <w:rsid w:val="00175AE0"/>
    <w:rsid w:val="00175C37"/>
    <w:rsid w:val="00175CE9"/>
    <w:rsid w:val="00176057"/>
    <w:rsid w:val="00176233"/>
    <w:rsid w:val="001762CF"/>
    <w:rsid w:val="00176328"/>
    <w:rsid w:val="001764D3"/>
    <w:rsid w:val="0017687F"/>
    <w:rsid w:val="00176CDF"/>
    <w:rsid w:val="0017704F"/>
    <w:rsid w:val="001770EF"/>
    <w:rsid w:val="0017741C"/>
    <w:rsid w:val="00177457"/>
    <w:rsid w:val="0017756D"/>
    <w:rsid w:val="0017768E"/>
    <w:rsid w:val="00177911"/>
    <w:rsid w:val="001779FE"/>
    <w:rsid w:val="00177C24"/>
    <w:rsid w:val="00180146"/>
    <w:rsid w:val="00180213"/>
    <w:rsid w:val="00180562"/>
    <w:rsid w:val="00180864"/>
    <w:rsid w:val="00180902"/>
    <w:rsid w:val="0018094A"/>
    <w:rsid w:val="00180A66"/>
    <w:rsid w:val="00180C5B"/>
    <w:rsid w:val="00180FC7"/>
    <w:rsid w:val="001810A9"/>
    <w:rsid w:val="00181265"/>
    <w:rsid w:val="001813D3"/>
    <w:rsid w:val="001813DE"/>
    <w:rsid w:val="00181651"/>
    <w:rsid w:val="00181B07"/>
    <w:rsid w:val="00181B93"/>
    <w:rsid w:val="00181C2C"/>
    <w:rsid w:val="00181CE1"/>
    <w:rsid w:val="00181D8D"/>
    <w:rsid w:val="00181E71"/>
    <w:rsid w:val="00181ED4"/>
    <w:rsid w:val="00181F6B"/>
    <w:rsid w:val="00182217"/>
    <w:rsid w:val="00182290"/>
    <w:rsid w:val="0018237C"/>
    <w:rsid w:val="0018267C"/>
    <w:rsid w:val="001827C6"/>
    <w:rsid w:val="00182C5D"/>
    <w:rsid w:val="00182D67"/>
    <w:rsid w:val="00183294"/>
    <w:rsid w:val="00183890"/>
    <w:rsid w:val="00183F16"/>
    <w:rsid w:val="00184013"/>
    <w:rsid w:val="00184567"/>
    <w:rsid w:val="00184686"/>
    <w:rsid w:val="00184726"/>
    <w:rsid w:val="00184799"/>
    <w:rsid w:val="00184AE9"/>
    <w:rsid w:val="00184D8D"/>
    <w:rsid w:val="00184F8F"/>
    <w:rsid w:val="00185477"/>
    <w:rsid w:val="001854BF"/>
    <w:rsid w:val="001855EE"/>
    <w:rsid w:val="001858FE"/>
    <w:rsid w:val="00185A9D"/>
    <w:rsid w:val="00185AA6"/>
    <w:rsid w:val="00185CF8"/>
    <w:rsid w:val="00186025"/>
    <w:rsid w:val="00186221"/>
    <w:rsid w:val="0018645A"/>
    <w:rsid w:val="00186624"/>
    <w:rsid w:val="001866F6"/>
    <w:rsid w:val="00186A64"/>
    <w:rsid w:val="00186B91"/>
    <w:rsid w:val="00186E3B"/>
    <w:rsid w:val="00187329"/>
    <w:rsid w:val="001873B6"/>
    <w:rsid w:val="00187643"/>
    <w:rsid w:val="00187882"/>
    <w:rsid w:val="00187C67"/>
    <w:rsid w:val="00187D77"/>
    <w:rsid w:val="001909A2"/>
    <w:rsid w:val="0019132E"/>
    <w:rsid w:val="0019155A"/>
    <w:rsid w:val="00191968"/>
    <w:rsid w:val="00191E92"/>
    <w:rsid w:val="00191F54"/>
    <w:rsid w:val="00192285"/>
    <w:rsid w:val="0019231B"/>
    <w:rsid w:val="001924BF"/>
    <w:rsid w:val="00192512"/>
    <w:rsid w:val="001925F9"/>
    <w:rsid w:val="00192773"/>
    <w:rsid w:val="0019280F"/>
    <w:rsid w:val="00192979"/>
    <w:rsid w:val="00192E93"/>
    <w:rsid w:val="0019365D"/>
    <w:rsid w:val="00193AF6"/>
    <w:rsid w:val="00193DC3"/>
    <w:rsid w:val="00193E2F"/>
    <w:rsid w:val="00193E9A"/>
    <w:rsid w:val="00194302"/>
    <w:rsid w:val="00194340"/>
    <w:rsid w:val="001943F3"/>
    <w:rsid w:val="00194EAE"/>
    <w:rsid w:val="00194FFA"/>
    <w:rsid w:val="0019503F"/>
    <w:rsid w:val="00195C9C"/>
    <w:rsid w:val="00195EF7"/>
    <w:rsid w:val="00195F78"/>
    <w:rsid w:val="0019632D"/>
    <w:rsid w:val="00196D6F"/>
    <w:rsid w:val="00197100"/>
    <w:rsid w:val="001976A0"/>
    <w:rsid w:val="00197746"/>
    <w:rsid w:val="00197B84"/>
    <w:rsid w:val="001A0125"/>
    <w:rsid w:val="001A02F9"/>
    <w:rsid w:val="001A04E2"/>
    <w:rsid w:val="001A0524"/>
    <w:rsid w:val="001A06E5"/>
    <w:rsid w:val="001A0858"/>
    <w:rsid w:val="001A08CD"/>
    <w:rsid w:val="001A096D"/>
    <w:rsid w:val="001A0C61"/>
    <w:rsid w:val="001A0CE5"/>
    <w:rsid w:val="001A0ED0"/>
    <w:rsid w:val="001A111C"/>
    <w:rsid w:val="001A12C8"/>
    <w:rsid w:val="001A15DC"/>
    <w:rsid w:val="001A183B"/>
    <w:rsid w:val="001A1A1C"/>
    <w:rsid w:val="001A1AA2"/>
    <w:rsid w:val="001A1FC3"/>
    <w:rsid w:val="001A235C"/>
    <w:rsid w:val="001A26ED"/>
    <w:rsid w:val="001A26F8"/>
    <w:rsid w:val="001A2B9A"/>
    <w:rsid w:val="001A3620"/>
    <w:rsid w:val="001A37DF"/>
    <w:rsid w:val="001A3893"/>
    <w:rsid w:val="001A3AA6"/>
    <w:rsid w:val="001A3FE6"/>
    <w:rsid w:val="001A44D2"/>
    <w:rsid w:val="001A499F"/>
    <w:rsid w:val="001A49A7"/>
    <w:rsid w:val="001A49D7"/>
    <w:rsid w:val="001A4A5D"/>
    <w:rsid w:val="001A4F39"/>
    <w:rsid w:val="001A533E"/>
    <w:rsid w:val="001A53BA"/>
    <w:rsid w:val="001A5414"/>
    <w:rsid w:val="001A54DB"/>
    <w:rsid w:val="001A61ED"/>
    <w:rsid w:val="001A62C5"/>
    <w:rsid w:val="001A66BE"/>
    <w:rsid w:val="001A6ADB"/>
    <w:rsid w:val="001A6CF1"/>
    <w:rsid w:val="001A6D94"/>
    <w:rsid w:val="001A7018"/>
    <w:rsid w:val="001A71A2"/>
    <w:rsid w:val="001A7639"/>
    <w:rsid w:val="001A7733"/>
    <w:rsid w:val="001A7E05"/>
    <w:rsid w:val="001A7E59"/>
    <w:rsid w:val="001B01FA"/>
    <w:rsid w:val="001B06CB"/>
    <w:rsid w:val="001B1215"/>
    <w:rsid w:val="001B12DC"/>
    <w:rsid w:val="001B1820"/>
    <w:rsid w:val="001B187F"/>
    <w:rsid w:val="001B19D7"/>
    <w:rsid w:val="001B1ACB"/>
    <w:rsid w:val="001B1B7C"/>
    <w:rsid w:val="001B1D9B"/>
    <w:rsid w:val="001B1DC8"/>
    <w:rsid w:val="001B1FA1"/>
    <w:rsid w:val="001B24F6"/>
    <w:rsid w:val="001B27C5"/>
    <w:rsid w:val="001B2860"/>
    <w:rsid w:val="001B2896"/>
    <w:rsid w:val="001B2DE7"/>
    <w:rsid w:val="001B2FB8"/>
    <w:rsid w:val="001B33B4"/>
    <w:rsid w:val="001B340E"/>
    <w:rsid w:val="001B35C7"/>
    <w:rsid w:val="001B3A14"/>
    <w:rsid w:val="001B3D8C"/>
    <w:rsid w:val="001B4125"/>
    <w:rsid w:val="001B418E"/>
    <w:rsid w:val="001B4408"/>
    <w:rsid w:val="001B46A0"/>
    <w:rsid w:val="001B4B64"/>
    <w:rsid w:val="001B4D6B"/>
    <w:rsid w:val="001B4ED4"/>
    <w:rsid w:val="001B4EFE"/>
    <w:rsid w:val="001B50CF"/>
    <w:rsid w:val="001B5218"/>
    <w:rsid w:val="001B543E"/>
    <w:rsid w:val="001B5536"/>
    <w:rsid w:val="001B55EA"/>
    <w:rsid w:val="001B56E0"/>
    <w:rsid w:val="001B579B"/>
    <w:rsid w:val="001B5AD7"/>
    <w:rsid w:val="001B6231"/>
    <w:rsid w:val="001B62D0"/>
    <w:rsid w:val="001B64C2"/>
    <w:rsid w:val="001B6E50"/>
    <w:rsid w:val="001B7161"/>
    <w:rsid w:val="001B7B60"/>
    <w:rsid w:val="001B7D2B"/>
    <w:rsid w:val="001C0029"/>
    <w:rsid w:val="001C0043"/>
    <w:rsid w:val="001C00C1"/>
    <w:rsid w:val="001C0230"/>
    <w:rsid w:val="001C0B80"/>
    <w:rsid w:val="001C0BDD"/>
    <w:rsid w:val="001C0D5D"/>
    <w:rsid w:val="001C139A"/>
    <w:rsid w:val="001C1582"/>
    <w:rsid w:val="001C1929"/>
    <w:rsid w:val="001C1ADE"/>
    <w:rsid w:val="001C213B"/>
    <w:rsid w:val="001C21C1"/>
    <w:rsid w:val="001C2380"/>
    <w:rsid w:val="001C2592"/>
    <w:rsid w:val="001C2EAE"/>
    <w:rsid w:val="001C2FC4"/>
    <w:rsid w:val="001C306D"/>
    <w:rsid w:val="001C34FC"/>
    <w:rsid w:val="001C3A1B"/>
    <w:rsid w:val="001C3D08"/>
    <w:rsid w:val="001C3E02"/>
    <w:rsid w:val="001C3ED7"/>
    <w:rsid w:val="001C42DE"/>
    <w:rsid w:val="001C4A90"/>
    <w:rsid w:val="001C4C2F"/>
    <w:rsid w:val="001C4D41"/>
    <w:rsid w:val="001C51DD"/>
    <w:rsid w:val="001C553B"/>
    <w:rsid w:val="001C65AC"/>
    <w:rsid w:val="001C6AFA"/>
    <w:rsid w:val="001C6E29"/>
    <w:rsid w:val="001C72FE"/>
    <w:rsid w:val="001C7448"/>
    <w:rsid w:val="001C782A"/>
    <w:rsid w:val="001C7B34"/>
    <w:rsid w:val="001D00DF"/>
    <w:rsid w:val="001D0362"/>
    <w:rsid w:val="001D0A56"/>
    <w:rsid w:val="001D0B8F"/>
    <w:rsid w:val="001D0DED"/>
    <w:rsid w:val="001D0F49"/>
    <w:rsid w:val="001D101F"/>
    <w:rsid w:val="001D11D7"/>
    <w:rsid w:val="001D13A8"/>
    <w:rsid w:val="001D1558"/>
    <w:rsid w:val="001D1CD4"/>
    <w:rsid w:val="001D1E68"/>
    <w:rsid w:val="001D2097"/>
    <w:rsid w:val="001D22BD"/>
    <w:rsid w:val="001D27BF"/>
    <w:rsid w:val="001D2BDB"/>
    <w:rsid w:val="001D3374"/>
    <w:rsid w:val="001D3596"/>
    <w:rsid w:val="001D3AB3"/>
    <w:rsid w:val="001D3B50"/>
    <w:rsid w:val="001D3E39"/>
    <w:rsid w:val="001D425A"/>
    <w:rsid w:val="001D4513"/>
    <w:rsid w:val="001D46D5"/>
    <w:rsid w:val="001D4B30"/>
    <w:rsid w:val="001D4C30"/>
    <w:rsid w:val="001D52CA"/>
    <w:rsid w:val="001D54A9"/>
    <w:rsid w:val="001D5941"/>
    <w:rsid w:val="001D5DE6"/>
    <w:rsid w:val="001D5E70"/>
    <w:rsid w:val="001D6034"/>
    <w:rsid w:val="001D61EA"/>
    <w:rsid w:val="001D6CB1"/>
    <w:rsid w:val="001D74A5"/>
    <w:rsid w:val="001D7534"/>
    <w:rsid w:val="001E01E1"/>
    <w:rsid w:val="001E0279"/>
    <w:rsid w:val="001E05C6"/>
    <w:rsid w:val="001E0A8D"/>
    <w:rsid w:val="001E0C53"/>
    <w:rsid w:val="001E19F9"/>
    <w:rsid w:val="001E1C94"/>
    <w:rsid w:val="001E1CDE"/>
    <w:rsid w:val="001E1D71"/>
    <w:rsid w:val="001E22DE"/>
    <w:rsid w:val="001E238B"/>
    <w:rsid w:val="001E2470"/>
    <w:rsid w:val="001E26DA"/>
    <w:rsid w:val="001E2733"/>
    <w:rsid w:val="001E273A"/>
    <w:rsid w:val="001E2903"/>
    <w:rsid w:val="001E293A"/>
    <w:rsid w:val="001E2C90"/>
    <w:rsid w:val="001E2D80"/>
    <w:rsid w:val="001E2E9C"/>
    <w:rsid w:val="001E2F24"/>
    <w:rsid w:val="001E30D7"/>
    <w:rsid w:val="001E3503"/>
    <w:rsid w:val="001E3622"/>
    <w:rsid w:val="001E36B4"/>
    <w:rsid w:val="001E3724"/>
    <w:rsid w:val="001E4302"/>
    <w:rsid w:val="001E4544"/>
    <w:rsid w:val="001E4552"/>
    <w:rsid w:val="001E4597"/>
    <w:rsid w:val="001E467F"/>
    <w:rsid w:val="001E4914"/>
    <w:rsid w:val="001E49CA"/>
    <w:rsid w:val="001E4D9A"/>
    <w:rsid w:val="001E4E04"/>
    <w:rsid w:val="001E4ED5"/>
    <w:rsid w:val="001E4FCA"/>
    <w:rsid w:val="001E5276"/>
    <w:rsid w:val="001E55EE"/>
    <w:rsid w:val="001E564E"/>
    <w:rsid w:val="001E5945"/>
    <w:rsid w:val="001E5A88"/>
    <w:rsid w:val="001E6279"/>
    <w:rsid w:val="001E62FE"/>
    <w:rsid w:val="001E63FD"/>
    <w:rsid w:val="001E6473"/>
    <w:rsid w:val="001E65E3"/>
    <w:rsid w:val="001E6989"/>
    <w:rsid w:val="001E6996"/>
    <w:rsid w:val="001E7340"/>
    <w:rsid w:val="001E755A"/>
    <w:rsid w:val="001E75A9"/>
    <w:rsid w:val="001E7C97"/>
    <w:rsid w:val="001F01DB"/>
    <w:rsid w:val="001F01DE"/>
    <w:rsid w:val="001F023E"/>
    <w:rsid w:val="001F03D6"/>
    <w:rsid w:val="001F0423"/>
    <w:rsid w:val="001F07A7"/>
    <w:rsid w:val="001F0918"/>
    <w:rsid w:val="001F0A7C"/>
    <w:rsid w:val="001F0A94"/>
    <w:rsid w:val="001F0B25"/>
    <w:rsid w:val="001F0F05"/>
    <w:rsid w:val="001F1C72"/>
    <w:rsid w:val="001F2046"/>
    <w:rsid w:val="001F2049"/>
    <w:rsid w:val="001F24FD"/>
    <w:rsid w:val="001F288A"/>
    <w:rsid w:val="001F2A1D"/>
    <w:rsid w:val="001F2B60"/>
    <w:rsid w:val="001F2CFB"/>
    <w:rsid w:val="001F2EEF"/>
    <w:rsid w:val="001F373E"/>
    <w:rsid w:val="001F3A9D"/>
    <w:rsid w:val="001F3E3E"/>
    <w:rsid w:val="001F41F8"/>
    <w:rsid w:val="001F42D6"/>
    <w:rsid w:val="001F45B0"/>
    <w:rsid w:val="001F47F9"/>
    <w:rsid w:val="001F4C16"/>
    <w:rsid w:val="001F4D24"/>
    <w:rsid w:val="001F4E27"/>
    <w:rsid w:val="001F504C"/>
    <w:rsid w:val="001F50A3"/>
    <w:rsid w:val="001F5283"/>
    <w:rsid w:val="001F52CF"/>
    <w:rsid w:val="001F56FD"/>
    <w:rsid w:val="001F5B74"/>
    <w:rsid w:val="001F5E84"/>
    <w:rsid w:val="001F6561"/>
    <w:rsid w:val="001F684E"/>
    <w:rsid w:val="001F6A12"/>
    <w:rsid w:val="001F6B43"/>
    <w:rsid w:val="001F6D6D"/>
    <w:rsid w:val="001F7233"/>
    <w:rsid w:val="001F78D9"/>
    <w:rsid w:val="001F7C67"/>
    <w:rsid w:val="001F7FFB"/>
    <w:rsid w:val="0020069E"/>
    <w:rsid w:val="00200C40"/>
    <w:rsid w:val="00200D41"/>
    <w:rsid w:val="0020137A"/>
    <w:rsid w:val="00201C07"/>
    <w:rsid w:val="00201EF2"/>
    <w:rsid w:val="00202622"/>
    <w:rsid w:val="002029BF"/>
    <w:rsid w:val="00202A39"/>
    <w:rsid w:val="00202B62"/>
    <w:rsid w:val="00203098"/>
    <w:rsid w:val="00203304"/>
    <w:rsid w:val="00203311"/>
    <w:rsid w:val="00203659"/>
    <w:rsid w:val="0020394C"/>
    <w:rsid w:val="0020406F"/>
    <w:rsid w:val="002040A7"/>
    <w:rsid w:val="00204155"/>
    <w:rsid w:val="002041E8"/>
    <w:rsid w:val="00204493"/>
    <w:rsid w:val="00204674"/>
    <w:rsid w:val="002046E8"/>
    <w:rsid w:val="00205305"/>
    <w:rsid w:val="00205499"/>
    <w:rsid w:val="002055ED"/>
    <w:rsid w:val="00205965"/>
    <w:rsid w:val="00205AC6"/>
    <w:rsid w:val="00205B2B"/>
    <w:rsid w:val="00205BF1"/>
    <w:rsid w:val="00206178"/>
    <w:rsid w:val="0020634D"/>
    <w:rsid w:val="00206478"/>
    <w:rsid w:val="002064BA"/>
    <w:rsid w:val="00206527"/>
    <w:rsid w:val="00206809"/>
    <w:rsid w:val="00206CD1"/>
    <w:rsid w:val="00206F2B"/>
    <w:rsid w:val="002072A2"/>
    <w:rsid w:val="002072EA"/>
    <w:rsid w:val="00207474"/>
    <w:rsid w:val="002075FE"/>
    <w:rsid w:val="00207681"/>
    <w:rsid w:val="00207DA3"/>
    <w:rsid w:val="00207E15"/>
    <w:rsid w:val="00207E46"/>
    <w:rsid w:val="00207F9A"/>
    <w:rsid w:val="002100FA"/>
    <w:rsid w:val="00210639"/>
    <w:rsid w:val="002106A8"/>
    <w:rsid w:val="00210AF1"/>
    <w:rsid w:val="00210E19"/>
    <w:rsid w:val="0021138D"/>
    <w:rsid w:val="0021170F"/>
    <w:rsid w:val="0021176B"/>
    <w:rsid w:val="00211869"/>
    <w:rsid w:val="00212236"/>
    <w:rsid w:val="0021225B"/>
    <w:rsid w:val="0021284F"/>
    <w:rsid w:val="00212C75"/>
    <w:rsid w:val="00213262"/>
    <w:rsid w:val="002135B1"/>
    <w:rsid w:val="00213B42"/>
    <w:rsid w:val="00213CCC"/>
    <w:rsid w:val="00213D0A"/>
    <w:rsid w:val="00213FBF"/>
    <w:rsid w:val="0021441E"/>
    <w:rsid w:val="002150E3"/>
    <w:rsid w:val="00215749"/>
    <w:rsid w:val="002157AE"/>
    <w:rsid w:val="00215921"/>
    <w:rsid w:val="00215C2E"/>
    <w:rsid w:val="00215EE7"/>
    <w:rsid w:val="002167EB"/>
    <w:rsid w:val="002168FC"/>
    <w:rsid w:val="002169FE"/>
    <w:rsid w:val="00216D1E"/>
    <w:rsid w:val="00216F27"/>
    <w:rsid w:val="00216F4D"/>
    <w:rsid w:val="002172F1"/>
    <w:rsid w:val="00217681"/>
    <w:rsid w:val="0021770C"/>
    <w:rsid w:val="00217BE4"/>
    <w:rsid w:val="00217CD8"/>
    <w:rsid w:val="00217D61"/>
    <w:rsid w:val="00217E32"/>
    <w:rsid w:val="00217EF5"/>
    <w:rsid w:val="00220611"/>
    <w:rsid w:val="0022089F"/>
    <w:rsid w:val="00220A69"/>
    <w:rsid w:val="00220B69"/>
    <w:rsid w:val="00220ED7"/>
    <w:rsid w:val="00220F04"/>
    <w:rsid w:val="00220F62"/>
    <w:rsid w:val="00220F9A"/>
    <w:rsid w:val="002211B4"/>
    <w:rsid w:val="002215DD"/>
    <w:rsid w:val="0022177A"/>
    <w:rsid w:val="002217E5"/>
    <w:rsid w:val="002218BF"/>
    <w:rsid w:val="00221AA4"/>
    <w:rsid w:val="00222388"/>
    <w:rsid w:val="00222C01"/>
    <w:rsid w:val="00222C48"/>
    <w:rsid w:val="002233D0"/>
    <w:rsid w:val="002233E3"/>
    <w:rsid w:val="00223553"/>
    <w:rsid w:val="00223676"/>
    <w:rsid w:val="002236FE"/>
    <w:rsid w:val="002239A0"/>
    <w:rsid w:val="00223F37"/>
    <w:rsid w:val="002244B3"/>
    <w:rsid w:val="0022469D"/>
    <w:rsid w:val="00224CBB"/>
    <w:rsid w:val="00225A30"/>
    <w:rsid w:val="002263B1"/>
    <w:rsid w:val="0022669C"/>
    <w:rsid w:val="00226DB2"/>
    <w:rsid w:val="00226F93"/>
    <w:rsid w:val="002271E9"/>
    <w:rsid w:val="00227529"/>
    <w:rsid w:val="00227553"/>
    <w:rsid w:val="00227B9E"/>
    <w:rsid w:val="00230500"/>
    <w:rsid w:val="00230A3B"/>
    <w:rsid w:val="002312A2"/>
    <w:rsid w:val="00231ACD"/>
    <w:rsid w:val="00231B89"/>
    <w:rsid w:val="00231C37"/>
    <w:rsid w:val="0023213D"/>
    <w:rsid w:val="00232237"/>
    <w:rsid w:val="0023272F"/>
    <w:rsid w:val="00232898"/>
    <w:rsid w:val="002328CD"/>
    <w:rsid w:val="00232A36"/>
    <w:rsid w:val="00232A42"/>
    <w:rsid w:val="00232B21"/>
    <w:rsid w:val="00232C1D"/>
    <w:rsid w:val="00232F25"/>
    <w:rsid w:val="00233038"/>
    <w:rsid w:val="00233425"/>
    <w:rsid w:val="00233491"/>
    <w:rsid w:val="002335A6"/>
    <w:rsid w:val="00233790"/>
    <w:rsid w:val="00233814"/>
    <w:rsid w:val="002338BA"/>
    <w:rsid w:val="002339F5"/>
    <w:rsid w:val="00233ABD"/>
    <w:rsid w:val="00233AFE"/>
    <w:rsid w:val="0023421B"/>
    <w:rsid w:val="00234529"/>
    <w:rsid w:val="00234977"/>
    <w:rsid w:val="00234E2E"/>
    <w:rsid w:val="00234F85"/>
    <w:rsid w:val="0023502A"/>
    <w:rsid w:val="0023519D"/>
    <w:rsid w:val="00235423"/>
    <w:rsid w:val="00235897"/>
    <w:rsid w:val="00235921"/>
    <w:rsid w:val="00235B96"/>
    <w:rsid w:val="00235BD2"/>
    <w:rsid w:val="00235F7E"/>
    <w:rsid w:val="002367CA"/>
    <w:rsid w:val="00236ED8"/>
    <w:rsid w:val="00236F72"/>
    <w:rsid w:val="002375BD"/>
    <w:rsid w:val="00237899"/>
    <w:rsid w:val="00237997"/>
    <w:rsid w:val="00237BCD"/>
    <w:rsid w:val="00237C0F"/>
    <w:rsid w:val="00237E52"/>
    <w:rsid w:val="0024034B"/>
    <w:rsid w:val="00240725"/>
    <w:rsid w:val="002409F0"/>
    <w:rsid w:val="00240AC8"/>
    <w:rsid w:val="00241224"/>
    <w:rsid w:val="002413B1"/>
    <w:rsid w:val="00241783"/>
    <w:rsid w:val="00241E65"/>
    <w:rsid w:val="00242A30"/>
    <w:rsid w:val="00242B7D"/>
    <w:rsid w:val="00242BC8"/>
    <w:rsid w:val="00242CC0"/>
    <w:rsid w:val="00242CD0"/>
    <w:rsid w:val="00242EBE"/>
    <w:rsid w:val="002433E5"/>
    <w:rsid w:val="002433FD"/>
    <w:rsid w:val="0024392E"/>
    <w:rsid w:val="00243A9B"/>
    <w:rsid w:val="00243AED"/>
    <w:rsid w:val="00243B85"/>
    <w:rsid w:val="00243E91"/>
    <w:rsid w:val="0024406A"/>
    <w:rsid w:val="00244193"/>
    <w:rsid w:val="00244AA1"/>
    <w:rsid w:val="00244BCD"/>
    <w:rsid w:val="00245128"/>
    <w:rsid w:val="00245156"/>
    <w:rsid w:val="0024539D"/>
    <w:rsid w:val="00245724"/>
    <w:rsid w:val="0024577A"/>
    <w:rsid w:val="002457AE"/>
    <w:rsid w:val="002457B0"/>
    <w:rsid w:val="00246081"/>
    <w:rsid w:val="00246264"/>
    <w:rsid w:val="0024655B"/>
    <w:rsid w:val="00246C3C"/>
    <w:rsid w:val="00247390"/>
    <w:rsid w:val="00247480"/>
    <w:rsid w:val="00247786"/>
    <w:rsid w:val="00247AB9"/>
    <w:rsid w:val="00247AEB"/>
    <w:rsid w:val="00247DB6"/>
    <w:rsid w:val="00247DFB"/>
    <w:rsid w:val="00247F8E"/>
    <w:rsid w:val="00250127"/>
    <w:rsid w:val="00250195"/>
    <w:rsid w:val="00250246"/>
    <w:rsid w:val="0025058B"/>
    <w:rsid w:val="0025091F"/>
    <w:rsid w:val="00251025"/>
    <w:rsid w:val="0025106B"/>
    <w:rsid w:val="0025124B"/>
    <w:rsid w:val="00251435"/>
    <w:rsid w:val="00251869"/>
    <w:rsid w:val="00251BBC"/>
    <w:rsid w:val="00251C5E"/>
    <w:rsid w:val="00251F27"/>
    <w:rsid w:val="00251F5F"/>
    <w:rsid w:val="0025241F"/>
    <w:rsid w:val="00252A24"/>
    <w:rsid w:val="00253277"/>
    <w:rsid w:val="00253420"/>
    <w:rsid w:val="0025356A"/>
    <w:rsid w:val="0025390B"/>
    <w:rsid w:val="00253DA9"/>
    <w:rsid w:val="002540B1"/>
    <w:rsid w:val="002541FC"/>
    <w:rsid w:val="002548BF"/>
    <w:rsid w:val="002549B6"/>
    <w:rsid w:val="00254A68"/>
    <w:rsid w:val="00255093"/>
    <w:rsid w:val="00255545"/>
    <w:rsid w:val="002557CE"/>
    <w:rsid w:val="00255A70"/>
    <w:rsid w:val="00255CFF"/>
    <w:rsid w:val="00255D52"/>
    <w:rsid w:val="00255E23"/>
    <w:rsid w:val="00255EB6"/>
    <w:rsid w:val="00255EE4"/>
    <w:rsid w:val="00256054"/>
    <w:rsid w:val="002560F5"/>
    <w:rsid w:val="0025629C"/>
    <w:rsid w:val="002565B3"/>
    <w:rsid w:val="00256ACD"/>
    <w:rsid w:val="00256C3D"/>
    <w:rsid w:val="00256E01"/>
    <w:rsid w:val="002604DD"/>
    <w:rsid w:val="002606BF"/>
    <w:rsid w:val="00260830"/>
    <w:rsid w:val="00261120"/>
    <w:rsid w:val="002615E6"/>
    <w:rsid w:val="002615F3"/>
    <w:rsid w:val="002619C3"/>
    <w:rsid w:val="002619D0"/>
    <w:rsid w:val="00261A68"/>
    <w:rsid w:val="00261F87"/>
    <w:rsid w:val="00262389"/>
    <w:rsid w:val="002624C1"/>
    <w:rsid w:val="00262C63"/>
    <w:rsid w:val="00263B7C"/>
    <w:rsid w:val="002644DA"/>
    <w:rsid w:val="00264513"/>
    <w:rsid w:val="0026452E"/>
    <w:rsid w:val="00264B02"/>
    <w:rsid w:val="00264BE4"/>
    <w:rsid w:val="0026535B"/>
    <w:rsid w:val="00265365"/>
    <w:rsid w:val="002654A4"/>
    <w:rsid w:val="002657B9"/>
    <w:rsid w:val="00265B86"/>
    <w:rsid w:val="00265DBC"/>
    <w:rsid w:val="00265E3A"/>
    <w:rsid w:val="00265EFD"/>
    <w:rsid w:val="00266141"/>
    <w:rsid w:val="0026623F"/>
    <w:rsid w:val="0026637D"/>
    <w:rsid w:val="002663E4"/>
    <w:rsid w:val="00266AA7"/>
    <w:rsid w:val="00266D40"/>
    <w:rsid w:val="00266F86"/>
    <w:rsid w:val="002670CF"/>
    <w:rsid w:val="0026710D"/>
    <w:rsid w:val="002675C4"/>
    <w:rsid w:val="00267892"/>
    <w:rsid w:val="00267A4F"/>
    <w:rsid w:val="00267C26"/>
    <w:rsid w:val="00267D2D"/>
    <w:rsid w:val="00270469"/>
    <w:rsid w:val="002705AB"/>
    <w:rsid w:val="0027078D"/>
    <w:rsid w:val="00270C6C"/>
    <w:rsid w:val="00270CBD"/>
    <w:rsid w:val="00270D98"/>
    <w:rsid w:val="00271254"/>
    <w:rsid w:val="002716C1"/>
    <w:rsid w:val="0027198E"/>
    <w:rsid w:val="00271DF6"/>
    <w:rsid w:val="0027213F"/>
    <w:rsid w:val="00272199"/>
    <w:rsid w:val="0027250E"/>
    <w:rsid w:val="00272697"/>
    <w:rsid w:val="002726FE"/>
    <w:rsid w:val="00272790"/>
    <w:rsid w:val="002735AE"/>
    <w:rsid w:val="00273C1D"/>
    <w:rsid w:val="00273EA7"/>
    <w:rsid w:val="0027416A"/>
    <w:rsid w:val="002748DA"/>
    <w:rsid w:val="002749CD"/>
    <w:rsid w:val="00274E98"/>
    <w:rsid w:val="00275050"/>
    <w:rsid w:val="00275336"/>
    <w:rsid w:val="002753C7"/>
    <w:rsid w:val="00275462"/>
    <w:rsid w:val="00275514"/>
    <w:rsid w:val="00275658"/>
    <w:rsid w:val="00275B55"/>
    <w:rsid w:val="00275C44"/>
    <w:rsid w:val="00275D9E"/>
    <w:rsid w:val="00275F84"/>
    <w:rsid w:val="00275FED"/>
    <w:rsid w:val="00276150"/>
    <w:rsid w:val="002763B1"/>
    <w:rsid w:val="002765E9"/>
    <w:rsid w:val="00276669"/>
    <w:rsid w:val="00276E64"/>
    <w:rsid w:val="0027701B"/>
    <w:rsid w:val="00277BCC"/>
    <w:rsid w:val="00277C3B"/>
    <w:rsid w:val="00277C45"/>
    <w:rsid w:val="00277CEA"/>
    <w:rsid w:val="00277EBA"/>
    <w:rsid w:val="0028010F"/>
    <w:rsid w:val="00280238"/>
    <w:rsid w:val="0028036A"/>
    <w:rsid w:val="002804D5"/>
    <w:rsid w:val="00280566"/>
    <w:rsid w:val="002806D6"/>
    <w:rsid w:val="00280755"/>
    <w:rsid w:val="00280971"/>
    <w:rsid w:val="00280ADC"/>
    <w:rsid w:val="00280EB5"/>
    <w:rsid w:val="00281125"/>
    <w:rsid w:val="00281457"/>
    <w:rsid w:val="00281794"/>
    <w:rsid w:val="00281C61"/>
    <w:rsid w:val="00281CA4"/>
    <w:rsid w:val="00281F1C"/>
    <w:rsid w:val="00282755"/>
    <w:rsid w:val="00282A63"/>
    <w:rsid w:val="00282D5F"/>
    <w:rsid w:val="0028331D"/>
    <w:rsid w:val="00283772"/>
    <w:rsid w:val="00283808"/>
    <w:rsid w:val="002838AC"/>
    <w:rsid w:val="00283D0A"/>
    <w:rsid w:val="00283DEF"/>
    <w:rsid w:val="00283F93"/>
    <w:rsid w:val="00284F88"/>
    <w:rsid w:val="0028525B"/>
    <w:rsid w:val="00285443"/>
    <w:rsid w:val="0028565B"/>
    <w:rsid w:val="002856A2"/>
    <w:rsid w:val="0028575A"/>
    <w:rsid w:val="00285B16"/>
    <w:rsid w:val="00285CE6"/>
    <w:rsid w:val="00285DAD"/>
    <w:rsid w:val="002860C7"/>
    <w:rsid w:val="00286162"/>
    <w:rsid w:val="00286634"/>
    <w:rsid w:val="00286846"/>
    <w:rsid w:val="002869C9"/>
    <w:rsid w:val="00286F58"/>
    <w:rsid w:val="00287115"/>
    <w:rsid w:val="0028727D"/>
    <w:rsid w:val="002874E9"/>
    <w:rsid w:val="002879F8"/>
    <w:rsid w:val="002905DB"/>
    <w:rsid w:val="00290BAA"/>
    <w:rsid w:val="00290F22"/>
    <w:rsid w:val="002910D1"/>
    <w:rsid w:val="002912E1"/>
    <w:rsid w:val="0029133A"/>
    <w:rsid w:val="002913AF"/>
    <w:rsid w:val="00291705"/>
    <w:rsid w:val="00291711"/>
    <w:rsid w:val="002918C8"/>
    <w:rsid w:val="00291C91"/>
    <w:rsid w:val="00291DD1"/>
    <w:rsid w:val="00291DF0"/>
    <w:rsid w:val="00291E75"/>
    <w:rsid w:val="00291F00"/>
    <w:rsid w:val="00292301"/>
    <w:rsid w:val="00292C72"/>
    <w:rsid w:val="00293027"/>
    <w:rsid w:val="00293315"/>
    <w:rsid w:val="00293503"/>
    <w:rsid w:val="00293532"/>
    <w:rsid w:val="002936B5"/>
    <w:rsid w:val="00293899"/>
    <w:rsid w:val="00293AF1"/>
    <w:rsid w:val="0029405F"/>
    <w:rsid w:val="002941C9"/>
    <w:rsid w:val="0029498A"/>
    <w:rsid w:val="00294994"/>
    <w:rsid w:val="00295173"/>
    <w:rsid w:val="0029528C"/>
    <w:rsid w:val="00295368"/>
    <w:rsid w:val="002954FB"/>
    <w:rsid w:val="0029556A"/>
    <w:rsid w:val="00295917"/>
    <w:rsid w:val="00295CF5"/>
    <w:rsid w:val="0029619E"/>
    <w:rsid w:val="00296473"/>
    <w:rsid w:val="002965DB"/>
    <w:rsid w:val="00296955"/>
    <w:rsid w:val="002969D2"/>
    <w:rsid w:val="00296BC6"/>
    <w:rsid w:val="00296CF7"/>
    <w:rsid w:val="00296D65"/>
    <w:rsid w:val="0029713F"/>
    <w:rsid w:val="002971E2"/>
    <w:rsid w:val="00297293"/>
    <w:rsid w:val="0029729B"/>
    <w:rsid w:val="00297C09"/>
    <w:rsid w:val="002A0218"/>
    <w:rsid w:val="002A06A4"/>
    <w:rsid w:val="002A0F74"/>
    <w:rsid w:val="002A0FD6"/>
    <w:rsid w:val="002A1036"/>
    <w:rsid w:val="002A1659"/>
    <w:rsid w:val="002A19FB"/>
    <w:rsid w:val="002A1C84"/>
    <w:rsid w:val="002A1CD7"/>
    <w:rsid w:val="002A2887"/>
    <w:rsid w:val="002A28B1"/>
    <w:rsid w:val="002A2AF2"/>
    <w:rsid w:val="002A3220"/>
    <w:rsid w:val="002A35D4"/>
    <w:rsid w:val="002A38E4"/>
    <w:rsid w:val="002A3CEB"/>
    <w:rsid w:val="002A4043"/>
    <w:rsid w:val="002A4381"/>
    <w:rsid w:val="002A43AB"/>
    <w:rsid w:val="002A4D1A"/>
    <w:rsid w:val="002A5189"/>
    <w:rsid w:val="002A5CBA"/>
    <w:rsid w:val="002A5D9D"/>
    <w:rsid w:val="002A5F4F"/>
    <w:rsid w:val="002A604C"/>
    <w:rsid w:val="002A64C5"/>
    <w:rsid w:val="002A64E2"/>
    <w:rsid w:val="002A72EF"/>
    <w:rsid w:val="002A7415"/>
    <w:rsid w:val="002A755D"/>
    <w:rsid w:val="002A7912"/>
    <w:rsid w:val="002A7CFD"/>
    <w:rsid w:val="002B00F2"/>
    <w:rsid w:val="002B02FC"/>
    <w:rsid w:val="002B0554"/>
    <w:rsid w:val="002B0841"/>
    <w:rsid w:val="002B08FD"/>
    <w:rsid w:val="002B0DE9"/>
    <w:rsid w:val="002B132B"/>
    <w:rsid w:val="002B142D"/>
    <w:rsid w:val="002B1715"/>
    <w:rsid w:val="002B1A89"/>
    <w:rsid w:val="002B1D78"/>
    <w:rsid w:val="002B1D91"/>
    <w:rsid w:val="002B224E"/>
    <w:rsid w:val="002B241F"/>
    <w:rsid w:val="002B24FF"/>
    <w:rsid w:val="002B26C6"/>
    <w:rsid w:val="002B287E"/>
    <w:rsid w:val="002B3040"/>
    <w:rsid w:val="002B363E"/>
    <w:rsid w:val="002B3EBF"/>
    <w:rsid w:val="002B4041"/>
    <w:rsid w:val="002B4187"/>
    <w:rsid w:val="002B465F"/>
    <w:rsid w:val="002B469A"/>
    <w:rsid w:val="002B4C19"/>
    <w:rsid w:val="002B4CAA"/>
    <w:rsid w:val="002B562D"/>
    <w:rsid w:val="002B5EEF"/>
    <w:rsid w:val="002B5F3A"/>
    <w:rsid w:val="002B6AD0"/>
    <w:rsid w:val="002B6E73"/>
    <w:rsid w:val="002B73A1"/>
    <w:rsid w:val="002B74F7"/>
    <w:rsid w:val="002B7694"/>
    <w:rsid w:val="002B76C0"/>
    <w:rsid w:val="002B781D"/>
    <w:rsid w:val="002B7B84"/>
    <w:rsid w:val="002C01F6"/>
    <w:rsid w:val="002C0B23"/>
    <w:rsid w:val="002C0CFB"/>
    <w:rsid w:val="002C0EB4"/>
    <w:rsid w:val="002C0FC7"/>
    <w:rsid w:val="002C16C3"/>
    <w:rsid w:val="002C1903"/>
    <w:rsid w:val="002C1925"/>
    <w:rsid w:val="002C2581"/>
    <w:rsid w:val="002C285B"/>
    <w:rsid w:val="002C286E"/>
    <w:rsid w:val="002C2AC5"/>
    <w:rsid w:val="002C2AEF"/>
    <w:rsid w:val="002C2E8B"/>
    <w:rsid w:val="002C3110"/>
    <w:rsid w:val="002C31F4"/>
    <w:rsid w:val="002C3364"/>
    <w:rsid w:val="002C34E3"/>
    <w:rsid w:val="002C3560"/>
    <w:rsid w:val="002C36DE"/>
    <w:rsid w:val="002C374A"/>
    <w:rsid w:val="002C3797"/>
    <w:rsid w:val="002C3923"/>
    <w:rsid w:val="002C518C"/>
    <w:rsid w:val="002C51E3"/>
    <w:rsid w:val="002C5B12"/>
    <w:rsid w:val="002C6278"/>
    <w:rsid w:val="002C66C5"/>
    <w:rsid w:val="002C6A2A"/>
    <w:rsid w:val="002C6A58"/>
    <w:rsid w:val="002C727B"/>
    <w:rsid w:val="002C7282"/>
    <w:rsid w:val="002C75DF"/>
    <w:rsid w:val="002C7C68"/>
    <w:rsid w:val="002D0135"/>
    <w:rsid w:val="002D01AE"/>
    <w:rsid w:val="002D01D7"/>
    <w:rsid w:val="002D04A5"/>
    <w:rsid w:val="002D0A13"/>
    <w:rsid w:val="002D0AEC"/>
    <w:rsid w:val="002D0E47"/>
    <w:rsid w:val="002D1286"/>
    <w:rsid w:val="002D139A"/>
    <w:rsid w:val="002D15F6"/>
    <w:rsid w:val="002D1686"/>
    <w:rsid w:val="002D17D0"/>
    <w:rsid w:val="002D185C"/>
    <w:rsid w:val="002D1929"/>
    <w:rsid w:val="002D1AF7"/>
    <w:rsid w:val="002D235E"/>
    <w:rsid w:val="002D241C"/>
    <w:rsid w:val="002D267D"/>
    <w:rsid w:val="002D2B52"/>
    <w:rsid w:val="002D2CD4"/>
    <w:rsid w:val="002D3C58"/>
    <w:rsid w:val="002D3D28"/>
    <w:rsid w:val="002D4038"/>
    <w:rsid w:val="002D4380"/>
    <w:rsid w:val="002D4471"/>
    <w:rsid w:val="002D4704"/>
    <w:rsid w:val="002D4A1F"/>
    <w:rsid w:val="002D4AAB"/>
    <w:rsid w:val="002D4CDF"/>
    <w:rsid w:val="002D4D2B"/>
    <w:rsid w:val="002D4E0E"/>
    <w:rsid w:val="002D4EFE"/>
    <w:rsid w:val="002D5491"/>
    <w:rsid w:val="002D58D7"/>
    <w:rsid w:val="002D58DF"/>
    <w:rsid w:val="002D5BE4"/>
    <w:rsid w:val="002D5F5E"/>
    <w:rsid w:val="002D608A"/>
    <w:rsid w:val="002D6825"/>
    <w:rsid w:val="002D6B42"/>
    <w:rsid w:val="002D6DFA"/>
    <w:rsid w:val="002D6EB8"/>
    <w:rsid w:val="002D7681"/>
    <w:rsid w:val="002D774D"/>
    <w:rsid w:val="002D79CA"/>
    <w:rsid w:val="002D7EEE"/>
    <w:rsid w:val="002E0830"/>
    <w:rsid w:val="002E0AC3"/>
    <w:rsid w:val="002E0DF9"/>
    <w:rsid w:val="002E0F88"/>
    <w:rsid w:val="002E1081"/>
    <w:rsid w:val="002E1199"/>
    <w:rsid w:val="002E1294"/>
    <w:rsid w:val="002E17A4"/>
    <w:rsid w:val="002E18B5"/>
    <w:rsid w:val="002E1975"/>
    <w:rsid w:val="002E1E52"/>
    <w:rsid w:val="002E220C"/>
    <w:rsid w:val="002E23EA"/>
    <w:rsid w:val="002E2500"/>
    <w:rsid w:val="002E2640"/>
    <w:rsid w:val="002E2652"/>
    <w:rsid w:val="002E26A6"/>
    <w:rsid w:val="002E2E92"/>
    <w:rsid w:val="002E303D"/>
    <w:rsid w:val="002E344E"/>
    <w:rsid w:val="002E34FC"/>
    <w:rsid w:val="002E36CE"/>
    <w:rsid w:val="002E3852"/>
    <w:rsid w:val="002E3DE8"/>
    <w:rsid w:val="002E4004"/>
    <w:rsid w:val="002E427A"/>
    <w:rsid w:val="002E42A2"/>
    <w:rsid w:val="002E42B5"/>
    <w:rsid w:val="002E4424"/>
    <w:rsid w:val="002E45A1"/>
    <w:rsid w:val="002E4811"/>
    <w:rsid w:val="002E4E6C"/>
    <w:rsid w:val="002E5195"/>
    <w:rsid w:val="002E5B83"/>
    <w:rsid w:val="002E6090"/>
    <w:rsid w:val="002E6234"/>
    <w:rsid w:val="002E630A"/>
    <w:rsid w:val="002E6368"/>
    <w:rsid w:val="002E64D5"/>
    <w:rsid w:val="002E6628"/>
    <w:rsid w:val="002E6676"/>
    <w:rsid w:val="002E670F"/>
    <w:rsid w:val="002E67B8"/>
    <w:rsid w:val="002E6C08"/>
    <w:rsid w:val="002E6F88"/>
    <w:rsid w:val="002E789B"/>
    <w:rsid w:val="002E7998"/>
    <w:rsid w:val="002E7D26"/>
    <w:rsid w:val="002E7E05"/>
    <w:rsid w:val="002F01FD"/>
    <w:rsid w:val="002F01FE"/>
    <w:rsid w:val="002F0500"/>
    <w:rsid w:val="002F05AF"/>
    <w:rsid w:val="002F09B9"/>
    <w:rsid w:val="002F186D"/>
    <w:rsid w:val="002F2011"/>
    <w:rsid w:val="002F281F"/>
    <w:rsid w:val="002F292B"/>
    <w:rsid w:val="002F2986"/>
    <w:rsid w:val="002F2B30"/>
    <w:rsid w:val="002F2EE6"/>
    <w:rsid w:val="002F2F48"/>
    <w:rsid w:val="002F2FDA"/>
    <w:rsid w:val="002F3226"/>
    <w:rsid w:val="002F385B"/>
    <w:rsid w:val="002F3BD0"/>
    <w:rsid w:val="002F4161"/>
    <w:rsid w:val="002F4311"/>
    <w:rsid w:val="002F4972"/>
    <w:rsid w:val="002F49A9"/>
    <w:rsid w:val="002F4A42"/>
    <w:rsid w:val="002F4AF8"/>
    <w:rsid w:val="002F4B16"/>
    <w:rsid w:val="002F4DA0"/>
    <w:rsid w:val="002F59AA"/>
    <w:rsid w:val="002F5A77"/>
    <w:rsid w:val="002F5ADF"/>
    <w:rsid w:val="002F5AF0"/>
    <w:rsid w:val="002F5B92"/>
    <w:rsid w:val="002F5BCB"/>
    <w:rsid w:val="002F5D1D"/>
    <w:rsid w:val="002F624E"/>
    <w:rsid w:val="002F6469"/>
    <w:rsid w:val="002F64C1"/>
    <w:rsid w:val="002F673E"/>
    <w:rsid w:val="002F6968"/>
    <w:rsid w:val="002F6D29"/>
    <w:rsid w:val="002F7242"/>
    <w:rsid w:val="002F74E3"/>
    <w:rsid w:val="002F7725"/>
    <w:rsid w:val="0030037B"/>
    <w:rsid w:val="0030067D"/>
    <w:rsid w:val="00300685"/>
    <w:rsid w:val="00300AA2"/>
    <w:rsid w:val="00300E1D"/>
    <w:rsid w:val="00300F5D"/>
    <w:rsid w:val="00301161"/>
    <w:rsid w:val="00301208"/>
    <w:rsid w:val="003013F8"/>
    <w:rsid w:val="00301C56"/>
    <w:rsid w:val="00301E7D"/>
    <w:rsid w:val="00301FAC"/>
    <w:rsid w:val="0030219F"/>
    <w:rsid w:val="003021A7"/>
    <w:rsid w:val="00302281"/>
    <w:rsid w:val="00302481"/>
    <w:rsid w:val="003026B2"/>
    <w:rsid w:val="00302BBA"/>
    <w:rsid w:val="00302D0D"/>
    <w:rsid w:val="00303519"/>
    <w:rsid w:val="00303A15"/>
    <w:rsid w:val="00303B56"/>
    <w:rsid w:val="00303F1E"/>
    <w:rsid w:val="003041F0"/>
    <w:rsid w:val="00304BBF"/>
    <w:rsid w:val="0030530F"/>
    <w:rsid w:val="00305671"/>
    <w:rsid w:val="0030567A"/>
    <w:rsid w:val="003056BB"/>
    <w:rsid w:val="003057AD"/>
    <w:rsid w:val="003058D8"/>
    <w:rsid w:val="00305F4E"/>
    <w:rsid w:val="003062E0"/>
    <w:rsid w:val="00306555"/>
    <w:rsid w:val="00306E2E"/>
    <w:rsid w:val="00306E9A"/>
    <w:rsid w:val="00307067"/>
    <w:rsid w:val="003076A4"/>
    <w:rsid w:val="00307A72"/>
    <w:rsid w:val="00307B13"/>
    <w:rsid w:val="00307BD6"/>
    <w:rsid w:val="00310468"/>
    <w:rsid w:val="00310A9A"/>
    <w:rsid w:val="00310F15"/>
    <w:rsid w:val="003114A8"/>
    <w:rsid w:val="0031156E"/>
    <w:rsid w:val="00311972"/>
    <w:rsid w:val="003124E7"/>
    <w:rsid w:val="003126AC"/>
    <w:rsid w:val="00313336"/>
    <w:rsid w:val="00313703"/>
    <w:rsid w:val="00313AF2"/>
    <w:rsid w:val="00314217"/>
    <w:rsid w:val="0031444E"/>
    <w:rsid w:val="00314EEC"/>
    <w:rsid w:val="00314EF5"/>
    <w:rsid w:val="0031547C"/>
    <w:rsid w:val="0031554E"/>
    <w:rsid w:val="00315A63"/>
    <w:rsid w:val="00315B6C"/>
    <w:rsid w:val="00315DFD"/>
    <w:rsid w:val="00315F23"/>
    <w:rsid w:val="0031630B"/>
    <w:rsid w:val="0031633B"/>
    <w:rsid w:val="0031641A"/>
    <w:rsid w:val="003168E4"/>
    <w:rsid w:val="00317742"/>
    <w:rsid w:val="00317E32"/>
    <w:rsid w:val="00317E3C"/>
    <w:rsid w:val="00317F8E"/>
    <w:rsid w:val="0032001B"/>
    <w:rsid w:val="00320035"/>
    <w:rsid w:val="00320229"/>
    <w:rsid w:val="00320645"/>
    <w:rsid w:val="00320D1C"/>
    <w:rsid w:val="00320E5D"/>
    <w:rsid w:val="00320E92"/>
    <w:rsid w:val="00321204"/>
    <w:rsid w:val="003212C6"/>
    <w:rsid w:val="00321302"/>
    <w:rsid w:val="00321412"/>
    <w:rsid w:val="003219CB"/>
    <w:rsid w:val="0032216B"/>
    <w:rsid w:val="0032219D"/>
    <w:rsid w:val="00322782"/>
    <w:rsid w:val="003227DD"/>
    <w:rsid w:val="003230C9"/>
    <w:rsid w:val="003236F1"/>
    <w:rsid w:val="003237A6"/>
    <w:rsid w:val="00323B4B"/>
    <w:rsid w:val="00323C61"/>
    <w:rsid w:val="00323E64"/>
    <w:rsid w:val="003241A9"/>
    <w:rsid w:val="00324701"/>
    <w:rsid w:val="003248DA"/>
    <w:rsid w:val="00324A0C"/>
    <w:rsid w:val="00324A57"/>
    <w:rsid w:val="003254D9"/>
    <w:rsid w:val="003255E5"/>
    <w:rsid w:val="0032562A"/>
    <w:rsid w:val="00325819"/>
    <w:rsid w:val="003258A1"/>
    <w:rsid w:val="00325B83"/>
    <w:rsid w:val="003261A5"/>
    <w:rsid w:val="00326433"/>
    <w:rsid w:val="003264C7"/>
    <w:rsid w:val="00326574"/>
    <w:rsid w:val="0032674F"/>
    <w:rsid w:val="00326890"/>
    <w:rsid w:val="003269B7"/>
    <w:rsid w:val="00326C44"/>
    <w:rsid w:val="00326E63"/>
    <w:rsid w:val="00326E9B"/>
    <w:rsid w:val="00326F47"/>
    <w:rsid w:val="0032706F"/>
    <w:rsid w:val="003276B5"/>
    <w:rsid w:val="003276FC"/>
    <w:rsid w:val="0032790A"/>
    <w:rsid w:val="00327A26"/>
    <w:rsid w:val="003306DF"/>
    <w:rsid w:val="00330805"/>
    <w:rsid w:val="00330BBF"/>
    <w:rsid w:val="00330BF1"/>
    <w:rsid w:val="00331A61"/>
    <w:rsid w:val="00331B68"/>
    <w:rsid w:val="00331C1F"/>
    <w:rsid w:val="00331EBD"/>
    <w:rsid w:val="00331F3A"/>
    <w:rsid w:val="00332092"/>
    <w:rsid w:val="0033229F"/>
    <w:rsid w:val="0033240E"/>
    <w:rsid w:val="00332475"/>
    <w:rsid w:val="00332A59"/>
    <w:rsid w:val="00332A6F"/>
    <w:rsid w:val="0033325B"/>
    <w:rsid w:val="00333267"/>
    <w:rsid w:val="003332A0"/>
    <w:rsid w:val="003337D1"/>
    <w:rsid w:val="003339DE"/>
    <w:rsid w:val="00333DD9"/>
    <w:rsid w:val="00333E0F"/>
    <w:rsid w:val="00334115"/>
    <w:rsid w:val="0033431C"/>
    <w:rsid w:val="00334324"/>
    <w:rsid w:val="00334369"/>
    <w:rsid w:val="0033477C"/>
    <w:rsid w:val="003347DE"/>
    <w:rsid w:val="00334974"/>
    <w:rsid w:val="00334E16"/>
    <w:rsid w:val="0033522E"/>
    <w:rsid w:val="003356E7"/>
    <w:rsid w:val="0033586D"/>
    <w:rsid w:val="00335CA0"/>
    <w:rsid w:val="00335CE4"/>
    <w:rsid w:val="003361D5"/>
    <w:rsid w:val="0033664C"/>
    <w:rsid w:val="003369A3"/>
    <w:rsid w:val="00336A2C"/>
    <w:rsid w:val="00336E2A"/>
    <w:rsid w:val="00336FEA"/>
    <w:rsid w:val="00337086"/>
    <w:rsid w:val="003371DD"/>
    <w:rsid w:val="0033763B"/>
    <w:rsid w:val="00337D25"/>
    <w:rsid w:val="00337E3C"/>
    <w:rsid w:val="00340932"/>
    <w:rsid w:val="00340CCD"/>
    <w:rsid w:val="00340DCD"/>
    <w:rsid w:val="00341228"/>
    <w:rsid w:val="00341352"/>
    <w:rsid w:val="003415E6"/>
    <w:rsid w:val="003416E5"/>
    <w:rsid w:val="00341A67"/>
    <w:rsid w:val="003426B5"/>
    <w:rsid w:val="00342739"/>
    <w:rsid w:val="0034277F"/>
    <w:rsid w:val="003427DA"/>
    <w:rsid w:val="003428B1"/>
    <w:rsid w:val="003429BF"/>
    <w:rsid w:val="00342D5C"/>
    <w:rsid w:val="00342DC0"/>
    <w:rsid w:val="0034304A"/>
    <w:rsid w:val="00343C57"/>
    <w:rsid w:val="00343CF2"/>
    <w:rsid w:val="00344236"/>
    <w:rsid w:val="003442FC"/>
    <w:rsid w:val="003445AB"/>
    <w:rsid w:val="0034469B"/>
    <w:rsid w:val="00344AF4"/>
    <w:rsid w:val="0034520A"/>
    <w:rsid w:val="003453E3"/>
    <w:rsid w:val="0034565F"/>
    <w:rsid w:val="003459A7"/>
    <w:rsid w:val="003464DE"/>
    <w:rsid w:val="003465A0"/>
    <w:rsid w:val="003465CE"/>
    <w:rsid w:val="00346EEB"/>
    <w:rsid w:val="003471F8"/>
    <w:rsid w:val="00347254"/>
    <w:rsid w:val="003473E8"/>
    <w:rsid w:val="003476D4"/>
    <w:rsid w:val="0034780A"/>
    <w:rsid w:val="003478A6"/>
    <w:rsid w:val="00347A46"/>
    <w:rsid w:val="003500E5"/>
    <w:rsid w:val="003500FD"/>
    <w:rsid w:val="003502C1"/>
    <w:rsid w:val="003505A7"/>
    <w:rsid w:val="00350694"/>
    <w:rsid w:val="00351451"/>
    <w:rsid w:val="003515C3"/>
    <w:rsid w:val="0035181D"/>
    <w:rsid w:val="00351E64"/>
    <w:rsid w:val="003521C8"/>
    <w:rsid w:val="00352961"/>
    <w:rsid w:val="00352F98"/>
    <w:rsid w:val="003530B4"/>
    <w:rsid w:val="00353625"/>
    <w:rsid w:val="00353B04"/>
    <w:rsid w:val="00353BDC"/>
    <w:rsid w:val="003541B0"/>
    <w:rsid w:val="00354878"/>
    <w:rsid w:val="00354A45"/>
    <w:rsid w:val="00355010"/>
    <w:rsid w:val="003552E5"/>
    <w:rsid w:val="00355B83"/>
    <w:rsid w:val="00355EDF"/>
    <w:rsid w:val="003561DA"/>
    <w:rsid w:val="003564A4"/>
    <w:rsid w:val="003567DB"/>
    <w:rsid w:val="00356DCD"/>
    <w:rsid w:val="003574CE"/>
    <w:rsid w:val="0035758E"/>
    <w:rsid w:val="00357A9D"/>
    <w:rsid w:val="00357C56"/>
    <w:rsid w:val="003605BD"/>
    <w:rsid w:val="00360886"/>
    <w:rsid w:val="00360957"/>
    <w:rsid w:val="00361009"/>
    <w:rsid w:val="0036102B"/>
    <w:rsid w:val="003610EF"/>
    <w:rsid w:val="00361234"/>
    <w:rsid w:val="00361AE4"/>
    <w:rsid w:val="00361F76"/>
    <w:rsid w:val="00361FDE"/>
    <w:rsid w:val="0036201C"/>
    <w:rsid w:val="00362BB5"/>
    <w:rsid w:val="00362CBD"/>
    <w:rsid w:val="00362CC9"/>
    <w:rsid w:val="00362CDB"/>
    <w:rsid w:val="00362F1B"/>
    <w:rsid w:val="003633A7"/>
    <w:rsid w:val="00363433"/>
    <w:rsid w:val="0036351A"/>
    <w:rsid w:val="003636CA"/>
    <w:rsid w:val="003639FC"/>
    <w:rsid w:val="00364001"/>
    <w:rsid w:val="00364210"/>
    <w:rsid w:val="0036434B"/>
    <w:rsid w:val="00364988"/>
    <w:rsid w:val="00364B58"/>
    <w:rsid w:val="00364C2D"/>
    <w:rsid w:val="00364EDC"/>
    <w:rsid w:val="003650F8"/>
    <w:rsid w:val="0036521D"/>
    <w:rsid w:val="0036550D"/>
    <w:rsid w:val="00365E00"/>
    <w:rsid w:val="003660DC"/>
    <w:rsid w:val="00366251"/>
    <w:rsid w:val="00366306"/>
    <w:rsid w:val="003667BE"/>
    <w:rsid w:val="003667CB"/>
    <w:rsid w:val="00366A16"/>
    <w:rsid w:val="00366D11"/>
    <w:rsid w:val="00367007"/>
    <w:rsid w:val="003672B3"/>
    <w:rsid w:val="003672C9"/>
    <w:rsid w:val="003674C6"/>
    <w:rsid w:val="003675A9"/>
    <w:rsid w:val="00367782"/>
    <w:rsid w:val="003677DB"/>
    <w:rsid w:val="003710C3"/>
    <w:rsid w:val="00371141"/>
    <w:rsid w:val="00371766"/>
    <w:rsid w:val="00371808"/>
    <w:rsid w:val="00371BBC"/>
    <w:rsid w:val="00371BCE"/>
    <w:rsid w:val="00371DD8"/>
    <w:rsid w:val="0037227D"/>
    <w:rsid w:val="003722A2"/>
    <w:rsid w:val="003722E3"/>
    <w:rsid w:val="00372430"/>
    <w:rsid w:val="0037261F"/>
    <w:rsid w:val="003729F9"/>
    <w:rsid w:val="00372B2B"/>
    <w:rsid w:val="00372C85"/>
    <w:rsid w:val="00372FE6"/>
    <w:rsid w:val="003735BE"/>
    <w:rsid w:val="00373E70"/>
    <w:rsid w:val="00374011"/>
    <w:rsid w:val="00374187"/>
    <w:rsid w:val="0037423D"/>
    <w:rsid w:val="003742C8"/>
    <w:rsid w:val="00374550"/>
    <w:rsid w:val="003748A3"/>
    <w:rsid w:val="00374957"/>
    <w:rsid w:val="00374D3F"/>
    <w:rsid w:val="0037508E"/>
    <w:rsid w:val="003750A8"/>
    <w:rsid w:val="0037534E"/>
    <w:rsid w:val="003754C6"/>
    <w:rsid w:val="003757D7"/>
    <w:rsid w:val="00375814"/>
    <w:rsid w:val="00375881"/>
    <w:rsid w:val="0037593C"/>
    <w:rsid w:val="00375AA7"/>
    <w:rsid w:val="00375BF6"/>
    <w:rsid w:val="00375FC3"/>
    <w:rsid w:val="0037604F"/>
    <w:rsid w:val="0037645D"/>
    <w:rsid w:val="00376740"/>
    <w:rsid w:val="00376C13"/>
    <w:rsid w:val="00376D3D"/>
    <w:rsid w:val="00376E23"/>
    <w:rsid w:val="0037704A"/>
    <w:rsid w:val="003770D1"/>
    <w:rsid w:val="003773BA"/>
    <w:rsid w:val="00377659"/>
    <w:rsid w:val="003777DF"/>
    <w:rsid w:val="00377E0E"/>
    <w:rsid w:val="00380935"/>
    <w:rsid w:val="00380B17"/>
    <w:rsid w:val="003811F4"/>
    <w:rsid w:val="00381392"/>
    <w:rsid w:val="003817F0"/>
    <w:rsid w:val="00381C03"/>
    <w:rsid w:val="00381E44"/>
    <w:rsid w:val="0038224D"/>
    <w:rsid w:val="003822F0"/>
    <w:rsid w:val="0038232B"/>
    <w:rsid w:val="003823F6"/>
    <w:rsid w:val="00382517"/>
    <w:rsid w:val="00382535"/>
    <w:rsid w:val="00382651"/>
    <w:rsid w:val="0038280C"/>
    <w:rsid w:val="00382B98"/>
    <w:rsid w:val="00383020"/>
    <w:rsid w:val="003832AA"/>
    <w:rsid w:val="00384390"/>
    <w:rsid w:val="00384910"/>
    <w:rsid w:val="00385002"/>
    <w:rsid w:val="00385032"/>
    <w:rsid w:val="00385481"/>
    <w:rsid w:val="00385598"/>
    <w:rsid w:val="003857BB"/>
    <w:rsid w:val="00385C01"/>
    <w:rsid w:val="0038635F"/>
    <w:rsid w:val="00386569"/>
    <w:rsid w:val="00386EE7"/>
    <w:rsid w:val="003875E0"/>
    <w:rsid w:val="0038781A"/>
    <w:rsid w:val="00387D9D"/>
    <w:rsid w:val="00390410"/>
    <w:rsid w:val="003904A7"/>
    <w:rsid w:val="00390591"/>
    <w:rsid w:val="00390D6B"/>
    <w:rsid w:val="003915BA"/>
    <w:rsid w:val="00391820"/>
    <w:rsid w:val="00391A26"/>
    <w:rsid w:val="00391BFB"/>
    <w:rsid w:val="00391E1D"/>
    <w:rsid w:val="0039200B"/>
    <w:rsid w:val="00392156"/>
    <w:rsid w:val="00392252"/>
    <w:rsid w:val="0039245F"/>
    <w:rsid w:val="0039275F"/>
    <w:rsid w:val="003928F8"/>
    <w:rsid w:val="00392A82"/>
    <w:rsid w:val="00392AAA"/>
    <w:rsid w:val="00392D98"/>
    <w:rsid w:val="00392E33"/>
    <w:rsid w:val="00393271"/>
    <w:rsid w:val="003934D4"/>
    <w:rsid w:val="00393733"/>
    <w:rsid w:val="003937FF"/>
    <w:rsid w:val="00393815"/>
    <w:rsid w:val="00393FBF"/>
    <w:rsid w:val="00394527"/>
    <w:rsid w:val="00394817"/>
    <w:rsid w:val="003949B7"/>
    <w:rsid w:val="00394A82"/>
    <w:rsid w:val="00394D3B"/>
    <w:rsid w:val="00394FA1"/>
    <w:rsid w:val="00395135"/>
    <w:rsid w:val="003952E9"/>
    <w:rsid w:val="003953CB"/>
    <w:rsid w:val="00395500"/>
    <w:rsid w:val="00396301"/>
    <w:rsid w:val="003964C2"/>
    <w:rsid w:val="003967B7"/>
    <w:rsid w:val="00396BB3"/>
    <w:rsid w:val="00397378"/>
    <w:rsid w:val="00397743"/>
    <w:rsid w:val="00397858"/>
    <w:rsid w:val="00397876"/>
    <w:rsid w:val="00397E34"/>
    <w:rsid w:val="00397E39"/>
    <w:rsid w:val="00397F98"/>
    <w:rsid w:val="00397FF4"/>
    <w:rsid w:val="003A0261"/>
    <w:rsid w:val="003A0A30"/>
    <w:rsid w:val="003A0FC7"/>
    <w:rsid w:val="003A12FE"/>
    <w:rsid w:val="003A14C4"/>
    <w:rsid w:val="003A1694"/>
    <w:rsid w:val="003A1C70"/>
    <w:rsid w:val="003A1C71"/>
    <w:rsid w:val="003A1D28"/>
    <w:rsid w:val="003A1D3B"/>
    <w:rsid w:val="003A207D"/>
    <w:rsid w:val="003A27C8"/>
    <w:rsid w:val="003A27FB"/>
    <w:rsid w:val="003A2969"/>
    <w:rsid w:val="003A2BD8"/>
    <w:rsid w:val="003A2EEE"/>
    <w:rsid w:val="003A30B2"/>
    <w:rsid w:val="003A3478"/>
    <w:rsid w:val="003A34E7"/>
    <w:rsid w:val="003A34FE"/>
    <w:rsid w:val="003A35C5"/>
    <w:rsid w:val="003A3610"/>
    <w:rsid w:val="003A3B55"/>
    <w:rsid w:val="003A3B65"/>
    <w:rsid w:val="003A3C18"/>
    <w:rsid w:val="003A3CA2"/>
    <w:rsid w:val="003A3FCC"/>
    <w:rsid w:val="003A408A"/>
    <w:rsid w:val="003A4200"/>
    <w:rsid w:val="003A4306"/>
    <w:rsid w:val="003A43A6"/>
    <w:rsid w:val="003A4F57"/>
    <w:rsid w:val="003A50EB"/>
    <w:rsid w:val="003A54ED"/>
    <w:rsid w:val="003A5600"/>
    <w:rsid w:val="003A5A27"/>
    <w:rsid w:val="003A5B60"/>
    <w:rsid w:val="003A648F"/>
    <w:rsid w:val="003A693C"/>
    <w:rsid w:val="003A6E93"/>
    <w:rsid w:val="003A7B4E"/>
    <w:rsid w:val="003A7D7A"/>
    <w:rsid w:val="003B0050"/>
    <w:rsid w:val="003B0458"/>
    <w:rsid w:val="003B081C"/>
    <w:rsid w:val="003B0A4C"/>
    <w:rsid w:val="003B13F7"/>
    <w:rsid w:val="003B15DF"/>
    <w:rsid w:val="003B1C9C"/>
    <w:rsid w:val="003B1CFA"/>
    <w:rsid w:val="003B1DDB"/>
    <w:rsid w:val="003B241D"/>
    <w:rsid w:val="003B2A6F"/>
    <w:rsid w:val="003B2BAD"/>
    <w:rsid w:val="003B2C9E"/>
    <w:rsid w:val="003B2CC4"/>
    <w:rsid w:val="003B30BF"/>
    <w:rsid w:val="003B31E1"/>
    <w:rsid w:val="003B32FB"/>
    <w:rsid w:val="003B397D"/>
    <w:rsid w:val="003B42F2"/>
    <w:rsid w:val="003B47CD"/>
    <w:rsid w:val="003B47E9"/>
    <w:rsid w:val="003B4874"/>
    <w:rsid w:val="003B48BB"/>
    <w:rsid w:val="003B48C2"/>
    <w:rsid w:val="003B5062"/>
    <w:rsid w:val="003B51EF"/>
    <w:rsid w:val="003B5D69"/>
    <w:rsid w:val="003B5E99"/>
    <w:rsid w:val="003B5F2D"/>
    <w:rsid w:val="003B5F92"/>
    <w:rsid w:val="003B66CD"/>
    <w:rsid w:val="003B6B39"/>
    <w:rsid w:val="003B6CFA"/>
    <w:rsid w:val="003B6D63"/>
    <w:rsid w:val="003B6D98"/>
    <w:rsid w:val="003B7147"/>
    <w:rsid w:val="003B743F"/>
    <w:rsid w:val="003B756A"/>
    <w:rsid w:val="003B7745"/>
    <w:rsid w:val="003B7B95"/>
    <w:rsid w:val="003C0069"/>
    <w:rsid w:val="003C00FE"/>
    <w:rsid w:val="003C02FD"/>
    <w:rsid w:val="003C07F0"/>
    <w:rsid w:val="003C0ADB"/>
    <w:rsid w:val="003C0B5D"/>
    <w:rsid w:val="003C13E1"/>
    <w:rsid w:val="003C16F3"/>
    <w:rsid w:val="003C1956"/>
    <w:rsid w:val="003C1ACC"/>
    <w:rsid w:val="003C1EAB"/>
    <w:rsid w:val="003C1F43"/>
    <w:rsid w:val="003C23C3"/>
    <w:rsid w:val="003C25D5"/>
    <w:rsid w:val="003C29CE"/>
    <w:rsid w:val="003C2C45"/>
    <w:rsid w:val="003C2D91"/>
    <w:rsid w:val="003C2E88"/>
    <w:rsid w:val="003C335A"/>
    <w:rsid w:val="003C33BD"/>
    <w:rsid w:val="003C3620"/>
    <w:rsid w:val="003C3A1C"/>
    <w:rsid w:val="003C4393"/>
    <w:rsid w:val="003C445D"/>
    <w:rsid w:val="003C4C14"/>
    <w:rsid w:val="003C5D77"/>
    <w:rsid w:val="003C6357"/>
    <w:rsid w:val="003C6723"/>
    <w:rsid w:val="003C6C31"/>
    <w:rsid w:val="003C6FBB"/>
    <w:rsid w:val="003C70C4"/>
    <w:rsid w:val="003C722A"/>
    <w:rsid w:val="003C741E"/>
    <w:rsid w:val="003C744A"/>
    <w:rsid w:val="003C7688"/>
    <w:rsid w:val="003C7B96"/>
    <w:rsid w:val="003C7E51"/>
    <w:rsid w:val="003D028B"/>
    <w:rsid w:val="003D06CE"/>
    <w:rsid w:val="003D0B89"/>
    <w:rsid w:val="003D0D89"/>
    <w:rsid w:val="003D0DFF"/>
    <w:rsid w:val="003D1123"/>
    <w:rsid w:val="003D1188"/>
    <w:rsid w:val="003D1198"/>
    <w:rsid w:val="003D12E5"/>
    <w:rsid w:val="003D131A"/>
    <w:rsid w:val="003D14B0"/>
    <w:rsid w:val="003D164B"/>
    <w:rsid w:val="003D1C7A"/>
    <w:rsid w:val="003D1E4F"/>
    <w:rsid w:val="003D2056"/>
    <w:rsid w:val="003D205B"/>
    <w:rsid w:val="003D20D5"/>
    <w:rsid w:val="003D21D0"/>
    <w:rsid w:val="003D23BF"/>
    <w:rsid w:val="003D2569"/>
    <w:rsid w:val="003D2599"/>
    <w:rsid w:val="003D260F"/>
    <w:rsid w:val="003D2753"/>
    <w:rsid w:val="003D27ED"/>
    <w:rsid w:val="003D2F5D"/>
    <w:rsid w:val="003D2F95"/>
    <w:rsid w:val="003D3041"/>
    <w:rsid w:val="003D34DD"/>
    <w:rsid w:val="003D36C1"/>
    <w:rsid w:val="003D3E1F"/>
    <w:rsid w:val="003D3FCE"/>
    <w:rsid w:val="003D43C0"/>
    <w:rsid w:val="003D43E3"/>
    <w:rsid w:val="003D468D"/>
    <w:rsid w:val="003D46C3"/>
    <w:rsid w:val="003D46E6"/>
    <w:rsid w:val="003D4B48"/>
    <w:rsid w:val="003D503D"/>
    <w:rsid w:val="003D5089"/>
    <w:rsid w:val="003D5354"/>
    <w:rsid w:val="003D540A"/>
    <w:rsid w:val="003D56E1"/>
    <w:rsid w:val="003D5820"/>
    <w:rsid w:val="003D5A3D"/>
    <w:rsid w:val="003D5A5C"/>
    <w:rsid w:val="003D5B83"/>
    <w:rsid w:val="003D5C83"/>
    <w:rsid w:val="003D5D91"/>
    <w:rsid w:val="003D5F35"/>
    <w:rsid w:val="003D6203"/>
    <w:rsid w:val="003D65B6"/>
    <w:rsid w:val="003D65F0"/>
    <w:rsid w:val="003D6E2D"/>
    <w:rsid w:val="003D6EAB"/>
    <w:rsid w:val="003D6F89"/>
    <w:rsid w:val="003D706E"/>
    <w:rsid w:val="003D735A"/>
    <w:rsid w:val="003D73DB"/>
    <w:rsid w:val="003D7647"/>
    <w:rsid w:val="003D79DD"/>
    <w:rsid w:val="003D7F25"/>
    <w:rsid w:val="003D7F8B"/>
    <w:rsid w:val="003D7F8F"/>
    <w:rsid w:val="003E0177"/>
    <w:rsid w:val="003E05BF"/>
    <w:rsid w:val="003E0645"/>
    <w:rsid w:val="003E0B9C"/>
    <w:rsid w:val="003E0F7B"/>
    <w:rsid w:val="003E0FF2"/>
    <w:rsid w:val="003E136A"/>
    <w:rsid w:val="003E13AF"/>
    <w:rsid w:val="003E147B"/>
    <w:rsid w:val="003E1582"/>
    <w:rsid w:val="003E15DF"/>
    <w:rsid w:val="003E1939"/>
    <w:rsid w:val="003E22CA"/>
    <w:rsid w:val="003E256A"/>
    <w:rsid w:val="003E2EA7"/>
    <w:rsid w:val="003E2EB5"/>
    <w:rsid w:val="003E2F13"/>
    <w:rsid w:val="003E34C8"/>
    <w:rsid w:val="003E3AF6"/>
    <w:rsid w:val="003E3DF5"/>
    <w:rsid w:val="003E3EE5"/>
    <w:rsid w:val="003E4171"/>
    <w:rsid w:val="003E419D"/>
    <w:rsid w:val="003E43D4"/>
    <w:rsid w:val="003E47DF"/>
    <w:rsid w:val="003E4B40"/>
    <w:rsid w:val="003E4DED"/>
    <w:rsid w:val="003E4F41"/>
    <w:rsid w:val="003E5730"/>
    <w:rsid w:val="003E5EC5"/>
    <w:rsid w:val="003E5FC3"/>
    <w:rsid w:val="003E6169"/>
    <w:rsid w:val="003E63F6"/>
    <w:rsid w:val="003E6D2B"/>
    <w:rsid w:val="003E71C8"/>
    <w:rsid w:val="003E73E6"/>
    <w:rsid w:val="003E752F"/>
    <w:rsid w:val="003E7C00"/>
    <w:rsid w:val="003F008C"/>
    <w:rsid w:val="003F034D"/>
    <w:rsid w:val="003F04E0"/>
    <w:rsid w:val="003F05C8"/>
    <w:rsid w:val="003F0979"/>
    <w:rsid w:val="003F0C43"/>
    <w:rsid w:val="003F0D2D"/>
    <w:rsid w:val="003F0EAC"/>
    <w:rsid w:val="003F1602"/>
    <w:rsid w:val="003F17BF"/>
    <w:rsid w:val="003F1C01"/>
    <w:rsid w:val="003F1C93"/>
    <w:rsid w:val="003F1E5B"/>
    <w:rsid w:val="003F21EA"/>
    <w:rsid w:val="003F2A6E"/>
    <w:rsid w:val="003F2CCD"/>
    <w:rsid w:val="003F319B"/>
    <w:rsid w:val="003F3448"/>
    <w:rsid w:val="003F3495"/>
    <w:rsid w:val="003F3738"/>
    <w:rsid w:val="003F3B9F"/>
    <w:rsid w:val="003F3DC0"/>
    <w:rsid w:val="003F3DF3"/>
    <w:rsid w:val="003F3FF7"/>
    <w:rsid w:val="003F4FA1"/>
    <w:rsid w:val="003F50F5"/>
    <w:rsid w:val="003F589E"/>
    <w:rsid w:val="003F5EDA"/>
    <w:rsid w:val="003F6506"/>
    <w:rsid w:val="003F661C"/>
    <w:rsid w:val="003F67B5"/>
    <w:rsid w:val="003F691D"/>
    <w:rsid w:val="003F729F"/>
    <w:rsid w:val="003F73ED"/>
    <w:rsid w:val="003F78A7"/>
    <w:rsid w:val="003F78B5"/>
    <w:rsid w:val="003F7AC9"/>
    <w:rsid w:val="00400069"/>
    <w:rsid w:val="00400371"/>
    <w:rsid w:val="004008E9"/>
    <w:rsid w:val="00400A6B"/>
    <w:rsid w:val="00400B20"/>
    <w:rsid w:val="00400DC4"/>
    <w:rsid w:val="00400FAC"/>
    <w:rsid w:val="004010A9"/>
    <w:rsid w:val="00401F1A"/>
    <w:rsid w:val="00402619"/>
    <w:rsid w:val="00403238"/>
    <w:rsid w:val="00403487"/>
    <w:rsid w:val="00403C37"/>
    <w:rsid w:val="004040E4"/>
    <w:rsid w:val="0040471B"/>
    <w:rsid w:val="00404775"/>
    <w:rsid w:val="004048C7"/>
    <w:rsid w:val="00405347"/>
    <w:rsid w:val="004058E2"/>
    <w:rsid w:val="00405AB8"/>
    <w:rsid w:val="00405C77"/>
    <w:rsid w:val="00405EF5"/>
    <w:rsid w:val="00406186"/>
    <w:rsid w:val="004064AF"/>
    <w:rsid w:val="00406726"/>
    <w:rsid w:val="00406ADE"/>
    <w:rsid w:val="00406CBA"/>
    <w:rsid w:val="00406FFF"/>
    <w:rsid w:val="004070B2"/>
    <w:rsid w:val="00407240"/>
    <w:rsid w:val="004073A7"/>
    <w:rsid w:val="00407906"/>
    <w:rsid w:val="00407D09"/>
    <w:rsid w:val="00410AB2"/>
    <w:rsid w:val="00410EA0"/>
    <w:rsid w:val="00411691"/>
    <w:rsid w:val="004116C4"/>
    <w:rsid w:val="0041184E"/>
    <w:rsid w:val="00411CC5"/>
    <w:rsid w:val="00411CD0"/>
    <w:rsid w:val="004123B9"/>
    <w:rsid w:val="00412629"/>
    <w:rsid w:val="00412E34"/>
    <w:rsid w:val="00412E92"/>
    <w:rsid w:val="00412F55"/>
    <w:rsid w:val="0041305E"/>
    <w:rsid w:val="004139A2"/>
    <w:rsid w:val="004139CB"/>
    <w:rsid w:val="00413BF5"/>
    <w:rsid w:val="004142A8"/>
    <w:rsid w:val="004144BC"/>
    <w:rsid w:val="00414716"/>
    <w:rsid w:val="00414919"/>
    <w:rsid w:val="0041528F"/>
    <w:rsid w:val="00415876"/>
    <w:rsid w:val="004158C8"/>
    <w:rsid w:val="00415C78"/>
    <w:rsid w:val="00415DB2"/>
    <w:rsid w:val="00416009"/>
    <w:rsid w:val="00416030"/>
    <w:rsid w:val="004164A5"/>
    <w:rsid w:val="00416AE1"/>
    <w:rsid w:val="00417098"/>
    <w:rsid w:val="0041749A"/>
    <w:rsid w:val="004177E6"/>
    <w:rsid w:val="00417A1F"/>
    <w:rsid w:val="00417BF9"/>
    <w:rsid w:val="00417DCD"/>
    <w:rsid w:val="0042005A"/>
    <w:rsid w:val="0042013B"/>
    <w:rsid w:val="004201C4"/>
    <w:rsid w:val="004203FC"/>
    <w:rsid w:val="00420584"/>
    <w:rsid w:val="004208B8"/>
    <w:rsid w:val="00420A13"/>
    <w:rsid w:val="00420AF2"/>
    <w:rsid w:val="00420BD8"/>
    <w:rsid w:val="00420C5B"/>
    <w:rsid w:val="00420DAD"/>
    <w:rsid w:val="00420F21"/>
    <w:rsid w:val="004213E3"/>
    <w:rsid w:val="0042144B"/>
    <w:rsid w:val="00421501"/>
    <w:rsid w:val="004219A4"/>
    <w:rsid w:val="00421D84"/>
    <w:rsid w:val="0042200F"/>
    <w:rsid w:val="0042259D"/>
    <w:rsid w:val="00422915"/>
    <w:rsid w:val="00422B82"/>
    <w:rsid w:val="004236D8"/>
    <w:rsid w:val="00423DA8"/>
    <w:rsid w:val="00423F28"/>
    <w:rsid w:val="0042423B"/>
    <w:rsid w:val="00424873"/>
    <w:rsid w:val="004248D4"/>
    <w:rsid w:val="004250F6"/>
    <w:rsid w:val="004252C9"/>
    <w:rsid w:val="004252F0"/>
    <w:rsid w:val="0042530A"/>
    <w:rsid w:val="004253FE"/>
    <w:rsid w:val="004257BC"/>
    <w:rsid w:val="00425E14"/>
    <w:rsid w:val="0042608B"/>
    <w:rsid w:val="00426624"/>
    <w:rsid w:val="004267A9"/>
    <w:rsid w:val="004269BA"/>
    <w:rsid w:val="00426CE4"/>
    <w:rsid w:val="00426E03"/>
    <w:rsid w:val="00426E34"/>
    <w:rsid w:val="00427950"/>
    <w:rsid w:val="00427AD2"/>
    <w:rsid w:val="00427C05"/>
    <w:rsid w:val="00427C16"/>
    <w:rsid w:val="00427F43"/>
    <w:rsid w:val="0043004E"/>
    <w:rsid w:val="0043052F"/>
    <w:rsid w:val="00430710"/>
    <w:rsid w:val="00430B6B"/>
    <w:rsid w:val="004310F3"/>
    <w:rsid w:val="0043198F"/>
    <w:rsid w:val="00431C9E"/>
    <w:rsid w:val="00431CC0"/>
    <w:rsid w:val="0043224D"/>
    <w:rsid w:val="00433B07"/>
    <w:rsid w:val="00433B21"/>
    <w:rsid w:val="00433E50"/>
    <w:rsid w:val="00433F30"/>
    <w:rsid w:val="00434032"/>
    <w:rsid w:val="0043413F"/>
    <w:rsid w:val="004343F0"/>
    <w:rsid w:val="0043446F"/>
    <w:rsid w:val="004346D2"/>
    <w:rsid w:val="00434CCB"/>
    <w:rsid w:val="00434F5A"/>
    <w:rsid w:val="00435017"/>
    <w:rsid w:val="0043581F"/>
    <w:rsid w:val="0043588C"/>
    <w:rsid w:val="00435A47"/>
    <w:rsid w:val="00435A99"/>
    <w:rsid w:val="004360BE"/>
    <w:rsid w:val="00436223"/>
    <w:rsid w:val="0043627D"/>
    <w:rsid w:val="00436576"/>
    <w:rsid w:val="00436655"/>
    <w:rsid w:val="00436B7C"/>
    <w:rsid w:val="00436C3B"/>
    <w:rsid w:val="00437B9B"/>
    <w:rsid w:val="00440846"/>
    <w:rsid w:val="00440930"/>
    <w:rsid w:val="0044095C"/>
    <w:rsid w:val="00440967"/>
    <w:rsid w:val="00440EDF"/>
    <w:rsid w:val="00441B8E"/>
    <w:rsid w:val="00441D0E"/>
    <w:rsid w:val="00441DEE"/>
    <w:rsid w:val="00441E58"/>
    <w:rsid w:val="00441F3F"/>
    <w:rsid w:val="00442165"/>
    <w:rsid w:val="00442491"/>
    <w:rsid w:val="004424B7"/>
    <w:rsid w:val="0044254D"/>
    <w:rsid w:val="00442741"/>
    <w:rsid w:val="00442DDC"/>
    <w:rsid w:val="00443408"/>
    <w:rsid w:val="00443626"/>
    <w:rsid w:val="004437AF"/>
    <w:rsid w:val="004437C1"/>
    <w:rsid w:val="00443E57"/>
    <w:rsid w:val="00444050"/>
    <w:rsid w:val="00444310"/>
    <w:rsid w:val="004445CE"/>
    <w:rsid w:val="0044485E"/>
    <w:rsid w:val="00444E91"/>
    <w:rsid w:val="004451CB"/>
    <w:rsid w:val="004452ED"/>
    <w:rsid w:val="0044532C"/>
    <w:rsid w:val="0044550A"/>
    <w:rsid w:val="00445666"/>
    <w:rsid w:val="0044584B"/>
    <w:rsid w:val="00445ADC"/>
    <w:rsid w:val="00445DB2"/>
    <w:rsid w:val="00445EC7"/>
    <w:rsid w:val="004460DD"/>
    <w:rsid w:val="0044613C"/>
    <w:rsid w:val="0044661D"/>
    <w:rsid w:val="004467B7"/>
    <w:rsid w:val="00446886"/>
    <w:rsid w:val="00446EC6"/>
    <w:rsid w:val="00446F10"/>
    <w:rsid w:val="00446F76"/>
    <w:rsid w:val="004472AF"/>
    <w:rsid w:val="004474A8"/>
    <w:rsid w:val="00447762"/>
    <w:rsid w:val="0044780C"/>
    <w:rsid w:val="00447D09"/>
    <w:rsid w:val="00447D5D"/>
    <w:rsid w:val="00450084"/>
    <w:rsid w:val="004501DC"/>
    <w:rsid w:val="004502C5"/>
    <w:rsid w:val="004504B1"/>
    <w:rsid w:val="00450706"/>
    <w:rsid w:val="00450C9B"/>
    <w:rsid w:val="00450ECB"/>
    <w:rsid w:val="004511FA"/>
    <w:rsid w:val="004515CA"/>
    <w:rsid w:val="0045178B"/>
    <w:rsid w:val="004523B9"/>
    <w:rsid w:val="00452490"/>
    <w:rsid w:val="0045268B"/>
    <w:rsid w:val="004531E7"/>
    <w:rsid w:val="004537EE"/>
    <w:rsid w:val="00453872"/>
    <w:rsid w:val="00454064"/>
    <w:rsid w:val="004548CF"/>
    <w:rsid w:val="00454DAD"/>
    <w:rsid w:val="00454EF6"/>
    <w:rsid w:val="00455467"/>
    <w:rsid w:val="004557D8"/>
    <w:rsid w:val="00455ACB"/>
    <w:rsid w:val="00455E67"/>
    <w:rsid w:val="0045610A"/>
    <w:rsid w:val="00456240"/>
    <w:rsid w:val="00456629"/>
    <w:rsid w:val="00456A9D"/>
    <w:rsid w:val="00456BD6"/>
    <w:rsid w:val="00456E4B"/>
    <w:rsid w:val="00457092"/>
    <w:rsid w:val="00457554"/>
    <w:rsid w:val="004576E7"/>
    <w:rsid w:val="00457B60"/>
    <w:rsid w:val="00457E42"/>
    <w:rsid w:val="004600AC"/>
    <w:rsid w:val="00460190"/>
    <w:rsid w:val="004602FA"/>
    <w:rsid w:val="00460302"/>
    <w:rsid w:val="00460367"/>
    <w:rsid w:val="0046059D"/>
    <w:rsid w:val="004608B7"/>
    <w:rsid w:val="00460E78"/>
    <w:rsid w:val="00460F1C"/>
    <w:rsid w:val="004612D8"/>
    <w:rsid w:val="00461763"/>
    <w:rsid w:val="00461C07"/>
    <w:rsid w:val="00461FE1"/>
    <w:rsid w:val="0046222F"/>
    <w:rsid w:val="00462BAE"/>
    <w:rsid w:val="00462E2B"/>
    <w:rsid w:val="00463982"/>
    <w:rsid w:val="0046401E"/>
    <w:rsid w:val="00464541"/>
    <w:rsid w:val="00464B59"/>
    <w:rsid w:val="00464C34"/>
    <w:rsid w:val="00464CEB"/>
    <w:rsid w:val="00465897"/>
    <w:rsid w:val="00465F4E"/>
    <w:rsid w:val="00466CE7"/>
    <w:rsid w:val="004673E6"/>
    <w:rsid w:val="00467798"/>
    <w:rsid w:val="00467B18"/>
    <w:rsid w:val="00467CB8"/>
    <w:rsid w:val="00467D29"/>
    <w:rsid w:val="00470EFB"/>
    <w:rsid w:val="0047116C"/>
    <w:rsid w:val="00471468"/>
    <w:rsid w:val="00471654"/>
    <w:rsid w:val="00471719"/>
    <w:rsid w:val="0047171D"/>
    <w:rsid w:val="004718D6"/>
    <w:rsid w:val="00471C53"/>
    <w:rsid w:val="00471C7E"/>
    <w:rsid w:val="00471C8E"/>
    <w:rsid w:val="00471DE2"/>
    <w:rsid w:val="004722DF"/>
    <w:rsid w:val="0047257F"/>
    <w:rsid w:val="00472C55"/>
    <w:rsid w:val="00472E1A"/>
    <w:rsid w:val="00472EC2"/>
    <w:rsid w:val="00473054"/>
    <w:rsid w:val="00473ADF"/>
    <w:rsid w:val="00473B0B"/>
    <w:rsid w:val="00473B51"/>
    <w:rsid w:val="00474228"/>
    <w:rsid w:val="004743C9"/>
    <w:rsid w:val="00474A1C"/>
    <w:rsid w:val="00474AC6"/>
    <w:rsid w:val="00474F1C"/>
    <w:rsid w:val="004751AB"/>
    <w:rsid w:val="00475208"/>
    <w:rsid w:val="004755C6"/>
    <w:rsid w:val="00475668"/>
    <w:rsid w:val="00475698"/>
    <w:rsid w:val="004757A4"/>
    <w:rsid w:val="00475965"/>
    <w:rsid w:val="00475AF5"/>
    <w:rsid w:val="0047613D"/>
    <w:rsid w:val="0047650E"/>
    <w:rsid w:val="00476D37"/>
    <w:rsid w:val="0047731F"/>
    <w:rsid w:val="004802AF"/>
    <w:rsid w:val="004805C2"/>
    <w:rsid w:val="004805E0"/>
    <w:rsid w:val="00480622"/>
    <w:rsid w:val="00480967"/>
    <w:rsid w:val="00480FE3"/>
    <w:rsid w:val="004810BE"/>
    <w:rsid w:val="004810EC"/>
    <w:rsid w:val="00481168"/>
    <w:rsid w:val="00481254"/>
    <w:rsid w:val="004812CD"/>
    <w:rsid w:val="00481A8D"/>
    <w:rsid w:val="00481B89"/>
    <w:rsid w:val="00481C3E"/>
    <w:rsid w:val="00481CBE"/>
    <w:rsid w:val="00481FC4"/>
    <w:rsid w:val="00482CB1"/>
    <w:rsid w:val="00482DBD"/>
    <w:rsid w:val="00482FA0"/>
    <w:rsid w:val="00483A03"/>
    <w:rsid w:val="00483B51"/>
    <w:rsid w:val="00483B5C"/>
    <w:rsid w:val="004842E3"/>
    <w:rsid w:val="004847F7"/>
    <w:rsid w:val="004852CA"/>
    <w:rsid w:val="0048544E"/>
    <w:rsid w:val="004858F6"/>
    <w:rsid w:val="00485A82"/>
    <w:rsid w:val="00485C39"/>
    <w:rsid w:val="0048603E"/>
    <w:rsid w:val="004860A6"/>
    <w:rsid w:val="0048679D"/>
    <w:rsid w:val="0048777E"/>
    <w:rsid w:val="00487B33"/>
    <w:rsid w:val="004901EE"/>
    <w:rsid w:val="004909AA"/>
    <w:rsid w:val="00490B45"/>
    <w:rsid w:val="00490C16"/>
    <w:rsid w:val="00490E09"/>
    <w:rsid w:val="0049115F"/>
    <w:rsid w:val="004911E4"/>
    <w:rsid w:val="00491486"/>
    <w:rsid w:val="004915D2"/>
    <w:rsid w:val="00491C2B"/>
    <w:rsid w:val="00491C51"/>
    <w:rsid w:val="00491C76"/>
    <w:rsid w:val="0049210C"/>
    <w:rsid w:val="004921AC"/>
    <w:rsid w:val="0049278B"/>
    <w:rsid w:val="0049288D"/>
    <w:rsid w:val="00492C3D"/>
    <w:rsid w:val="00492D8A"/>
    <w:rsid w:val="00493282"/>
    <w:rsid w:val="00493314"/>
    <w:rsid w:val="00493330"/>
    <w:rsid w:val="00493580"/>
    <w:rsid w:val="00493B4F"/>
    <w:rsid w:val="0049435C"/>
    <w:rsid w:val="00494381"/>
    <w:rsid w:val="00494648"/>
    <w:rsid w:val="00494891"/>
    <w:rsid w:val="00494C83"/>
    <w:rsid w:val="004955FB"/>
    <w:rsid w:val="00495EBC"/>
    <w:rsid w:val="00495EDE"/>
    <w:rsid w:val="004963C7"/>
    <w:rsid w:val="004963E0"/>
    <w:rsid w:val="0049644F"/>
    <w:rsid w:val="004964F4"/>
    <w:rsid w:val="00496FFE"/>
    <w:rsid w:val="004977EF"/>
    <w:rsid w:val="00497822"/>
    <w:rsid w:val="004978D2"/>
    <w:rsid w:val="00497CAA"/>
    <w:rsid w:val="00497EA2"/>
    <w:rsid w:val="004A003F"/>
    <w:rsid w:val="004A0550"/>
    <w:rsid w:val="004A0697"/>
    <w:rsid w:val="004A0A2E"/>
    <w:rsid w:val="004A0B07"/>
    <w:rsid w:val="004A1822"/>
    <w:rsid w:val="004A1A9C"/>
    <w:rsid w:val="004A2078"/>
    <w:rsid w:val="004A2346"/>
    <w:rsid w:val="004A249D"/>
    <w:rsid w:val="004A2622"/>
    <w:rsid w:val="004A28A4"/>
    <w:rsid w:val="004A2CE3"/>
    <w:rsid w:val="004A2CF2"/>
    <w:rsid w:val="004A38C6"/>
    <w:rsid w:val="004A39FC"/>
    <w:rsid w:val="004A3E00"/>
    <w:rsid w:val="004A41BE"/>
    <w:rsid w:val="004A4835"/>
    <w:rsid w:val="004A48BA"/>
    <w:rsid w:val="004A48EA"/>
    <w:rsid w:val="004A4B27"/>
    <w:rsid w:val="004A4B7A"/>
    <w:rsid w:val="004A4EE5"/>
    <w:rsid w:val="004A558D"/>
    <w:rsid w:val="004A56E1"/>
    <w:rsid w:val="004A57A3"/>
    <w:rsid w:val="004A594C"/>
    <w:rsid w:val="004A5D0A"/>
    <w:rsid w:val="004A6833"/>
    <w:rsid w:val="004A69A4"/>
    <w:rsid w:val="004A6F04"/>
    <w:rsid w:val="004A6F39"/>
    <w:rsid w:val="004A7207"/>
    <w:rsid w:val="004A79B4"/>
    <w:rsid w:val="004A7A79"/>
    <w:rsid w:val="004A7BF6"/>
    <w:rsid w:val="004A7F1C"/>
    <w:rsid w:val="004A7FD1"/>
    <w:rsid w:val="004B0128"/>
    <w:rsid w:val="004B058A"/>
    <w:rsid w:val="004B0996"/>
    <w:rsid w:val="004B0A4E"/>
    <w:rsid w:val="004B0C92"/>
    <w:rsid w:val="004B0D3F"/>
    <w:rsid w:val="004B0FBA"/>
    <w:rsid w:val="004B1094"/>
    <w:rsid w:val="004B19AD"/>
    <w:rsid w:val="004B214A"/>
    <w:rsid w:val="004B2AB5"/>
    <w:rsid w:val="004B2F89"/>
    <w:rsid w:val="004B3074"/>
    <w:rsid w:val="004B311F"/>
    <w:rsid w:val="004B374A"/>
    <w:rsid w:val="004B3800"/>
    <w:rsid w:val="004B38D6"/>
    <w:rsid w:val="004B3ABD"/>
    <w:rsid w:val="004B41B7"/>
    <w:rsid w:val="004B4599"/>
    <w:rsid w:val="004B4677"/>
    <w:rsid w:val="004B46EF"/>
    <w:rsid w:val="004B4DEB"/>
    <w:rsid w:val="004B5511"/>
    <w:rsid w:val="004B55EE"/>
    <w:rsid w:val="004B5976"/>
    <w:rsid w:val="004B5A01"/>
    <w:rsid w:val="004B5A9E"/>
    <w:rsid w:val="004B5ADF"/>
    <w:rsid w:val="004B6274"/>
    <w:rsid w:val="004B63FD"/>
    <w:rsid w:val="004B64FE"/>
    <w:rsid w:val="004B6AD3"/>
    <w:rsid w:val="004B6D51"/>
    <w:rsid w:val="004B7002"/>
    <w:rsid w:val="004B73C7"/>
    <w:rsid w:val="004B7B7F"/>
    <w:rsid w:val="004B7C78"/>
    <w:rsid w:val="004B7E8F"/>
    <w:rsid w:val="004C0426"/>
    <w:rsid w:val="004C047D"/>
    <w:rsid w:val="004C0519"/>
    <w:rsid w:val="004C058E"/>
    <w:rsid w:val="004C0674"/>
    <w:rsid w:val="004C0846"/>
    <w:rsid w:val="004C0C65"/>
    <w:rsid w:val="004C106F"/>
    <w:rsid w:val="004C10E0"/>
    <w:rsid w:val="004C1163"/>
    <w:rsid w:val="004C1373"/>
    <w:rsid w:val="004C1AED"/>
    <w:rsid w:val="004C1B14"/>
    <w:rsid w:val="004C1E83"/>
    <w:rsid w:val="004C205E"/>
    <w:rsid w:val="004C2184"/>
    <w:rsid w:val="004C2655"/>
    <w:rsid w:val="004C2AAA"/>
    <w:rsid w:val="004C339C"/>
    <w:rsid w:val="004C35FE"/>
    <w:rsid w:val="004C397B"/>
    <w:rsid w:val="004C3DE2"/>
    <w:rsid w:val="004C3EF1"/>
    <w:rsid w:val="004C4099"/>
    <w:rsid w:val="004C4334"/>
    <w:rsid w:val="004C44ED"/>
    <w:rsid w:val="004C44F9"/>
    <w:rsid w:val="004C4535"/>
    <w:rsid w:val="004C4859"/>
    <w:rsid w:val="004C48EA"/>
    <w:rsid w:val="004C4C4A"/>
    <w:rsid w:val="004C4DFF"/>
    <w:rsid w:val="004C50DE"/>
    <w:rsid w:val="004C5145"/>
    <w:rsid w:val="004C52B5"/>
    <w:rsid w:val="004C5D5E"/>
    <w:rsid w:val="004C6138"/>
    <w:rsid w:val="004C613E"/>
    <w:rsid w:val="004C639F"/>
    <w:rsid w:val="004C6A66"/>
    <w:rsid w:val="004C6A94"/>
    <w:rsid w:val="004C6AA0"/>
    <w:rsid w:val="004C6AB1"/>
    <w:rsid w:val="004C6C91"/>
    <w:rsid w:val="004C6CBB"/>
    <w:rsid w:val="004C6CC1"/>
    <w:rsid w:val="004C6DC0"/>
    <w:rsid w:val="004C6ECE"/>
    <w:rsid w:val="004C7354"/>
    <w:rsid w:val="004C7697"/>
    <w:rsid w:val="004C7A78"/>
    <w:rsid w:val="004C7C43"/>
    <w:rsid w:val="004C7DD9"/>
    <w:rsid w:val="004D0363"/>
    <w:rsid w:val="004D04DF"/>
    <w:rsid w:val="004D09EE"/>
    <w:rsid w:val="004D0F5E"/>
    <w:rsid w:val="004D15CD"/>
    <w:rsid w:val="004D1D42"/>
    <w:rsid w:val="004D1F02"/>
    <w:rsid w:val="004D1F3B"/>
    <w:rsid w:val="004D262D"/>
    <w:rsid w:val="004D27C6"/>
    <w:rsid w:val="004D280C"/>
    <w:rsid w:val="004D2A84"/>
    <w:rsid w:val="004D2AF5"/>
    <w:rsid w:val="004D2B11"/>
    <w:rsid w:val="004D2D91"/>
    <w:rsid w:val="004D311B"/>
    <w:rsid w:val="004D314A"/>
    <w:rsid w:val="004D318C"/>
    <w:rsid w:val="004D31A3"/>
    <w:rsid w:val="004D3DAE"/>
    <w:rsid w:val="004D497B"/>
    <w:rsid w:val="004D4C85"/>
    <w:rsid w:val="004D5253"/>
    <w:rsid w:val="004D59FA"/>
    <w:rsid w:val="004D5BDD"/>
    <w:rsid w:val="004D5F55"/>
    <w:rsid w:val="004D5F79"/>
    <w:rsid w:val="004D644E"/>
    <w:rsid w:val="004D6A43"/>
    <w:rsid w:val="004D74EF"/>
    <w:rsid w:val="004D7ABA"/>
    <w:rsid w:val="004E0AED"/>
    <w:rsid w:val="004E0D13"/>
    <w:rsid w:val="004E0D7E"/>
    <w:rsid w:val="004E18C1"/>
    <w:rsid w:val="004E1B87"/>
    <w:rsid w:val="004E1EB3"/>
    <w:rsid w:val="004E22D3"/>
    <w:rsid w:val="004E290E"/>
    <w:rsid w:val="004E2A29"/>
    <w:rsid w:val="004E2B46"/>
    <w:rsid w:val="004E3090"/>
    <w:rsid w:val="004E3DC0"/>
    <w:rsid w:val="004E44ED"/>
    <w:rsid w:val="004E4726"/>
    <w:rsid w:val="004E48B6"/>
    <w:rsid w:val="004E4CDD"/>
    <w:rsid w:val="004E4D41"/>
    <w:rsid w:val="004E4DAC"/>
    <w:rsid w:val="004E50AD"/>
    <w:rsid w:val="004E5194"/>
    <w:rsid w:val="004E560E"/>
    <w:rsid w:val="004E5627"/>
    <w:rsid w:val="004E5D64"/>
    <w:rsid w:val="004E63D1"/>
    <w:rsid w:val="004E6797"/>
    <w:rsid w:val="004E68AD"/>
    <w:rsid w:val="004E6915"/>
    <w:rsid w:val="004E6AA5"/>
    <w:rsid w:val="004E6C08"/>
    <w:rsid w:val="004E77A6"/>
    <w:rsid w:val="004E7966"/>
    <w:rsid w:val="004E79F2"/>
    <w:rsid w:val="004E7A39"/>
    <w:rsid w:val="004E7AAD"/>
    <w:rsid w:val="004E7E41"/>
    <w:rsid w:val="004E7FF3"/>
    <w:rsid w:val="004F0339"/>
    <w:rsid w:val="004F05C5"/>
    <w:rsid w:val="004F0D40"/>
    <w:rsid w:val="004F0F7D"/>
    <w:rsid w:val="004F12A8"/>
    <w:rsid w:val="004F17BA"/>
    <w:rsid w:val="004F1E90"/>
    <w:rsid w:val="004F1EEE"/>
    <w:rsid w:val="004F20F1"/>
    <w:rsid w:val="004F220B"/>
    <w:rsid w:val="004F23AA"/>
    <w:rsid w:val="004F2B87"/>
    <w:rsid w:val="004F2E32"/>
    <w:rsid w:val="004F2E9C"/>
    <w:rsid w:val="004F30A3"/>
    <w:rsid w:val="004F31ED"/>
    <w:rsid w:val="004F35C1"/>
    <w:rsid w:val="004F3D69"/>
    <w:rsid w:val="004F3F73"/>
    <w:rsid w:val="004F468F"/>
    <w:rsid w:val="004F4D84"/>
    <w:rsid w:val="004F4FD8"/>
    <w:rsid w:val="004F528F"/>
    <w:rsid w:val="004F544C"/>
    <w:rsid w:val="004F5732"/>
    <w:rsid w:val="004F5BF6"/>
    <w:rsid w:val="004F6B9E"/>
    <w:rsid w:val="004F6BA2"/>
    <w:rsid w:val="004F6D5B"/>
    <w:rsid w:val="004F71D9"/>
    <w:rsid w:val="004F7338"/>
    <w:rsid w:val="004F73B1"/>
    <w:rsid w:val="004F7416"/>
    <w:rsid w:val="004F7755"/>
    <w:rsid w:val="004F77E2"/>
    <w:rsid w:val="005002F0"/>
    <w:rsid w:val="00500331"/>
    <w:rsid w:val="0050037E"/>
    <w:rsid w:val="005007B3"/>
    <w:rsid w:val="005008FB"/>
    <w:rsid w:val="005009FA"/>
    <w:rsid w:val="00500B63"/>
    <w:rsid w:val="00500C5B"/>
    <w:rsid w:val="00500CB4"/>
    <w:rsid w:val="00500D1C"/>
    <w:rsid w:val="00500FEA"/>
    <w:rsid w:val="0050241D"/>
    <w:rsid w:val="00502AE6"/>
    <w:rsid w:val="00502B71"/>
    <w:rsid w:val="00502BA6"/>
    <w:rsid w:val="005032A6"/>
    <w:rsid w:val="005033EA"/>
    <w:rsid w:val="00503458"/>
    <w:rsid w:val="005034B2"/>
    <w:rsid w:val="00503AE6"/>
    <w:rsid w:val="0050449D"/>
    <w:rsid w:val="0050489D"/>
    <w:rsid w:val="005048F9"/>
    <w:rsid w:val="00505592"/>
    <w:rsid w:val="00505BF1"/>
    <w:rsid w:val="00505EBB"/>
    <w:rsid w:val="00505FBC"/>
    <w:rsid w:val="00505FD6"/>
    <w:rsid w:val="00506363"/>
    <w:rsid w:val="00506883"/>
    <w:rsid w:val="00506E61"/>
    <w:rsid w:val="00507C73"/>
    <w:rsid w:val="005106EC"/>
    <w:rsid w:val="00510983"/>
    <w:rsid w:val="00510B49"/>
    <w:rsid w:val="00511095"/>
    <w:rsid w:val="005111DC"/>
    <w:rsid w:val="00511521"/>
    <w:rsid w:val="00511865"/>
    <w:rsid w:val="00511B2B"/>
    <w:rsid w:val="00512182"/>
    <w:rsid w:val="0051280C"/>
    <w:rsid w:val="005129DB"/>
    <w:rsid w:val="00512E50"/>
    <w:rsid w:val="00513B3A"/>
    <w:rsid w:val="00513BB4"/>
    <w:rsid w:val="005140FA"/>
    <w:rsid w:val="00514130"/>
    <w:rsid w:val="00514A96"/>
    <w:rsid w:val="00514ACA"/>
    <w:rsid w:val="00514CD8"/>
    <w:rsid w:val="00515B0B"/>
    <w:rsid w:val="00515B29"/>
    <w:rsid w:val="00515BD5"/>
    <w:rsid w:val="00515DBB"/>
    <w:rsid w:val="00515F16"/>
    <w:rsid w:val="00515F61"/>
    <w:rsid w:val="00515FF7"/>
    <w:rsid w:val="005166BA"/>
    <w:rsid w:val="005168E5"/>
    <w:rsid w:val="00517054"/>
    <w:rsid w:val="00520293"/>
    <w:rsid w:val="00520794"/>
    <w:rsid w:val="00520909"/>
    <w:rsid w:val="00520A38"/>
    <w:rsid w:val="00520AC8"/>
    <w:rsid w:val="00521AEC"/>
    <w:rsid w:val="0052240A"/>
    <w:rsid w:val="00522644"/>
    <w:rsid w:val="005228FA"/>
    <w:rsid w:val="00522D80"/>
    <w:rsid w:val="00522D88"/>
    <w:rsid w:val="00522DA6"/>
    <w:rsid w:val="00522F73"/>
    <w:rsid w:val="005233B0"/>
    <w:rsid w:val="005237C9"/>
    <w:rsid w:val="00523BB3"/>
    <w:rsid w:val="00523D4F"/>
    <w:rsid w:val="005240C6"/>
    <w:rsid w:val="00524334"/>
    <w:rsid w:val="00524466"/>
    <w:rsid w:val="005245A0"/>
    <w:rsid w:val="00524962"/>
    <w:rsid w:val="00524E9B"/>
    <w:rsid w:val="00525070"/>
    <w:rsid w:val="00525081"/>
    <w:rsid w:val="005250BE"/>
    <w:rsid w:val="00525122"/>
    <w:rsid w:val="005254DB"/>
    <w:rsid w:val="00526130"/>
    <w:rsid w:val="0052621E"/>
    <w:rsid w:val="00526252"/>
    <w:rsid w:val="005262E1"/>
    <w:rsid w:val="005263ED"/>
    <w:rsid w:val="005264D7"/>
    <w:rsid w:val="005264E0"/>
    <w:rsid w:val="00526639"/>
    <w:rsid w:val="005268FA"/>
    <w:rsid w:val="00526C90"/>
    <w:rsid w:val="00526DF1"/>
    <w:rsid w:val="00526EB7"/>
    <w:rsid w:val="00527232"/>
    <w:rsid w:val="005272DA"/>
    <w:rsid w:val="005274AB"/>
    <w:rsid w:val="005274D6"/>
    <w:rsid w:val="005277CF"/>
    <w:rsid w:val="00527B6B"/>
    <w:rsid w:val="00527C96"/>
    <w:rsid w:val="00527F00"/>
    <w:rsid w:val="00530577"/>
    <w:rsid w:val="005306C6"/>
    <w:rsid w:val="005309D9"/>
    <w:rsid w:val="00530BF4"/>
    <w:rsid w:val="00530C77"/>
    <w:rsid w:val="00530E2E"/>
    <w:rsid w:val="00531668"/>
    <w:rsid w:val="00531672"/>
    <w:rsid w:val="0053188B"/>
    <w:rsid w:val="00531A57"/>
    <w:rsid w:val="00532100"/>
    <w:rsid w:val="0053221F"/>
    <w:rsid w:val="005324CC"/>
    <w:rsid w:val="00532DE6"/>
    <w:rsid w:val="00532EC1"/>
    <w:rsid w:val="0053304D"/>
    <w:rsid w:val="00533692"/>
    <w:rsid w:val="005336C0"/>
    <w:rsid w:val="00533A8C"/>
    <w:rsid w:val="00533EDD"/>
    <w:rsid w:val="00533F0E"/>
    <w:rsid w:val="0053449D"/>
    <w:rsid w:val="005344D9"/>
    <w:rsid w:val="00534894"/>
    <w:rsid w:val="00534898"/>
    <w:rsid w:val="00534B48"/>
    <w:rsid w:val="00534C4F"/>
    <w:rsid w:val="00535125"/>
    <w:rsid w:val="00535F68"/>
    <w:rsid w:val="0053657E"/>
    <w:rsid w:val="00536709"/>
    <w:rsid w:val="00536AF5"/>
    <w:rsid w:val="00536E28"/>
    <w:rsid w:val="00537536"/>
    <w:rsid w:val="00537712"/>
    <w:rsid w:val="005379FB"/>
    <w:rsid w:val="00540373"/>
    <w:rsid w:val="005405F0"/>
    <w:rsid w:val="0054080A"/>
    <w:rsid w:val="005414B2"/>
    <w:rsid w:val="005416BE"/>
    <w:rsid w:val="0054190C"/>
    <w:rsid w:val="00542480"/>
    <w:rsid w:val="0054257C"/>
    <w:rsid w:val="005428C3"/>
    <w:rsid w:val="00542B66"/>
    <w:rsid w:val="00543246"/>
    <w:rsid w:val="005434F1"/>
    <w:rsid w:val="00543562"/>
    <w:rsid w:val="005439CE"/>
    <w:rsid w:val="00543AC0"/>
    <w:rsid w:val="00543D60"/>
    <w:rsid w:val="00543EC9"/>
    <w:rsid w:val="00544406"/>
    <w:rsid w:val="005449E2"/>
    <w:rsid w:val="005449F7"/>
    <w:rsid w:val="00544A9D"/>
    <w:rsid w:val="00544B00"/>
    <w:rsid w:val="00544F2A"/>
    <w:rsid w:val="00545020"/>
    <w:rsid w:val="0054515B"/>
    <w:rsid w:val="00545848"/>
    <w:rsid w:val="005459BA"/>
    <w:rsid w:val="00545D6A"/>
    <w:rsid w:val="005467AD"/>
    <w:rsid w:val="00546CCC"/>
    <w:rsid w:val="00546D2A"/>
    <w:rsid w:val="00546FB1"/>
    <w:rsid w:val="0054783A"/>
    <w:rsid w:val="00547862"/>
    <w:rsid w:val="0054787B"/>
    <w:rsid w:val="00547B1D"/>
    <w:rsid w:val="005505C8"/>
    <w:rsid w:val="00550658"/>
    <w:rsid w:val="00550B32"/>
    <w:rsid w:val="00550DAB"/>
    <w:rsid w:val="005510D9"/>
    <w:rsid w:val="00551F67"/>
    <w:rsid w:val="00552188"/>
    <w:rsid w:val="00552565"/>
    <w:rsid w:val="00552C25"/>
    <w:rsid w:val="00553585"/>
    <w:rsid w:val="00553712"/>
    <w:rsid w:val="005545B2"/>
    <w:rsid w:val="005545E5"/>
    <w:rsid w:val="00554A0A"/>
    <w:rsid w:val="00554AB5"/>
    <w:rsid w:val="00554D24"/>
    <w:rsid w:val="00554DFA"/>
    <w:rsid w:val="00555055"/>
    <w:rsid w:val="005551CF"/>
    <w:rsid w:val="005555C1"/>
    <w:rsid w:val="005558D2"/>
    <w:rsid w:val="00555C27"/>
    <w:rsid w:val="00555C5C"/>
    <w:rsid w:val="00555E0C"/>
    <w:rsid w:val="00555EA0"/>
    <w:rsid w:val="00556134"/>
    <w:rsid w:val="0055617B"/>
    <w:rsid w:val="005563F4"/>
    <w:rsid w:val="00556D9E"/>
    <w:rsid w:val="00556F88"/>
    <w:rsid w:val="0055719E"/>
    <w:rsid w:val="00557403"/>
    <w:rsid w:val="00557491"/>
    <w:rsid w:val="005574A1"/>
    <w:rsid w:val="00557B08"/>
    <w:rsid w:val="00557DD7"/>
    <w:rsid w:val="00560082"/>
    <w:rsid w:val="005602C7"/>
    <w:rsid w:val="005605C6"/>
    <w:rsid w:val="005606B2"/>
    <w:rsid w:val="00560753"/>
    <w:rsid w:val="005609E8"/>
    <w:rsid w:val="00560B82"/>
    <w:rsid w:val="00560F9B"/>
    <w:rsid w:val="0056103D"/>
    <w:rsid w:val="005612C0"/>
    <w:rsid w:val="005613DB"/>
    <w:rsid w:val="00561616"/>
    <w:rsid w:val="005617F7"/>
    <w:rsid w:val="005618C0"/>
    <w:rsid w:val="00561A4A"/>
    <w:rsid w:val="00561B1B"/>
    <w:rsid w:val="00561E50"/>
    <w:rsid w:val="00561EFF"/>
    <w:rsid w:val="005621B1"/>
    <w:rsid w:val="0056235B"/>
    <w:rsid w:val="005623A3"/>
    <w:rsid w:val="00562784"/>
    <w:rsid w:val="0056282A"/>
    <w:rsid w:val="00562A9F"/>
    <w:rsid w:val="00562BDF"/>
    <w:rsid w:val="00562FD6"/>
    <w:rsid w:val="0056312A"/>
    <w:rsid w:val="00563BCC"/>
    <w:rsid w:val="00563FE7"/>
    <w:rsid w:val="0056402D"/>
    <w:rsid w:val="005641E2"/>
    <w:rsid w:val="005643A6"/>
    <w:rsid w:val="005646CF"/>
    <w:rsid w:val="00564867"/>
    <w:rsid w:val="00564C35"/>
    <w:rsid w:val="00565165"/>
    <w:rsid w:val="00565410"/>
    <w:rsid w:val="0056564A"/>
    <w:rsid w:val="00565793"/>
    <w:rsid w:val="00565DA7"/>
    <w:rsid w:val="00565F5E"/>
    <w:rsid w:val="005661E9"/>
    <w:rsid w:val="00566229"/>
    <w:rsid w:val="00566231"/>
    <w:rsid w:val="00566234"/>
    <w:rsid w:val="00566C77"/>
    <w:rsid w:val="0056752C"/>
    <w:rsid w:val="005675F7"/>
    <w:rsid w:val="00567873"/>
    <w:rsid w:val="00567BB2"/>
    <w:rsid w:val="00567E67"/>
    <w:rsid w:val="0057013E"/>
    <w:rsid w:val="00570467"/>
    <w:rsid w:val="0057073E"/>
    <w:rsid w:val="00571023"/>
    <w:rsid w:val="005713A8"/>
    <w:rsid w:val="00571700"/>
    <w:rsid w:val="00571C0E"/>
    <w:rsid w:val="00571DC1"/>
    <w:rsid w:val="00571F70"/>
    <w:rsid w:val="00571FD6"/>
    <w:rsid w:val="00572233"/>
    <w:rsid w:val="005724C4"/>
    <w:rsid w:val="00572635"/>
    <w:rsid w:val="00572B39"/>
    <w:rsid w:val="00572C26"/>
    <w:rsid w:val="00572D37"/>
    <w:rsid w:val="00572EA5"/>
    <w:rsid w:val="005735BB"/>
    <w:rsid w:val="0057396A"/>
    <w:rsid w:val="00573EEA"/>
    <w:rsid w:val="00573F1B"/>
    <w:rsid w:val="005744E0"/>
    <w:rsid w:val="00574576"/>
    <w:rsid w:val="005747BA"/>
    <w:rsid w:val="00574832"/>
    <w:rsid w:val="00574D09"/>
    <w:rsid w:val="00574EB8"/>
    <w:rsid w:val="0057529C"/>
    <w:rsid w:val="00575900"/>
    <w:rsid w:val="00575AA6"/>
    <w:rsid w:val="0057671C"/>
    <w:rsid w:val="00576725"/>
    <w:rsid w:val="00576962"/>
    <w:rsid w:val="00576AD6"/>
    <w:rsid w:val="00576D62"/>
    <w:rsid w:val="0057701D"/>
    <w:rsid w:val="00577154"/>
    <w:rsid w:val="0057782A"/>
    <w:rsid w:val="00577918"/>
    <w:rsid w:val="00577AA8"/>
    <w:rsid w:val="00580078"/>
    <w:rsid w:val="0058014B"/>
    <w:rsid w:val="00580188"/>
    <w:rsid w:val="00580BA1"/>
    <w:rsid w:val="005810AF"/>
    <w:rsid w:val="0058117B"/>
    <w:rsid w:val="005811A6"/>
    <w:rsid w:val="00581D05"/>
    <w:rsid w:val="00581DBD"/>
    <w:rsid w:val="00581EBC"/>
    <w:rsid w:val="00582330"/>
    <w:rsid w:val="0058263C"/>
    <w:rsid w:val="00582685"/>
    <w:rsid w:val="00582839"/>
    <w:rsid w:val="00582A40"/>
    <w:rsid w:val="00582C9B"/>
    <w:rsid w:val="00582E1B"/>
    <w:rsid w:val="00583162"/>
    <w:rsid w:val="005831B8"/>
    <w:rsid w:val="005838A1"/>
    <w:rsid w:val="00583CA3"/>
    <w:rsid w:val="00583F56"/>
    <w:rsid w:val="00584281"/>
    <w:rsid w:val="00584875"/>
    <w:rsid w:val="00584D9F"/>
    <w:rsid w:val="00584E10"/>
    <w:rsid w:val="00585486"/>
    <w:rsid w:val="00585EE9"/>
    <w:rsid w:val="00585F94"/>
    <w:rsid w:val="00586123"/>
    <w:rsid w:val="005863A7"/>
    <w:rsid w:val="005863F0"/>
    <w:rsid w:val="005865E4"/>
    <w:rsid w:val="00586805"/>
    <w:rsid w:val="00586996"/>
    <w:rsid w:val="00586BF1"/>
    <w:rsid w:val="00586CDD"/>
    <w:rsid w:val="0058729D"/>
    <w:rsid w:val="00587534"/>
    <w:rsid w:val="005877D9"/>
    <w:rsid w:val="0058799D"/>
    <w:rsid w:val="0059012C"/>
    <w:rsid w:val="0059051E"/>
    <w:rsid w:val="0059090D"/>
    <w:rsid w:val="00590B0B"/>
    <w:rsid w:val="0059162E"/>
    <w:rsid w:val="00591CF9"/>
    <w:rsid w:val="00591DC4"/>
    <w:rsid w:val="00591EF2"/>
    <w:rsid w:val="0059234D"/>
    <w:rsid w:val="005924F1"/>
    <w:rsid w:val="00592521"/>
    <w:rsid w:val="00592561"/>
    <w:rsid w:val="0059290C"/>
    <w:rsid w:val="00592D34"/>
    <w:rsid w:val="005931B8"/>
    <w:rsid w:val="00593567"/>
    <w:rsid w:val="00593684"/>
    <w:rsid w:val="00593B89"/>
    <w:rsid w:val="00593E0F"/>
    <w:rsid w:val="0059419D"/>
    <w:rsid w:val="0059426E"/>
    <w:rsid w:val="005944E2"/>
    <w:rsid w:val="0059473A"/>
    <w:rsid w:val="005949BD"/>
    <w:rsid w:val="00594AE0"/>
    <w:rsid w:val="00595B4C"/>
    <w:rsid w:val="00595EDC"/>
    <w:rsid w:val="00596771"/>
    <w:rsid w:val="00596E37"/>
    <w:rsid w:val="00596F56"/>
    <w:rsid w:val="005970DE"/>
    <w:rsid w:val="0059731B"/>
    <w:rsid w:val="005974EB"/>
    <w:rsid w:val="00597647"/>
    <w:rsid w:val="005979FF"/>
    <w:rsid w:val="00597CBF"/>
    <w:rsid w:val="00597F81"/>
    <w:rsid w:val="005A0722"/>
    <w:rsid w:val="005A0E85"/>
    <w:rsid w:val="005A0EA5"/>
    <w:rsid w:val="005A0F70"/>
    <w:rsid w:val="005A1436"/>
    <w:rsid w:val="005A1793"/>
    <w:rsid w:val="005A184C"/>
    <w:rsid w:val="005A1C9E"/>
    <w:rsid w:val="005A1DAB"/>
    <w:rsid w:val="005A222F"/>
    <w:rsid w:val="005A2BF2"/>
    <w:rsid w:val="005A3021"/>
    <w:rsid w:val="005A3023"/>
    <w:rsid w:val="005A309A"/>
    <w:rsid w:val="005A32B0"/>
    <w:rsid w:val="005A32FA"/>
    <w:rsid w:val="005A34D0"/>
    <w:rsid w:val="005A360B"/>
    <w:rsid w:val="005A3885"/>
    <w:rsid w:val="005A389A"/>
    <w:rsid w:val="005A39B2"/>
    <w:rsid w:val="005A3B58"/>
    <w:rsid w:val="005A43D8"/>
    <w:rsid w:val="005A4405"/>
    <w:rsid w:val="005A4441"/>
    <w:rsid w:val="005A4874"/>
    <w:rsid w:val="005A4881"/>
    <w:rsid w:val="005A48BB"/>
    <w:rsid w:val="005A4966"/>
    <w:rsid w:val="005A4BA0"/>
    <w:rsid w:val="005A4F24"/>
    <w:rsid w:val="005A50AE"/>
    <w:rsid w:val="005A5585"/>
    <w:rsid w:val="005A5836"/>
    <w:rsid w:val="005A5F7C"/>
    <w:rsid w:val="005A6170"/>
    <w:rsid w:val="005A62EE"/>
    <w:rsid w:val="005A63DA"/>
    <w:rsid w:val="005A695B"/>
    <w:rsid w:val="005A6968"/>
    <w:rsid w:val="005A7432"/>
    <w:rsid w:val="005A780E"/>
    <w:rsid w:val="005A7B5E"/>
    <w:rsid w:val="005A7C08"/>
    <w:rsid w:val="005A7DD5"/>
    <w:rsid w:val="005B00DC"/>
    <w:rsid w:val="005B017B"/>
    <w:rsid w:val="005B07D1"/>
    <w:rsid w:val="005B0838"/>
    <w:rsid w:val="005B0909"/>
    <w:rsid w:val="005B0924"/>
    <w:rsid w:val="005B0AA6"/>
    <w:rsid w:val="005B0B67"/>
    <w:rsid w:val="005B111F"/>
    <w:rsid w:val="005B11AC"/>
    <w:rsid w:val="005B13B7"/>
    <w:rsid w:val="005B1552"/>
    <w:rsid w:val="005B18D3"/>
    <w:rsid w:val="005B1A97"/>
    <w:rsid w:val="005B1E5E"/>
    <w:rsid w:val="005B2492"/>
    <w:rsid w:val="005B2681"/>
    <w:rsid w:val="005B2E0C"/>
    <w:rsid w:val="005B3182"/>
    <w:rsid w:val="005B3A45"/>
    <w:rsid w:val="005B3BDA"/>
    <w:rsid w:val="005B3FC3"/>
    <w:rsid w:val="005B40FD"/>
    <w:rsid w:val="005B4820"/>
    <w:rsid w:val="005B4BB0"/>
    <w:rsid w:val="005B4C46"/>
    <w:rsid w:val="005B4D0B"/>
    <w:rsid w:val="005B4EBC"/>
    <w:rsid w:val="005B4F4E"/>
    <w:rsid w:val="005B5362"/>
    <w:rsid w:val="005B5A77"/>
    <w:rsid w:val="005B5B96"/>
    <w:rsid w:val="005B5C26"/>
    <w:rsid w:val="005B5C2B"/>
    <w:rsid w:val="005B5F61"/>
    <w:rsid w:val="005B6015"/>
    <w:rsid w:val="005B62D9"/>
    <w:rsid w:val="005B62F5"/>
    <w:rsid w:val="005B63A7"/>
    <w:rsid w:val="005B6E09"/>
    <w:rsid w:val="005B7579"/>
    <w:rsid w:val="005B76BF"/>
    <w:rsid w:val="005B79B0"/>
    <w:rsid w:val="005B7A1E"/>
    <w:rsid w:val="005B7CAA"/>
    <w:rsid w:val="005B7CB5"/>
    <w:rsid w:val="005B7DCE"/>
    <w:rsid w:val="005C0014"/>
    <w:rsid w:val="005C026D"/>
    <w:rsid w:val="005C0379"/>
    <w:rsid w:val="005C0418"/>
    <w:rsid w:val="005C06D2"/>
    <w:rsid w:val="005C09CD"/>
    <w:rsid w:val="005C0ACE"/>
    <w:rsid w:val="005C0B18"/>
    <w:rsid w:val="005C0F32"/>
    <w:rsid w:val="005C1962"/>
    <w:rsid w:val="005C2128"/>
    <w:rsid w:val="005C218C"/>
    <w:rsid w:val="005C244A"/>
    <w:rsid w:val="005C26AB"/>
    <w:rsid w:val="005C278D"/>
    <w:rsid w:val="005C2E96"/>
    <w:rsid w:val="005C2F92"/>
    <w:rsid w:val="005C3182"/>
    <w:rsid w:val="005C37F9"/>
    <w:rsid w:val="005C3C43"/>
    <w:rsid w:val="005C3F40"/>
    <w:rsid w:val="005C3F6D"/>
    <w:rsid w:val="005C3F72"/>
    <w:rsid w:val="005C41DA"/>
    <w:rsid w:val="005C4A76"/>
    <w:rsid w:val="005C4C3D"/>
    <w:rsid w:val="005C4F2B"/>
    <w:rsid w:val="005C5016"/>
    <w:rsid w:val="005C5ABE"/>
    <w:rsid w:val="005C5C57"/>
    <w:rsid w:val="005C6131"/>
    <w:rsid w:val="005C618B"/>
    <w:rsid w:val="005C62AD"/>
    <w:rsid w:val="005C6300"/>
    <w:rsid w:val="005C63BB"/>
    <w:rsid w:val="005C660C"/>
    <w:rsid w:val="005C66A3"/>
    <w:rsid w:val="005C6A82"/>
    <w:rsid w:val="005C6A8A"/>
    <w:rsid w:val="005C6B4B"/>
    <w:rsid w:val="005C71D5"/>
    <w:rsid w:val="005C7391"/>
    <w:rsid w:val="005C7392"/>
    <w:rsid w:val="005C75D7"/>
    <w:rsid w:val="005C790C"/>
    <w:rsid w:val="005C7A27"/>
    <w:rsid w:val="005D0353"/>
    <w:rsid w:val="005D055F"/>
    <w:rsid w:val="005D070C"/>
    <w:rsid w:val="005D092F"/>
    <w:rsid w:val="005D0E2F"/>
    <w:rsid w:val="005D0FA9"/>
    <w:rsid w:val="005D1134"/>
    <w:rsid w:val="005D14C8"/>
    <w:rsid w:val="005D1CB5"/>
    <w:rsid w:val="005D2582"/>
    <w:rsid w:val="005D2936"/>
    <w:rsid w:val="005D297A"/>
    <w:rsid w:val="005D2AE8"/>
    <w:rsid w:val="005D2B1F"/>
    <w:rsid w:val="005D33E0"/>
    <w:rsid w:val="005D3442"/>
    <w:rsid w:val="005D3C12"/>
    <w:rsid w:val="005D3D18"/>
    <w:rsid w:val="005D3E0C"/>
    <w:rsid w:val="005D4203"/>
    <w:rsid w:val="005D49C9"/>
    <w:rsid w:val="005D4C4B"/>
    <w:rsid w:val="005D4CC1"/>
    <w:rsid w:val="005D4FB1"/>
    <w:rsid w:val="005D5546"/>
    <w:rsid w:val="005D5C88"/>
    <w:rsid w:val="005D6035"/>
    <w:rsid w:val="005D65D9"/>
    <w:rsid w:val="005D69D5"/>
    <w:rsid w:val="005D6AA9"/>
    <w:rsid w:val="005D6C70"/>
    <w:rsid w:val="005D70D4"/>
    <w:rsid w:val="005D7175"/>
    <w:rsid w:val="005D7422"/>
    <w:rsid w:val="005D76DA"/>
    <w:rsid w:val="005D7F55"/>
    <w:rsid w:val="005E003D"/>
    <w:rsid w:val="005E008B"/>
    <w:rsid w:val="005E00A3"/>
    <w:rsid w:val="005E0383"/>
    <w:rsid w:val="005E03A7"/>
    <w:rsid w:val="005E09AB"/>
    <w:rsid w:val="005E0FF9"/>
    <w:rsid w:val="005E13E7"/>
    <w:rsid w:val="005E1579"/>
    <w:rsid w:val="005E1ACC"/>
    <w:rsid w:val="005E212A"/>
    <w:rsid w:val="005E224C"/>
    <w:rsid w:val="005E262F"/>
    <w:rsid w:val="005E2851"/>
    <w:rsid w:val="005E2891"/>
    <w:rsid w:val="005E29FD"/>
    <w:rsid w:val="005E3689"/>
    <w:rsid w:val="005E3975"/>
    <w:rsid w:val="005E3AAC"/>
    <w:rsid w:val="005E3BD9"/>
    <w:rsid w:val="005E3F75"/>
    <w:rsid w:val="005E4017"/>
    <w:rsid w:val="005E4551"/>
    <w:rsid w:val="005E49E1"/>
    <w:rsid w:val="005E4A62"/>
    <w:rsid w:val="005E4AE7"/>
    <w:rsid w:val="005E4BF5"/>
    <w:rsid w:val="005E4E55"/>
    <w:rsid w:val="005E5197"/>
    <w:rsid w:val="005E536B"/>
    <w:rsid w:val="005E5A51"/>
    <w:rsid w:val="005E61FA"/>
    <w:rsid w:val="005E66DB"/>
    <w:rsid w:val="005E6EFA"/>
    <w:rsid w:val="005E7271"/>
    <w:rsid w:val="005E727E"/>
    <w:rsid w:val="005E72E0"/>
    <w:rsid w:val="005E7364"/>
    <w:rsid w:val="005E73A6"/>
    <w:rsid w:val="005E746E"/>
    <w:rsid w:val="005E7747"/>
    <w:rsid w:val="005E7B8F"/>
    <w:rsid w:val="005E7CD9"/>
    <w:rsid w:val="005F090C"/>
    <w:rsid w:val="005F0A11"/>
    <w:rsid w:val="005F0D36"/>
    <w:rsid w:val="005F105C"/>
    <w:rsid w:val="005F1347"/>
    <w:rsid w:val="005F1395"/>
    <w:rsid w:val="005F1415"/>
    <w:rsid w:val="005F18D3"/>
    <w:rsid w:val="005F1A68"/>
    <w:rsid w:val="005F1C15"/>
    <w:rsid w:val="005F1DFE"/>
    <w:rsid w:val="005F1E35"/>
    <w:rsid w:val="005F1E6A"/>
    <w:rsid w:val="005F26DD"/>
    <w:rsid w:val="005F27FF"/>
    <w:rsid w:val="005F2E81"/>
    <w:rsid w:val="005F2FDB"/>
    <w:rsid w:val="005F2FF5"/>
    <w:rsid w:val="005F323B"/>
    <w:rsid w:val="005F33B5"/>
    <w:rsid w:val="005F352C"/>
    <w:rsid w:val="005F3658"/>
    <w:rsid w:val="005F38F0"/>
    <w:rsid w:val="005F39D8"/>
    <w:rsid w:val="005F39E5"/>
    <w:rsid w:val="005F3DB8"/>
    <w:rsid w:val="005F3E69"/>
    <w:rsid w:val="005F403A"/>
    <w:rsid w:val="005F4510"/>
    <w:rsid w:val="005F47B7"/>
    <w:rsid w:val="005F497F"/>
    <w:rsid w:val="005F4F7D"/>
    <w:rsid w:val="005F5567"/>
    <w:rsid w:val="005F569B"/>
    <w:rsid w:val="005F5BEF"/>
    <w:rsid w:val="005F5C36"/>
    <w:rsid w:val="005F60BE"/>
    <w:rsid w:val="005F63A1"/>
    <w:rsid w:val="005F67CD"/>
    <w:rsid w:val="005F6873"/>
    <w:rsid w:val="005F6C45"/>
    <w:rsid w:val="005F6D1A"/>
    <w:rsid w:val="005F6F7B"/>
    <w:rsid w:val="005F70D3"/>
    <w:rsid w:val="005F7928"/>
    <w:rsid w:val="005F7E86"/>
    <w:rsid w:val="005F7F2E"/>
    <w:rsid w:val="00600964"/>
    <w:rsid w:val="006009E3"/>
    <w:rsid w:val="00600E52"/>
    <w:rsid w:val="00600F64"/>
    <w:rsid w:val="00601551"/>
    <w:rsid w:val="006016FA"/>
    <w:rsid w:val="006017A6"/>
    <w:rsid w:val="006018E3"/>
    <w:rsid w:val="00601930"/>
    <w:rsid w:val="0060196F"/>
    <w:rsid w:val="006019F1"/>
    <w:rsid w:val="00601A3B"/>
    <w:rsid w:val="00601C75"/>
    <w:rsid w:val="00601CF2"/>
    <w:rsid w:val="006020E0"/>
    <w:rsid w:val="00602214"/>
    <w:rsid w:val="006023AE"/>
    <w:rsid w:val="006028F0"/>
    <w:rsid w:val="00602B87"/>
    <w:rsid w:val="0060325A"/>
    <w:rsid w:val="00603289"/>
    <w:rsid w:val="0060329B"/>
    <w:rsid w:val="006032C9"/>
    <w:rsid w:val="006033A9"/>
    <w:rsid w:val="00603490"/>
    <w:rsid w:val="0060374A"/>
    <w:rsid w:val="00603846"/>
    <w:rsid w:val="006045C4"/>
    <w:rsid w:val="00604669"/>
    <w:rsid w:val="00604C29"/>
    <w:rsid w:val="006051E9"/>
    <w:rsid w:val="006053B5"/>
    <w:rsid w:val="006055AC"/>
    <w:rsid w:val="006056E8"/>
    <w:rsid w:val="006056F4"/>
    <w:rsid w:val="00605A87"/>
    <w:rsid w:val="00605EF5"/>
    <w:rsid w:val="00605FCC"/>
    <w:rsid w:val="0060661C"/>
    <w:rsid w:val="0060673D"/>
    <w:rsid w:val="0060686C"/>
    <w:rsid w:val="00606AA6"/>
    <w:rsid w:val="00606C87"/>
    <w:rsid w:val="00606DF2"/>
    <w:rsid w:val="006070EC"/>
    <w:rsid w:val="00607459"/>
    <w:rsid w:val="00607CED"/>
    <w:rsid w:val="00607EC2"/>
    <w:rsid w:val="00607FD6"/>
    <w:rsid w:val="00610085"/>
    <w:rsid w:val="006102C8"/>
    <w:rsid w:val="00610560"/>
    <w:rsid w:val="006108EF"/>
    <w:rsid w:val="00610ED8"/>
    <w:rsid w:val="00611394"/>
    <w:rsid w:val="006114FE"/>
    <w:rsid w:val="00611715"/>
    <w:rsid w:val="00611A49"/>
    <w:rsid w:val="00611CE3"/>
    <w:rsid w:val="00611F19"/>
    <w:rsid w:val="00611FC6"/>
    <w:rsid w:val="0061206B"/>
    <w:rsid w:val="0061226D"/>
    <w:rsid w:val="0061239F"/>
    <w:rsid w:val="0061263B"/>
    <w:rsid w:val="00612741"/>
    <w:rsid w:val="006127C2"/>
    <w:rsid w:val="00612831"/>
    <w:rsid w:val="00612C05"/>
    <w:rsid w:val="00612EF1"/>
    <w:rsid w:val="0061308B"/>
    <w:rsid w:val="00613440"/>
    <w:rsid w:val="00613461"/>
    <w:rsid w:val="00613597"/>
    <w:rsid w:val="0061384C"/>
    <w:rsid w:val="00613908"/>
    <w:rsid w:val="00613920"/>
    <w:rsid w:val="00613C89"/>
    <w:rsid w:val="00614092"/>
    <w:rsid w:val="006145AD"/>
    <w:rsid w:val="006145E5"/>
    <w:rsid w:val="00614B8B"/>
    <w:rsid w:val="00614F94"/>
    <w:rsid w:val="00615257"/>
    <w:rsid w:val="006152F4"/>
    <w:rsid w:val="00615A75"/>
    <w:rsid w:val="00615A79"/>
    <w:rsid w:val="00615BA8"/>
    <w:rsid w:val="00615F0E"/>
    <w:rsid w:val="00616080"/>
    <w:rsid w:val="006160DA"/>
    <w:rsid w:val="0061622C"/>
    <w:rsid w:val="0061662F"/>
    <w:rsid w:val="006168B4"/>
    <w:rsid w:val="0061691B"/>
    <w:rsid w:val="006169E1"/>
    <w:rsid w:val="00616C07"/>
    <w:rsid w:val="00616E0E"/>
    <w:rsid w:val="00616F79"/>
    <w:rsid w:val="00616FFC"/>
    <w:rsid w:val="00617430"/>
    <w:rsid w:val="00617770"/>
    <w:rsid w:val="00617FE6"/>
    <w:rsid w:val="00620327"/>
    <w:rsid w:val="00620595"/>
    <w:rsid w:val="00620E4A"/>
    <w:rsid w:val="00621098"/>
    <w:rsid w:val="00621168"/>
    <w:rsid w:val="0062119D"/>
    <w:rsid w:val="00621603"/>
    <w:rsid w:val="006220B7"/>
    <w:rsid w:val="006221F8"/>
    <w:rsid w:val="0062224A"/>
    <w:rsid w:val="006224B5"/>
    <w:rsid w:val="0062292F"/>
    <w:rsid w:val="00622BBA"/>
    <w:rsid w:val="00622E61"/>
    <w:rsid w:val="00623090"/>
    <w:rsid w:val="006232B2"/>
    <w:rsid w:val="00623387"/>
    <w:rsid w:val="00623712"/>
    <w:rsid w:val="00623A2D"/>
    <w:rsid w:val="00624152"/>
    <w:rsid w:val="006241E9"/>
    <w:rsid w:val="00624370"/>
    <w:rsid w:val="00624949"/>
    <w:rsid w:val="00624CAA"/>
    <w:rsid w:val="00624F7E"/>
    <w:rsid w:val="006250A7"/>
    <w:rsid w:val="006250DF"/>
    <w:rsid w:val="0062529F"/>
    <w:rsid w:val="00625BA9"/>
    <w:rsid w:val="00625C3B"/>
    <w:rsid w:val="00626729"/>
    <w:rsid w:val="00626AF6"/>
    <w:rsid w:val="00626DF3"/>
    <w:rsid w:val="00626F34"/>
    <w:rsid w:val="00627B54"/>
    <w:rsid w:val="00630389"/>
    <w:rsid w:val="00630484"/>
    <w:rsid w:val="0063104F"/>
    <w:rsid w:val="0063111B"/>
    <w:rsid w:val="006313D1"/>
    <w:rsid w:val="006314EA"/>
    <w:rsid w:val="006317ED"/>
    <w:rsid w:val="00631B94"/>
    <w:rsid w:val="00631C3B"/>
    <w:rsid w:val="00631D8F"/>
    <w:rsid w:val="0063237A"/>
    <w:rsid w:val="00632544"/>
    <w:rsid w:val="00632B5A"/>
    <w:rsid w:val="00632B9D"/>
    <w:rsid w:val="00632C06"/>
    <w:rsid w:val="00632CE2"/>
    <w:rsid w:val="00632EF7"/>
    <w:rsid w:val="00633A03"/>
    <w:rsid w:val="00633C7E"/>
    <w:rsid w:val="0063444F"/>
    <w:rsid w:val="00634564"/>
    <w:rsid w:val="00634BB2"/>
    <w:rsid w:val="00635131"/>
    <w:rsid w:val="00635189"/>
    <w:rsid w:val="006357CA"/>
    <w:rsid w:val="00635BC2"/>
    <w:rsid w:val="00636098"/>
    <w:rsid w:val="00636258"/>
    <w:rsid w:val="00636901"/>
    <w:rsid w:val="0063697F"/>
    <w:rsid w:val="006369A9"/>
    <w:rsid w:val="00636B64"/>
    <w:rsid w:val="00636C3A"/>
    <w:rsid w:val="00636E7C"/>
    <w:rsid w:val="0064000E"/>
    <w:rsid w:val="0064011E"/>
    <w:rsid w:val="00640277"/>
    <w:rsid w:val="00640451"/>
    <w:rsid w:val="006408C8"/>
    <w:rsid w:val="00640E45"/>
    <w:rsid w:val="00640E55"/>
    <w:rsid w:val="00640F37"/>
    <w:rsid w:val="0064144D"/>
    <w:rsid w:val="0064148F"/>
    <w:rsid w:val="0064165C"/>
    <w:rsid w:val="00641A4C"/>
    <w:rsid w:val="00641A5B"/>
    <w:rsid w:val="00641C24"/>
    <w:rsid w:val="00642489"/>
    <w:rsid w:val="00642BC6"/>
    <w:rsid w:val="00643906"/>
    <w:rsid w:val="00643CFF"/>
    <w:rsid w:val="006447EE"/>
    <w:rsid w:val="00644808"/>
    <w:rsid w:val="00644839"/>
    <w:rsid w:val="006449DC"/>
    <w:rsid w:val="006449E9"/>
    <w:rsid w:val="00645859"/>
    <w:rsid w:val="00645B59"/>
    <w:rsid w:val="00646070"/>
    <w:rsid w:val="006461E9"/>
    <w:rsid w:val="006466D3"/>
    <w:rsid w:val="0064677A"/>
    <w:rsid w:val="006472D6"/>
    <w:rsid w:val="00647547"/>
    <w:rsid w:val="00647A12"/>
    <w:rsid w:val="00650C6F"/>
    <w:rsid w:val="00650C8F"/>
    <w:rsid w:val="00650D3E"/>
    <w:rsid w:val="00650FED"/>
    <w:rsid w:val="0065119C"/>
    <w:rsid w:val="00651F9A"/>
    <w:rsid w:val="00652756"/>
    <w:rsid w:val="00652868"/>
    <w:rsid w:val="00652FEA"/>
    <w:rsid w:val="00653113"/>
    <w:rsid w:val="00653B4C"/>
    <w:rsid w:val="00653ED4"/>
    <w:rsid w:val="006542D9"/>
    <w:rsid w:val="0065433E"/>
    <w:rsid w:val="00654371"/>
    <w:rsid w:val="006545C2"/>
    <w:rsid w:val="006546FF"/>
    <w:rsid w:val="006554B8"/>
    <w:rsid w:val="00655558"/>
    <w:rsid w:val="006558D9"/>
    <w:rsid w:val="006561CC"/>
    <w:rsid w:val="006561FB"/>
    <w:rsid w:val="006563BE"/>
    <w:rsid w:val="006564C1"/>
    <w:rsid w:val="006564F8"/>
    <w:rsid w:val="0065667F"/>
    <w:rsid w:val="006577B8"/>
    <w:rsid w:val="006578F0"/>
    <w:rsid w:val="006579C5"/>
    <w:rsid w:val="00657BB7"/>
    <w:rsid w:val="00660347"/>
    <w:rsid w:val="00660658"/>
    <w:rsid w:val="006606C2"/>
    <w:rsid w:val="0066085E"/>
    <w:rsid w:val="00660A1B"/>
    <w:rsid w:val="00660AC2"/>
    <w:rsid w:val="00660F28"/>
    <w:rsid w:val="00661FC2"/>
    <w:rsid w:val="00662239"/>
    <w:rsid w:val="0066261F"/>
    <w:rsid w:val="006627D1"/>
    <w:rsid w:val="00662948"/>
    <w:rsid w:val="00663047"/>
    <w:rsid w:val="00663159"/>
    <w:rsid w:val="0066315D"/>
    <w:rsid w:val="006636F6"/>
    <w:rsid w:val="00663712"/>
    <w:rsid w:val="006641E5"/>
    <w:rsid w:val="0066426F"/>
    <w:rsid w:val="00664925"/>
    <w:rsid w:val="006649BD"/>
    <w:rsid w:val="00664A39"/>
    <w:rsid w:val="00664AE7"/>
    <w:rsid w:val="00664F90"/>
    <w:rsid w:val="0066547D"/>
    <w:rsid w:val="00665569"/>
    <w:rsid w:val="00665766"/>
    <w:rsid w:val="00665820"/>
    <w:rsid w:val="0066584F"/>
    <w:rsid w:val="00665A9A"/>
    <w:rsid w:val="00665DA3"/>
    <w:rsid w:val="0066615A"/>
    <w:rsid w:val="006661E5"/>
    <w:rsid w:val="0066671C"/>
    <w:rsid w:val="006668D1"/>
    <w:rsid w:val="0066699C"/>
    <w:rsid w:val="00666D74"/>
    <w:rsid w:val="00667226"/>
    <w:rsid w:val="006672CF"/>
    <w:rsid w:val="0066763A"/>
    <w:rsid w:val="00667A4E"/>
    <w:rsid w:val="00667AFB"/>
    <w:rsid w:val="00667C21"/>
    <w:rsid w:val="00670248"/>
    <w:rsid w:val="00670299"/>
    <w:rsid w:val="006702AB"/>
    <w:rsid w:val="00670332"/>
    <w:rsid w:val="00670343"/>
    <w:rsid w:val="0067069E"/>
    <w:rsid w:val="006708A4"/>
    <w:rsid w:val="00670944"/>
    <w:rsid w:val="00670BFD"/>
    <w:rsid w:val="00670DD5"/>
    <w:rsid w:val="00670E5D"/>
    <w:rsid w:val="00670F66"/>
    <w:rsid w:val="0067140C"/>
    <w:rsid w:val="00671576"/>
    <w:rsid w:val="0067163B"/>
    <w:rsid w:val="0067197D"/>
    <w:rsid w:val="006719B8"/>
    <w:rsid w:val="00671CFA"/>
    <w:rsid w:val="00671D16"/>
    <w:rsid w:val="00671EB7"/>
    <w:rsid w:val="00671FD6"/>
    <w:rsid w:val="00672231"/>
    <w:rsid w:val="006727A3"/>
    <w:rsid w:val="00672C41"/>
    <w:rsid w:val="0067338E"/>
    <w:rsid w:val="0067347F"/>
    <w:rsid w:val="00673734"/>
    <w:rsid w:val="00673820"/>
    <w:rsid w:val="00673A40"/>
    <w:rsid w:val="00673D6B"/>
    <w:rsid w:val="00673DFD"/>
    <w:rsid w:val="00673E80"/>
    <w:rsid w:val="006740F8"/>
    <w:rsid w:val="006742EA"/>
    <w:rsid w:val="006746E6"/>
    <w:rsid w:val="00674A29"/>
    <w:rsid w:val="00674B8B"/>
    <w:rsid w:val="00674F30"/>
    <w:rsid w:val="00675A44"/>
    <w:rsid w:val="00675AB3"/>
    <w:rsid w:val="00675BDF"/>
    <w:rsid w:val="00675E59"/>
    <w:rsid w:val="00675EA1"/>
    <w:rsid w:val="006766B1"/>
    <w:rsid w:val="00676A45"/>
    <w:rsid w:val="00676C8E"/>
    <w:rsid w:val="00677142"/>
    <w:rsid w:val="006771A5"/>
    <w:rsid w:val="00677310"/>
    <w:rsid w:val="00677333"/>
    <w:rsid w:val="00677822"/>
    <w:rsid w:val="0067783B"/>
    <w:rsid w:val="00677CD9"/>
    <w:rsid w:val="00680024"/>
    <w:rsid w:val="00680028"/>
    <w:rsid w:val="0068067D"/>
    <w:rsid w:val="00680B60"/>
    <w:rsid w:val="006812DB"/>
    <w:rsid w:val="0068135E"/>
    <w:rsid w:val="00682F7B"/>
    <w:rsid w:val="00682FF8"/>
    <w:rsid w:val="0068309C"/>
    <w:rsid w:val="0068350E"/>
    <w:rsid w:val="006835B3"/>
    <w:rsid w:val="00684088"/>
    <w:rsid w:val="00684171"/>
    <w:rsid w:val="006844E8"/>
    <w:rsid w:val="00684B42"/>
    <w:rsid w:val="00684E77"/>
    <w:rsid w:val="006852F3"/>
    <w:rsid w:val="00685398"/>
    <w:rsid w:val="00685835"/>
    <w:rsid w:val="00685AFE"/>
    <w:rsid w:val="00685FB8"/>
    <w:rsid w:val="006862C4"/>
    <w:rsid w:val="006865A4"/>
    <w:rsid w:val="00686921"/>
    <w:rsid w:val="006874AB"/>
    <w:rsid w:val="00687C7A"/>
    <w:rsid w:val="006900C2"/>
    <w:rsid w:val="006901F1"/>
    <w:rsid w:val="0069042B"/>
    <w:rsid w:val="006908A5"/>
    <w:rsid w:val="006908B9"/>
    <w:rsid w:val="00691494"/>
    <w:rsid w:val="00691ED1"/>
    <w:rsid w:val="00691FD8"/>
    <w:rsid w:val="006922C1"/>
    <w:rsid w:val="00692457"/>
    <w:rsid w:val="0069266D"/>
    <w:rsid w:val="006927A1"/>
    <w:rsid w:val="00692804"/>
    <w:rsid w:val="0069290E"/>
    <w:rsid w:val="00692A9E"/>
    <w:rsid w:val="00692F05"/>
    <w:rsid w:val="006939DD"/>
    <w:rsid w:val="006940E6"/>
    <w:rsid w:val="0069421C"/>
    <w:rsid w:val="006945B1"/>
    <w:rsid w:val="00694612"/>
    <w:rsid w:val="0069468A"/>
    <w:rsid w:val="006947C8"/>
    <w:rsid w:val="006947D2"/>
    <w:rsid w:val="00694A85"/>
    <w:rsid w:val="00694B40"/>
    <w:rsid w:val="00694BC7"/>
    <w:rsid w:val="00694BE4"/>
    <w:rsid w:val="0069514D"/>
    <w:rsid w:val="00695FAA"/>
    <w:rsid w:val="006964CC"/>
    <w:rsid w:val="0069749C"/>
    <w:rsid w:val="00697746"/>
    <w:rsid w:val="006978DC"/>
    <w:rsid w:val="00697A30"/>
    <w:rsid w:val="00697D7D"/>
    <w:rsid w:val="00697E5B"/>
    <w:rsid w:val="00697EEB"/>
    <w:rsid w:val="006A0205"/>
    <w:rsid w:val="006A02F1"/>
    <w:rsid w:val="006A03E0"/>
    <w:rsid w:val="006A0AA3"/>
    <w:rsid w:val="006A0BC4"/>
    <w:rsid w:val="006A0C81"/>
    <w:rsid w:val="006A1299"/>
    <w:rsid w:val="006A12DA"/>
    <w:rsid w:val="006A16CD"/>
    <w:rsid w:val="006A187A"/>
    <w:rsid w:val="006A18B1"/>
    <w:rsid w:val="006A18E5"/>
    <w:rsid w:val="006A1B34"/>
    <w:rsid w:val="006A222D"/>
    <w:rsid w:val="006A2293"/>
    <w:rsid w:val="006A2317"/>
    <w:rsid w:val="006A2931"/>
    <w:rsid w:val="006A2D31"/>
    <w:rsid w:val="006A2DDD"/>
    <w:rsid w:val="006A30DA"/>
    <w:rsid w:val="006A32D3"/>
    <w:rsid w:val="006A3319"/>
    <w:rsid w:val="006A408A"/>
    <w:rsid w:val="006A46AB"/>
    <w:rsid w:val="006A470D"/>
    <w:rsid w:val="006A47DA"/>
    <w:rsid w:val="006A4996"/>
    <w:rsid w:val="006A4AB0"/>
    <w:rsid w:val="006A5284"/>
    <w:rsid w:val="006A5800"/>
    <w:rsid w:val="006A58A8"/>
    <w:rsid w:val="006A59BB"/>
    <w:rsid w:val="006A5F78"/>
    <w:rsid w:val="006A6248"/>
    <w:rsid w:val="006A639C"/>
    <w:rsid w:val="006A649F"/>
    <w:rsid w:val="006A68AD"/>
    <w:rsid w:val="006A6924"/>
    <w:rsid w:val="006A69D4"/>
    <w:rsid w:val="006A6AD4"/>
    <w:rsid w:val="006A6F15"/>
    <w:rsid w:val="006A7895"/>
    <w:rsid w:val="006A78D4"/>
    <w:rsid w:val="006A78E2"/>
    <w:rsid w:val="006A7E8C"/>
    <w:rsid w:val="006A7F41"/>
    <w:rsid w:val="006B005A"/>
    <w:rsid w:val="006B00B1"/>
    <w:rsid w:val="006B03A9"/>
    <w:rsid w:val="006B08A8"/>
    <w:rsid w:val="006B0D72"/>
    <w:rsid w:val="006B0E77"/>
    <w:rsid w:val="006B10F4"/>
    <w:rsid w:val="006B1992"/>
    <w:rsid w:val="006B1A13"/>
    <w:rsid w:val="006B1D3A"/>
    <w:rsid w:val="006B23A0"/>
    <w:rsid w:val="006B26D6"/>
    <w:rsid w:val="006B2787"/>
    <w:rsid w:val="006B29B5"/>
    <w:rsid w:val="006B29EC"/>
    <w:rsid w:val="006B2B78"/>
    <w:rsid w:val="006B2D49"/>
    <w:rsid w:val="006B3107"/>
    <w:rsid w:val="006B3626"/>
    <w:rsid w:val="006B37D2"/>
    <w:rsid w:val="006B3937"/>
    <w:rsid w:val="006B3A28"/>
    <w:rsid w:val="006B3AE8"/>
    <w:rsid w:val="006B3B38"/>
    <w:rsid w:val="006B3BCA"/>
    <w:rsid w:val="006B3E51"/>
    <w:rsid w:val="006B42B5"/>
    <w:rsid w:val="006B44EC"/>
    <w:rsid w:val="006B4617"/>
    <w:rsid w:val="006B4645"/>
    <w:rsid w:val="006B46CD"/>
    <w:rsid w:val="006B4824"/>
    <w:rsid w:val="006B4A37"/>
    <w:rsid w:val="006B4DC4"/>
    <w:rsid w:val="006B4EF7"/>
    <w:rsid w:val="006B511C"/>
    <w:rsid w:val="006B541B"/>
    <w:rsid w:val="006B56D7"/>
    <w:rsid w:val="006B5858"/>
    <w:rsid w:val="006B5DB1"/>
    <w:rsid w:val="006B60A3"/>
    <w:rsid w:val="006B62A1"/>
    <w:rsid w:val="006B62CC"/>
    <w:rsid w:val="006B661E"/>
    <w:rsid w:val="006B66DB"/>
    <w:rsid w:val="006B6A9A"/>
    <w:rsid w:val="006B70E4"/>
    <w:rsid w:val="006B7477"/>
    <w:rsid w:val="006B7482"/>
    <w:rsid w:val="006B7808"/>
    <w:rsid w:val="006B785D"/>
    <w:rsid w:val="006B79CA"/>
    <w:rsid w:val="006B7A1F"/>
    <w:rsid w:val="006C0714"/>
    <w:rsid w:val="006C0C1D"/>
    <w:rsid w:val="006C0C58"/>
    <w:rsid w:val="006C0CCF"/>
    <w:rsid w:val="006C14D7"/>
    <w:rsid w:val="006C169D"/>
    <w:rsid w:val="006C1D0B"/>
    <w:rsid w:val="006C1F50"/>
    <w:rsid w:val="006C26BA"/>
    <w:rsid w:val="006C28D4"/>
    <w:rsid w:val="006C2B0D"/>
    <w:rsid w:val="006C2DEB"/>
    <w:rsid w:val="006C2EB6"/>
    <w:rsid w:val="006C3480"/>
    <w:rsid w:val="006C36CC"/>
    <w:rsid w:val="006C3C01"/>
    <w:rsid w:val="006C3C90"/>
    <w:rsid w:val="006C3EFC"/>
    <w:rsid w:val="006C42D3"/>
    <w:rsid w:val="006C43BA"/>
    <w:rsid w:val="006C459C"/>
    <w:rsid w:val="006C596D"/>
    <w:rsid w:val="006C5B40"/>
    <w:rsid w:val="006C5C2E"/>
    <w:rsid w:val="006C635A"/>
    <w:rsid w:val="006C64CA"/>
    <w:rsid w:val="006C6543"/>
    <w:rsid w:val="006C6BB7"/>
    <w:rsid w:val="006C7079"/>
    <w:rsid w:val="006C736F"/>
    <w:rsid w:val="006C73D5"/>
    <w:rsid w:val="006C7934"/>
    <w:rsid w:val="006C7DFF"/>
    <w:rsid w:val="006D0258"/>
    <w:rsid w:val="006D068F"/>
    <w:rsid w:val="006D0F1E"/>
    <w:rsid w:val="006D1790"/>
    <w:rsid w:val="006D1D52"/>
    <w:rsid w:val="006D1E94"/>
    <w:rsid w:val="006D24FD"/>
    <w:rsid w:val="006D2550"/>
    <w:rsid w:val="006D29C6"/>
    <w:rsid w:val="006D2CDC"/>
    <w:rsid w:val="006D2E9E"/>
    <w:rsid w:val="006D377A"/>
    <w:rsid w:val="006D4448"/>
    <w:rsid w:val="006D461D"/>
    <w:rsid w:val="006D473A"/>
    <w:rsid w:val="006D47A2"/>
    <w:rsid w:val="006D47C9"/>
    <w:rsid w:val="006D4D41"/>
    <w:rsid w:val="006D4F76"/>
    <w:rsid w:val="006D513D"/>
    <w:rsid w:val="006D5147"/>
    <w:rsid w:val="006D51E4"/>
    <w:rsid w:val="006D5259"/>
    <w:rsid w:val="006D52E5"/>
    <w:rsid w:val="006D5BD3"/>
    <w:rsid w:val="006D5C1E"/>
    <w:rsid w:val="006D5CDB"/>
    <w:rsid w:val="006D5DFE"/>
    <w:rsid w:val="006D60AD"/>
    <w:rsid w:val="006D6354"/>
    <w:rsid w:val="006D6B6C"/>
    <w:rsid w:val="006D715C"/>
    <w:rsid w:val="006D71F1"/>
    <w:rsid w:val="006D76F4"/>
    <w:rsid w:val="006D772E"/>
    <w:rsid w:val="006D7CEC"/>
    <w:rsid w:val="006D7FBD"/>
    <w:rsid w:val="006E0376"/>
    <w:rsid w:val="006E0662"/>
    <w:rsid w:val="006E07E4"/>
    <w:rsid w:val="006E0866"/>
    <w:rsid w:val="006E0C50"/>
    <w:rsid w:val="006E0C9B"/>
    <w:rsid w:val="006E1081"/>
    <w:rsid w:val="006E11A8"/>
    <w:rsid w:val="006E13E2"/>
    <w:rsid w:val="006E2605"/>
    <w:rsid w:val="006E281C"/>
    <w:rsid w:val="006E29D4"/>
    <w:rsid w:val="006E2BA8"/>
    <w:rsid w:val="006E31DF"/>
    <w:rsid w:val="006E3213"/>
    <w:rsid w:val="006E37D0"/>
    <w:rsid w:val="006E3897"/>
    <w:rsid w:val="006E3B65"/>
    <w:rsid w:val="006E3D45"/>
    <w:rsid w:val="006E3E05"/>
    <w:rsid w:val="006E42EF"/>
    <w:rsid w:val="006E4408"/>
    <w:rsid w:val="006E4593"/>
    <w:rsid w:val="006E4AF4"/>
    <w:rsid w:val="006E4B7A"/>
    <w:rsid w:val="006E4C0E"/>
    <w:rsid w:val="006E4E95"/>
    <w:rsid w:val="006E4FEF"/>
    <w:rsid w:val="006E50D0"/>
    <w:rsid w:val="006E517D"/>
    <w:rsid w:val="006E5291"/>
    <w:rsid w:val="006E5EF7"/>
    <w:rsid w:val="006E6285"/>
    <w:rsid w:val="006E63C1"/>
    <w:rsid w:val="006E678C"/>
    <w:rsid w:val="006E7085"/>
    <w:rsid w:val="006E714C"/>
    <w:rsid w:val="006E7554"/>
    <w:rsid w:val="006E7F8B"/>
    <w:rsid w:val="006F028C"/>
    <w:rsid w:val="006F043B"/>
    <w:rsid w:val="006F0AC6"/>
    <w:rsid w:val="006F1295"/>
    <w:rsid w:val="006F1304"/>
    <w:rsid w:val="006F14A5"/>
    <w:rsid w:val="006F1A84"/>
    <w:rsid w:val="006F1E4B"/>
    <w:rsid w:val="006F2150"/>
    <w:rsid w:val="006F216B"/>
    <w:rsid w:val="006F227B"/>
    <w:rsid w:val="006F24A8"/>
    <w:rsid w:val="006F2519"/>
    <w:rsid w:val="006F25F0"/>
    <w:rsid w:val="006F28F5"/>
    <w:rsid w:val="006F2B19"/>
    <w:rsid w:val="006F2C87"/>
    <w:rsid w:val="006F2EFD"/>
    <w:rsid w:val="006F2F64"/>
    <w:rsid w:val="006F3020"/>
    <w:rsid w:val="006F398B"/>
    <w:rsid w:val="006F3D6E"/>
    <w:rsid w:val="006F3FDC"/>
    <w:rsid w:val="006F409A"/>
    <w:rsid w:val="006F4356"/>
    <w:rsid w:val="006F44AE"/>
    <w:rsid w:val="006F4A68"/>
    <w:rsid w:val="006F4B3E"/>
    <w:rsid w:val="006F504B"/>
    <w:rsid w:val="006F5D13"/>
    <w:rsid w:val="006F5F7E"/>
    <w:rsid w:val="006F60AD"/>
    <w:rsid w:val="006F632B"/>
    <w:rsid w:val="006F64C6"/>
    <w:rsid w:val="006F6775"/>
    <w:rsid w:val="006F67A8"/>
    <w:rsid w:val="006F6B54"/>
    <w:rsid w:val="006F6BCB"/>
    <w:rsid w:val="006F6D9B"/>
    <w:rsid w:val="006F71D9"/>
    <w:rsid w:val="006F7206"/>
    <w:rsid w:val="006F75C3"/>
    <w:rsid w:val="006F77C7"/>
    <w:rsid w:val="006F781C"/>
    <w:rsid w:val="006F7A4B"/>
    <w:rsid w:val="006F7B9C"/>
    <w:rsid w:val="0070061D"/>
    <w:rsid w:val="00700EAD"/>
    <w:rsid w:val="007010A2"/>
    <w:rsid w:val="0070114D"/>
    <w:rsid w:val="007014C5"/>
    <w:rsid w:val="00701DA5"/>
    <w:rsid w:val="00701DBA"/>
    <w:rsid w:val="00702113"/>
    <w:rsid w:val="007023F7"/>
    <w:rsid w:val="00702C84"/>
    <w:rsid w:val="00702D35"/>
    <w:rsid w:val="007031AC"/>
    <w:rsid w:val="007034BA"/>
    <w:rsid w:val="007037A3"/>
    <w:rsid w:val="007039D8"/>
    <w:rsid w:val="007045FA"/>
    <w:rsid w:val="0070515C"/>
    <w:rsid w:val="0070572B"/>
    <w:rsid w:val="00705811"/>
    <w:rsid w:val="0070583E"/>
    <w:rsid w:val="00705B66"/>
    <w:rsid w:val="00705CAD"/>
    <w:rsid w:val="007061BD"/>
    <w:rsid w:val="00706212"/>
    <w:rsid w:val="00706431"/>
    <w:rsid w:val="007065B4"/>
    <w:rsid w:val="00706887"/>
    <w:rsid w:val="00706BB6"/>
    <w:rsid w:val="00706D34"/>
    <w:rsid w:val="00706F10"/>
    <w:rsid w:val="007074C7"/>
    <w:rsid w:val="0070768C"/>
    <w:rsid w:val="0070781B"/>
    <w:rsid w:val="00707CD9"/>
    <w:rsid w:val="00707E47"/>
    <w:rsid w:val="0071023E"/>
    <w:rsid w:val="007103ED"/>
    <w:rsid w:val="007105E7"/>
    <w:rsid w:val="00710B7E"/>
    <w:rsid w:val="00710FEF"/>
    <w:rsid w:val="00711008"/>
    <w:rsid w:val="007110FF"/>
    <w:rsid w:val="00711107"/>
    <w:rsid w:val="0071147A"/>
    <w:rsid w:val="00711771"/>
    <w:rsid w:val="00711B13"/>
    <w:rsid w:val="00711E7B"/>
    <w:rsid w:val="00711F3D"/>
    <w:rsid w:val="007121D6"/>
    <w:rsid w:val="00712661"/>
    <w:rsid w:val="00712C77"/>
    <w:rsid w:val="007131C5"/>
    <w:rsid w:val="007135BA"/>
    <w:rsid w:val="007138DB"/>
    <w:rsid w:val="00713E01"/>
    <w:rsid w:val="007146C9"/>
    <w:rsid w:val="00714859"/>
    <w:rsid w:val="007149F2"/>
    <w:rsid w:val="00714DDE"/>
    <w:rsid w:val="00714F57"/>
    <w:rsid w:val="00715114"/>
    <w:rsid w:val="00715360"/>
    <w:rsid w:val="007155AA"/>
    <w:rsid w:val="0071561C"/>
    <w:rsid w:val="00715B4A"/>
    <w:rsid w:val="00715D32"/>
    <w:rsid w:val="00715DD5"/>
    <w:rsid w:val="00716365"/>
    <w:rsid w:val="007168AA"/>
    <w:rsid w:val="00716C90"/>
    <w:rsid w:val="00716C9A"/>
    <w:rsid w:val="00716CD9"/>
    <w:rsid w:val="00716EF5"/>
    <w:rsid w:val="0071716A"/>
    <w:rsid w:val="007171A4"/>
    <w:rsid w:val="0071756C"/>
    <w:rsid w:val="007200E6"/>
    <w:rsid w:val="00720A5B"/>
    <w:rsid w:val="00720A6C"/>
    <w:rsid w:val="00720CA4"/>
    <w:rsid w:val="00721241"/>
    <w:rsid w:val="007212F5"/>
    <w:rsid w:val="007216D1"/>
    <w:rsid w:val="007218CA"/>
    <w:rsid w:val="00721C98"/>
    <w:rsid w:val="0072209E"/>
    <w:rsid w:val="00722209"/>
    <w:rsid w:val="007224EB"/>
    <w:rsid w:val="007225C2"/>
    <w:rsid w:val="007228B2"/>
    <w:rsid w:val="00722909"/>
    <w:rsid w:val="00722D55"/>
    <w:rsid w:val="00723059"/>
    <w:rsid w:val="00723069"/>
    <w:rsid w:val="007232DB"/>
    <w:rsid w:val="00723667"/>
    <w:rsid w:val="007238BC"/>
    <w:rsid w:val="00723D32"/>
    <w:rsid w:val="00724020"/>
    <w:rsid w:val="007244EC"/>
    <w:rsid w:val="00725219"/>
    <w:rsid w:val="007255A8"/>
    <w:rsid w:val="00725770"/>
    <w:rsid w:val="0072595E"/>
    <w:rsid w:val="00725A2A"/>
    <w:rsid w:val="00725B4D"/>
    <w:rsid w:val="00725FE6"/>
    <w:rsid w:val="0072615A"/>
    <w:rsid w:val="007262EE"/>
    <w:rsid w:val="00726841"/>
    <w:rsid w:val="00726EA2"/>
    <w:rsid w:val="00727398"/>
    <w:rsid w:val="007273F3"/>
    <w:rsid w:val="00727D24"/>
    <w:rsid w:val="00727E39"/>
    <w:rsid w:val="00727FCA"/>
    <w:rsid w:val="00727FEF"/>
    <w:rsid w:val="00730387"/>
    <w:rsid w:val="0073049C"/>
    <w:rsid w:val="00730991"/>
    <w:rsid w:val="00730A5D"/>
    <w:rsid w:val="00730AF8"/>
    <w:rsid w:val="00730B8C"/>
    <w:rsid w:val="00730BEF"/>
    <w:rsid w:val="00730EC5"/>
    <w:rsid w:val="00730FD6"/>
    <w:rsid w:val="00731252"/>
    <w:rsid w:val="0073156D"/>
    <w:rsid w:val="007318E8"/>
    <w:rsid w:val="00732379"/>
    <w:rsid w:val="00732A7D"/>
    <w:rsid w:val="00732B98"/>
    <w:rsid w:val="00732BA7"/>
    <w:rsid w:val="00732C1C"/>
    <w:rsid w:val="00732E38"/>
    <w:rsid w:val="00733109"/>
    <w:rsid w:val="007333DD"/>
    <w:rsid w:val="007334E0"/>
    <w:rsid w:val="00733992"/>
    <w:rsid w:val="00733A51"/>
    <w:rsid w:val="00733BC3"/>
    <w:rsid w:val="00733CA6"/>
    <w:rsid w:val="007346D3"/>
    <w:rsid w:val="00734807"/>
    <w:rsid w:val="007348B3"/>
    <w:rsid w:val="00734EB5"/>
    <w:rsid w:val="0073514D"/>
    <w:rsid w:val="007354EA"/>
    <w:rsid w:val="00735A13"/>
    <w:rsid w:val="00735CAD"/>
    <w:rsid w:val="00735F3D"/>
    <w:rsid w:val="0073708E"/>
    <w:rsid w:val="00737793"/>
    <w:rsid w:val="0073786B"/>
    <w:rsid w:val="00737B85"/>
    <w:rsid w:val="00737C09"/>
    <w:rsid w:val="00740706"/>
    <w:rsid w:val="00740B2D"/>
    <w:rsid w:val="00740BDC"/>
    <w:rsid w:val="00740E18"/>
    <w:rsid w:val="0074147A"/>
    <w:rsid w:val="0074157A"/>
    <w:rsid w:val="00741A2C"/>
    <w:rsid w:val="00741AF0"/>
    <w:rsid w:val="00741D5A"/>
    <w:rsid w:val="007421D9"/>
    <w:rsid w:val="007428EA"/>
    <w:rsid w:val="00742A87"/>
    <w:rsid w:val="00742C44"/>
    <w:rsid w:val="00742D43"/>
    <w:rsid w:val="00742DAD"/>
    <w:rsid w:val="0074310E"/>
    <w:rsid w:val="00743377"/>
    <w:rsid w:val="00743698"/>
    <w:rsid w:val="00743A53"/>
    <w:rsid w:val="007449AF"/>
    <w:rsid w:val="00744FBF"/>
    <w:rsid w:val="00745945"/>
    <w:rsid w:val="00745A63"/>
    <w:rsid w:val="00745ABC"/>
    <w:rsid w:val="00745D1F"/>
    <w:rsid w:val="00745E35"/>
    <w:rsid w:val="00745E8B"/>
    <w:rsid w:val="00745EAD"/>
    <w:rsid w:val="00745F38"/>
    <w:rsid w:val="00746415"/>
    <w:rsid w:val="00746490"/>
    <w:rsid w:val="0074674A"/>
    <w:rsid w:val="00746B5E"/>
    <w:rsid w:val="00746EAA"/>
    <w:rsid w:val="00746F1B"/>
    <w:rsid w:val="00746F1C"/>
    <w:rsid w:val="007476C1"/>
    <w:rsid w:val="007477CB"/>
    <w:rsid w:val="007479C6"/>
    <w:rsid w:val="00747C8F"/>
    <w:rsid w:val="00747D09"/>
    <w:rsid w:val="00747E1C"/>
    <w:rsid w:val="00747F38"/>
    <w:rsid w:val="00750115"/>
    <w:rsid w:val="00750133"/>
    <w:rsid w:val="007501EB"/>
    <w:rsid w:val="007510B9"/>
    <w:rsid w:val="0075125A"/>
    <w:rsid w:val="00751663"/>
    <w:rsid w:val="00751872"/>
    <w:rsid w:val="00751B2F"/>
    <w:rsid w:val="00751C41"/>
    <w:rsid w:val="0075218F"/>
    <w:rsid w:val="0075254A"/>
    <w:rsid w:val="007525F3"/>
    <w:rsid w:val="0075296B"/>
    <w:rsid w:val="00752DB3"/>
    <w:rsid w:val="00752E26"/>
    <w:rsid w:val="00752F51"/>
    <w:rsid w:val="0075355B"/>
    <w:rsid w:val="007536EC"/>
    <w:rsid w:val="00753804"/>
    <w:rsid w:val="00753D8E"/>
    <w:rsid w:val="00754063"/>
    <w:rsid w:val="007545BA"/>
    <w:rsid w:val="007545DC"/>
    <w:rsid w:val="00754AD3"/>
    <w:rsid w:val="00754D1B"/>
    <w:rsid w:val="00755207"/>
    <w:rsid w:val="00755509"/>
    <w:rsid w:val="0075558D"/>
    <w:rsid w:val="00755CA9"/>
    <w:rsid w:val="00755EAD"/>
    <w:rsid w:val="0075639D"/>
    <w:rsid w:val="00756507"/>
    <w:rsid w:val="0075651B"/>
    <w:rsid w:val="007565DD"/>
    <w:rsid w:val="007568AA"/>
    <w:rsid w:val="00756909"/>
    <w:rsid w:val="0075691E"/>
    <w:rsid w:val="00756EB1"/>
    <w:rsid w:val="0075719A"/>
    <w:rsid w:val="00757583"/>
    <w:rsid w:val="00757611"/>
    <w:rsid w:val="00757823"/>
    <w:rsid w:val="007579A3"/>
    <w:rsid w:val="00757A69"/>
    <w:rsid w:val="00757C24"/>
    <w:rsid w:val="00757CC3"/>
    <w:rsid w:val="0076051D"/>
    <w:rsid w:val="0076066D"/>
    <w:rsid w:val="00760A80"/>
    <w:rsid w:val="00760E4F"/>
    <w:rsid w:val="0076148B"/>
    <w:rsid w:val="00761ABD"/>
    <w:rsid w:val="00761EE7"/>
    <w:rsid w:val="0076201A"/>
    <w:rsid w:val="007620EF"/>
    <w:rsid w:val="007622DB"/>
    <w:rsid w:val="00762A9E"/>
    <w:rsid w:val="00762B52"/>
    <w:rsid w:val="00762E2D"/>
    <w:rsid w:val="00763166"/>
    <w:rsid w:val="007635F0"/>
    <w:rsid w:val="00763670"/>
    <w:rsid w:val="00763A01"/>
    <w:rsid w:val="00763B6A"/>
    <w:rsid w:val="00763E4E"/>
    <w:rsid w:val="00763E5C"/>
    <w:rsid w:val="00763F13"/>
    <w:rsid w:val="00764145"/>
    <w:rsid w:val="0076465D"/>
    <w:rsid w:val="00764786"/>
    <w:rsid w:val="00764B57"/>
    <w:rsid w:val="00764BD9"/>
    <w:rsid w:val="00764CBD"/>
    <w:rsid w:val="00764E23"/>
    <w:rsid w:val="00765305"/>
    <w:rsid w:val="00765BB0"/>
    <w:rsid w:val="00765C07"/>
    <w:rsid w:val="0076629B"/>
    <w:rsid w:val="007664C8"/>
    <w:rsid w:val="00766B71"/>
    <w:rsid w:val="00766E01"/>
    <w:rsid w:val="00766E3B"/>
    <w:rsid w:val="00767184"/>
    <w:rsid w:val="00767501"/>
    <w:rsid w:val="00767578"/>
    <w:rsid w:val="0076757B"/>
    <w:rsid w:val="00767637"/>
    <w:rsid w:val="007677F7"/>
    <w:rsid w:val="00770081"/>
    <w:rsid w:val="007700B1"/>
    <w:rsid w:val="00770194"/>
    <w:rsid w:val="0077031B"/>
    <w:rsid w:val="00770602"/>
    <w:rsid w:val="00770FB0"/>
    <w:rsid w:val="00771098"/>
    <w:rsid w:val="0077109D"/>
    <w:rsid w:val="00771642"/>
    <w:rsid w:val="00771D4F"/>
    <w:rsid w:val="00771EC2"/>
    <w:rsid w:val="007724F6"/>
    <w:rsid w:val="007727B0"/>
    <w:rsid w:val="00772843"/>
    <w:rsid w:val="00772857"/>
    <w:rsid w:val="00772CCA"/>
    <w:rsid w:val="00772EBD"/>
    <w:rsid w:val="0077359C"/>
    <w:rsid w:val="007735FB"/>
    <w:rsid w:val="00773BE7"/>
    <w:rsid w:val="00773C2B"/>
    <w:rsid w:val="00773E7F"/>
    <w:rsid w:val="00773F34"/>
    <w:rsid w:val="0077420F"/>
    <w:rsid w:val="0077452F"/>
    <w:rsid w:val="007745B0"/>
    <w:rsid w:val="00774624"/>
    <w:rsid w:val="00774669"/>
    <w:rsid w:val="007749B1"/>
    <w:rsid w:val="00774EA2"/>
    <w:rsid w:val="0077509F"/>
    <w:rsid w:val="00775701"/>
    <w:rsid w:val="00775A6E"/>
    <w:rsid w:val="00775ABC"/>
    <w:rsid w:val="00775F35"/>
    <w:rsid w:val="007760F6"/>
    <w:rsid w:val="0077617E"/>
    <w:rsid w:val="0077696C"/>
    <w:rsid w:val="00777036"/>
    <w:rsid w:val="00777133"/>
    <w:rsid w:val="00777464"/>
    <w:rsid w:val="0077755C"/>
    <w:rsid w:val="007777DA"/>
    <w:rsid w:val="00777BD3"/>
    <w:rsid w:val="00777F80"/>
    <w:rsid w:val="00777F9A"/>
    <w:rsid w:val="0078033A"/>
    <w:rsid w:val="007805CD"/>
    <w:rsid w:val="007807D4"/>
    <w:rsid w:val="007809B0"/>
    <w:rsid w:val="00780AA5"/>
    <w:rsid w:val="00780D00"/>
    <w:rsid w:val="00781324"/>
    <w:rsid w:val="00781389"/>
    <w:rsid w:val="0078148E"/>
    <w:rsid w:val="00782529"/>
    <w:rsid w:val="00782624"/>
    <w:rsid w:val="00782735"/>
    <w:rsid w:val="00782B4E"/>
    <w:rsid w:val="00782B78"/>
    <w:rsid w:val="007836EE"/>
    <w:rsid w:val="007837BE"/>
    <w:rsid w:val="007838E0"/>
    <w:rsid w:val="0078430B"/>
    <w:rsid w:val="007843DA"/>
    <w:rsid w:val="007845B3"/>
    <w:rsid w:val="007845D8"/>
    <w:rsid w:val="00784FB0"/>
    <w:rsid w:val="007869E1"/>
    <w:rsid w:val="00786B5D"/>
    <w:rsid w:val="00786F42"/>
    <w:rsid w:val="00786FAD"/>
    <w:rsid w:val="00787494"/>
    <w:rsid w:val="007875E1"/>
    <w:rsid w:val="00787843"/>
    <w:rsid w:val="0078785F"/>
    <w:rsid w:val="00787924"/>
    <w:rsid w:val="00787A46"/>
    <w:rsid w:val="00790004"/>
    <w:rsid w:val="00790066"/>
    <w:rsid w:val="00790342"/>
    <w:rsid w:val="00790AEC"/>
    <w:rsid w:val="00790E7F"/>
    <w:rsid w:val="00790FF9"/>
    <w:rsid w:val="007915A0"/>
    <w:rsid w:val="007918FD"/>
    <w:rsid w:val="00791A10"/>
    <w:rsid w:val="007923BF"/>
    <w:rsid w:val="007929D0"/>
    <w:rsid w:val="00792A35"/>
    <w:rsid w:val="00792B16"/>
    <w:rsid w:val="00792BFE"/>
    <w:rsid w:val="00792F04"/>
    <w:rsid w:val="00793546"/>
    <w:rsid w:val="007937EF"/>
    <w:rsid w:val="00793871"/>
    <w:rsid w:val="00793D8B"/>
    <w:rsid w:val="007943FC"/>
    <w:rsid w:val="00794984"/>
    <w:rsid w:val="00794C11"/>
    <w:rsid w:val="00794FCE"/>
    <w:rsid w:val="0079576F"/>
    <w:rsid w:val="00795853"/>
    <w:rsid w:val="00795A6E"/>
    <w:rsid w:val="00795BAD"/>
    <w:rsid w:val="00795CE8"/>
    <w:rsid w:val="00795F1C"/>
    <w:rsid w:val="00796074"/>
    <w:rsid w:val="0079612D"/>
    <w:rsid w:val="0079626F"/>
    <w:rsid w:val="00796307"/>
    <w:rsid w:val="007965C1"/>
    <w:rsid w:val="007966B6"/>
    <w:rsid w:val="00796A4F"/>
    <w:rsid w:val="00796C94"/>
    <w:rsid w:val="00797134"/>
    <w:rsid w:val="00797648"/>
    <w:rsid w:val="007977E8"/>
    <w:rsid w:val="007977F3"/>
    <w:rsid w:val="00797C7A"/>
    <w:rsid w:val="007A0238"/>
    <w:rsid w:val="007A0AFC"/>
    <w:rsid w:val="007A0E4D"/>
    <w:rsid w:val="007A10CC"/>
    <w:rsid w:val="007A1856"/>
    <w:rsid w:val="007A1FB5"/>
    <w:rsid w:val="007A2006"/>
    <w:rsid w:val="007A2077"/>
    <w:rsid w:val="007A20A4"/>
    <w:rsid w:val="007A275B"/>
    <w:rsid w:val="007A28E6"/>
    <w:rsid w:val="007A2C40"/>
    <w:rsid w:val="007A3A35"/>
    <w:rsid w:val="007A3B23"/>
    <w:rsid w:val="007A589E"/>
    <w:rsid w:val="007A58D0"/>
    <w:rsid w:val="007A596C"/>
    <w:rsid w:val="007A5A1D"/>
    <w:rsid w:val="007A5CD1"/>
    <w:rsid w:val="007A5EC6"/>
    <w:rsid w:val="007A6186"/>
    <w:rsid w:val="007A6343"/>
    <w:rsid w:val="007A634B"/>
    <w:rsid w:val="007A6CD5"/>
    <w:rsid w:val="007A6D1D"/>
    <w:rsid w:val="007A722F"/>
    <w:rsid w:val="007A729B"/>
    <w:rsid w:val="007A732D"/>
    <w:rsid w:val="007A7489"/>
    <w:rsid w:val="007A7621"/>
    <w:rsid w:val="007A7BA5"/>
    <w:rsid w:val="007A7CCB"/>
    <w:rsid w:val="007B000C"/>
    <w:rsid w:val="007B00D2"/>
    <w:rsid w:val="007B02AD"/>
    <w:rsid w:val="007B0553"/>
    <w:rsid w:val="007B1023"/>
    <w:rsid w:val="007B1527"/>
    <w:rsid w:val="007B18D7"/>
    <w:rsid w:val="007B1B42"/>
    <w:rsid w:val="007B2176"/>
    <w:rsid w:val="007B24BC"/>
    <w:rsid w:val="007B25BF"/>
    <w:rsid w:val="007B28C7"/>
    <w:rsid w:val="007B2C77"/>
    <w:rsid w:val="007B2F34"/>
    <w:rsid w:val="007B30CF"/>
    <w:rsid w:val="007B3107"/>
    <w:rsid w:val="007B319B"/>
    <w:rsid w:val="007B3AE1"/>
    <w:rsid w:val="007B3AE7"/>
    <w:rsid w:val="007B3AFF"/>
    <w:rsid w:val="007B3B45"/>
    <w:rsid w:val="007B4182"/>
    <w:rsid w:val="007B4314"/>
    <w:rsid w:val="007B48D6"/>
    <w:rsid w:val="007B4BD3"/>
    <w:rsid w:val="007B4CBE"/>
    <w:rsid w:val="007B4DF2"/>
    <w:rsid w:val="007B4F4E"/>
    <w:rsid w:val="007B50BF"/>
    <w:rsid w:val="007B5464"/>
    <w:rsid w:val="007B5C54"/>
    <w:rsid w:val="007B62C3"/>
    <w:rsid w:val="007B63FF"/>
    <w:rsid w:val="007B662C"/>
    <w:rsid w:val="007B6AC8"/>
    <w:rsid w:val="007B7632"/>
    <w:rsid w:val="007B76BF"/>
    <w:rsid w:val="007B7DC4"/>
    <w:rsid w:val="007B7E28"/>
    <w:rsid w:val="007C0015"/>
    <w:rsid w:val="007C0054"/>
    <w:rsid w:val="007C0286"/>
    <w:rsid w:val="007C056A"/>
    <w:rsid w:val="007C0588"/>
    <w:rsid w:val="007C0637"/>
    <w:rsid w:val="007C0710"/>
    <w:rsid w:val="007C0B1A"/>
    <w:rsid w:val="007C0D39"/>
    <w:rsid w:val="007C0F2F"/>
    <w:rsid w:val="007C0FA3"/>
    <w:rsid w:val="007C127E"/>
    <w:rsid w:val="007C147B"/>
    <w:rsid w:val="007C1A33"/>
    <w:rsid w:val="007C1B89"/>
    <w:rsid w:val="007C1DA2"/>
    <w:rsid w:val="007C1E01"/>
    <w:rsid w:val="007C1F60"/>
    <w:rsid w:val="007C20A9"/>
    <w:rsid w:val="007C2191"/>
    <w:rsid w:val="007C2733"/>
    <w:rsid w:val="007C2C2E"/>
    <w:rsid w:val="007C2D96"/>
    <w:rsid w:val="007C3A63"/>
    <w:rsid w:val="007C3FC5"/>
    <w:rsid w:val="007C43F3"/>
    <w:rsid w:val="007C45BC"/>
    <w:rsid w:val="007C4ABD"/>
    <w:rsid w:val="007C4CBC"/>
    <w:rsid w:val="007C4D7E"/>
    <w:rsid w:val="007C4EDE"/>
    <w:rsid w:val="007C4F6A"/>
    <w:rsid w:val="007C5649"/>
    <w:rsid w:val="007C5DA7"/>
    <w:rsid w:val="007C6063"/>
    <w:rsid w:val="007C627A"/>
    <w:rsid w:val="007C647B"/>
    <w:rsid w:val="007C6A52"/>
    <w:rsid w:val="007C70F0"/>
    <w:rsid w:val="007C72EB"/>
    <w:rsid w:val="007C7483"/>
    <w:rsid w:val="007C758A"/>
    <w:rsid w:val="007C78DA"/>
    <w:rsid w:val="007C7E2C"/>
    <w:rsid w:val="007C7F76"/>
    <w:rsid w:val="007C7F9B"/>
    <w:rsid w:val="007D0ABD"/>
    <w:rsid w:val="007D0C8F"/>
    <w:rsid w:val="007D12F6"/>
    <w:rsid w:val="007D148C"/>
    <w:rsid w:val="007D14C4"/>
    <w:rsid w:val="007D1654"/>
    <w:rsid w:val="007D1ADC"/>
    <w:rsid w:val="007D1E0B"/>
    <w:rsid w:val="007D1E73"/>
    <w:rsid w:val="007D21FE"/>
    <w:rsid w:val="007D245B"/>
    <w:rsid w:val="007D2813"/>
    <w:rsid w:val="007D2AD1"/>
    <w:rsid w:val="007D2BFA"/>
    <w:rsid w:val="007D3070"/>
    <w:rsid w:val="007D33A6"/>
    <w:rsid w:val="007D33AC"/>
    <w:rsid w:val="007D3722"/>
    <w:rsid w:val="007D374D"/>
    <w:rsid w:val="007D3E58"/>
    <w:rsid w:val="007D3E70"/>
    <w:rsid w:val="007D44E8"/>
    <w:rsid w:val="007D481E"/>
    <w:rsid w:val="007D4C32"/>
    <w:rsid w:val="007D4C3B"/>
    <w:rsid w:val="007D55CE"/>
    <w:rsid w:val="007D5BFE"/>
    <w:rsid w:val="007D5C5D"/>
    <w:rsid w:val="007D62E6"/>
    <w:rsid w:val="007D6383"/>
    <w:rsid w:val="007D6A82"/>
    <w:rsid w:val="007D6CB7"/>
    <w:rsid w:val="007D6CFC"/>
    <w:rsid w:val="007D7779"/>
    <w:rsid w:val="007E0025"/>
    <w:rsid w:val="007E0269"/>
    <w:rsid w:val="007E02B2"/>
    <w:rsid w:val="007E065B"/>
    <w:rsid w:val="007E0773"/>
    <w:rsid w:val="007E0818"/>
    <w:rsid w:val="007E08D6"/>
    <w:rsid w:val="007E0E96"/>
    <w:rsid w:val="007E110E"/>
    <w:rsid w:val="007E1AE6"/>
    <w:rsid w:val="007E1FB6"/>
    <w:rsid w:val="007E2059"/>
    <w:rsid w:val="007E2156"/>
    <w:rsid w:val="007E257C"/>
    <w:rsid w:val="007E25FC"/>
    <w:rsid w:val="007E29D1"/>
    <w:rsid w:val="007E2B70"/>
    <w:rsid w:val="007E345D"/>
    <w:rsid w:val="007E3A11"/>
    <w:rsid w:val="007E3A30"/>
    <w:rsid w:val="007E3CC5"/>
    <w:rsid w:val="007E3EFF"/>
    <w:rsid w:val="007E41C5"/>
    <w:rsid w:val="007E43E2"/>
    <w:rsid w:val="007E45AC"/>
    <w:rsid w:val="007E472D"/>
    <w:rsid w:val="007E4888"/>
    <w:rsid w:val="007E48D2"/>
    <w:rsid w:val="007E4AEA"/>
    <w:rsid w:val="007E50F4"/>
    <w:rsid w:val="007E5240"/>
    <w:rsid w:val="007E5ACD"/>
    <w:rsid w:val="007E5F06"/>
    <w:rsid w:val="007E619D"/>
    <w:rsid w:val="007E6221"/>
    <w:rsid w:val="007E68D9"/>
    <w:rsid w:val="007E6B49"/>
    <w:rsid w:val="007E6DE6"/>
    <w:rsid w:val="007E7079"/>
    <w:rsid w:val="007E7152"/>
    <w:rsid w:val="007E73D8"/>
    <w:rsid w:val="007E74CB"/>
    <w:rsid w:val="007E7810"/>
    <w:rsid w:val="007E7A7A"/>
    <w:rsid w:val="007F04C0"/>
    <w:rsid w:val="007F115F"/>
    <w:rsid w:val="007F1568"/>
    <w:rsid w:val="007F1569"/>
    <w:rsid w:val="007F1651"/>
    <w:rsid w:val="007F1BAE"/>
    <w:rsid w:val="007F1C40"/>
    <w:rsid w:val="007F1FC2"/>
    <w:rsid w:val="007F2324"/>
    <w:rsid w:val="007F2397"/>
    <w:rsid w:val="007F24F6"/>
    <w:rsid w:val="007F2670"/>
    <w:rsid w:val="007F3027"/>
    <w:rsid w:val="007F320B"/>
    <w:rsid w:val="007F3A99"/>
    <w:rsid w:val="007F4236"/>
    <w:rsid w:val="007F43CC"/>
    <w:rsid w:val="007F488F"/>
    <w:rsid w:val="007F4CEB"/>
    <w:rsid w:val="007F4DE6"/>
    <w:rsid w:val="007F4F63"/>
    <w:rsid w:val="007F503F"/>
    <w:rsid w:val="007F50D6"/>
    <w:rsid w:val="007F5755"/>
    <w:rsid w:val="007F5B54"/>
    <w:rsid w:val="007F5E44"/>
    <w:rsid w:val="007F60B3"/>
    <w:rsid w:val="007F630F"/>
    <w:rsid w:val="007F729E"/>
    <w:rsid w:val="007F72ED"/>
    <w:rsid w:val="007F750E"/>
    <w:rsid w:val="007F7605"/>
    <w:rsid w:val="007F792F"/>
    <w:rsid w:val="007F7D3B"/>
    <w:rsid w:val="007F7D8B"/>
    <w:rsid w:val="007F7DF4"/>
    <w:rsid w:val="008000B3"/>
    <w:rsid w:val="008008DB"/>
    <w:rsid w:val="0080144D"/>
    <w:rsid w:val="008014F0"/>
    <w:rsid w:val="008015BE"/>
    <w:rsid w:val="00801D1B"/>
    <w:rsid w:val="008020F8"/>
    <w:rsid w:val="008021FF"/>
    <w:rsid w:val="00802689"/>
    <w:rsid w:val="00802BF2"/>
    <w:rsid w:val="00803146"/>
    <w:rsid w:val="00803353"/>
    <w:rsid w:val="0080377C"/>
    <w:rsid w:val="008039CE"/>
    <w:rsid w:val="00803B23"/>
    <w:rsid w:val="0080414A"/>
    <w:rsid w:val="00804195"/>
    <w:rsid w:val="00804381"/>
    <w:rsid w:val="00804472"/>
    <w:rsid w:val="00804EA4"/>
    <w:rsid w:val="008050C4"/>
    <w:rsid w:val="00805132"/>
    <w:rsid w:val="0080531D"/>
    <w:rsid w:val="00805708"/>
    <w:rsid w:val="00805852"/>
    <w:rsid w:val="00805AB9"/>
    <w:rsid w:val="00806089"/>
    <w:rsid w:val="00806091"/>
    <w:rsid w:val="008064FF"/>
    <w:rsid w:val="008066C4"/>
    <w:rsid w:val="00806AE3"/>
    <w:rsid w:val="00807146"/>
    <w:rsid w:val="008072CD"/>
    <w:rsid w:val="00807649"/>
    <w:rsid w:val="00807D18"/>
    <w:rsid w:val="00807DFD"/>
    <w:rsid w:val="00807F7C"/>
    <w:rsid w:val="00810377"/>
    <w:rsid w:val="00811958"/>
    <w:rsid w:val="008119BD"/>
    <w:rsid w:val="00811A79"/>
    <w:rsid w:val="008125DD"/>
    <w:rsid w:val="0081280C"/>
    <w:rsid w:val="00812972"/>
    <w:rsid w:val="008129B3"/>
    <w:rsid w:val="00812A4D"/>
    <w:rsid w:val="00812B38"/>
    <w:rsid w:val="00813087"/>
    <w:rsid w:val="0081319F"/>
    <w:rsid w:val="00813215"/>
    <w:rsid w:val="00813E02"/>
    <w:rsid w:val="00813ECE"/>
    <w:rsid w:val="00814520"/>
    <w:rsid w:val="008145E1"/>
    <w:rsid w:val="00814CAC"/>
    <w:rsid w:val="00814F5A"/>
    <w:rsid w:val="0081533A"/>
    <w:rsid w:val="00815702"/>
    <w:rsid w:val="00815D98"/>
    <w:rsid w:val="00815F0B"/>
    <w:rsid w:val="008160CD"/>
    <w:rsid w:val="00816735"/>
    <w:rsid w:val="008167EA"/>
    <w:rsid w:val="00816862"/>
    <w:rsid w:val="008169BB"/>
    <w:rsid w:val="00816D2C"/>
    <w:rsid w:val="008173A5"/>
    <w:rsid w:val="00817AE9"/>
    <w:rsid w:val="00817C6F"/>
    <w:rsid w:val="00820334"/>
    <w:rsid w:val="00820603"/>
    <w:rsid w:val="0082098C"/>
    <w:rsid w:val="0082109C"/>
    <w:rsid w:val="008211B3"/>
    <w:rsid w:val="00821381"/>
    <w:rsid w:val="008213C6"/>
    <w:rsid w:val="00821553"/>
    <w:rsid w:val="008219EC"/>
    <w:rsid w:val="00821BFA"/>
    <w:rsid w:val="00821E6A"/>
    <w:rsid w:val="00822054"/>
    <w:rsid w:val="008220F6"/>
    <w:rsid w:val="008221E6"/>
    <w:rsid w:val="00822205"/>
    <w:rsid w:val="0082221E"/>
    <w:rsid w:val="008222B5"/>
    <w:rsid w:val="0082276C"/>
    <w:rsid w:val="00822C97"/>
    <w:rsid w:val="008230AA"/>
    <w:rsid w:val="0082316A"/>
    <w:rsid w:val="008232DD"/>
    <w:rsid w:val="00823332"/>
    <w:rsid w:val="008233BB"/>
    <w:rsid w:val="00823884"/>
    <w:rsid w:val="008238C2"/>
    <w:rsid w:val="00823CB5"/>
    <w:rsid w:val="00823EDF"/>
    <w:rsid w:val="00824AFA"/>
    <w:rsid w:val="0082556B"/>
    <w:rsid w:val="00825732"/>
    <w:rsid w:val="008257C5"/>
    <w:rsid w:val="00825C58"/>
    <w:rsid w:val="00825D4B"/>
    <w:rsid w:val="00826402"/>
    <w:rsid w:val="0082650D"/>
    <w:rsid w:val="00826C27"/>
    <w:rsid w:val="00826FE7"/>
    <w:rsid w:val="00827680"/>
    <w:rsid w:val="0082768D"/>
    <w:rsid w:val="008278D8"/>
    <w:rsid w:val="00827CE2"/>
    <w:rsid w:val="00827F28"/>
    <w:rsid w:val="008301FF"/>
    <w:rsid w:val="00830306"/>
    <w:rsid w:val="0083044A"/>
    <w:rsid w:val="00830797"/>
    <w:rsid w:val="0083081F"/>
    <w:rsid w:val="00830DB1"/>
    <w:rsid w:val="0083111E"/>
    <w:rsid w:val="008312C1"/>
    <w:rsid w:val="00831E85"/>
    <w:rsid w:val="0083273B"/>
    <w:rsid w:val="00832A58"/>
    <w:rsid w:val="00832A77"/>
    <w:rsid w:val="00832BCD"/>
    <w:rsid w:val="00832BEC"/>
    <w:rsid w:val="00832FA1"/>
    <w:rsid w:val="00833378"/>
    <w:rsid w:val="00833395"/>
    <w:rsid w:val="00833989"/>
    <w:rsid w:val="00833F7A"/>
    <w:rsid w:val="00833FF9"/>
    <w:rsid w:val="0083438A"/>
    <w:rsid w:val="0083438E"/>
    <w:rsid w:val="00834453"/>
    <w:rsid w:val="00834AA5"/>
    <w:rsid w:val="00834BCD"/>
    <w:rsid w:val="008352C3"/>
    <w:rsid w:val="0083541D"/>
    <w:rsid w:val="008356A9"/>
    <w:rsid w:val="00835A7C"/>
    <w:rsid w:val="00835ADD"/>
    <w:rsid w:val="00835B79"/>
    <w:rsid w:val="0083603F"/>
    <w:rsid w:val="00836138"/>
    <w:rsid w:val="008362D4"/>
    <w:rsid w:val="008364F9"/>
    <w:rsid w:val="00836731"/>
    <w:rsid w:val="00836B77"/>
    <w:rsid w:val="00837418"/>
    <w:rsid w:val="00837849"/>
    <w:rsid w:val="00837DC6"/>
    <w:rsid w:val="008405B6"/>
    <w:rsid w:val="008405E4"/>
    <w:rsid w:val="0084086A"/>
    <w:rsid w:val="00840A86"/>
    <w:rsid w:val="00840B77"/>
    <w:rsid w:val="00841171"/>
    <w:rsid w:val="00841315"/>
    <w:rsid w:val="00841563"/>
    <w:rsid w:val="0084194C"/>
    <w:rsid w:val="00841AA2"/>
    <w:rsid w:val="00841CA3"/>
    <w:rsid w:val="008420E6"/>
    <w:rsid w:val="008423DC"/>
    <w:rsid w:val="00842906"/>
    <w:rsid w:val="00842FAD"/>
    <w:rsid w:val="0084311D"/>
    <w:rsid w:val="00843122"/>
    <w:rsid w:val="00843C17"/>
    <w:rsid w:val="00843EC8"/>
    <w:rsid w:val="0084409D"/>
    <w:rsid w:val="008441C9"/>
    <w:rsid w:val="00844294"/>
    <w:rsid w:val="008442A6"/>
    <w:rsid w:val="008445E0"/>
    <w:rsid w:val="008446C5"/>
    <w:rsid w:val="008449EF"/>
    <w:rsid w:val="00844EAE"/>
    <w:rsid w:val="008452C3"/>
    <w:rsid w:val="008454E3"/>
    <w:rsid w:val="00845E83"/>
    <w:rsid w:val="00846754"/>
    <w:rsid w:val="00846BBA"/>
    <w:rsid w:val="00846CC0"/>
    <w:rsid w:val="00846CC2"/>
    <w:rsid w:val="00847449"/>
    <w:rsid w:val="00847A83"/>
    <w:rsid w:val="00847D78"/>
    <w:rsid w:val="00847F53"/>
    <w:rsid w:val="00850177"/>
    <w:rsid w:val="00850407"/>
    <w:rsid w:val="008507B8"/>
    <w:rsid w:val="0085129C"/>
    <w:rsid w:val="00851342"/>
    <w:rsid w:val="008513C5"/>
    <w:rsid w:val="00851820"/>
    <w:rsid w:val="00852433"/>
    <w:rsid w:val="00852654"/>
    <w:rsid w:val="00852739"/>
    <w:rsid w:val="00852A8E"/>
    <w:rsid w:val="00852C22"/>
    <w:rsid w:val="00852CFC"/>
    <w:rsid w:val="00852FA9"/>
    <w:rsid w:val="0085333B"/>
    <w:rsid w:val="00853460"/>
    <w:rsid w:val="00853805"/>
    <w:rsid w:val="0085392D"/>
    <w:rsid w:val="00853C2F"/>
    <w:rsid w:val="00853C78"/>
    <w:rsid w:val="00853E52"/>
    <w:rsid w:val="00853E7F"/>
    <w:rsid w:val="00853E8F"/>
    <w:rsid w:val="00853F84"/>
    <w:rsid w:val="00854404"/>
    <w:rsid w:val="008547DC"/>
    <w:rsid w:val="00854899"/>
    <w:rsid w:val="008549D1"/>
    <w:rsid w:val="00854A28"/>
    <w:rsid w:val="00854B82"/>
    <w:rsid w:val="00854E00"/>
    <w:rsid w:val="0085501C"/>
    <w:rsid w:val="0085567D"/>
    <w:rsid w:val="0085569C"/>
    <w:rsid w:val="00855967"/>
    <w:rsid w:val="0085599D"/>
    <w:rsid w:val="00855FFA"/>
    <w:rsid w:val="008560A9"/>
    <w:rsid w:val="008561E0"/>
    <w:rsid w:val="0085627C"/>
    <w:rsid w:val="00856C49"/>
    <w:rsid w:val="00856D40"/>
    <w:rsid w:val="008570BF"/>
    <w:rsid w:val="008570D1"/>
    <w:rsid w:val="00857AAF"/>
    <w:rsid w:val="00857F7F"/>
    <w:rsid w:val="00857FD0"/>
    <w:rsid w:val="008601D2"/>
    <w:rsid w:val="008603B3"/>
    <w:rsid w:val="008604A1"/>
    <w:rsid w:val="008605E7"/>
    <w:rsid w:val="008609E9"/>
    <w:rsid w:val="00860F45"/>
    <w:rsid w:val="00861369"/>
    <w:rsid w:val="0086170D"/>
    <w:rsid w:val="00861927"/>
    <w:rsid w:val="00861ABE"/>
    <w:rsid w:val="00861C46"/>
    <w:rsid w:val="00861E80"/>
    <w:rsid w:val="00862289"/>
    <w:rsid w:val="0086245B"/>
    <w:rsid w:val="00862E14"/>
    <w:rsid w:val="00863984"/>
    <w:rsid w:val="008639CA"/>
    <w:rsid w:val="00863C26"/>
    <w:rsid w:val="00863DB7"/>
    <w:rsid w:val="00864047"/>
    <w:rsid w:val="008641AF"/>
    <w:rsid w:val="00864351"/>
    <w:rsid w:val="0086477E"/>
    <w:rsid w:val="00864CA5"/>
    <w:rsid w:val="00864E55"/>
    <w:rsid w:val="00864FCA"/>
    <w:rsid w:val="00865175"/>
    <w:rsid w:val="008651B6"/>
    <w:rsid w:val="008652C2"/>
    <w:rsid w:val="00865724"/>
    <w:rsid w:val="00865794"/>
    <w:rsid w:val="00865AA2"/>
    <w:rsid w:val="00865B25"/>
    <w:rsid w:val="00865F1C"/>
    <w:rsid w:val="008662B4"/>
    <w:rsid w:val="008665C9"/>
    <w:rsid w:val="00866ADB"/>
    <w:rsid w:val="00866E22"/>
    <w:rsid w:val="00866E4F"/>
    <w:rsid w:val="00867075"/>
    <w:rsid w:val="008678DA"/>
    <w:rsid w:val="00867B4B"/>
    <w:rsid w:val="00867BE3"/>
    <w:rsid w:val="00867C36"/>
    <w:rsid w:val="00867F18"/>
    <w:rsid w:val="00870403"/>
    <w:rsid w:val="008705E3"/>
    <w:rsid w:val="008707F3"/>
    <w:rsid w:val="008709A5"/>
    <w:rsid w:val="00870B9F"/>
    <w:rsid w:val="00870CE3"/>
    <w:rsid w:val="008713F1"/>
    <w:rsid w:val="00871470"/>
    <w:rsid w:val="008719AF"/>
    <w:rsid w:val="00871A03"/>
    <w:rsid w:val="00871ADA"/>
    <w:rsid w:val="00871E6E"/>
    <w:rsid w:val="00872155"/>
    <w:rsid w:val="008723FD"/>
    <w:rsid w:val="00872486"/>
    <w:rsid w:val="00872715"/>
    <w:rsid w:val="00872846"/>
    <w:rsid w:val="00872887"/>
    <w:rsid w:val="00872998"/>
    <w:rsid w:val="00872B27"/>
    <w:rsid w:val="00872E1A"/>
    <w:rsid w:val="00872E81"/>
    <w:rsid w:val="008735DB"/>
    <w:rsid w:val="00873754"/>
    <w:rsid w:val="00873BF1"/>
    <w:rsid w:val="00873C08"/>
    <w:rsid w:val="00873D24"/>
    <w:rsid w:val="00873E24"/>
    <w:rsid w:val="0087419F"/>
    <w:rsid w:val="00874675"/>
    <w:rsid w:val="008746E9"/>
    <w:rsid w:val="008749BB"/>
    <w:rsid w:val="00874BFB"/>
    <w:rsid w:val="00875044"/>
    <w:rsid w:val="00875615"/>
    <w:rsid w:val="00875796"/>
    <w:rsid w:val="00875D06"/>
    <w:rsid w:val="00876142"/>
    <w:rsid w:val="008764C1"/>
    <w:rsid w:val="00876649"/>
    <w:rsid w:val="00876A85"/>
    <w:rsid w:val="00876A9D"/>
    <w:rsid w:val="00876D05"/>
    <w:rsid w:val="00876E0C"/>
    <w:rsid w:val="00876ECC"/>
    <w:rsid w:val="00876F89"/>
    <w:rsid w:val="00876FF1"/>
    <w:rsid w:val="00877ADB"/>
    <w:rsid w:val="00877B67"/>
    <w:rsid w:val="00877D61"/>
    <w:rsid w:val="00877E6E"/>
    <w:rsid w:val="00877EA4"/>
    <w:rsid w:val="008800FE"/>
    <w:rsid w:val="00880184"/>
    <w:rsid w:val="0088068D"/>
    <w:rsid w:val="00880706"/>
    <w:rsid w:val="0088076D"/>
    <w:rsid w:val="00880954"/>
    <w:rsid w:val="00880A83"/>
    <w:rsid w:val="00880C10"/>
    <w:rsid w:val="00880C2C"/>
    <w:rsid w:val="0088100D"/>
    <w:rsid w:val="00881CB6"/>
    <w:rsid w:val="00881FF6"/>
    <w:rsid w:val="00882591"/>
    <w:rsid w:val="00882797"/>
    <w:rsid w:val="008831AE"/>
    <w:rsid w:val="00883471"/>
    <w:rsid w:val="00883478"/>
    <w:rsid w:val="00883580"/>
    <w:rsid w:val="00883B4F"/>
    <w:rsid w:val="00883D82"/>
    <w:rsid w:val="008848F9"/>
    <w:rsid w:val="00884BFD"/>
    <w:rsid w:val="00884E9C"/>
    <w:rsid w:val="00884FA4"/>
    <w:rsid w:val="00885077"/>
    <w:rsid w:val="00885143"/>
    <w:rsid w:val="00885336"/>
    <w:rsid w:val="00885B1D"/>
    <w:rsid w:val="00886466"/>
    <w:rsid w:val="008865A1"/>
    <w:rsid w:val="008866C3"/>
    <w:rsid w:val="00886765"/>
    <w:rsid w:val="0088698D"/>
    <w:rsid w:val="00886999"/>
    <w:rsid w:val="00886ECA"/>
    <w:rsid w:val="00887125"/>
    <w:rsid w:val="00887243"/>
    <w:rsid w:val="008875FC"/>
    <w:rsid w:val="00887615"/>
    <w:rsid w:val="00887647"/>
    <w:rsid w:val="00887783"/>
    <w:rsid w:val="00887C19"/>
    <w:rsid w:val="00887DAC"/>
    <w:rsid w:val="00890533"/>
    <w:rsid w:val="008909C5"/>
    <w:rsid w:val="0089122C"/>
    <w:rsid w:val="008912DE"/>
    <w:rsid w:val="008913E7"/>
    <w:rsid w:val="00891603"/>
    <w:rsid w:val="0089166A"/>
    <w:rsid w:val="00891AF0"/>
    <w:rsid w:val="00891CA2"/>
    <w:rsid w:val="00891DDF"/>
    <w:rsid w:val="00892117"/>
    <w:rsid w:val="008922A7"/>
    <w:rsid w:val="008924F6"/>
    <w:rsid w:val="00892E0F"/>
    <w:rsid w:val="0089303D"/>
    <w:rsid w:val="008932A7"/>
    <w:rsid w:val="00893612"/>
    <w:rsid w:val="0089365A"/>
    <w:rsid w:val="008938ED"/>
    <w:rsid w:val="00893C6A"/>
    <w:rsid w:val="00893E74"/>
    <w:rsid w:val="008946B8"/>
    <w:rsid w:val="00894D0E"/>
    <w:rsid w:val="00894E7E"/>
    <w:rsid w:val="008950DE"/>
    <w:rsid w:val="00895AC8"/>
    <w:rsid w:val="00895AFC"/>
    <w:rsid w:val="00895BB7"/>
    <w:rsid w:val="00895DCF"/>
    <w:rsid w:val="00895EC4"/>
    <w:rsid w:val="008965A3"/>
    <w:rsid w:val="008966B9"/>
    <w:rsid w:val="00896902"/>
    <w:rsid w:val="008969EE"/>
    <w:rsid w:val="00896A07"/>
    <w:rsid w:val="00896D0E"/>
    <w:rsid w:val="00896ED8"/>
    <w:rsid w:val="0089726A"/>
    <w:rsid w:val="00897339"/>
    <w:rsid w:val="008976C0"/>
    <w:rsid w:val="0089779C"/>
    <w:rsid w:val="0089791E"/>
    <w:rsid w:val="0089793C"/>
    <w:rsid w:val="00897A85"/>
    <w:rsid w:val="00897CAD"/>
    <w:rsid w:val="00897CF7"/>
    <w:rsid w:val="00897E72"/>
    <w:rsid w:val="008A0012"/>
    <w:rsid w:val="008A00B8"/>
    <w:rsid w:val="008A021C"/>
    <w:rsid w:val="008A064D"/>
    <w:rsid w:val="008A09B6"/>
    <w:rsid w:val="008A0B83"/>
    <w:rsid w:val="008A0DB1"/>
    <w:rsid w:val="008A0F8F"/>
    <w:rsid w:val="008A1441"/>
    <w:rsid w:val="008A1879"/>
    <w:rsid w:val="008A1958"/>
    <w:rsid w:val="008A1BB9"/>
    <w:rsid w:val="008A2221"/>
    <w:rsid w:val="008A23FC"/>
    <w:rsid w:val="008A27AF"/>
    <w:rsid w:val="008A2B51"/>
    <w:rsid w:val="008A2C77"/>
    <w:rsid w:val="008A2D50"/>
    <w:rsid w:val="008A31AF"/>
    <w:rsid w:val="008A350F"/>
    <w:rsid w:val="008A3B14"/>
    <w:rsid w:val="008A3CA6"/>
    <w:rsid w:val="008A3F61"/>
    <w:rsid w:val="008A4062"/>
    <w:rsid w:val="008A4364"/>
    <w:rsid w:val="008A47A5"/>
    <w:rsid w:val="008A4D1C"/>
    <w:rsid w:val="008A5062"/>
    <w:rsid w:val="008A51B4"/>
    <w:rsid w:val="008A534B"/>
    <w:rsid w:val="008A5763"/>
    <w:rsid w:val="008A591E"/>
    <w:rsid w:val="008A6206"/>
    <w:rsid w:val="008A6679"/>
    <w:rsid w:val="008A6A02"/>
    <w:rsid w:val="008A7252"/>
    <w:rsid w:val="008A7384"/>
    <w:rsid w:val="008A7649"/>
    <w:rsid w:val="008A7A1C"/>
    <w:rsid w:val="008A7F5A"/>
    <w:rsid w:val="008B0677"/>
    <w:rsid w:val="008B0773"/>
    <w:rsid w:val="008B0F00"/>
    <w:rsid w:val="008B0F60"/>
    <w:rsid w:val="008B123F"/>
    <w:rsid w:val="008B136B"/>
    <w:rsid w:val="008B14DA"/>
    <w:rsid w:val="008B163C"/>
    <w:rsid w:val="008B168C"/>
    <w:rsid w:val="008B1894"/>
    <w:rsid w:val="008B1E98"/>
    <w:rsid w:val="008B2938"/>
    <w:rsid w:val="008B2BA4"/>
    <w:rsid w:val="008B3015"/>
    <w:rsid w:val="008B306F"/>
    <w:rsid w:val="008B30D1"/>
    <w:rsid w:val="008B3DB3"/>
    <w:rsid w:val="008B40F6"/>
    <w:rsid w:val="008B45F5"/>
    <w:rsid w:val="008B46C0"/>
    <w:rsid w:val="008B4967"/>
    <w:rsid w:val="008B4A8A"/>
    <w:rsid w:val="008B4AD3"/>
    <w:rsid w:val="008B4FD6"/>
    <w:rsid w:val="008B53DF"/>
    <w:rsid w:val="008B5656"/>
    <w:rsid w:val="008B5713"/>
    <w:rsid w:val="008B58FB"/>
    <w:rsid w:val="008B5979"/>
    <w:rsid w:val="008B5A03"/>
    <w:rsid w:val="008B5EC9"/>
    <w:rsid w:val="008B5F86"/>
    <w:rsid w:val="008B63C3"/>
    <w:rsid w:val="008B66E5"/>
    <w:rsid w:val="008B6948"/>
    <w:rsid w:val="008B6A61"/>
    <w:rsid w:val="008B6BA7"/>
    <w:rsid w:val="008B6C8B"/>
    <w:rsid w:val="008B6CA4"/>
    <w:rsid w:val="008B6DB6"/>
    <w:rsid w:val="008B6E97"/>
    <w:rsid w:val="008B6FF5"/>
    <w:rsid w:val="008B7372"/>
    <w:rsid w:val="008B739D"/>
    <w:rsid w:val="008B7898"/>
    <w:rsid w:val="008B79A6"/>
    <w:rsid w:val="008B7AE4"/>
    <w:rsid w:val="008B7D20"/>
    <w:rsid w:val="008C00D9"/>
    <w:rsid w:val="008C0135"/>
    <w:rsid w:val="008C04A3"/>
    <w:rsid w:val="008C065F"/>
    <w:rsid w:val="008C06E0"/>
    <w:rsid w:val="008C0AF3"/>
    <w:rsid w:val="008C0CFA"/>
    <w:rsid w:val="008C0F2D"/>
    <w:rsid w:val="008C1054"/>
    <w:rsid w:val="008C12B9"/>
    <w:rsid w:val="008C186E"/>
    <w:rsid w:val="008C1900"/>
    <w:rsid w:val="008C2A0C"/>
    <w:rsid w:val="008C2D46"/>
    <w:rsid w:val="008C2E94"/>
    <w:rsid w:val="008C2EE0"/>
    <w:rsid w:val="008C362D"/>
    <w:rsid w:val="008C37EE"/>
    <w:rsid w:val="008C39EA"/>
    <w:rsid w:val="008C3E4C"/>
    <w:rsid w:val="008C4317"/>
    <w:rsid w:val="008C44CE"/>
    <w:rsid w:val="008C47E0"/>
    <w:rsid w:val="008C4E5E"/>
    <w:rsid w:val="008C5049"/>
    <w:rsid w:val="008C50EA"/>
    <w:rsid w:val="008C5139"/>
    <w:rsid w:val="008C5158"/>
    <w:rsid w:val="008C53AE"/>
    <w:rsid w:val="008C5932"/>
    <w:rsid w:val="008C5B0D"/>
    <w:rsid w:val="008C5C12"/>
    <w:rsid w:val="008C5EB4"/>
    <w:rsid w:val="008C617B"/>
    <w:rsid w:val="008C64DB"/>
    <w:rsid w:val="008C654D"/>
    <w:rsid w:val="008C6622"/>
    <w:rsid w:val="008C6C4C"/>
    <w:rsid w:val="008C7349"/>
    <w:rsid w:val="008C7537"/>
    <w:rsid w:val="008C778E"/>
    <w:rsid w:val="008C779B"/>
    <w:rsid w:val="008C7A65"/>
    <w:rsid w:val="008D0021"/>
    <w:rsid w:val="008D0334"/>
    <w:rsid w:val="008D0D6C"/>
    <w:rsid w:val="008D1636"/>
    <w:rsid w:val="008D1672"/>
    <w:rsid w:val="008D1935"/>
    <w:rsid w:val="008D1D8E"/>
    <w:rsid w:val="008D1E7D"/>
    <w:rsid w:val="008D1F9F"/>
    <w:rsid w:val="008D3105"/>
    <w:rsid w:val="008D37B6"/>
    <w:rsid w:val="008D3990"/>
    <w:rsid w:val="008D3D64"/>
    <w:rsid w:val="008D4123"/>
    <w:rsid w:val="008D4170"/>
    <w:rsid w:val="008D4BD4"/>
    <w:rsid w:val="008D5889"/>
    <w:rsid w:val="008D5CAD"/>
    <w:rsid w:val="008D5F60"/>
    <w:rsid w:val="008D613D"/>
    <w:rsid w:val="008D639C"/>
    <w:rsid w:val="008D652E"/>
    <w:rsid w:val="008D6672"/>
    <w:rsid w:val="008D6915"/>
    <w:rsid w:val="008D6AC0"/>
    <w:rsid w:val="008D6D89"/>
    <w:rsid w:val="008D6FF1"/>
    <w:rsid w:val="008D7556"/>
    <w:rsid w:val="008D756D"/>
    <w:rsid w:val="008D76FA"/>
    <w:rsid w:val="008D7775"/>
    <w:rsid w:val="008D77BD"/>
    <w:rsid w:val="008D7AAF"/>
    <w:rsid w:val="008D7E1A"/>
    <w:rsid w:val="008D7E60"/>
    <w:rsid w:val="008E021D"/>
    <w:rsid w:val="008E0433"/>
    <w:rsid w:val="008E0435"/>
    <w:rsid w:val="008E0802"/>
    <w:rsid w:val="008E0A4F"/>
    <w:rsid w:val="008E0AF4"/>
    <w:rsid w:val="008E110D"/>
    <w:rsid w:val="008E116B"/>
    <w:rsid w:val="008E11DD"/>
    <w:rsid w:val="008E13AB"/>
    <w:rsid w:val="008E16E3"/>
    <w:rsid w:val="008E199D"/>
    <w:rsid w:val="008E1D5C"/>
    <w:rsid w:val="008E1FB9"/>
    <w:rsid w:val="008E23C3"/>
    <w:rsid w:val="008E2582"/>
    <w:rsid w:val="008E2594"/>
    <w:rsid w:val="008E2979"/>
    <w:rsid w:val="008E2CAA"/>
    <w:rsid w:val="008E2F85"/>
    <w:rsid w:val="008E33A7"/>
    <w:rsid w:val="008E381A"/>
    <w:rsid w:val="008E44BE"/>
    <w:rsid w:val="008E4584"/>
    <w:rsid w:val="008E4638"/>
    <w:rsid w:val="008E4AE0"/>
    <w:rsid w:val="008E4B91"/>
    <w:rsid w:val="008E4C15"/>
    <w:rsid w:val="008E4CAC"/>
    <w:rsid w:val="008E4EA6"/>
    <w:rsid w:val="008E561D"/>
    <w:rsid w:val="008E566B"/>
    <w:rsid w:val="008E56FC"/>
    <w:rsid w:val="008E58BD"/>
    <w:rsid w:val="008E5D0A"/>
    <w:rsid w:val="008E5E0F"/>
    <w:rsid w:val="008E5F25"/>
    <w:rsid w:val="008E68C4"/>
    <w:rsid w:val="008E6C77"/>
    <w:rsid w:val="008E6D33"/>
    <w:rsid w:val="008E71F1"/>
    <w:rsid w:val="008E73ED"/>
    <w:rsid w:val="008E761F"/>
    <w:rsid w:val="008E76C2"/>
    <w:rsid w:val="008E7721"/>
    <w:rsid w:val="008E772C"/>
    <w:rsid w:val="008E7C1A"/>
    <w:rsid w:val="008F029F"/>
    <w:rsid w:val="008F03A4"/>
    <w:rsid w:val="008F061D"/>
    <w:rsid w:val="008F0795"/>
    <w:rsid w:val="008F07B5"/>
    <w:rsid w:val="008F095A"/>
    <w:rsid w:val="008F0C92"/>
    <w:rsid w:val="008F0CF1"/>
    <w:rsid w:val="008F0DF9"/>
    <w:rsid w:val="008F11D4"/>
    <w:rsid w:val="008F1622"/>
    <w:rsid w:val="008F19A1"/>
    <w:rsid w:val="008F1E78"/>
    <w:rsid w:val="008F1EF2"/>
    <w:rsid w:val="008F2583"/>
    <w:rsid w:val="008F2958"/>
    <w:rsid w:val="008F2AA5"/>
    <w:rsid w:val="008F2E6A"/>
    <w:rsid w:val="008F304A"/>
    <w:rsid w:val="008F30FF"/>
    <w:rsid w:val="008F315F"/>
    <w:rsid w:val="008F322A"/>
    <w:rsid w:val="008F33FC"/>
    <w:rsid w:val="008F38C3"/>
    <w:rsid w:val="008F392E"/>
    <w:rsid w:val="008F3AE3"/>
    <w:rsid w:val="008F3C7B"/>
    <w:rsid w:val="008F41E1"/>
    <w:rsid w:val="008F42A8"/>
    <w:rsid w:val="008F45C5"/>
    <w:rsid w:val="008F4763"/>
    <w:rsid w:val="008F491B"/>
    <w:rsid w:val="008F4E18"/>
    <w:rsid w:val="008F5942"/>
    <w:rsid w:val="008F5991"/>
    <w:rsid w:val="008F5D6F"/>
    <w:rsid w:val="008F5E4B"/>
    <w:rsid w:val="008F62CA"/>
    <w:rsid w:val="008F6803"/>
    <w:rsid w:val="008F689F"/>
    <w:rsid w:val="008F6982"/>
    <w:rsid w:val="008F6B9E"/>
    <w:rsid w:val="008F6BC4"/>
    <w:rsid w:val="008F6DD4"/>
    <w:rsid w:val="008F6DE0"/>
    <w:rsid w:val="008F7264"/>
    <w:rsid w:val="008F7431"/>
    <w:rsid w:val="008F7820"/>
    <w:rsid w:val="008F7A5E"/>
    <w:rsid w:val="008F7B9E"/>
    <w:rsid w:val="008F7C3E"/>
    <w:rsid w:val="008F7CFA"/>
    <w:rsid w:val="008F7EA6"/>
    <w:rsid w:val="0090017F"/>
    <w:rsid w:val="009003EA"/>
    <w:rsid w:val="009005B5"/>
    <w:rsid w:val="009005F6"/>
    <w:rsid w:val="00900638"/>
    <w:rsid w:val="00900925"/>
    <w:rsid w:val="00900B99"/>
    <w:rsid w:val="00900C8A"/>
    <w:rsid w:val="00900D34"/>
    <w:rsid w:val="00900DEF"/>
    <w:rsid w:val="00901125"/>
    <w:rsid w:val="009013D5"/>
    <w:rsid w:val="00901410"/>
    <w:rsid w:val="009014C1"/>
    <w:rsid w:val="00901CB7"/>
    <w:rsid w:val="00901D54"/>
    <w:rsid w:val="00901D7E"/>
    <w:rsid w:val="00902647"/>
    <w:rsid w:val="009028B3"/>
    <w:rsid w:val="009033F6"/>
    <w:rsid w:val="00903515"/>
    <w:rsid w:val="00903871"/>
    <w:rsid w:val="0090392B"/>
    <w:rsid w:val="00903977"/>
    <w:rsid w:val="0090398E"/>
    <w:rsid w:val="009039D0"/>
    <w:rsid w:val="0090406B"/>
    <w:rsid w:val="009040C4"/>
    <w:rsid w:val="0090454F"/>
    <w:rsid w:val="00904BCA"/>
    <w:rsid w:val="0090547D"/>
    <w:rsid w:val="0090555D"/>
    <w:rsid w:val="00905673"/>
    <w:rsid w:val="00905969"/>
    <w:rsid w:val="0090596B"/>
    <w:rsid w:val="00905B69"/>
    <w:rsid w:val="00905CC7"/>
    <w:rsid w:val="00906CEB"/>
    <w:rsid w:val="00906E69"/>
    <w:rsid w:val="00907119"/>
    <w:rsid w:val="009071EC"/>
    <w:rsid w:val="009079E0"/>
    <w:rsid w:val="00907B02"/>
    <w:rsid w:val="00907E6D"/>
    <w:rsid w:val="009106DE"/>
    <w:rsid w:val="009107C6"/>
    <w:rsid w:val="009107D8"/>
    <w:rsid w:val="00910830"/>
    <w:rsid w:val="00910DFF"/>
    <w:rsid w:val="00910F91"/>
    <w:rsid w:val="009110F8"/>
    <w:rsid w:val="00911721"/>
    <w:rsid w:val="0091194B"/>
    <w:rsid w:val="00911A10"/>
    <w:rsid w:val="00911F38"/>
    <w:rsid w:val="00912113"/>
    <w:rsid w:val="0091229D"/>
    <w:rsid w:val="0091255A"/>
    <w:rsid w:val="009128AB"/>
    <w:rsid w:val="00912A20"/>
    <w:rsid w:val="00912A4A"/>
    <w:rsid w:val="00912C26"/>
    <w:rsid w:val="00913214"/>
    <w:rsid w:val="0091331E"/>
    <w:rsid w:val="0091332F"/>
    <w:rsid w:val="009137CE"/>
    <w:rsid w:val="0091394C"/>
    <w:rsid w:val="00913BB8"/>
    <w:rsid w:val="00913DB0"/>
    <w:rsid w:val="00913DE9"/>
    <w:rsid w:val="00913F95"/>
    <w:rsid w:val="0091403C"/>
    <w:rsid w:val="009143A0"/>
    <w:rsid w:val="00914876"/>
    <w:rsid w:val="009149CF"/>
    <w:rsid w:val="00914DBD"/>
    <w:rsid w:val="00914EA7"/>
    <w:rsid w:val="00914EC8"/>
    <w:rsid w:val="00915908"/>
    <w:rsid w:val="00915A63"/>
    <w:rsid w:val="00915AAD"/>
    <w:rsid w:val="00915D7C"/>
    <w:rsid w:val="009160F1"/>
    <w:rsid w:val="009161ED"/>
    <w:rsid w:val="00916477"/>
    <w:rsid w:val="00916901"/>
    <w:rsid w:val="00916B1B"/>
    <w:rsid w:val="00916D3C"/>
    <w:rsid w:val="00916F13"/>
    <w:rsid w:val="009170AD"/>
    <w:rsid w:val="00917122"/>
    <w:rsid w:val="0091737F"/>
    <w:rsid w:val="00917945"/>
    <w:rsid w:val="00917B7D"/>
    <w:rsid w:val="00917C5C"/>
    <w:rsid w:val="00917DEC"/>
    <w:rsid w:val="009200A3"/>
    <w:rsid w:val="00920158"/>
    <w:rsid w:val="009204FD"/>
    <w:rsid w:val="00920924"/>
    <w:rsid w:val="00920C8C"/>
    <w:rsid w:val="00920CA1"/>
    <w:rsid w:val="009210BD"/>
    <w:rsid w:val="009215E9"/>
    <w:rsid w:val="009216D1"/>
    <w:rsid w:val="0092188B"/>
    <w:rsid w:val="00921B45"/>
    <w:rsid w:val="00921FEE"/>
    <w:rsid w:val="0092237C"/>
    <w:rsid w:val="0092264A"/>
    <w:rsid w:val="00922831"/>
    <w:rsid w:val="00922922"/>
    <w:rsid w:val="0092295F"/>
    <w:rsid w:val="00922BB3"/>
    <w:rsid w:val="009234B6"/>
    <w:rsid w:val="009239F1"/>
    <w:rsid w:val="00923B3E"/>
    <w:rsid w:val="00923CE4"/>
    <w:rsid w:val="00923E9D"/>
    <w:rsid w:val="00924101"/>
    <w:rsid w:val="0092422F"/>
    <w:rsid w:val="00924873"/>
    <w:rsid w:val="0092488A"/>
    <w:rsid w:val="00924A7C"/>
    <w:rsid w:val="00924FA3"/>
    <w:rsid w:val="00925014"/>
    <w:rsid w:val="00925068"/>
    <w:rsid w:val="00925B57"/>
    <w:rsid w:val="00925C5D"/>
    <w:rsid w:val="00925F35"/>
    <w:rsid w:val="00926538"/>
    <w:rsid w:val="009266C8"/>
    <w:rsid w:val="0092688D"/>
    <w:rsid w:val="00926CB7"/>
    <w:rsid w:val="00926CD2"/>
    <w:rsid w:val="00926D54"/>
    <w:rsid w:val="00926FF1"/>
    <w:rsid w:val="00927137"/>
    <w:rsid w:val="00927167"/>
    <w:rsid w:val="00927370"/>
    <w:rsid w:val="009274C1"/>
    <w:rsid w:val="0092781F"/>
    <w:rsid w:val="00927A60"/>
    <w:rsid w:val="00927B8A"/>
    <w:rsid w:val="00927DA6"/>
    <w:rsid w:val="00930070"/>
    <w:rsid w:val="009301F4"/>
    <w:rsid w:val="0093034D"/>
    <w:rsid w:val="009303AD"/>
    <w:rsid w:val="00930482"/>
    <w:rsid w:val="00930790"/>
    <w:rsid w:val="00931489"/>
    <w:rsid w:val="009319D4"/>
    <w:rsid w:val="00931B86"/>
    <w:rsid w:val="00931BB8"/>
    <w:rsid w:val="00931BD0"/>
    <w:rsid w:val="00931C41"/>
    <w:rsid w:val="00931D52"/>
    <w:rsid w:val="00931D92"/>
    <w:rsid w:val="00932154"/>
    <w:rsid w:val="00932827"/>
    <w:rsid w:val="0093358C"/>
    <w:rsid w:val="0093393A"/>
    <w:rsid w:val="00933AC4"/>
    <w:rsid w:val="00933DB0"/>
    <w:rsid w:val="00933E52"/>
    <w:rsid w:val="00934242"/>
    <w:rsid w:val="009348FB"/>
    <w:rsid w:val="0093490E"/>
    <w:rsid w:val="00934936"/>
    <w:rsid w:val="00934E3A"/>
    <w:rsid w:val="00935434"/>
    <w:rsid w:val="0093562A"/>
    <w:rsid w:val="00935651"/>
    <w:rsid w:val="00935861"/>
    <w:rsid w:val="009358BE"/>
    <w:rsid w:val="00935C9D"/>
    <w:rsid w:val="009365D9"/>
    <w:rsid w:val="00936911"/>
    <w:rsid w:val="00936ADC"/>
    <w:rsid w:val="00936B44"/>
    <w:rsid w:val="00937281"/>
    <w:rsid w:val="00937376"/>
    <w:rsid w:val="0093763A"/>
    <w:rsid w:val="00937DA7"/>
    <w:rsid w:val="00937F72"/>
    <w:rsid w:val="00941258"/>
    <w:rsid w:val="009412E8"/>
    <w:rsid w:val="00941433"/>
    <w:rsid w:val="00941660"/>
    <w:rsid w:val="00941981"/>
    <w:rsid w:val="00941A65"/>
    <w:rsid w:val="00941A9C"/>
    <w:rsid w:val="00941AFD"/>
    <w:rsid w:val="00941B02"/>
    <w:rsid w:val="00941F96"/>
    <w:rsid w:val="009426DF"/>
    <w:rsid w:val="00942AE1"/>
    <w:rsid w:val="00942B88"/>
    <w:rsid w:val="00942C7C"/>
    <w:rsid w:val="00942E9C"/>
    <w:rsid w:val="00942F21"/>
    <w:rsid w:val="00943146"/>
    <w:rsid w:val="00943303"/>
    <w:rsid w:val="00943455"/>
    <w:rsid w:val="0094359A"/>
    <w:rsid w:val="0094392F"/>
    <w:rsid w:val="00943A78"/>
    <w:rsid w:val="00943CB5"/>
    <w:rsid w:val="00943E11"/>
    <w:rsid w:val="00944182"/>
    <w:rsid w:val="009441DB"/>
    <w:rsid w:val="009442D5"/>
    <w:rsid w:val="00944ADE"/>
    <w:rsid w:val="00944AE8"/>
    <w:rsid w:val="00944DEF"/>
    <w:rsid w:val="00945315"/>
    <w:rsid w:val="0094538B"/>
    <w:rsid w:val="0094571A"/>
    <w:rsid w:val="0094580A"/>
    <w:rsid w:val="00945C1F"/>
    <w:rsid w:val="00945E1E"/>
    <w:rsid w:val="00945FFB"/>
    <w:rsid w:val="0094606A"/>
    <w:rsid w:val="0094639D"/>
    <w:rsid w:val="009465B3"/>
    <w:rsid w:val="00946607"/>
    <w:rsid w:val="00946716"/>
    <w:rsid w:val="00946A8C"/>
    <w:rsid w:val="00946EF7"/>
    <w:rsid w:val="00946F8F"/>
    <w:rsid w:val="00946F9C"/>
    <w:rsid w:val="0094761A"/>
    <w:rsid w:val="00947644"/>
    <w:rsid w:val="0094764D"/>
    <w:rsid w:val="00947808"/>
    <w:rsid w:val="009479FB"/>
    <w:rsid w:val="0095028B"/>
    <w:rsid w:val="00950598"/>
    <w:rsid w:val="00950BF6"/>
    <w:rsid w:val="00950C01"/>
    <w:rsid w:val="00950FCC"/>
    <w:rsid w:val="00951070"/>
    <w:rsid w:val="00951261"/>
    <w:rsid w:val="00951446"/>
    <w:rsid w:val="00952063"/>
    <w:rsid w:val="009525E5"/>
    <w:rsid w:val="00952839"/>
    <w:rsid w:val="009528A5"/>
    <w:rsid w:val="00952FA1"/>
    <w:rsid w:val="00952FF5"/>
    <w:rsid w:val="0095328A"/>
    <w:rsid w:val="0095356A"/>
    <w:rsid w:val="00953B47"/>
    <w:rsid w:val="0095402E"/>
    <w:rsid w:val="009541C8"/>
    <w:rsid w:val="00954311"/>
    <w:rsid w:val="00954509"/>
    <w:rsid w:val="0095462B"/>
    <w:rsid w:val="00954884"/>
    <w:rsid w:val="00954953"/>
    <w:rsid w:val="00954C05"/>
    <w:rsid w:val="00954CBF"/>
    <w:rsid w:val="0095527E"/>
    <w:rsid w:val="00955723"/>
    <w:rsid w:val="0095576A"/>
    <w:rsid w:val="00956336"/>
    <w:rsid w:val="00956347"/>
    <w:rsid w:val="00956488"/>
    <w:rsid w:val="0095684E"/>
    <w:rsid w:val="00956ACD"/>
    <w:rsid w:val="00956C5A"/>
    <w:rsid w:val="009572CD"/>
    <w:rsid w:val="009572E7"/>
    <w:rsid w:val="00957312"/>
    <w:rsid w:val="009576B0"/>
    <w:rsid w:val="0095777B"/>
    <w:rsid w:val="00957BD5"/>
    <w:rsid w:val="00957C05"/>
    <w:rsid w:val="009600AB"/>
    <w:rsid w:val="009605BB"/>
    <w:rsid w:val="0096072F"/>
    <w:rsid w:val="009607EC"/>
    <w:rsid w:val="00960B5C"/>
    <w:rsid w:val="00960BF8"/>
    <w:rsid w:val="00960E2B"/>
    <w:rsid w:val="00960F42"/>
    <w:rsid w:val="0096144B"/>
    <w:rsid w:val="00961487"/>
    <w:rsid w:val="009614AA"/>
    <w:rsid w:val="00961550"/>
    <w:rsid w:val="00961AB1"/>
    <w:rsid w:val="00961CDE"/>
    <w:rsid w:val="00961DDB"/>
    <w:rsid w:val="00961DFA"/>
    <w:rsid w:val="00962501"/>
    <w:rsid w:val="00962A53"/>
    <w:rsid w:val="00962CCE"/>
    <w:rsid w:val="00962CDB"/>
    <w:rsid w:val="00962ECB"/>
    <w:rsid w:val="009636AB"/>
    <w:rsid w:val="00963905"/>
    <w:rsid w:val="00963C51"/>
    <w:rsid w:val="00964038"/>
    <w:rsid w:val="009646ED"/>
    <w:rsid w:val="0096470A"/>
    <w:rsid w:val="00964C69"/>
    <w:rsid w:val="0096512F"/>
    <w:rsid w:val="009655ED"/>
    <w:rsid w:val="0096571F"/>
    <w:rsid w:val="00965814"/>
    <w:rsid w:val="0096583F"/>
    <w:rsid w:val="00965D0B"/>
    <w:rsid w:val="00966149"/>
    <w:rsid w:val="009664FA"/>
    <w:rsid w:val="00966649"/>
    <w:rsid w:val="009666EA"/>
    <w:rsid w:val="009669A6"/>
    <w:rsid w:val="00967047"/>
    <w:rsid w:val="009670E5"/>
    <w:rsid w:val="0096720D"/>
    <w:rsid w:val="00967239"/>
    <w:rsid w:val="00967281"/>
    <w:rsid w:val="00967360"/>
    <w:rsid w:val="00967388"/>
    <w:rsid w:val="009705BE"/>
    <w:rsid w:val="009706D9"/>
    <w:rsid w:val="00970943"/>
    <w:rsid w:val="00970A11"/>
    <w:rsid w:val="00970C7A"/>
    <w:rsid w:val="00970CE3"/>
    <w:rsid w:val="0097178A"/>
    <w:rsid w:val="00971A84"/>
    <w:rsid w:val="009722DF"/>
    <w:rsid w:val="00972398"/>
    <w:rsid w:val="0097294F"/>
    <w:rsid w:val="00973616"/>
    <w:rsid w:val="009736A8"/>
    <w:rsid w:val="00973E73"/>
    <w:rsid w:val="009748CE"/>
    <w:rsid w:val="00974C5F"/>
    <w:rsid w:val="00974D2E"/>
    <w:rsid w:val="00974E4A"/>
    <w:rsid w:val="00975134"/>
    <w:rsid w:val="0097522E"/>
    <w:rsid w:val="00975790"/>
    <w:rsid w:val="00976634"/>
    <w:rsid w:val="0097695D"/>
    <w:rsid w:val="009769A1"/>
    <w:rsid w:val="009769B9"/>
    <w:rsid w:val="0097745E"/>
    <w:rsid w:val="00977534"/>
    <w:rsid w:val="0097785F"/>
    <w:rsid w:val="00977D72"/>
    <w:rsid w:val="00977F4D"/>
    <w:rsid w:val="009802D0"/>
    <w:rsid w:val="00980412"/>
    <w:rsid w:val="009804F1"/>
    <w:rsid w:val="009805B2"/>
    <w:rsid w:val="009809FF"/>
    <w:rsid w:val="0098175E"/>
    <w:rsid w:val="00981A02"/>
    <w:rsid w:val="00981C32"/>
    <w:rsid w:val="009821C9"/>
    <w:rsid w:val="009821F4"/>
    <w:rsid w:val="009823F1"/>
    <w:rsid w:val="00982624"/>
    <w:rsid w:val="0098269F"/>
    <w:rsid w:val="00982735"/>
    <w:rsid w:val="00982BA8"/>
    <w:rsid w:val="00982D7A"/>
    <w:rsid w:val="00982E24"/>
    <w:rsid w:val="00982F47"/>
    <w:rsid w:val="009832E6"/>
    <w:rsid w:val="0098360D"/>
    <w:rsid w:val="009836F5"/>
    <w:rsid w:val="00983CDD"/>
    <w:rsid w:val="0098448B"/>
    <w:rsid w:val="009844D2"/>
    <w:rsid w:val="009848AC"/>
    <w:rsid w:val="00984D56"/>
    <w:rsid w:val="00984E11"/>
    <w:rsid w:val="009851BC"/>
    <w:rsid w:val="009855BA"/>
    <w:rsid w:val="00985A1D"/>
    <w:rsid w:val="00985CC4"/>
    <w:rsid w:val="0098611C"/>
    <w:rsid w:val="0098612F"/>
    <w:rsid w:val="00986424"/>
    <w:rsid w:val="009864C1"/>
    <w:rsid w:val="0098681C"/>
    <w:rsid w:val="00986A70"/>
    <w:rsid w:val="00986AC7"/>
    <w:rsid w:val="00986ADE"/>
    <w:rsid w:val="00987BF1"/>
    <w:rsid w:val="00987C16"/>
    <w:rsid w:val="00987E57"/>
    <w:rsid w:val="009904B5"/>
    <w:rsid w:val="00990E19"/>
    <w:rsid w:val="009912B5"/>
    <w:rsid w:val="0099150B"/>
    <w:rsid w:val="0099156C"/>
    <w:rsid w:val="009921CF"/>
    <w:rsid w:val="009928B7"/>
    <w:rsid w:val="00992B07"/>
    <w:rsid w:val="00993D6B"/>
    <w:rsid w:val="00993D6E"/>
    <w:rsid w:val="00993EA9"/>
    <w:rsid w:val="00994587"/>
    <w:rsid w:val="009947A1"/>
    <w:rsid w:val="00994B51"/>
    <w:rsid w:val="00994C14"/>
    <w:rsid w:val="00994F74"/>
    <w:rsid w:val="009951B1"/>
    <w:rsid w:val="0099535D"/>
    <w:rsid w:val="009957DC"/>
    <w:rsid w:val="00995896"/>
    <w:rsid w:val="00996261"/>
    <w:rsid w:val="009964AB"/>
    <w:rsid w:val="009964EE"/>
    <w:rsid w:val="00996A6C"/>
    <w:rsid w:val="00996B81"/>
    <w:rsid w:val="00997297"/>
    <w:rsid w:val="00997A01"/>
    <w:rsid w:val="00997A31"/>
    <w:rsid w:val="00997F49"/>
    <w:rsid w:val="009A0187"/>
    <w:rsid w:val="009A0256"/>
    <w:rsid w:val="009A0262"/>
    <w:rsid w:val="009A099E"/>
    <w:rsid w:val="009A0B6A"/>
    <w:rsid w:val="009A0BAE"/>
    <w:rsid w:val="009A0CD3"/>
    <w:rsid w:val="009A0E69"/>
    <w:rsid w:val="009A1310"/>
    <w:rsid w:val="009A1618"/>
    <w:rsid w:val="009A197F"/>
    <w:rsid w:val="009A2A10"/>
    <w:rsid w:val="009A2F4A"/>
    <w:rsid w:val="009A30D7"/>
    <w:rsid w:val="009A30DB"/>
    <w:rsid w:val="009A32AD"/>
    <w:rsid w:val="009A3429"/>
    <w:rsid w:val="009A3B33"/>
    <w:rsid w:val="009A4779"/>
    <w:rsid w:val="009A4964"/>
    <w:rsid w:val="009A4BFB"/>
    <w:rsid w:val="009A4C44"/>
    <w:rsid w:val="009A4E5A"/>
    <w:rsid w:val="009A4F9C"/>
    <w:rsid w:val="009A5448"/>
    <w:rsid w:val="009A552D"/>
    <w:rsid w:val="009A558C"/>
    <w:rsid w:val="009A5652"/>
    <w:rsid w:val="009A566F"/>
    <w:rsid w:val="009A5828"/>
    <w:rsid w:val="009A5920"/>
    <w:rsid w:val="009A5EF1"/>
    <w:rsid w:val="009A64F7"/>
    <w:rsid w:val="009A6AEB"/>
    <w:rsid w:val="009A71C7"/>
    <w:rsid w:val="009A7567"/>
    <w:rsid w:val="009A76CA"/>
    <w:rsid w:val="009A7769"/>
    <w:rsid w:val="009A77B6"/>
    <w:rsid w:val="009A794B"/>
    <w:rsid w:val="009A79CD"/>
    <w:rsid w:val="009A79DC"/>
    <w:rsid w:val="009A7A0B"/>
    <w:rsid w:val="009A7D19"/>
    <w:rsid w:val="009A7F7B"/>
    <w:rsid w:val="009A7F91"/>
    <w:rsid w:val="009B017A"/>
    <w:rsid w:val="009B022E"/>
    <w:rsid w:val="009B027A"/>
    <w:rsid w:val="009B098E"/>
    <w:rsid w:val="009B0BB6"/>
    <w:rsid w:val="009B0D59"/>
    <w:rsid w:val="009B135B"/>
    <w:rsid w:val="009B1374"/>
    <w:rsid w:val="009B13A0"/>
    <w:rsid w:val="009B156C"/>
    <w:rsid w:val="009B193B"/>
    <w:rsid w:val="009B1E07"/>
    <w:rsid w:val="009B200C"/>
    <w:rsid w:val="009B20A9"/>
    <w:rsid w:val="009B22F4"/>
    <w:rsid w:val="009B2990"/>
    <w:rsid w:val="009B2A6C"/>
    <w:rsid w:val="009B2E5D"/>
    <w:rsid w:val="009B34FF"/>
    <w:rsid w:val="009B3819"/>
    <w:rsid w:val="009B421A"/>
    <w:rsid w:val="009B43B7"/>
    <w:rsid w:val="009B4639"/>
    <w:rsid w:val="009B4B52"/>
    <w:rsid w:val="009B4CDA"/>
    <w:rsid w:val="009B4EF3"/>
    <w:rsid w:val="009B51F6"/>
    <w:rsid w:val="009B5E1F"/>
    <w:rsid w:val="009B5FC3"/>
    <w:rsid w:val="009B631D"/>
    <w:rsid w:val="009B65CC"/>
    <w:rsid w:val="009B66F6"/>
    <w:rsid w:val="009B6A7B"/>
    <w:rsid w:val="009B7198"/>
    <w:rsid w:val="009B72B6"/>
    <w:rsid w:val="009B7626"/>
    <w:rsid w:val="009B765B"/>
    <w:rsid w:val="009B7C26"/>
    <w:rsid w:val="009B7E01"/>
    <w:rsid w:val="009C0284"/>
    <w:rsid w:val="009C07A6"/>
    <w:rsid w:val="009C0FD7"/>
    <w:rsid w:val="009C0FE4"/>
    <w:rsid w:val="009C111B"/>
    <w:rsid w:val="009C1317"/>
    <w:rsid w:val="009C133E"/>
    <w:rsid w:val="009C16C8"/>
    <w:rsid w:val="009C194C"/>
    <w:rsid w:val="009C1995"/>
    <w:rsid w:val="009C2129"/>
    <w:rsid w:val="009C2291"/>
    <w:rsid w:val="009C233B"/>
    <w:rsid w:val="009C26B4"/>
    <w:rsid w:val="009C2986"/>
    <w:rsid w:val="009C2C1B"/>
    <w:rsid w:val="009C30DC"/>
    <w:rsid w:val="009C33FC"/>
    <w:rsid w:val="009C3902"/>
    <w:rsid w:val="009C3A96"/>
    <w:rsid w:val="009C3ACE"/>
    <w:rsid w:val="009C3B89"/>
    <w:rsid w:val="009C3D59"/>
    <w:rsid w:val="009C3ED8"/>
    <w:rsid w:val="009C3F4E"/>
    <w:rsid w:val="009C410E"/>
    <w:rsid w:val="009C42A5"/>
    <w:rsid w:val="009C43E9"/>
    <w:rsid w:val="009C4682"/>
    <w:rsid w:val="009C46E8"/>
    <w:rsid w:val="009C47D1"/>
    <w:rsid w:val="009C4A0F"/>
    <w:rsid w:val="009C56E7"/>
    <w:rsid w:val="009C5CA6"/>
    <w:rsid w:val="009C5DBD"/>
    <w:rsid w:val="009C64A7"/>
    <w:rsid w:val="009C690D"/>
    <w:rsid w:val="009C6B06"/>
    <w:rsid w:val="009C6B10"/>
    <w:rsid w:val="009C6C3B"/>
    <w:rsid w:val="009C6D23"/>
    <w:rsid w:val="009C70E4"/>
    <w:rsid w:val="009C7254"/>
    <w:rsid w:val="009C76F6"/>
    <w:rsid w:val="009C798F"/>
    <w:rsid w:val="009C79A8"/>
    <w:rsid w:val="009C7CAA"/>
    <w:rsid w:val="009D014E"/>
    <w:rsid w:val="009D034E"/>
    <w:rsid w:val="009D072E"/>
    <w:rsid w:val="009D077C"/>
    <w:rsid w:val="009D07F3"/>
    <w:rsid w:val="009D0837"/>
    <w:rsid w:val="009D0C93"/>
    <w:rsid w:val="009D11E6"/>
    <w:rsid w:val="009D1337"/>
    <w:rsid w:val="009D13F4"/>
    <w:rsid w:val="009D1442"/>
    <w:rsid w:val="009D1B83"/>
    <w:rsid w:val="009D26A0"/>
    <w:rsid w:val="009D29D9"/>
    <w:rsid w:val="009D2B6B"/>
    <w:rsid w:val="009D2CE4"/>
    <w:rsid w:val="009D2F22"/>
    <w:rsid w:val="009D3276"/>
    <w:rsid w:val="009D359F"/>
    <w:rsid w:val="009D38C4"/>
    <w:rsid w:val="009D3B68"/>
    <w:rsid w:val="009D3C39"/>
    <w:rsid w:val="009D3E67"/>
    <w:rsid w:val="009D3FFF"/>
    <w:rsid w:val="009D40C0"/>
    <w:rsid w:val="009D4544"/>
    <w:rsid w:val="009D4945"/>
    <w:rsid w:val="009D501A"/>
    <w:rsid w:val="009D5677"/>
    <w:rsid w:val="009D5C70"/>
    <w:rsid w:val="009D68FB"/>
    <w:rsid w:val="009D771E"/>
    <w:rsid w:val="009D7AA3"/>
    <w:rsid w:val="009D7CDD"/>
    <w:rsid w:val="009D7F69"/>
    <w:rsid w:val="009E0038"/>
    <w:rsid w:val="009E0220"/>
    <w:rsid w:val="009E0C7C"/>
    <w:rsid w:val="009E0D45"/>
    <w:rsid w:val="009E0DF0"/>
    <w:rsid w:val="009E0E8E"/>
    <w:rsid w:val="009E1195"/>
    <w:rsid w:val="009E172B"/>
    <w:rsid w:val="009E1C2F"/>
    <w:rsid w:val="009E1DF9"/>
    <w:rsid w:val="009E22F0"/>
    <w:rsid w:val="009E23EB"/>
    <w:rsid w:val="009E240F"/>
    <w:rsid w:val="009E24E8"/>
    <w:rsid w:val="009E24F0"/>
    <w:rsid w:val="009E25AE"/>
    <w:rsid w:val="009E27A9"/>
    <w:rsid w:val="009E2A88"/>
    <w:rsid w:val="009E2DEF"/>
    <w:rsid w:val="009E2E68"/>
    <w:rsid w:val="009E3282"/>
    <w:rsid w:val="009E328C"/>
    <w:rsid w:val="009E3996"/>
    <w:rsid w:val="009E45EE"/>
    <w:rsid w:val="009E465D"/>
    <w:rsid w:val="009E47D9"/>
    <w:rsid w:val="009E4B11"/>
    <w:rsid w:val="009E50E8"/>
    <w:rsid w:val="009E55EE"/>
    <w:rsid w:val="009E575B"/>
    <w:rsid w:val="009E5A3A"/>
    <w:rsid w:val="009E5BDE"/>
    <w:rsid w:val="009E659E"/>
    <w:rsid w:val="009E696F"/>
    <w:rsid w:val="009E6C1A"/>
    <w:rsid w:val="009E7858"/>
    <w:rsid w:val="009E7863"/>
    <w:rsid w:val="009E7A5A"/>
    <w:rsid w:val="009E7AD3"/>
    <w:rsid w:val="009F025C"/>
    <w:rsid w:val="009F04FC"/>
    <w:rsid w:val="009F0663"/>
    <w:rsid w:val="009F076B"/>
    <w:rsid w:val="009F0935"/>
    <w:rsid w:val="009F09AB"/>
    <w:rsid w:val="009F0F6A"/>
    <w:rsid w:val="009F0FA3"/>
    <w:rsid w:val="009F13B6"/>
    <w:rsid w:val="009F1539"/>
    <w:rsid w:val="009F15DD"/>
    <w:rsid w:val="009F17DE"/>
    <w:rsid w:val="009F1817"/>
    <w:rsid w:val="009F1DB4"/>
    <w:rsid w:val="009F2174"/>
    <w:rsid w:val="009F2319"/>
    <w:rsid w:val="009F26AE"/>
    <w:rsid w:val="009F27C4"/>
    <w:rsid w:val="009F335C"/>
    <w:rsid w:val="009F35C9"/>
    <w:rsid w:val="009F37F5"/>
    <w:rsid w:val="009F38DB"/>
    <w:rsid w:val="009F3B50"/>
    <w:rsid w:val="009F3C07"/>
    <w:rsid w:val="009F4195"/>
    <w:rsid w:val="009F4585"/>
    <w:rsid w:val="009F45AA"/>
    <w:rsid w:val="009F45E1"/>
    <w:rsid w:val="009F4674"/>
    <w:rsid w:val="009F47CE"/>
    <w:rsid w:val="009F488C"/>
    <w:rsid w:val="009F4B71"/>
    <w:rsid w:val="009F4C03"/>
    <w:rsid w:val="009F4DE8"/>
    <w:rsid w:val="009F51AF"/>
    <w:rsid w:val="009F56E4"/>
    <w:rsid w:val="009F5B84"/>
    <w:rsid w:val="009F5D00"/>
    <w:rsid w:val="009F5F02"/>
    <w:rsid w:val="009F62BE"/>
    <w:rsid w:val="009F6341"/>
    <w:rsid w:val="009F68F4"/>
    <w:rsid w:val="009F7493"/>
    <w:rsid w:val="009F75C8"/>
    <w:rsid w:val="009F77F6"/>
    <w:rsid w:val="009F787F"/>
    <w:rsid w:val="009F7C04"/>
    <w:rsid w:val="009F7E9F"/>
    <w:rsid w:val="00A00116"/>
    <w:rsid w:val="00A0012C"/>
    <w:rsid w:val="00A00366"/>
    <w:rsid w:val="00A0055C"/>
    <w:rsid w:val="00A007B3"/>
    <w:rsid w:val="00A0088C"/>
    <w:rsid w:val="00A00F88"/>
    <w:rsid w:val="00A00FFB"/>
    <w:rsid w:val="00A01211"/>
    <w:rsid w:val="00A01486"/>
    <w:rsid w:val="00A01B42"/>
    <w:rsid w:val="00A01DC3"/>
    <w:rsid w:val="00A027B0"/>
    <w:rsid w:val="00A02A70"/>
    <w:rsid w:val="00A02AA0"/>
    <w:rsid w:val="00A02E02"/>
    <w:rsid w:val="00A02F69"/>
    <w:rsid w:val="00A033DB"/>
    <w:rsid w:val="00A0388F"/>
    <w:rsid w:val="00A03A87"/>
    <w:rsid w:val="00A049B5"/>
    <w:rsid w:val="00A04B84"/>
    <w:rsid w:val="00A04EBC"/>
    <w:rsid w:val="00A0508C"/>
    <w:rsid w:val="00A053F2"/>
    <w:rsid w:val="00A057EB"/>
    <w:rsid w:val="00A0580F"/>
    <w:rsid w:val="00A05A6F"/>
    <w:rsid w:val="00A05B9D"/>
    <w:rsid w:val="00A05CCC"/>
    <w:rsid w:val="00A05CF9"/>
    <w:rsid w:val="00A06234"/>
    <w:rsid w:val="00A0639C"/>
    <w:rsid w:val="00A06AAF"/>
    <w:rsid w:val="00A06C29"/>
    <w:rsid w:val="00A06D6A"/>
    <w:rsid w:val="00A078DD"/>
    <w:rsid w:val="00A07986"/>
    <w:rsid w:val="00A07AED"/>
    <w:rsid w:val="00A07AFA"/>
    <w:rsid w:val="00A07BAB"/>
    <w:rsid w:val="00A07F21"/>
    <w:rsid w:val="00A1020F"/>
    <w:rsid w:val="00A10765"/>
    <w:rsid w:val="00A10E97"/>
    <w:rsid w:val="00A10F13"/>
    <w:rsid w:val="00A11262"/>
    <w:rsid w:val="00A112F9"/>
    <w:rsid w:val="00A1141E"/>
    <w:rsid w:val="00A1194B"/>
    <w:rsid w:val="00A11C52"/>
    <w:rsid w:val="00A11E7F"/>
    <w:rsid w:val="00A11F54"/>
    <w:rsid w:val="00A12145"/>
    <w:rsid w:val="00A1225A"/>
    <w:rsid w:val="00A124A8"/>
    <w:rsid w:val="00A12CB6"/>
    <w:rsid w:val="00A12CB7"/>
    <w:rsid w:val="00A12DDF"/>
    <w:rsid w:val="00A12FB5"/>
    <w:rsid w:val="00A1314B"/>
    <w:rsid w:val="00A13177"/>
    <w:rsid w:val="00A13224"/>
    <w:rsid w:val="00A132D5"/>
    <w:rsid w:val="00A13B4D"/>
    <w:rsid w:val="00A1443C"/>
    <w:rsid w:val="00A14480"/>
    <w:rsid w:val="00A14A67"/>
    <w:rsid w:val="00A14C4E"/>
    <w:rsid w:val="00A14DC3"/>
    <w:rsid w:val="00A154D0"/>
    <w:rsid w:val="00A1568C"/>
    <w:rsid w:val="00A15BDA"/>
    <w:rsid w:val="00A15C18"/>
    <w:rsid w:val="00A15DFF"/>
    <w:rsid w:val="00A164A1"/>
    <w:rsid w:val="00A165F0"/>
    <w:rsid w:val="00A16A7B"/>
    <w:rsid w:val="00A170E9"/>
    <w:rsid w:val="00A17400"/>
    <w:rsid w:val="00A175E9"/>
    <w:rsid w:val="00A17614"/>
    <w:rsid w:val="00A17816"/>
    <w:rsid w:val="00A17B69"/>
    <w:rsid w:val="00A17D4A"/>
    <w:rsid w:val="00A17EE1"/>
    <w:rsid w:val="00A17FFA"/>
    <w:rsid w:val="00A20467"/>
    <w:rsid w:val="00A205A9"/>
    <w:rsid w:val="00A2068D"/>
    <w:rsid w:val="00A20954"/>
    <w:rsid w:val="00A20DBA"/>
    <w:rsid w:val="00A20F76"/>
    <w:rsid w:val="00A20FBF"/>
    <w:rsid w:val="00A2103D"/>
    <w:rsid w:val="00A210BF"/>
    <w:rsid w:val="00A214E1"/>
    <w:rsid w:val="00A214E8"/>
    <w:rsid w:val="00A2153D"/>
    <w:rsid w:val="00A21B48"/>
    <w:rsid w:val="00A21C3D"/>
    <w:rsid w:val="00A21EE1"/>
    <w:rsid w:val="00A21FAD"/>
    <w:rsid w:val="00A231FB"/>
    <w:rsid w:val="00A23731"/>
    <w:rsid w:val="00A241C5"/>
    <w:rsid w:val="00A24208"/>
    <w:rsid w:val="00A24550"/>
    <w:rsid w:val="00A246D8"/>
    <w:rsid w:val="00A2482B"/>
    <w:rsid w:val="00A24839"/>
    <w:rsid w:val="00A24996"/>
    <w:rsid w:val="00A249F5"/>
    <w:rsid w:val="00A24ACE"/>
    <w:rsid w:val="00A24B4B"/>
    <w:rsid w:val="00A25221"/>
    <w:rsid w:val="00A252BF"/>
    <w:rsid w:val="00A256A9"/>
    <w:rsid w:val="00A258A5"/>
    <w:rsid w:val="00A258E2"/>
    <w:rsid w:val="00A25F47"/>
    <w:rsid w:val="00A26940"/>
    <w:rsid w:val="00A26A03"/>
    <w:rsid w:val="00A26B4A"/>
    <w:rsid w:val="00A26C43"/>
    <w:rsid w:val="00A26EFD"/>
    <w:rsid w:val="00A26FB4"/>
    <w:rsid w:val="00A2751B"/>
    <w:rsid w:val="00A2783F"/>
    <w:rsid w:val="00A27E75"/>
    <w:rsid w:val="00A30030"/>
    <w:rsid w:val="00A3056C"/>
    <w:rsid w:val="00A309A9"/>
    <w:rsid w:val="00A30D9C"/>
    <w:rsid w:val="00A30FBD"/>
    <w:rsid w:val="00A3195B"/>
    <w:rsid w:val="00A31B68"/>
    <w:rsid w:val="00A31B96"/>
    <w:rsid w:val="00A31DC0"/>
    <w:rsid w:val="00A32215"/>
    <w:rsid w:val="00A3225E"/>
    <w:rsid w:val="00A3245D"/>
    <w:rsid w:val="00A325FF"/>
    <w:rsid w:val="00A32A7A"/>
    <w:rsid w:val="00A32C5A"/>
    <w:rsid w:val="00A32EAF"/>
    <w:rsid w:val="00A330A6"/>
    <w:rsid w:val="00A3388F"/>
    <w:rsid w:val="00A33A1B"/>
    <w:rsid w:val="00A34130"/>
    <w:rsid w:val="00A34190"/>
    <w:rsid w:val="00A342FB"/>
    <w:rsid w:val="00A34B3D"/>
    <w:rsid w:val="00A34D2B"/>
    <w:rsid w:val="00A351AC"/>
    <w:rsid w:val="00A35462"/>
    <w:rsid w:val="00A354B1"/>
    <w:rsid w:val="00A354EB"/>
    <w:rsid w:val="00A3568B"/>
    <w:rsid w:val="00A35BE4"/>
    <w:rsid w:val="00A35D98"/>
    <w:rsid w:val="00A35EF9"/>
    <w:rsid w:val="00A361F4"/>
    <w:rsid w:val="00A3630D"/>
    <w:rsid w:val="00A366C4"/>
    <w:rsid w:val="00A36A6A"/>
    <w:rsid w:val="00A36F4F"/>
    <w:rsid w:val="00A37176"/>
    <w:rsid w:val="00A37728"/>
    <w:rsid w:val="00A379F6"/>
    <w:rsid w:val="00A37B57"/>
    <w:rsid w:val="00A37BFB"/>
    <w:rsid w:val="00A37C47"/>
    <w:rsid w:val="00A37E46"/>
    <w:rsid w:val="00A4049A"/>
    <w:rsid w:val="00A404D8"/>
    <w:rsid w:val="00A405C9"/>
    <w:rsid w:val="00A40BA1"/>
    <w:rsid w:val="00A41000"/>
    <w:rsid w:val="00A41074"/>
    <w:rsid w:val="00A41786"/>
    <w:rsid w:val="00A41EC2"/>
    <w:rsid w:val="00A42149"/>
    <w:rsid w:val="00A4218D"/>
    <w:rsid w:val="00A42464"/>
    <w:rsid w:val="00A42497"/>
    <w:rsid w:val="00A42BBB"/>
    <w:rsid w:val="00A42C89"/>
    <w:rsid w:val="00A433A9"/>
    <w:rsid w:val="00A43635"/>
    <w:rsid w:val="00A4433F"/>
    <w:rsid w:val="00A44388"/>
    <w:rsid w:val="00A44596"/>
    <w:rsid w:val="00A44868"/>
    <w:rsid w:val="00A448A3"/>
    <w:rsid w:val="00A44BC6"/>
    <w:rsid w:val="00A44F0D"/>
    <w:rsid w:val="00A450D4"/>
    <w:rsid w:val="00A45534"/>
    <w:rsid w:val="00A455AC"/>
    <w:rsid w:val="00A45EDE"/>
    <w:rsid w:val="00A46163"/>
    <w:rsid w:val="00A46226"/>
    <w:rsid w:val="00A465CE"/>
    <w:rsid w:val="00A46D4C"/>
    <w:rsid w:val="00A46FC7"/>
    <w:rsid w:val="00A4748B"/>
    <w:rsid w:val="00A476D4"/>
    <w:rsid w:val="00A47857"/>
    <w:rsid w:val="00A47AB1"/>
    <w:rsid w:val="00A47C6C"/>
    <w:rsid w:val="00A47DA1"/>
    <w:rsid w:val="00A47E88"/>
    <w:rsid w:val="00A5022A"/>
    <w:rsid w:val="00A50A7A"/>
    <w:rsid w:val="00A50C60"/>
    <w:rsid w:val="00A50EBC"/>
    <w:rsid w:val="00A5154B"/>
    <w:rsid w:val="00A51596"/>
    <w:rsid w:val="00A515DD"/>
    <w:rsid w:val="00A516E7"/>
    <w:rsid w:val="00A51CB0"/>
    <w:rsid w:val="00A51E15"/>
    <w:rsid w:val="00A51E8F"/>
    <w:rsid w:val="00A51F0C"/>
    <w:rsid w:val="00A52279"/>
    <w:rsid w:val="00A5242E"/>
    <w:rsid w:val="00A524E0"/>
    <w:rsid w:val="00A528C4"/>
    <w:rsid w:val="00A52A4A"/>
    <w:rsid w:val="00A53101"/>
    <w:rsid w:val="00A53150"/>
    <w:rsid w:val="00A53385"/>
    <w:rsid w:val="00A533D5"/>
    <w:rsid w:val="00A533ED"/>
    <w:rsid w:val="00A53596"/>
    <w:rsid w:val="00A53F8B"/>
    <w:rsid w:val="00A5428B"/>
    <w:rsid w:val="00A5432D"/>
    <w:rsid w:val="00A5464E"/>
    <w:rsid w:val="00A5474D"/>
    <w:rsid w:val="00A5488C"/>
    <w:rsid w:val="00A550D6"/>
    <w:rsid w:val="00A55110"/>
    <w:rsid w:val="00A55C49"/>
    <w:rsid w:val="00A55E26"/>
    <w:rsid w:val="00A5621F"/>
    <w:rsid w:val="00A5626A"/>
    <w:rsid w:val="00A562DA"/>
    <w:rsid w:val="00A5635E"/>
    <w:rsid w:val="00A5653E"/>
    <w:rsid w:val="00A56685"/>
    <w:rsid w:val="00A566DB"/>
    <w:rsid w:val="00A567DA"/>
    <w:rsid w:val="00A5698C"/>
    <w:rsid w:val="00A569D1"/>
    <w:rsid w:val="00A56AAB"/>
    <w:rsid w:val="00A56BF5"/>
    <w:rsid w:val="00A56CD8"/>
    <w:rsid w:val="00A56CDD"/>
    <w:rsid w:val="00A56D6C"/>
    <w:rsid w:val="00A57017"/>
    <w:rsid w:val="00A572E6"/>
    <w:rsid w:val="00A57C23"/>
    <w:rsid w:val="00A57C5E"/>
    <w:rsid w:val="00A57D3D"/>
    <w:rsid w:val="00A6017E"/>
    <w:rsid w:val="00A60446"/>
    <w:rsid w:val="00A60730"/>
    <w:rsid w:val="00A60927"/>
    <w:rsid w:val="00A60CD9"/>
    <w:rsid w:val="00A616BF"/>
    <w:rsid w:val="00A61C2D"/>
    <w:rsid w:val="00A61C43"/>
    <w:rsid w:val="00A628E9"/>
    <w:rsid w:val="00A62ECD"/>
    <w:rsid w:val="00A635A3"/>
    <w:rsid w:val="00A63682"/>
    <w:rsid w:val="00A63A0A"/>
    <w:rsid w:val="00A63C27"/>
    <w:rsid w:val="00A63FB1"/>
    <w:rsid w:val="00A642AE"/>
    <w:rsid w:val="00A64B39"/>
    <w:rsid w:val="00A64CB7"/>
    <w:rsid w:val="00A64D35"/>
    <w:rsid w:val="00A64D3E"/>
    <w:rsid w:val="00A6544B"/>
    <w:rsid w:val="00A65B94"/>
    <w:rsid w:val="00A66015"/>
    <w:rsid w:val="00A667AD"/>
    <w:rsid w:val="00A66B48"/>
    <w:rsid w:val="00A66CD2"/>
    <w:rsid w:val="00A66F76"/>
    <w:rsid w:val="00A6749C"/>
    <w:rsid w:val="00A676ED"/>
    <w:rsid w:val="00A67871"/>
    <w:rsid w:val="00A67875"/>
    <w:rsid w:val="00A67AAA"/>
    <w:rsid w:val="00A67F99"/>
    <w:rsid w:val="00A7016E"/>
    <w:rsid w:val="00A708D2"/>
    <w:rsid w:val="00A70A27"/>
    <w:rsid w:val="00A70AE9"/>
    <w:rsid w:val="00A70C33"/>
    <w:rsid w:val="00A714A0"/>
    <w:rsid w:val="00A714F4"/>
    <w:rsid w:val="00A71556"/>
    <w:rsid w:val="00A71627"/>
    <w:rsid w:val="00A717CF"/>
    <w:rsid w:val="00A71A64"/>
    <w:rsid w:val="00A71CD8"/>
    <w:rsid w:val="00A71E8E"/>
    <w:rsid w:val="00A72041"/>
    <w:rsid w:val="00A7232F"/>
    <w:rsid w:val="00A723EE"/>
    <w:rsid w:val="00A728AD"/>
    <w:rsid w:val="00A72C44"/>
    <w:rsid w:val="00A72FC3"/>
    <w:rsid w:val="00A72FF9"/>
    <w:rsid w:val="00A73160"/>
    <w:rsid w:val="00A73455"/>
    <w:rsid w:val="00A7377E"/>
    <w:rsid w:val="00A73C2F"/>
    <w:rsid w:val="00A73CE6"/>
    <w:rsid w:val="00A73F42"/>
    <w:rsid w:val="00A74409"/>
    <w:rsid w:val="00A74432"/>
    <w:rsid w:val="00A74528"/>
    <w:rsid w:val="00A748BF"/>
    <w:rsid w:val="00A74A46"/>
    <w:rsid w:val="00A74DE1"/>
    <w:rsid w:val="00A74ECF"/>
    <w:rsid w:val="00A7540A"/>
    <w:rsid w:val="00A75799"/>
    <w:rsid w:val="00A757A7"/>
    <w:rsid w:val="00A75B97"/>
    <w:rsid w:val="00A75CE9"/>
    <w:rsid w:val="00A75DA5"/>
    <w:rsid w:val="00A75F7C"/>
    <w:rsid w:val="00A763DD"/>
    <w:rsid w:val="00A767B0"/>
    <w:rsid w:val="00A76866"/>
    <w:rsid w:val="00A768D8"/>
    <w:rsid w:val="00A76BB1"/>
    <w:rsid w:val="00A76C02"/>
    <w:rsid w:val="00A77172"/>
    <w:rsid w:val="00A771FC"/>
    <w:rsid w:val="00A772D2"/>
    <w:rsid w:val="00A773B8"/>
    <w:rsid w:val="00A77710"/>
    <w:rsid w:val="00A779D9"/>
    <w:rsid w:val="00A77B22"/>
    <w:rsid w:val="00A77BF1"/>
    <w:rsid w:val="00A8001C"/>
    <w:rsid w:val="00A807EA"/>
    <w:rsid w:val="00A80F89"/>
    <w:rsid w:val="00A811A9"/>
    <w:rsid w:val="00A815B7"/>
    <w:rsid w:val="00A81817"/>
    <w:rsid w:val="00A81902"/>
    <w:rsid w:val="00A81AA8"/>
    <w:rsid w:val="00A81CCF"/>
    <w:rsid w:val="00A81F4C"/>
    <w:rsid w:val="00A81F94"/>
    <w:rsid w:val="00A81FD7"/>
    <w:rsid w:val="00A8286A"/>
    <w:rsid w:val="00A828A3"/>
    <w:rsid w:val="00A82F2A"/>
    <w:rsid w:val="00A82F4E"/>
    <w:rsid w:val="00A833C0"/>
    <w:rsid w:val="00A8378B"/>
    <w:rsid w:val="00A83B88"/>
    <w:rsid w:val="00A83BA7"/>
    <w:rsid w:val="00A83F6A"/>
    <w:rsid w:val="00A842B7"/>
    <w:rsid w:val="00A8451D"/>
    <w:rsid w:val="00A8484E"/>
    <w:rsid w:val="00A84D8C"/>
    <w:rsid w:val="00A852C1"/>
    <w:rsid w:val="00A853E4"/>
    <w:rsid w:val="00A85506"/>
    <w:rsid w:val="00A861A7"/>
    <w:rsid w:val="00A86252"/>
    <w:rsid w:val="00A86275"/>
    <w:rsid w:val="00A86334"/>
    <w:rsid w:val="00A86385"/>
    <w:rsid w:val="00A8649D"/>
    <w:rsid w:val="00A865AA"/>
    <w:rsid w:val="00A866E4"/>
    <w:rsid w:val="00A86764"/>
    <w:rsid w:val="00A86E96"/>
    <w:rsid w:val="00A86EF4"/>
    <w:rsid w:val="00A87374"/>
    <w:rsid w:val="00A8743E"/>
    <w:rsid w:val="00A87459"/>
    <w:rsid w:val="00A87ED3"/>
    <w:rsid w:val="00A87FAA"/>
    <w:rsid w:val="00A921AD"/>
    <w:rsid w:val="00A921C2"/>
    <w:rsid w:val="00A92834"/>
    <w:rsid w:val="00A92C9C"/>
    <w:rsid w:val="00A93147"/>
    <w:rsid w:val="00A93243"/>
    <w:rsid w:val="00A93270"/>
    <w:rsid w:val="00A9355B"/>
    <w:rsid w:val="00A936FE"/>
    <w:rsid w:val="00A93829"/>
    <w:rsid w:val="00A93B02"/>
    <w:rsid w:val="00A94561"/>
    <w:rsid w:val="00A9456D"/>
    <w:rsid w:val="00A9461E"/>
    <w:rsid w:val="00A94666"/>
    <w:rsid w:val="00A946E5"/>
    <w:rsid w:val="00A9495B"/>
    <w:rsid w:val="00A94E27"/>
    <w:rsid w:val="00A94EA7"/>
    <w:rsid w:val="00A95071"/>
    <w:rsid w:val="00A95175"/>
    <w:rsid w:val="00A9530D"/>
    <w:rsid w:val="00A95686"/>
    <w:rsid w:val="00A9586C"/>
    <w:rsid w:val="00A95887"/>
    <w:rsid w:val="00A95B13"/>
    <w:rsid w:val="00A95C00"/>
    <w:rsid w:val="00A95C65"/>
    <w:rsid w:val="00A95C7D"/>
    <w:rsid w:val="00A95DE2"/>
    <w:rsid w:val="00A95DEF"/>
    <w:rsid w:val="00A95E75"/>
    <w:rsid w:val="00A95EBD"/>
    <w:rsid w:val="00A96017"/>
    <w:rsid w:val="00A96528"/>
    <w:rsid w:val="00A96865"/>
    <w:rsid w:val="00A968BB"/>
    <w:rsid w:val="00A96BB3"/>
    <w:rsid w:val="00A96CCD"/>
    <w:rsid w:val="00A96E07"/>
    <w:rsid w:val="00A97722"/>
    <w:rsid w:val="00A97A2E"/>
    <w:rsid w:val="00A97A61"/>
    <w:rsid w:val="00A97F54"/>
    <w:rsid w:val="00AA03F2"/>
    <w:rsid w:val="00AA03FF"/>
    <w:rsid w:val="00AA05A9"/>
    <w:rsid w:val="00AA0771"/>
    <w:rsid w:val="00AA0823"/>
    <w:rsid w:val="00AA0CE1"/>
    <w:rsid w:val="00AA0F2B"/>
    <w:rsid w:val="00AA0F93"/>
    <w:rsid w:val="00AA1618"/>
    <w:rsid w:val="00AA2261"/>
    <w:rsid w:val="00AA2429"/>
    <w:rsid w:val="00AA25B9"/>
    <w:rsid w:val="00AA2A3E"/>
    <w:rsid w:val="00AA2E12"/>
    <w:rsid w:val="00AA3346"/>
    <w:rsid w:val="00AA35CC"/>
    <w:rsid w:val="00AA3E0F"/>
    <w:rsid w:val="00AA3F90"/>
    <w:rsid w:val="00AA40BF"/>
    <w:rsid w:val="00AA432B"/>
    <w:rsid w:val="00AA4882"/>
    <w:rsid w:val="00AA4C69"/>
    <w:rsid w:val="00AA4DDC"/>
    <w:rsid w:val="00AA53FB"/>
    <w:rsid w:val="00AA5F16"/>
    <w:rsid w:val="00AA5F56"/>
    <w:rsid w:val="00AA63DF"/>
    <w:rsid w:val="00AA6B03"/>
    <w:rsid w:val="00AA6F82"/>
    <w:rsid w:val="00AA7C42"/>
    <w:rsid w:val="00AA7C75"/>
    <w:rsid w:val="00AA7E70"/>
    <w:rsid w:val="00AB02C2"/>
    <w:rsid w:val="00AB08B6"/>
    <w:rsid w:val="00AB09BB"/>
    <w:rsid w:val="00AB0C3B"/>
    <w:rsid w:val="00AB1054"/>
    <w:rsid w:val="00AB1194"/>
    <w:rsid w:val="00AB14B5"/>
    <w:rsid w:val="00AB1777"/>
    <w:rsid w:val="00AB19B0"/>
    <w:rsid w:val="00AB1A1E"/>
    <w:rsid w:val="00AB1A3F"/>
    <w:rsid w:val="00AB2319"/>
    <w:rsid w:val="00AB261F"/>
    <w:rsid w:val="00AB2764"/>
    <w:rsid w:val="00AB2D92"/>
    <w:rsid w:val="00AB319C"/>
    <w:rsid w:val="00AB3A26"/>
    <w:rsid w:val="00AB3E34"/>
    <w:rsid w:val="00AB4176"/>
    <w:rsid w:val="00AB42A6"/>
    <w:rsid w:val="00AB436E"/>
    <w:rsid w:val="00AB4527"/>
    <w:rsid w:val="00AB47D6"/>
    <w:rsid w:val="00AB4A9C"/>
    <w:rsid w:val="00AB4E42"/>
    <w:rsid w:val="00AB4EAE"/>
    <w:rsid w:val="00AB537C"/>
    <w:rsid w:val="00AB5409"/>
    <w:rsid w:val="00AB5A7C"/>
    <w:rsid w:val="00AB5F13"/>
    <w:rsid w:val="00AB5F92"/>
    <w:rsid w:val="00AB6638"/>
    <w:rsid w:val="00AB6828"/>
    <w:rsid w:val="00AB6FA5"/>
    <w:rsid w:val="00AB7511"/>
    <w:rsid w:val="00AB789D"/>
    <w:rsid w:val="00AB7AC8"/>
    <w:rsid w:val="00AB7BE7"/>
    <w:rsid w:val="00AB7C92"/>
    <w:rsid w:val="00AB7DF2"/>
    <w:rsid w:val="00AC0060"/>
    <w:rsid w:val="00AC00E2"/>
    <w:rsid w:val="00AC012F"/>
    <w:rsid w:val="00AC01D2"/>
    <w:rsid w:val="00AC030F"/>
    <w:rsid w:val="00AC042B"/>
    <w:rsid w:val="00AC04C0"/>
    <w:rsid w:val="00AC0567"/>
    <w:rsid w:val="00AC0823"/>
    <w:rsid w:val="00AC105C"/>
    <w:rsid w:val="00AC1094"/>
    <w:rsid w:val="00AC1387"/>
    <w:rsid w:val="00AC16F1"/>
    <w:rsid w:val="00AC17BB"/>
    <w:rsid w:val="00AC1894"/>
    <w:rsid w:val="00AC1974"/>
    <w:rsid w:val="00AC21CF"/>
    <w:rsid w:val="00AC2238"/>
    <w:rsid w:val="00AC2466"/>
    <w:rsid w:val="00AC2996"/>
    <w:rsid w:val="00AC3182"/>
    <w:rsid w:val="00AC31EE"/>
    <w:rsid w:val="00AC3566"/>
    <w:rsid w:val="00AC358C"/>
    <w:rsid w:val="00AC38AF"/>
    <w:rsid w:val="00AC3C77"/>
    <w:rsid w:val="00AC3F66"/>
    <w:rsid w:val="00AC3FCD"/>
    <w:rsid w:val="00AC406F"/>
    <w:rsid w:val="00AC47E6"/>
    <w:rsid w:val="00AC47EA"/>
    <w:rsid w:val="00AC49B4"/>
    <w:rsid w:val="00AC4A00"/>
    <w:rsid w:val="00AC4B06"/>
    <w:rsid w:val="00AC4B50"/>
    <w:rsid w:val="00AC4C65"/>
    <w:rsid w:val="00AC4CB9"/>
    <w:rsid w:val="00AC4E46"/>
    <w:rsid w:val="00AC4F1B"/>
    <w:rsid w:val="00AC5186"/>
    <w:rsid w:val="00AC518D"/>
    <w:rsid w:val="00AC57E2"/>
    <w:rsid w:val="00AC6009"/>
    <w:rsid w:val="00AC6471"/>
    <w:rsid w:val="00AC64EE"/>
    <w:rsid w:val="00AC6732"/>
    <w:rsid w:val="00AC6993"/>
    <w:rsid w:val="00AC6ABB"/>
    <w:rsid w:val="00AC6B24"/>
    <w:rsid w:val="00AC70CD"/>
    <w:rsid w:val="00AC7343"/>
    <w:rsid w:val="00AC73B6"/>
    <w:rsid w:val="00AC76F7"/>
    <w:rsid w:val="00AC774E"/>
    <w:rsid w:val="00AC7901"/>
    <w:rsid w:val="00AC7A71"/>
    <w:rsid w:val="00AD00DB"/>
    <w:rsid w:val="00AD029D"/>
    <w:rsid w:val="00AD0966"/>
    <w:rsid w:val="00AD09E6"/>
    <w:rsid w:val="00AD0AF0"/>
    <w:rsid w:val="00AD0D70"/>
    <w:rsid w:val="00AD11A1"/>
    <w:rsid w:val="00AD1577"/>
    <w:rsid w:val="00AD1954"/>
    <w:rsid w:val="00AD195D"/>
    <w:rsid w:val="00AD1F8B"/>
    <w:rsid w:val="00AD224D"/>
    <w:rsid w:val="00AD22BD"/>
    <w:rsid w:val="00AD269E"/>
    <w:rsid w:val="00AD2B88"/>
    <w:rsid w:val="00AD2E21"/>
    <w:rsid w:val="00AD30B6"/>
    <w:rsid w:val="00AD32D9"/>
    <w:rsid w:val="00AD41DA"/>
    <w:rsid w:val="00AD4358"/>
    <w:rsid w:val="00AD46C7"/>
    <w:rsid w:val="00AD473C"/>
    <w:rsid w:val="00AD49FF"/>
    <w:rsid w:val="00AD4C26"/>
    <w:rsid w:val="00AD5038"/>
    <w:rsid w:val="00AD54F9"/>
    <w:rsid w:val="00AD552E"/>
    <w:rsid w:val="00AD5B19"/>
    <w:rsid w:val="00AD60D0"/>
    <w:rsid w:val="00AD6218"/>
    <w:rsid w:val="00AD64B6"/>
    <w:rsid w:val="00AD6722"/>
    <w:rsid w:val="00AD6BF2"/>
    <w:rsid w:val="00AD6FE7"/>
    <w:rsid w:val="00AD7055"/>
    <w:rsid w:val="00AD7F9A"/>
    <w:rsid w:val="00AE05F6"/>
    <w:rsid w:val="00AE0C92"/>
    <w:rsid w:val="00AE0D21"/>
    <w:rsid w:val="00AE0D29"/>
    <w:rsid w:val="00AE0E5E"/>
    <w:rsid w:val="00AE0E8D"/>
    <w:rsid w:val="00AE11C4"/>
    <w:rsid w:val="00AE160F"/>
    <w:rsid w:val="00AE18D0"/>
    <w:rsid w:val="00AE1B6D"/>
    <w:rsid w:val="00AE1B81"/>
    <w:rsid w:val="00AE224A"/>
    <w:rsid w:val="00AE2586"/>
    <w:rsid w:val="00AE2754"/>
    <w:rsid w:val="00AE275B"/>
    <w:rsid w:val="00AE28BC"/>
    <w:rsid w:val="00AE2AB2"/>
    <w:rsid w:val="00AE2D13"/>
    <w:rsid w:val="00AE31D0"/>
    <w:rsid w:val="00AE3546"/>
    <w:rsid w:val="00AE3594"/>
    <w:rsid w:val="00AE35AF"/>
    <w:rsid w:val="00AE36C6"/>
    <w:rsid w:val="00AE37B1"/>
    <w:rsid w:val="00AE3936"/>
    <w:rsid w:val="00AE3F04"/>
    <w:rsid w:val="00AE412A"/>
    <w:rsid w:val="00AE4343"/>
    <w:rsid w:val="00AE43AE"/>
    <w:rsid w:val="00AE440C"/>
    <w:rsid w:val="00AE449A"/>
    <w:rsid w:val="00AE45DB"/>
    <w:rsid w:val="00AE4A41"/>
    <w:rsid w:val="00AE4DD1"/>
    <w:rsid w:val="00AE507A"/>
    <w:rsid w:val="00AE512B"/>
    <w:rsid w:val="00AE5400"/>
    <w:rsid w:val="00AE54BF"/>
    <w:rsid w:val="00AE5DB7"/>
    <w:rsid w:val="00AE5EC9"/>
    <w:rsid w:val="00AE662F"/>
    <w:rsid w:val="00AE66E1"/>
    <w:rsid w:val="00AE67C2"/>
    <w:rsid w:val="00AE6CEC"/>
    <w:rsid w:val="00AE6EDF"/>
    <w:rsid w:val="00AE709C"/>
    <w:rsid w:val="00AE75BB"/>
    <w:rsid w:val="00AE7662"/>
    <w:rsid w:val="00AE7AE3"/>
    <w:rsid w:val="00AE7C12"/>
    <w:rsid w:val="00AE7EB0"/>
    <w:rsid w:val="00AE7FC4"/>
    <w:rsid w:val="00AF009B"/>
    <w:rsid w:val="00AF0226"/>
    <w:rsid w:val="00AF0499"/>
    <w:rsid w:val="00AF0582"/>
    <w:rsid w:val="00AF0589"/>
    <w:rsid w:val="00AF07CF"/>
    <w:rsid w:val="00AF091E"/>
    <w:rsid w:val="00AF09BD"/>
    <w:rsid w:val="00AF09CE"/>
    <w:rsid w:val="00AF1678"/>
    <w:rsid w:val="00AF16EA"/>
    <w:rsid w:val="00AF1790"/>
    <w:rsid w:val="00AF1ED4"/>
    <w:rsid w:val="00AF2910"/>
    <w:rsid w:val="00AF2DEC"/>
    <w:rsid w:val="00AF314C"/>
    <w:rsid w:val="00AF349B"/>
    <w:rsid w:val="00AF34D7"/>
    <w:rsid w:val="00AF383E"/>
    <w:rsid w:val="00AF3A54"/>
    <w:rsid w:val="00AF3C45"/>
    <w:rsid w:val="00AF3EB7"/>
    <w:rsid w:val="00AF3EF6"/>
    <w:rsid w:val="00AF4016"/>
    <w:rsid w:val="00AF40C1"/>
    <w:rsid w:val="00AF473E"/>
    <w:rsid w:val="00AF48CC"/>
    <w:rsid w:val="00AF4A68"/>
    <w:rsid w:val="00AF4ABF"/>
    <w:rsid w:val="00AF4CF1"/>
    <w:rsid w:val="00AF4E3C"/>
    <w:rsid w:val="00AF4EFE"/>
    <w:rsid w:val="00AF4FAF"/>
    <w:rsid w:val="00AF5170"/>
    <w:rsid w:val="00AF561A"/>
    <w:rsid w:val="00AF58F4"/>
    <w:rsid w:val="00AF5A0C"/>
    <w:rsid w:val="00AF5C1F"/>
    <w:rsid w:val="00AF5FED"/>
    <w:rsid w:val="00AF61DD"/>
    <w:rsid w:val="00AF6225"/>
    <w:rsid w:val="00AF632C"/>
    <w:rsid w:val="00AF63EE"/>
    <w:rsid w:val="00AF6438"/>
    <w:rsid w:val="00AF6562"/>
    <w:rsid w:val="00AF6B9E"/>
    <w:rsid w:val="00AF6D63"/>
    <w:rsid w:val="00AF705D"/>
    <w:rsid w:val="00AF70AF"/>
    <w:rsid w:val="00AF7528"/>
    <w:rsid w:val="00AF7608"/>
    <w:rsid w:val="00AF77FB"/>
    <w:rsid w:val="00AF7EF7"/>
    <w:rsid w:val="00AF7F4C"/>
    <w:rsid w:val="00B00097"/>
    <w:rsid w:val="00B002B5"/>
    <w:rsid w:val="00B006DB"/>
    <w:rsid w:val="00B00CDB"/>
    <w:rsid w:val="00B00DD1"/>
    <w:rsid w:val="00B00FE6"/>
    <w:rsid w:val="00B011F9"/>
    <w:rsid w:val="00B012B0"/>
    <w:rsid w:val="00B01335"/>
    <w:rsid w:val="00B0177A"/>
    <w:rsid w:val="00B01A0E"/>
    <w:rsid w:val="00B01D50"/>
    <w:rsid w:val="00B02131"/>
    <w:rsid w:val="00B0255C"/>
    <w:rsid w:val="00B029A7"/>
    <w:rsid w:val="00B029AF"/>
    <w:rsid w:val="00B02A44"/>
    <w:rsid w:val="00B02B74"/>
    <w:rsid w:val="00B031AC"/>
    <w:rsid w:val="00B03347"/>
    <w:rsid w:val="00B0393F"/>
    <w:rsid w:val="00B03A9A"/>
    <w:rsid w:val="00B04672"/>
    <w:rsid w:val="00B0497C"/>
    <w:rsid w:val="00B05471"/>
    <w:rsid w:val="00B05536"/>
    <w:rsid w:val="00B0572D"/>
    <w:rsid w:val="00B06A1B"/>
    <w:rsid w:val="00B07112"/>
    <w:rsid w:val="00B074F6"/>
    <w:rsid w:val="00B07602"/>
    <w:rsid w:val="00B076F0"/>
    <w:rsid w:val="00B07BCE"/>
    <w:rsid w:val="00B07F07"/>
    <w:rsid w:val="00B10006"/>
    <w:rsid w:val="00B1026D"/>
    <w:rsid w:val="00B102C1"/>
    <w:rsid w:val="00B1074F"/>
    <w:rsid w:val="00B10874"/>
    <w:rsid w:val="00B1087D"/>
    <w:rsid w:val="00B110DC"/>
    <w:rsid w:val="00B1163C"/>
    <w:rsid w:val="00B11C6A"/>
    <w:rsid w:val="00B11D98"/>
    <w:rsid w:val="00B11EEA"/>
    <w:rsid w:val="00B122C2"/>
    <w:rsid w:val="00B12398"/>
    <w:rsid w:val="00B1242A"/>
    <w:rsid w:val="00B12AA7"/>
    <w:rsid w:val="00B139BA"/>
    <w:rsid w:val="00B13A6D"/>
    <w:rsid w:val="00B13A7C"/>
    <w:rsid w:val="00B149D6"/>
    <w:rsid w:val="00B155C8"/>
    <w:rsid w:val="00B15612"/>
    <w:rsid w:val="00B1588A"/>
    <w:rsid w:val="00B1605E"/>
    <w:rsid w:val="00B164E9"/>
    <w:rsid w:val="00B165C0"/>
    <w:rsid w:val="00B16CC1"/>
    <w:rsid w:val="00B16D3C"/>
    <w:rsid w:val="00B16E36"/>
    <w:rsid w:val="00B1726C"/>
    <w:rsid w:val="00B17363"/>
    <w:rsid w:val="00B17462"/>
    <w:rsid w:val="00B1786A"/>
    <w:rsid w:val="00B178EE"/>
    <w:rsid w:val="00B17B80"/>
    <w:rsid w:val="00B17BC3"/>
    <w:rsid w:val="00B17CBF"/>
    <w:rsid w:val="00B17F6F"/>
    <w:rsid w:val="00B2032F"/>
    <w:rsid w:val="00B20336"/>
    <w:rsid w:val="00B2049C"/>
    <w:rsid w:val="00B20E10"/>
    <w:rsid w:val="00B20EE9"/>
    <w:rsid w:val="00B210B2"/>
    <w:rsid w:val="00B2121E"/>
    <w:rsid w:val="00B2153F"/>
    <w:rsid w:val="00B22AF2"/>
    <w:rsid w:val="00B23011"/>
    <w:rsid w:val="00B23068"/>
    <w:rsid w:val="00B238FF"/>
    <w:rsid w:val="00B23EA0"/>
    <w:rsid w:val="00B23EED"/>
    <w:rsid w:val="00B23F25"/>
    <w:rsid w:val="00B2407E"/>
    <w:rsid w:val="00B245AF"/>
    <w:rsid w:val="00B2468B"/>
    <w:rsid w:val="00B24B54"/>
    <w:rsid w:val="00B24CD0"/>
    <w:rsid w:val="00B2519F"/>
    <w:rsid w:val="00B253AB"/>
    <w:rsid w:val="00B26542"/>
    <w:rsid w:val="00B265D9"/>
    <w:rsid w:val="00B26EA7"/>
    <w:rsid w:val="00B271D1"/>
    <w:rsid w:val="00B27A8F"/>
    <w:rsid w:val="00B27C40"/>
    <w:rsid w:val="00B3002B"/>
    <w:rsid w:val="00B30E6E"/>
    <w:rsid w:val="00B30FFA"/>
    <w:rsid w:val="00B31A13"/>
    <w:rsid w:val="00B31E45"/>
    <w:rsid w:val="00B3202B"/>
    <w:rsid w:val="00B323AD"/>
    <w:rsid w:val="00B32510"/>
    <w:rsid w:val="00B326D8"/>
    <w:rsid w:val="00B32CD4"/>
    <w:rsid w:val="00B333A8"/>
    <w:rsid w:val="00B33FE3"/>
    <w:rsid w:val="00B34293"/>
    <w:rsid w:val="00B34677"/>
    <w:rsid w:val="00B3478E"/>
    <w:rsid w:val="00B34E90"/>
    <w:rsid w:val="00B3520A"/>
    <w:rsid w:val="00B3529D"/>
    <w:rsid w:val="00B3533C"/>
    <w:rsid w:val="00B35381"/>
    <w:rsid w:val="00B35572"/>
    <w:rsid w:val="00B3568A"/>
    <w:rsid w:val="00B36135"/>
    <w:rsid w:val="00B3657E"/>
    <w:rsid w:val="00B3691D"/>
    <w:rsid w:val="00B36DA5"/>
    <w:rsid w:val="00B374F0"/>
    <w:rsid w:val="00B3753C"/>
    <w:rsid w:val="00B377EE"/>
    <w:rsid w:val="00B37AEF"/>
    <w:rsid w:val="00B37B34"/>
    <w:rsid w:val="00B37FBE"/>
    <w:rsid w:val="00B40029"/>
    <w:rsid w:val="00B400C1"/>
    <w:rsid w:val="00B402E3"/>
    <w:rsid w:val="00B403EA"/>
    <w:rsid w:val="00B40872"/>
    <w:rsid w:val="00B40C7F"/>
    <w:rsid w:val="00B410D3"/>
    <w:rsid w:val="00B414B8"/>
    <w:rsid w:val="00B4156F"/>
    <w:rsid w:val="00B417DC"/>
    <w:rsid w:val="00B42386"/>
    <w:rsid w:val="00B424BB"/>
    <w:rsid w:val="00B42B0E"/>
    <w:rsid w:val="00B42C78"/>
    <w:rsid w:val="00B42E99"/>
    <w:rsid w:val="00B4326A"/>
    <w:rsid w:val="00B43618"/>
    <w:rsid w:val="00B43AAF"/>
    <w:rsid w:val="00B445AE"/>
    <w:rsid w:val="00B44A47"/>
    <w:rsid w:val="00B44CD3"/>
    <w:rsid w:val="00B45172"/>
    <w:rsid w:val="00B4519C"/>
    <w:rsid w:val="00B45428"/>
    <w:rsid w:val="00B4555F"/>
    <w:rsid w:val="00B455E6"/>
    <w:rsid w:val="00B45A9D"/>
    <w:rsid w:val="00B45BC2"/>
    <w:rsid w:val="00B45F94"/>
    <w:rsid w:val="00B4644C"/>
    <w:rsid w:val="00B46557"/>
    <w:rsid w:val="00B46634"/>
    <w:rsid w:val="00B46777"/>
    <w:rsid w:val="00B46B21"/>
    <w:rsid w:val="00B46F07"/>
    <w:rsid w:val="00B47709"/>
    <w:rsid w:val="00B478B2"/>
    <w:rsid w:val="00B478B7"/>
    <w:rsid w:val="00B478CC"/>
    <w:rsid w:val="00B47B04"/>
    <w:rsid w:val="00B47B5A"/>
    <w:rsid w:val="00B47D3F"/>
    <w:rsid w:val="00B47E03"/>
    <w:rsid w:val="00B47F74"/>
    <w:rsid w:val="00B5026F"/>
    <w:rsid w:val="00B50271"/>
    <w:rsid w:val="00B5088D"/>
    <w:rsid w:val="00B508CF"/>
    <w:rsid w:val="00B50E26"/>
    <w:rsid w:val="00B50FC7"/>
    <w:rsid w:val="00B51645"/>
    <w:rsid w:val="00B51AAD"/>
    <w:rsid w:val="00B51DE3"/>
    <w:rsid w:val="00B51EBD"/>
    <w:rsid w:val="00B521AC"/>
    <w:rsid w:val="00B527F5"/>
    <w:rsid w:val="00B52C0A"/>
    <w:rsid w:val="00B52CA4"/>
    <w:rsid w:val="00B52D59"/>
    <w:rsid w:val="00B5319E"/>
    <w:rsid w:val="00B5327E"/>
    <w:rsid w:val="00B53539"/>
    <w:rsid w:val="00B545CA"/>
    <w:rsid w:val="00B55059"/>
    <w:rsid w:val="00B55128"/>
    <w:rsid w:val="00B551C1"/>
    <w:rsid w:val="00B551E2"/>
    <w:rsid w:val="00B55526"/>
    <w:rsid w:val="00B55686"/>
    <w:rsid w:val="00B55703"/>
    <w:rsid w:val="00B55B46"/>
    <w:rsid w:val="00B55CA2"/>
    <w:rsid w:val="00B55DE1"/>
    <w:rsid w:val="00B55DE2"/>
    <w:rsid w:val="00B55E88"/>
    <w:rsid w:val="00B56252"/>
    <w:rsid w:val="00B56AF2"/>
    <w:rsid w:val="00B56D84"/>
    <w:rsid w:val="00B56EEE"/>
    <w:rsid w:val="00B56EEF"/>
    <w:rsid w:val="00B56F57"/>
    <w:rsid w:val="00B57BFA"/>
    <w:rsid w:val="00B6074F"/>
    <w:rsid w:val="00B611E4"/>
    <w:rsid w:val="00B61325"/>
    <w:rsid w:val="00B61BDE"/>
    <w:rsid w:val="00B61EC9"/>
    <w:rsid w:val="00B62201"/>
    <w:rsid w:val="00B622B6"/>
    <w:rsid w:val="00B62833"/>
    <w:rsid w:val="00B62CD1"/>
    <w:rsid w:val="00B62F21"/>
    <w:rsid w:val="00B632F7"/>
    <w:rsid w:val="00B63861"/>
    <w:rsid w:val="00B63A56"/>
    <w:rsid w:val="00B63F5F"/>
    <w:rsid w:val="00B640EF"/>
    <w:rsid w:val="00B64603"/>
    <w:rsid w:val="00B648E8"/>
    <w:rsid w:val="00B64997"/>
    <w:rsid w:val="00B64C85"/>
    <w:rsid w:val="00B64D68"/>
    <w:rsid w:val="00B65112"/>
    <w:rsid w:val="00B65559"/>
    <w:rsid w:val="00B66044"/>
    <w:rsid w:val="00B6623C"/>
    <w:rsid w:val="00B6755A"/>
    <w:rsid w:val="00B67680"/>
    <w:rsid w:val="00B67872"/>
    <w:rsid w:val="00B678FF"/>
    <w:rsid w:val="00B6799E"/>
    <w:rsid w:val="00B7063B"/>
    <w:rsid w:val="00B70869"/>
    <w:rsid w:val="00B70E99"/>
    <w:rsid w:val="00B70F2E"/>
    <w:rsid w:val="00B719A0"/>
    <w:rsid w:val="00B71A32"/>
    <w:rsid w:val="00B71A34"/>
    <w:rsid w:val="00B71AC3"/>
    <w:rsid w:val="00B71B07"/>
    <w:rsid w:val="00B71D9A"/>
    <w:rsid w:val="00B71F29"/>
    <w:rsid w:val="00B72114"/>
    <w:rsid w:val="00B724FF"/>
    <w:rsid w:val="00B72C21"/>
    <w:rsid w:val="00B7309E"/>
    <w:rsid w:val="00B733FC"/>
    <w:rsid w:val="00B7341F"/>
    <w:rsid w:val="00B737A9"/>
    <w:rsid w:val="00B73F4E"/>
    <w:rsid w:val="00B740E9"/>
    <w:rsid w:val="00B748BB"/>
    <w:rsid w:val="00B7492A"/>
    <w:rsid w:val="00B74B29"/>
    <w:rsid w:val="00B74C09"/>
    <w:rsid w:val="00B74C70"/>
    <w:rsid w:val="00B74DCE"/>
    <w:rsid w:val="00B7501D"/>
    <w:rsid w:val="00B75081"/>
    <w:rsid w:val="00B75370"/>
    <w:rsid w:val="00B754FC"/>
    <w:rsid w:val="00B758EB"/>
    <w:rsid w:val="00B75AE1"/>
    <w:rsid w:val="00B75BAF"/>
    <w:rsid w:val="00B76020"/>
    <w:rsid w:val="00B76175"/>
    <w:rsid w:val="00B761D9"/>
    <w:rsid w:val="00B76280"/>
    <w:rsid w:val="00B767BF"/>
    <w:rsid w:val="00B76976"/>
    <w:rsid w:val="00B76D9A"/>
    <w:rsid w:val="00B76FE6"/>
    <w:rsid w:val="00B77202"/>
    <w:rsid w:val="00B77239"/>
    <w:rsid w:val="00B77942"/>
    <w:rsid w:val="00B7794A"/>
    <w:rsid w:val="00B77F83"/>
    <w:rsid w:val="00B77FEB"/>
    <w:rsid w:val="00B8063F"/>
    <w:rsid w:val="00B809CF"/>
    <w:rsid w:val="00B80C8C"/>
    <w:rsid w:val="00B80F42"/>
    <w:rsid w:val="00B8114A"/>
    <w:rsid w:val="00B81289"/>
    <w:rsid w:val="00B812D5"/>
    <w:rsid w:val="00B81401"/>
    <w:rsid w:val="00B81580"/>
    <w:rsid w:val="00B81A6B"/>
    <w:rsid w:val="00B81B51"/>
    <w:rsid w:val="00B81CE4"/>
    <w:rsid w:val="00B81F2A"/>
    <w:rsid w:val="00B81FC7"/>
    <w:rsid w:val="00B8200A"/>
    <w:rsid w:val="00B820AD"/>
    <w:rsid w:val="00B821E7"/>
    <w:rsid w:val="00B82344"/>
    <w:rsid w:val="00B82DE9"/>
    <w:rsid w:val="00B82FB4"/>
    <w:rsid w:val="00B8307A"/>
    <w:rsid w:val="00B8310B"/>
    <w:rsid w:val="00B833FF"/>
    <w:rsid w:val="00B8377E"/>
    <w:rsid w:val="00B83D2B"/>
    <w:rsid w:val="00B83DB8"/>
    <w:rsid w:val="00B83FD6"/>
    <w:rsid w:val="00B8429C"/>
    <w:rsid w:val="00B84338"/>
    <w:rsid w:val="00B8472B"/>
    <w:rsid w:val="00B84977"/>
    <w:rsid w:val="00B84ACA"/>
    <w:rsid w:val="00B84AE2"/>
    <w:rsid w:val="00B850C2"/>
    <w:rsid w:val="00B854A5"/>
    <w:rsid w:val="00B85722"/>
    <w:rsid w:val="00B859E7"/>
    <w:rsid w:val="00B864F2"/>
    <w:rsid w:val="00B865D9"/>
    <w:rsid w:val="00B86798"/>
    <w:rsid w:val="00B86C59"/>
    <w:rsid w:val="00B87051"/>
    <w:rsid w:val="00B87126"/>
    <w:rsid w:val="00B87643"/>
    <w:rsid w:val="00B87B2D"/>
    <w:rsid w:val="00B90116"/>
    <w:rsid w:val="00B9020C"/>
    <w:rsid w:val="00B90617"/>
    <w:rsid w:val="00B908E6"/>
    <w:rsid w:val="00B908FD"/>
    <w:rsid w:val="00B90A56"/>
    <w:rsid w:val="00B90BAB"/>
    <w:rsid w:val="00B90F95"/>
    <w:rsid w:val="00B911E7"/>
    <w:rsid w:val="00B9151D"/>
    <w:rsid w:val="00B9158B"/>
    <w:rsid w:val="00B915E1"/>
    <w:rsid w:val="00B91C10"/>
    <w:rsid w:val="00B9216B"/>
    <w:rsid w:val="00B921F5"/>
    <w:rsid w:val="00B92242"/>
    <w:rsid w:val="00B92389"/>
    <w:rsid w:val="00B923EC"/>
    <w:rsid w:val="00B92547"/>
    <w:rsid w:val="00B92582"/>
    <w:rsid w:val="00B92738"/>
    <w:rsid w:val="00B92E91"/>
    <w:rsid w:val="00B93759"/>
    <w:rsid w:val="00B937EA"/>
    <w:rsid w:val="00B93B6B"/>
    <w:rsid w:val="00B93E9F"/>
    <w:rsid w:val="00B94322"/>
    <w:rsid w:val="00B94AF9"/>
    <w:rsid w:val="00B94D2A"/>
    <w:rsid w:val="00B95342"/>
    <w:rsid w:val="00B954B8"/>
    <w:rsid w:val="00B95AAC"/>
    <w:rsid w:val="00B95B36"/>
    <w:rsid w:val="00B96296"/>
    <w:rsid w:val="00B96CE0"/>
    <w:rsid w:val="00B96DEE"/>
    <w:rsid w:val="00B97CDF"/>
    <w:rsid w:val="00BA0354"/>
    <w:rsid w:val="00BA049E"/>
    <w:rsid w:val="00BA0671"/>
    <w:rsid w:val="00BA079E"/>
    <w:rsid w:val="00BA08C0"/>
    <w:rsid w:val="00BA08EB"/>
    <w:rsid w:val="00BA0954"/>
    <w:rsid w:val="00BA0B7A"/>
    <w:rsid w:val="00BA0DC3"/>
    <w:rsid w:val="00BA183F"/>
    <w:rsid w:val="00BA1A53"/>
    <w:rsid w:val="00BA1A76"/>
    <w:rsid w:val="00BA2759"/>
    <w:rsid w:val="00BA2C4B"/>
    <w:rsid w:val="00BA2EF5"/>
    <w:rsid w:val="00BA2F78"/>
    <w:rsid w:val="00BA2FB1"/>
    <w:rsid w:val="00BA2FBB"/>
    <w:rsid w:val="00BA30C4"/>
    <w:rsid w:val="00BA34BD"/>
    <w:rsid w:val="00BA375A"/>
    <w:rsid w:val="00BA3B90"/>
    <w:rsid w:val="00BA3C20"/>
    <w:rsid w:val="00BA3DD7"/>
    <w:rsid w:val="00BA42B1"/>
    <w:rsid w:val="00BA443F"/>
    <w:rsid w:val="00BA4B2D"/>
    <w:rsid w:val="00BA4BF6"/>
    <w:rsid w:val="00BA4DED"/>
    <w:rsid w:val="00BA5828"/>
    <w:rsid w:val="00BA59A7"/>
    <w:rsid w:val="00BA609A"/>
    <w:rsid w:val="00BA66D4"/>
    <w:rsid w:val="00BA68BC"/>
    <w:rsid w:val="00BA68C5"/>
    <w:rsid w:val="00BA692B"/>
    <w:rsid w:val="00BA69B9"/>
    <w:rsid w:val="00BA6AD0"/>
    <w:rsid w:val="00BA6CE1"/>
    <w:rsid w:val="00BB0371"/>
    <w:rsid w:val="00BB046D"/>
    <w:rsid w:val="00BB0892"/>
    <w:rsid w:val="00BB0AB5"/>
    <w:rsid w:val="00BB0E2C"/>
    <w:rsid w:val="00BB12A8"/>
    <w:rsid w:val="00BB1370"/>
    <w:rsid w:val="00BB151D"/>
    <w:rsid w:val="00BB15CD"/>
    <w:rsid w:val="00BB1645"/>
    <w:rsid w:val="00BB1AE6"/>
    <w:rsid w:val="00BB1B70"/>
    <w:rsid w:val="00BB1F27"/>
    <w:rsid w:val="00BB2049"/>
    <w:rsid w:val="00BB2067"/>
    <w:rsid w:val="00BB2171"/>
    <w:rsid w:val="00BB23A9"/>
    <w:rsid w:val="00BB2652"/>
    <w:rsid w:val="00BB3659"/>
    <w:rsid w:val="00BB37F7"/>
    <w:rsid w:val="00BB3969"/>
    <w:rsid w:val="00BB409B"/>
    <w:rsid w:val="00BB41AA"/>
    <w:rsid w:val="00BB447C"/>
    <w:rsid w:val="00BB46DC"/>
    <w:rsid w:val="00BB48B9"/>
    <w:rsid w:val="00BB4E16"/>
    <w:rsid w:val="00BB560D"/>
    <w:rsid w:val="00BB6290"/>
    <w:rsid w:val="00BB6C14"/>
    <w:rsid w:val="00BB72B6"/>
    <w:rsid w:val="00BB79C7"/>
    <w:rsid w:val="00BB7B2A"/>
    <w:rsid w:val="00BB7EC9"/>
    <w:rsid w:val="00BC0EE1"/>
    <w:rsid w:val="00BC1038"/>
    <w:rsid w:val="00BC1091"/>
    <w:rsid w:val="00BC15BE"/>
    <w:rsid w:val="00BC161D"/>
    <w:rsid w:val="00BC1FF4"/>
    <w:rsid w:val="00BC252D"/>
    <w:rsid w:val="00BC2681"/>
    <w:rsid w:val="00BC274D"/>
    <w:rsid w:val="00BC28F9"/>
    <w:rsid w:val="00BC2BBA"/>
    <w:rsid w:val="00BC2BFF"/>
    <w:rsid w:val="00BC3481"/>
    <w:rsid w:val="00BC383C"/>
    <w:rsid w:val="00BC3B86"/>
    <w:rsid w:val="00BC3BFB"/>
    <w:rsid w:val="00BC3C28"/>
    <w:rsid w:val="00BC42A7"/>
    <w:rsid w:val="00BC4AC1"/>
    <w:rsid w:val="00BC4D42"/>
    <w:rsid w:val="00BC501E"/>
    <w:rsid w:val="00BC52AB"/>
    <w:rsid w:val="00BC55AE"/>
    <w:rsid w:val="00BC5707"/>
    <w:rsid w:val="00BC5834"/>
    <w:rsid w:val="00BC5AF6"/>
    <w:rsid w:val="00BC5BFC"/>
    <w:rsid w:val="00BC638D"/>
    <w:rsid w:val="00BC657B"/>
    <w:rsid w:val="00BC6A59"/>
    <w:rsid w:val="00BC6B4A"/>
    <w:rsid w:val="00BC6B5E"/>
    <w:rsid w:val="00BC70A9"/>
    <w:rsid w:val="00BD0307"/>
    <w:rsid w:val="00BD04C3"/>
    <w:rsid w:val="00BD0A09"/>
    <w:rsid w:val="00BD13AF"/>
    <w:rsid w:val="00BD182F"/>
    <w:rsid w:val="00BD18AD"/>
    <w:rsid w:val="00BD1D64"/>
    <w:rsid w:val="00BD1D72"/>
    <w:rsid w:val="00BD1F49"/>
    <w:rsid w:val="00BD1F6E"/>
    <w:rsid w:val="00BD280F"/>
    <w:rsid w:val="00BD29D2"/>
    <w:rsid w:val="00BD29DB"/>
    <w:rsid w:val="00BD2C6E"/>
    <w:rsid w:val="00BD3124"/>
    <w:rsid w:val="00BD31B5"/>
    <w:rsid w:val="00BD3575"/>
    <w:rsid w:val="00BD36E7"/>
    <w:rsid w:val="00BD3C5C"/>
    <w:rsid w:val="00BD4223"/>
    <w:rsid w:val="00BD449C"/>
    <w:rsid w:val="00BD47F0"/>
    <w:rsid w:val="00BD4B94"/>
    <w:rsid w:val="00BD4BD3"/>
    <w:rsid w:val="00BD4C2E"/>
    <w:rsid w:val="00BD52B4"/>
    <w:rsid w:val="00BD550F"/>
    <w:rsid w:val="00BD555E"/>
    <w:rsid w:val="00BD5566"/>
    <w:rsid w:val="00BD5679"/>
    <w:rsid w:val="00BD5D14"/>
    <w:rsid w:val="00BD5EDD"/>
    <w:rsid w:val="00BD61CF"/>
    <w:rsid w:val="00BD62CB"/>
    <w:rsid w:val="00BD65B2"/>
    <w:rsid w:val="00BD65EB"/>
    <w:rsid w:val="00BD66FD"/>
    <w:rsid w:val="00BD67DD"/>
    <w:rsid w:val="00BD6918"/>
    <w:rsid w:val="00BD6B65"/>
    <w:rsid w:val="00BD6C19"/>
    <w:rsid w:val="00BD7001"/>
    <w:rsid w:val="00BD7294"/>
    <w:rsid w:val="00BD756C"/>
    <w:rsid w:val="00BD75C8"/>
    <w:rsid w:val="00BD78B2"/>
    <w:rsid w:val="00BD7ED3"/>
    <w:rsid w:val="00BD7F5C"/>
    <w:rsid w:val="00BE0152"/>
    <w:rsid w:val="00BE01E6"/>
    <w:rsid w:val="00BE031E"/>
    <w:rsid w:val="00BE04DE"/>
    <w:rsid w:val="00BE057A"/>
    <w:rsid w:val="00BE05AD"/>
    <w:rsid w:val="00BE1B06"/>
    <w:rsid w:val="00BE1C13"/>
    <w:rsid w:val="00BE1CB4"/>
    <w:rsid w:val="00BE1E89"/>
    <w:rsid w:val="00BE23F6"/>
    <w:rsid w:val="00BE2432"/>
    <w:rsid w:val="00BE246B"/>
    <w:rsid w:val="00BE27A3"/>
    <w:rsid w:val="00BE2EE4"/>
    <w:rsid w:val="00BE2F2E"/>
    <w:rsid w:val="00BE3526"/>
    <w:rsid w:val="00BE35CC"/>
    <w:rsid w:val="00BE3E21"/>
    <w:rsid w:val="00BE50A8"/>
    <w:rsid w:val="00BE53A8"/>
    <w:rsid w:val="00BE54C4"/>
    <w:rsid w:val="00BE619C"/>
    <w:rsid w:val="00BE6230"/>
    <w:rsid w:val="00BE64A0"/>
    <w:rsid w:val="00BE64BB"/>
    <w:rsid w:val="00BE67FF"/>
    <w:rsid w:val="00BE68F0"/>
    <w:rsid w:val="00BE6A7F"/>
    <w:rsid w:val="00BE6C47"/>
    <w:rsid w:val="00BE6CB0"/>
    <w:rsid w:val="00BE713B"/>
    <w:rsid w:val="00BE716D"/>
    <w:rsid w:val="00BE7220"/>
    <w:rsid w:val="00BE722E"/>
    <w:rsid w:val="00BE7695"/>
    <w:rsid w:val="00BE7E3D"/>
    <w:rsid w:val="00BE7F92"/>
    <w:rsid w:val="00BF01E7"/>
    <w:rsid w:val="00BF05EC"/>
    <w:rsid w:val="00BF0C60"/>
    <w:rsid w:val="00BF16D0"/>
    <w:rsid w:val="00BF1EA5"/>
    <w:rsid w:val="00BF1F92"/>
    <w:rsid w:val="00BF2016"/>
    <w:rsid w:val="00BF22D4"/>
    <w:rsid w:val="00BF2762"/>
    <w:rsid w:val="00BF2D1A"/>
    <w:rsid w:val="00BF3D15"/>
    <w:rsid w:val="00BF4439"/>
    <w:rsid w:val="00BF4B67"/>
    <w:rsid w:val="00BF505D"/>
    <w:rsid w:val="00BF5108"/>
    <w:rsid w:val="00BF519D"/>
    <w:rsid w:val="00BF55C7"/>
    <w:rsid w:val="00BF56D1"/>
    <w:rsid w:val="00BF5CA5"/>
    <w:rsid w:val="00BF5D93"/>
    <w:rsid w:val="00BF5DC3"/>
    <w:rsid w:val="00BF61B1"/>
    <w:rsid w:val="00BF6854"/>
    <w:rsid w:val="00BF69C8"/>
    <w:rsid w:val="00BF6C1B"/>
    <w:rsid w:val="00BF6D89"/>
    <w:rsid w:val="00BF6EE6"/>
    <w:rsid w:val="00BF6FFE"/>
    <w:rsid w:val="00BF7827"/>
    <w:rsid w:val="00BF782B"/>
    <w:rsid w:val="00BF7886"/>
    <w:rsid w:val="00BF7ACB"/>
    <w:rsid w:val="00BF7C64"/>
    <w:rsid w:val="00BF7E76"/>
    <w:rsid w:val="00C00DF4"/>
    <w:rsid w:val="00C00ECF"/>
    <w:rsid w:val="00C017F7"/>
    <w:rsid w:val="00C01AF9"/>
    <w:rsid w:val="00C01C0D"/>
    <w:rsid w:val="00C01D53"/>
    <w:rsid w:val="00C023DF"/>
    <w:rsid w:val="00C025DC"/>
    <w:rsid w:val="00C02630"/>
    <w:rsid w:val="00C026CC"/>
    <w:rsid w:val="00C027CD"/>
    <w:rsid w:val="00C029EF"/>
    <w:rsid w:val="00C0339A"/>
    <w:rsid w:val="00C037FC"/>
    <w:rsid w:val="00C03A20"/>
    <w:rsid w:val="00C03C7B"/>
    <w:rsid w:val="00C03D48"/>
    <w:rsid w:val="00C03FA6"/>
    <w:rsid w:val="00C03FBB"/>
    <w:rsid w:val="00C040E3"/>
    <w:rsid w:val="00C043EB"/>
    <w:rsid w:val="00C04817"/>
    <w:rsid w:val="00C04F40"/>
    <w:rsid w:val="00C0519A"/>
    <w:rsid w:val="00C05435"/>
    <w:rsid w:val="00C05552"/>
    <w:rsid w:val="00C055EA"/>
    <w:rsid w:val="00C056CC"/>
    <w:rsid w:val="00C059FB"/>
    <w:rsid w:val="00C05B05"/>
    <w:rsid w:val="00C062C7"/>
    <w:rsid w:val="00C063F0"/>
    <w:rsid w:val="00C06E12"/>
    <w:rsid w:val="00C06F19"/>
    <w:rsid w:val="00C07184"/>
    <w:rsid w:val="00C072EE"/>
    <w:rsid w:val="00C073F9"/>
    <w:rsid w:val="00C07413"/>
    <w:rsid w:val="00C07559"/>
    <w:rsid w:val="00C07F01"/>
    <w:rsid w:val="00C103E6"/>
    <w:rsid w:val="00C10991"/>
    <w:rsid w:val="00C10A49"/>
    <w:rsid w:val="00C10D90"/>
    <w:rsid w:val="00C10E18"/>
    <w:rsid w:val="00C10F0C"/>
    <w:rsid w:val="00C10F79"/>
    <w:rsid w:val="00C10FEB"/>
    <w:rsid w:val="00C115D9"/>
    <w:rsid w:val="00C119C9"/>
    <w:rsid w:val="00C11D77"/>
    <w:rsid w:val="00C1219E"/>
    <w:rsid w:val="00C12C59"/>
    <w:rsid w:val="00C13439"/>
    <w:rsid w:val="00C134B7"/>
    <w:rsid w:val="00C137D6"/>
    <w:rsid w:val="00C13949"/>
    <w:rsid w:val="00C13B14"/>
    <w:rsid w:val="00C13B95"/>
    <w:rsid w:val="00C13C37"/>
    <w:rsid w:val="00C13F08"/>
    <w:rsid w:val="00C141D1"/>
    <w:rsid w:val="00C14503"/>
    <w:rsid w:val="00C1459F"/>
    <w:rsid w:val="00C14F49"/>
    <w:rsid w:val="00C15005"/>
    <w:rsid w:val="00C15311"/>
    <w:rsid w:val="00C15547"/>
    <w:rsid w:val="00C15AF8"/>
    <w:rsid w:val="00C15F79"/>
    <w:rsid w:val="00C16149"/>
    <w:rsid w:val="00C16235"/>
    <w:rsid w:val="00C162F7"/>
    <w:rsid w:val="00C16897"/>
    <w:rsid w:val="00C16960"/>
    <w:rsid w:val="00C175A6"/>
    <w:rsid w:val="00C17774"/>
    <w:rsid w:val="00C203E1"/>
    <w:rsid w:val="00C2042C"/>
    <w:rsid w:val="00C20616"/>
    <w:rsid w:val="00C2090E"/>
    <w:rsid w:val="00C20D66"/>
    <w:rsid w:val="00C21163"/>
    <w:rsid w:val="00C21243"/>
    <w:rsid w:val="00C217D5"/>
    <w:rsid w:val="00C21D27"/>
    <w:rsid w:val="00C21F30"/>
    <w:rsid w:val="00C21FD3"/>
    <w:rsid w:val="00C22298"/>
    <w:rsid w:val="00C2246F"/>
    <w:rsid w:val="00C228C3"/>
    <w:rsid w:val="00C22AF7"/>
    <w:rsid w:val="00C22BD3"/>
    <w:rsid w:val="00C22DE4"/>
    <w:rsid w:val="00C23781"/>
    <w:rsid w:val="00C237E1"/>
    <w:rsid w:val="00C238D6"/>
    <w:rsid w:val="00C2396A"/>
    <w:rsid w:val="00C241DC"/>
    <w:rsid w:val="00C2428C"/>
    <w:rsid w:val="00C2439E"/>
    <w:rsid w:val="00C243AA"/>
    <w:rsid w:val="00C244FC"/>
    <w:rsid w:val="00C2470B"/>
    <w:rsid w:val="00C2471E"/>
    <w:rsid w:val="00C247CB"/>
    <w:rsid w:val="00C24CDF"/>
    <w:rsid w:val="00C24D68"/>
    <w:rsid w:val="00C24E4A"/>
    <w:rsid w:val="00C252B6"/>
    <w:rsid w:val="00C252C1"/>
    <w:rsid w:val="00C25306"/>
    <w:rsid w:val="00C2591D"/>
    <w:rsid w:val="00C25957"/>
    <w:rsid w:val="00C25D21"/>
    <w:rsid w:val="00C25E19"/>
    <w:rsid w:val="00C26629"/>
    <w:rsid w:val="00C26B70"/>
    <w:rsid w:val="00C26D01"/>
    <w:rsid w:val="00C26E49"/>
    <w:rsid w:val="00C27492"/>
    <w:rsid w:val="00C2771C"/>
    <w:rsid w:val="00C27966"/>
    <w:rsid w:val="00C3002A"/>
    <w:rsid w:val="00C30186"/>
    <w:rsid w:val="00C301F1"/>
    <w:rsid w:val="00C306B6"/>
    <w:rsid w:val="00C30956"/>
    <w:rsid w:val="00C3099F"/>
    <w:rsid w:val="00C3120C"/>
    <w:rsid w:val="00C314E1"/>
    <w:rsid w:val="00C31C9F"/>
    <w:rsid w:val="00C31F3B"/>
    <w:rsid w:val="00C3215E"/>
    <w:rsid w:val="00C321DA"/>
    <w:rsid w:val="00C32464"/>
    <w:rsid w:val="00C328ED"/>
    <w:rsid w:val="00C32957"/>
    <w:rsid w:val="00C32DF9"/>
    <w:rsid w:val="00C33281"/>
    <w:rsid w:val="00C3397C"/>
    <w:rsid w:val="00C339C6"/>
    <w:rsid w:val="00C33E2A"/>
    <w:rsid w:val="00C33F74"/>
    <w:rsid w:val="00C344B1"/>
    <w:rsid w:val="00C3489E"/>
    <w:rsid w:val="00C34C11"/>
    <w:rsid w:val="00C34D4B"/>
    <w:rsid w:val="00C34F4F"/>
    <w:rsid w:val="00C35083"/>
    <w:rsid w:val="00C353A1"/>
    <w:rsid w:val="00C35DA4"/>
    <w:rsid w:val="00C360A1"/>
    <w:rsid w:val="00C361BD"/>
    <w:rsid w:val="00C36283"/>
    <w:rsid w:val="00C3632D"/>
    <w:rsid w:val="00C3657A"/>
    <w:rsid w:val="00C36C36"/>
    <w:rsid w:val="00C36C97"/>
    <w:rsid w:val="00C36FBD"/>
    <w:rsid w:val="00C36FC2"/>
    <w:rsid w:val="00C377B4"/>
    <w:rsid w:val="00C378C3"/>
    <w:rsid w:val="00C37A6B"/>
    <w:rsid w:val="00C37ACF"/>
    <w:rsid w:val="00C37B27"/>
    <w:rsid w:val="00C37B48"/>
    <w:rsid w:val="00C37E27"/>
    <w:rsid w:val="00C4038A"/>
    <w:rsid w:val="00C40475"/>
    <w:rsid w:val="00C40991"/>
    <w:rsid w:val="00C40E4A"/>
    <w:rsid w:val="00C40F10"/>
    <w:rsid w:val="00C4109F"/>
    <w:rsid w:val="00C413E1"/>
    <w:rsid w:val="00C41DF2"/>
    <w:rsid w:val="00C421C2"/>
    <w:rsid w:val="00C42450"/>
    <w:rsid w:val="00C42CAD"/>
    <w:rsid w:val="00C42CD4"/>
    <w:rsid w:val="00C432E3"/>
    <w:rsid w:val="00C43466"/>
    <w:rsid w:val="00C436FD"/>
    <w:rsid w:val="00C43A12"/>
    <w:rsid w:val="00C43B1D"/>
    <w:rsid w:val="00C43DE4"/>
    <w:rsid w:val="00C44060"/>
    <w:rsid w:val="00C44525"/>
    <w:rsid w:val="00C44A2E"/>
    <w:rsid w:val="00C44A9F"/>
    <w:rsid w:val="00C44BA5"/>
    <w:rsid w:val="00C45700"/>
    <w:rsid w:val="00C45A79"/>
    <w:rsid w:val="00C45F41"/>
    <w:rsid w:val="00C46034"/>
    <w:rsid w:val="00C46035"/>
    <w:rsid w:val="00C4616F"/>
    <w:rsid w:val="00C4642B"/>
    <w:rsid w:val="00C467A9"/>
    <w:rsid w:val="00C4694C"/>
    <w:rsid w:val="00C47741"/>
    <w:rsid w:val="00C47FAB"/>
    <w:rsid w:val="00C505B0"/>
    <w:rsid w:val="00C50C1D"/>
    <w:rsid w:val="00C50FB2"/>
    <w:rsid w:val="00C516D5"/>
    <w:rsid w:val="00C5183D"/>
    <w:rsid w:val="00C51AA0"/>
    <w:rsid w:val="00C523E4"/>
    <w:rsid w:val="00C52813"/>
    <w:rsid w:val="00C5285D"/>
    <w:rsid w:val="00C528BA"/>
    <w:rsid w:val="00C52ECB"/>
    <w:rsid w:val="00C53CC5"/>
    <w:rsid w:val="00C53D24"/>
    <w:rsid w:val="00C54381"/>
    <w:rsid w:val="00C54660"/>
    <w:rsid w:val="00C5473B"/>
    <w:rsid w:val="00C54DA3"/>
    <w:rsid w:val="00C54E6C"/>
    <w:rsid w:val="00C551FD"/>
    <w:rsid w:val="00C5520F"/>
    <w:rsid w:val="00C55483"/>
    <w:rsid w:val="00C555CB"/>
    <w:rsid w:val="00C55684"/>
    <w:rsid w:val="00C55BAC"/>
    <w:rsid w:val="00C56209"/>
    <w:rsid w:val="00C5620A"/>
    <w:rsid w:val="00C562A9"/>
    <w:rsid w:val="00C5651E"/>
    <w:rsid w:val="00C566B3"/>
    <w:rsid w:val="00C567CC"/>
    <w:rsid w:val="00C56931"/>
    <w:rsid w:val="00C56A7B"/>
    <w:rsid w:val="00C56D4D"/>
    <w:rsid w:val="00C57005"/>
    <w:rsid w:val="00C571AD"/>
    <w:rsid w:val="00C571F8"/>
    <w:rsid w:val="00C577A0"/>
    <w:rsid w:val="00C57A26"/>
    <w:rsid w:val="00C57ACF"/>
    <w:rsid w:val="00C57E44"/>
    <w:rsid w:val="00C6070E"/>
    <w:rsid w:val="00C60710"/>
    <w:rsid w:val="00C60736"/>
    <w:rsid w:val="00C60DC0"/>
    <w:rsid w:val="00C60DE7"/>
    <w:rsid w:val="00C60EA9"/>
    <w:rsid w:val="00C60F87"/>
    <w:rsid w:val="00C61079"/>
    <w:rsid w:val="00C6142D"/>
    <w:rsid w:val="00C61765"/>
    <w:rsid w:val="00C61C02"/>
    <w:rsid w:val="00C622F5"/>
    <w:rsid w:val="00C626D3"/>
    <w:rsid w:val="00C62A5A"/>
    <w:rsid w:val="00C62FA4"/>
    <w:rsid w:val="00C63426"/>
    <w:rsid w:val="00C634A4"/>
    <w:rsid w:val="00C637A5"/>
    <w:rsid w:val="00C638B1"/>
    <w:rsid w:val="00C638C0"/>
    <w:rsid w:val="00C63AAC"/>
    <w:rsid w:val="00C63B32"/>
    <w:rsid w:val="00C63CF0"/>
    <w:rsid w:val="00C63CF2"/>
    <w:rsid w:val="00C63E74"/>
    <w:rsid w:val="00C641D1"/>
    <w:rsid w:val="00C64549"/>
    <w:rsid w:val="00C64977"/>
    <w:rsid w:val="00C64C35"/>
    <w:rsid w:val="00C6567E"/>
    <w:rsid w:val="00C65707"/>
    <w:rsid w:val="00C6588E"/>
    <w:rsid w:val="00C65C46"/>
    <w:rsid w:val="00C65CB1"/>
    <w:rsid w:val="00C660DC"/>
    <w:rsid w:val="00C66586"/>
    <w:rsid w:val="00C66952"/>
    <w:rsid w:val="00C66BFD"/>
    <w:rsid w:val="00C66F2C"/>
    <w:rsid w:val="00C671D8"/>
    <w:rsid w:val="00C67350"/>
    <w:rsid w:val="00C6746E"/>
    <w:rsid w:val="00C67756"/>
    <w:rsid w:val="00C677F5"/>
    <w:rsid w:val="00C67820"/>
    <w:rsid w:val="00C67BBF"/>
    <w:rsid w:val="00C67D58"/>
    <w:rsid w:val="00C701C7"/>
    <w:rsid w:val="00C707B0"/>
    <w:rsid w:val="00C70BC8"/>
    <w:rsid w:val="00C71197"/>
    <w:rsid w:val="00C712E9"/>
    <w:rsid w:val="00C7202C"/>
    <w:rsid w:val="00C720D4"/>
    <w:rsid w:val="00C72124"/>
    <w:rsid w:val="00C7225C"/>
    <w:rsid w:val="00C7262B"/>
    <w:rsid w:val="00C72B1B"/>
    <w:rsid w:val="00C72C28"/>
    <w:rsid w:val="00C732B0"/>
    <w:rsid w:val="00C732C2"/>
    <w:rsid w:val="00C7340E"/>
    <w:rsid w:val="00C73611"/>
    <w:rsid w:val="00C73819"/>
    <w:rsid w:val="00C73A6B"/>
    <w:rsid w:val="00C73EC9"/>
    <w:rsid w:val="00C73F47"/>
    <w:rsid w:val="00C74158"/>
    <w:rsid w:val="00C7450A"/>
    <w:rsid w:val="00C74632"/>
    <w:rsid w:val="00C74C76"/>
    <w:rsid w:val="00C75252"/>
    <w:rsid w:val="00C75567"/>
    <w:rsid w:val="00C7592F"/>
    <w:rsid w:val="00C75BC1"/>
    <w:rsid w:val="00C761F4"/>
    <w:rsid w:val="00C76807"/>
    <w:rsid w:val="00C76D59"/>
    <w:rsid w:val="00C76FBB"/>
    <w:rsid w:val="00C772E0"/>
    <w:rsid w:val="00C77568"/>
    <w:rsid w:val="00C77AA2"/>
    <w:rsid w:val="00C77C6F"/>
    <w:rsid w:val="00C8008C"/>
    <w:rsid w:val="00C800A5"/>
    <w:rsid w:val="00C801FE"/>
    <w:rsid w:val="00C8044D"/>
    <w:rsid w:val="00C80DAE"/>
    <w:rsid w:val="00C80DE9"/>
    <w:rsid w:val="00C80EB5"/>
    <w:rsid w:val="00C80FB1"/>
    <w:rsid w:val="00C80FB7"/>
    <w:rsid w:val="00C812D9"/>
    <w:rsid w:val="00C81656"/>
    <w:rsid w:val="00C816B7"/>
    <w:rsid w:val="00C81BCC"/>
    <w:rsid w:val="00C81C51"/>
    <w:rsid w:val="00C822B9"/>
    <w:rsid w:val="00C823D4"/>
    <w:rsid w:val="00C82474"/>
    <w:rsid w:val="00C82536"/>
    <w:rsid w:val="00C827BC"/>
    <w:rsid w:val="00C82C92"/>
    <w:rsid w:val="00C82DA3"/>
    <w:rsid w:val="00C82F6C"/>
    <w:rsid w:val="00C83781"/>
    <w:rsid w:val="00C83A3D"/>
    <w:rsid w:val="00C83D74"/>
    <w:rsid w:val="00C8417F"/>
    <w:rsid w:val="00C84505"/>
    <w:rsid w:val="00C84556"/>
    <w:rsid w:val="00C84627"/>
    <w:rsid w:val="00C84DF6"/>
    <w:rsid w:val="00C85013"/>
    <w:rsid w:val="00C85191"/>
    <w:rsid w:val="00C853F5"/>
    <w:rsid w:val="00C859BE"/>
    <w:rsid w:val="00C85D47"/>
    <w:rsid w:val="00C85E8A"/>
    <w:rsid w:val="00C86704"/>
    <w:rsid w:val="00C868C8"/>
    <w:rsid w:val="00C86DA7"/>
    <w:rsid w:val="00C86DE7"/>
    <w:rsid w:val="00C870EC"/>
    <w:rsid w:val="00C87172"/>
    <w:rsid w:val="00C875F2"/>
    <w:rsid w:val="00C87FC5"/>
    <w:rsid w:val="00C901A7"/>
    <w:rsid w:val="00C902C3"/>
    <w:rsid w:val="00C907DD"/>
    <w:rsid w:val="00C91662"/>
    <w:rsid w:val="00C918D2"/>
    <w:rsid w:val="00C918DD"/>
    <w:rsid w:val="00C91930"/>
    <w:rsid w:val="00C91B87"/>
    <w:rsid w:val="00C91FE6"/>
    <w:rsid w:val="00C92680"/>
    <w:rsid w:val="00C92959"/>
    <w:rsid w:val="00C929E3"/>
    <w:rsid w:val="00C929ED"/>
    <w:rsid w:val="00C92A11"/>
    <w:rsid w:val="00C92D75"/>
    <w:rsid w:val="00C92DCA"/>
    <w:rsid w:val="00C92E60"/>
    <w:rsid w:val="00C92F40"/>
    <w:rsid w:val="00C93031"/>
    <w:rsid w:val="00C932C1"/>
    <w:rsid w:val="00C93346"/>
    <w:rsid w:val="00C93A01"/>
    <w:rsid w:val="00C93AD7"/>
    <w:rsid w:val="00C941AC"/>
    <w:rsid w:val="00C9459B"/>
    <w:rsid w:val="00C9461F"/>
    <w:rsid w:val="00C947DF"/>
    <w:rsid w:val="00C9484A"/>
    <w:rsid w:val="00C94D53"/>
    <w:rsid w:val="00C95402"/>
    <w:rsid w:val="00C95C53"/>
    <w:rsid w:val="00C95C6F"/>
    <w:rsid w:val="00C9665F"/>
    <w:rsid w:val="00C966DE"/>
    <w:rsid w:val="00C96998"/>
    <w:rsid w:val="00C96CA0"/>
    <w:rsid w:val="00C96E2F"/>
    <w:rsid w:val="00C9738C"/>
    <w:rsid w:val="00CA066E"/>
    <w:rsid w:val="00CA07F2"/>
    <w:rsid w:val="00CA0C68"/>
    <w:rsid w:val="00CA11F0"/>
    <w:rsid w:val="00CA121F"/>
    <w:rsid w:val="00CA175B"/>
    <w:rsid w:val="00CA196B"/>
    <w:rsid w:val="00CA1A91"/>
    <w:rsid w:val="00CA21F8"/>
    <w:rsid w:val="00CA2415"/>
    <w:rsid w:val="00CA2497"/>
    <w:rsid w:val="00CA27AE"/>
    <w:rsid w:val="00CA3573"/>
    <w:rsid w:val="00CA36E6"/>
    <w:rsid w:val="00CA375A"/>
    <w:rsid w:val="00CA38F4"/>
    <w:rsid w:val="00CA3974"/>
    <w:rsid w:val="00CA403E"/>
    <w:rsid w:val="00CA4903"/>
    <w:rsid w:val="00CA49E0"/>
    <w:rsid w:val="00CA4A0D"/>
    <w:rsid w:val="00CA4B07"/>
    <w:rsid w:val="00CA4CA4"/>
    <w:rsid w:val="00CA4ED1"/>
    <w:rsid w:val="00CA4ED7"/>
    <w:rsid w:val="00CA5122"/>
    <w:rsid w:val="00CA51BF"/>
    <w:rsid w:val="00CA5937"/>
    <w:rsid w:val="00CA5A2A"/>
    <w:rsid w:val="00CA5FEB"/>
    <w:rsid w:val="00CA623B"/>
    <w:rsid w:val="00CA680D"/>
    <w:rsid w:val="00CA6A25"/>
    <w:rsid w:val="00CA6C7D"/>
    <w:rsid w:val="00CA6D17"/>
    <w:rsid w:val="00CA709F"/>
    <w:rsid w:val="00CA7194"/>
    <w:rsid w:val="00CA74B7"/>
    <w:rsid w:val="00CB022B"/>
    <w:rsid w:val="00CB0575"/>
    <w:rsid w:val="00CB081E"/>
    <w:rsid w:val="00CB0860"/>
    <w:rsid w:val="00CB0950"/>
    <w:rsid w:val="00CB0E5C"/>
    <w:rsid w:val="00CB1156"/>
    <w:rsid w:val="00CB17E3"/>
    <w:rsid w:val="00CB18CA"/>
    <w:rsid w:val="00CB1E10"/>
    <w:rsid w:val="00CB26AA"/>
    <w:rsid w:val="00CB2ABC"/>
    <w:rsid w:val="00CB2B38"/>
    <w:rsid w:val="00CB3672"/>
    <w:rsid w:val="00CB3E8E"/>
    <w:rsid w:val="00CB3EF1"/>
    <w:rsid w:val="00CB4338"/>
    <w:rsid w:val="00CB4567"/>
    <w:rsid w:val="00CB487C"/>
    <w:rsid w:val="00CB4BA4"/>
    <w:rsid w:val="00CB4D44"/>
    <w:rsid w:val="00CB4D83"/>
    <w:rsid w:val="00CB4EDE"/>
    <w:rsid w:val="00CB507E"/>
    <w:rsid w:val="00CB56C1"/>
    <w:rsid w:val="00CB5AE0"/>
    <w:rsid w:val="00CB5F47"/>
    <w:rsid w:val="00CB69AE"/>
    <w:rsid w:val="00CB6D00"/>
    <w:rsid w:val="00CB7202"/>
    <w:rsid w:val="00CB77A0"/>
    <w:rsid w:val="00CB7C17"/>
    <w:rsid w:val="00CB7E5A"/>
    <w:rsid w:val="00CB7EE1"/>
    <w:rsid w:val="00CC0220"/>
    <w:rsid w:val="00CC0388"/>
    <w:rsid w:val="00CC0B35"/>
    <w:rsid w:val="00CC1865"/>
    <w:rsid w:val="00CC1867"/>
    <w:rsid w:val="00CC18F2"/>
    <w:rsid w:val="00CC191A"/>
    <w:rsid w:val="00CC1DBA"/>
    <w:rsid w:val="00CC24FF"/>
    <w:rsid w:val="00CC2671"/>
    <w:rsid w:val="00CC26DD"/>
    <w:rsid w:val="00CC271B"/>
    <w:rsid w:val="00CC2825"/>
    <w:rsid w:val="00CC2977"/>
    <w:rsid w:val="00CC2B97"/>
    <w:rsid w:val="00CC2E7D"/>
    <w:rsid w:val="00CC36C1"/>
    <w:rsid w:val="00CC39B1"/>
    <w:rsid w:val="00CC3B6F"/>
    <w:rsid w:val="00CC3FA3"/>
    <w:rsid w:val="00CC4929"/>
    <w:rsid w:val="00CC4A84"/>
    <w:rsid w:val="00CC4A88"/>
    <w:rsid w:val="00CC4D85"/>
    <w:rsid w:val="00CC4E79"/>
    <w:rsid w:val="00CC57CE"/>
    <w:rsid w:val="00CC599B"/>
    <w:rsid w:val="00CC5EF4"/>
    <w:rsid w:val="00CC5F30"/>
    <w:rsid w:val="00CC62FC"/>
    <w:rsid w:val="00CC63E0"/>
    <w:rsid w:val="00CC6A29"/>
    <w:rsid w:val="00CC6DC9"/>
    <w:rsid w:val="00CC6E8F"/>
    <w:rsid w:val="00CC6E9B"/>
    <w:rsid w:val="00CC743E"/>
    <w:rsid w:val="00CC7571"/>
    <w:rsid w:val="00CC7759"/>
    <w:rsid w:val="00CC7C16"/>
    <w:rsid w:val="00CC7CA1"/>
    <w:rsid w:val="00CC7D5B"/>
    <w:rsid w:val="00CC7E43"/>
    <w:rsid w:val="00CC7FFA"/>
    <w:rsid w:val="00CD08B5"/>
    <w:rsid w:val="00CD0AFC"/>
    <w:rsid w:val="00CD0E3E"/>
    <w:rsid w:val="00CD15E2"/>
    <w:rsid w:val="00CD16B2"/>
    <w:rsid w:val="00CD16F0"/>
    <w:rsid w:val="00CD2106"/>
    <w:rsid w:val="00CD21F4"/>
    <w:rsid w:val="00CD2520"/>
    <w:rsid w:val="00CD297A"/>
    <w:rsid w:val="00CD29C5"/>
    <w:rsid w:val="00CD2AD2"/>
    <w:rsid w:val="00CD2C94"/>
    <w:rsid w:val="00CD2EF5"/>
    <w:rsid w:val="00CD2F42"/>
    <w:rsid w:val="00CD2F4A"/>
    <w:rsid w:val="00CD375E"/>
    <w:rsid w:val="00CD3800"/>
    <w:rsid w:val="00CD3C08"/>
    <w:rsid w:val="00CD3CF5"/>
    <w:rsid w:val="00CD3FAC"/>
    <w:rsid w:val="00CD3FD7"/>
    <w:rsid w:val="00CD3FF6"/>
    <w:rsid w:val="00CD4261"/>
    <w:rsid w:val="00CD43E4"/>
    <w:rsid w:val="00CD44C3"/>
    <w:rsid w:val="00CD4A90"/>
    <w:rsid w:val="00CD4D41"/>
    <w:rsid w:val="00CD4DA5"/>
    <w:rsid w:val="00CD4E87"/>
    <w:rsid w:val="00CD4F4A"/>
    <w:rsid w:val="00CD4FC1"/>
    <w:rsid w:val="00CD5FD1"/>
    <w:rsid w:val="00CD6248"/>
    <w:rsid w:val="00CD683A"/>
    <w:rsid w:val="00CD6C74"/>
    <w:rsid w:val="00CD714A"/>
    <w:rsid w:val="00CD72AB"/>
    <w:rsid w:val="00CD7F15"/>
    <w:rsid w:val="00CD7F7D"/>
    <w:rsid w:val="00CE0AFA"/>
    <w:rsid w:val="00CE0B26"/>
    <w:rsid w:val="00CE0C3F"/>
    <w:rsid w:val="00CE10AD"/>
    <w:rsid w:val="00CE12A2"/>
    <w:rsid w:val="00CE13F5"/>
    <w:rsid w:val="00CE16FC"/>
    <w:rsid w:val="00CE1706"/>
    <w:rsid w:val="00CE1891"/>
    <w:rsid w:val="00CE1A4F"/>
    <w:rsid w:val="00CE1DCF"/>
    <w:rsid w:val="00CE1E37"/>
    <w:rsid w:val="00CE2099"/>
    <w:rsid w:val="00CE20FF"/>
    <w:rsid w:val="00CE21D2"/>
    <w:rsid w:val="00CE23ED"/>
    <w:rsid w:val="00CE274E"/>
    <w:rsid w:val="00CE2893"/>
    <w:rsid w:val="00CE2C95"/>
    <w:rsid w:val="00CE31F7"/>
    <w:rsid w:val="00CE33F2"/>
    <w:rsid w:val="00CE37EB"/>
    <w:rsid w:val="00CE39F7"/>
    <w:rsid w:val="00CE3AE6"/>
    <w:rsid w:val="00CE3C93"/>
    <w:rsid w:val="00CE46A3"/>
    <w:rsid w:val="00CE4717"/>
    <w:rsid w:val="00CE47F2"/>
    <w:rsid w:val="00CE489F"/>
    <w:rsid w:val="00CE4BD8"/>
    <w:rsid w:val="00CE4D26"/>
    <w:rsid w:val="00CE5054"/>
    <w:rsid w:val="00CE522D"/>
    <w:rsid w:val="00CE5297"/>
    <w:rsid w:val="00CE53EB"/>
    <w:rsid w:val="00CE5B11"/>
    <w:rsid w:val="00CE6028"/>
    <w:rsid w:val="00CE64E2"/>
    <w:rsid w:val="00CE6507"/>
    <w:rsid w:val="00CE659F"/>
    <w:rsid w:val="00CE6AAF"/>
    <w:rsid w:val="00CE6EE3"/>
    <w:rsid w:val="00CE7BE4"/>
    <w:rsid w:val="00CE7E36"/>
    <w:rsid w:val="00CF010D"/>
    <w:rsid w:val="00CF01EC"/>
    <w:rsid w:val="00CF047B"/>
    <w:rsid w:val="00CF0B5A"/>
    <w:rsid w:val="00CF0D2E"/>
    <w:rsid w:val="00CF0E04"/>
    <w:rsid w:val="00CF0E58"/>
    <w:rsid w:val="00CF1394"/>
    <w:rsid w:val="00CF1568"/>
    <w:rsid w:val="00CF1837"/>
    <w:rsid w:val="00CF1A43"/>
    <w:rsid w:val="00CF1BE5"/>
    <w:rsid w:val="00CF21A1"/>
    <w:rsid w:val="00CF227C"/>
    <w:rsid w:val="00CF2695"/>
    <w:rsid w:val="00CF2703"/>
    <w:rsid w:val="00CF2E51"/>
    <w:rsid w:val="00CF3520"/>
    <w:rsid w:val="00CF36D9"/>
    <w:rsid w:val="00CF3D8D"/>
    <w:rsid w:val="00CF46BB"/>
    <w:rsid w:val="00CF4789"/>
    <w:rsid w:val="00CF4808"/>
    <w:rsid w:val="00CF4818"/>
    <w:rsid w:val="00CF48AB"/>
    <w:rsid w:val="00CF4B1E"/>
    <w:rsid w:val="00CF4BF4"/>
    <w:rsid w:val="00CF4E05"/>
    <w:rsid w:val="00CF5249"/>
    <w:rsid w:val="00CF5276"/>
    <w:rsid w:val="00CF549D"/>
    <w:rsid w:val="00CF5AC4"/>
    <w:rsid w:val="00CF5C10"/>
    <w:rsid w:val="00CF5D08"/>
    <w:rsid w:val="00CF60BD"/>
    <w:rsid w:val="00CF657A"/>
    <w:rsid w:val="00CF65AC"/>
    <w:rsid w:val="00CF6708"/>
    <w:rsid w:val="00CF6B81"/>
    <w:rsid w:val="00CF6DC9"/>
    <w:rsid w:val="00CF6F36"/>
    <w:rsid w:val="00CF7232"/>
    <w:rsid w:val="00CF7769"/>
    <w:rsid w:val="00CF7B4F"/>
    <w:rsid w:val="00D002F1"/>
    <w:rsid w:val="00D00337"/>
    <w:rsid w:val="00D00CCD"/>
    <w:rsid w:val="00D013CE"/>
    <w:rsid w:val="00D015FF"/>
    <w:rsid w:val="00D01952"/>
    <w:rsid w:val="00D01A39"/>
    <w:rsid w:val="00D01C1C"/>
    <w:rsid w:val="00D01F77"/>
    <w:rsid w:val="00D0207F"/>
    <w:rsid w:val="00D02090"/>
    <w:rsid w:val="00D0218A"/>
    <w:rsid w:val="00D02681"/>
    <w:rsid w:val="00D026B5"/>
    <w:rsid w:val="00D0277B"/>
    <w:rsid w:val="00D0294E"/>
    <w:rsid w:val="00D0298E"/>
    <w:rsid w:val="00D02BE7"/>
    <w:rsid w:val="00D02E8F"/>
    <w:rsid w:val="00D03853"/>
    <w:rsid w:val="00D0397A"/>
    <w:rsid w:val="00D03BFC"/>
    <w:rsid w:val="00D03E74"/>
    <w:rsid w:val="00D03E7F"/>
    <w:rsid w:val="00D03F2C"/>
    <w:rsid w:val="00D041B5"/>
    <w:rsid w:val="00D041C7"/>
    <w:rsid w:val="00D04334"/>
    <w:rsid w:val="00D0455D"/>
    <w:rsid w:val="00D049E4"/>
    <w:rsid w:val="00D04A94"/>
    <w:rsid w:val="00D05491"/>
    <w:rsid w:val="00D057E6"/>
    <w:rsid w:val="00D05834"/>
    <w:rsid w:val="00D05BED"/>
    <w:rsid w:val="00D062EE"/>
    <w:rsid w:val="00D0659F"/>
    <w:rsid w:val="00D069F5"/>
    <w:rsid w:val="00D06B02"/>
    <w:rsid w:val="00D07183"/>
    <w:rsid w:val="00D072EB"/>
    <w:rsid w:val="00D0794F"/>
    <w:rsid w:val="00D079E8"/>
    <w:rsid w:val="00D07A6B"/>
    <w:rsid w:val="00D10131"/>
    <w:rsid w:val="00D10142"/>
    <w:rsid w:val="00D10169"/>
    <w:rsid w:val="00D10789"/>
    <w:rsid w:val="00D10A4B"/>
    <w:rsid w:val="00D11422"/>
    <w:rsid w:val="00D11614"/>
    <w:rsid w:val="00D11A7B"/>
    <w:rsid w:val="00D120FA"/>
    <w:rsid w:val="00D125CF"/>
    <w:rsid w:val="00D125E1"/>
    <w:rsid w:val="00D12626"/>
    <w:rsid w:val="00D12ACE"/>
    <w:rsid w:val="00D12C59"/>
    <w:rsid w:val="00D12DAE"/>
    <w:rsid w:val="00D131C9"/>
    <w:rsid w:val="00D13215"/>
    <w:rsid w:val="00D132DD"/>
    <w:rsid w:val="00D1381E"/>
    <w:rsid w:val="00D13A13"/>
    <w:rsid w:val="00D13C4D"/>
    <w:rsid w:val="00D13DAB"/>
    <w:rsid w:val="00D13E76"/>
    <w:rsid w:val="00D1408C"/>
    <w:rsid w:val="00D142B4"/>
    <w:rsid w:val="00D14694"/>
    <w:rsid w:val="00D14817"/>
    <w:rsid w:val="00D14A01"/>
    <w:rsid w:val="00D14C87"/>
    <w:rsid w:val="00D151D0"/>
    <w:rsid w:val="00D15251"/>
    <w:rsid w:val="00D15345"/>
    <w:rsid w:val="00D15770"/>
    <w:rsid w:val="00D1577C"/>
    <w:rsid w:val="00D159A0"/>
    <w:rsid w:val="00D15BEF"/>
    <w:rsid w:val="00D15D11"/>
    <w:rsid w:val="00D15EEF"/>
    <w:rsid w:val="00D16762"/>
    <w:rsid w:val="00D16839"/>
    <w:rsid w:val="00D16CFD"/>
    <w:rsid w:val="00D16F95"/>
    <w:rsid w:val="00D1717A"/>
    <w:rsid w:val="00D17185"/>
    <w:rsid w:val="00D173C3"/>
    <w:rsid w:val="00D17467"/>
    <w:rsid w:val="00D17814"/>
    <w:rsid w:val="00D17C79"/>
    <w:rsid w:val="00D17E3A"/>
    <w:rsid w:val="00D2010E"/>
    <w:rsid w:val="00D2033B"/>
    <w:rsid w:val="00D204FF"/>
    <w:rsid w:val="00D205A3"/>
    <w:rsid w:val="00D2078B"/>
    <w:rsid w:val="00D20DB3"/>
    <w:rsid w:val="00D21112"/>
    <w:rsid w:val="00D21763"/>
    <w:rsid w:val="00D2228D"/>
    <w:rsid w:val="00D2236A"/>
    <w:rsid w:val="00D22C53"/>
    <w:rsid w:val="00D22E6D"/>
    <w:rsid w:val="00D23019"/>
    <w:rsid w:val="00D230F0"/>
    <w:rsid w:val="00D23170"/>
    <w:rsid w:val="00D23447"/>
    <w:rsid w:val="00D2421E"/>
    <w:rsid w:val="00D244F0"/>
    <w:rsid w:val="00D24508"/>
    <w:rsid w:val="00D24783"/>
    <w:rsid w:val="00D2479B"/>
    <w:rsid w:val="00D248CA"/>
    <w:rsid w:val="00D24EF7"/>
    <w:rsid w:val="00D25231"/>
    <w:rsid w:val="00D25343"/>
    <w:rsid w:val="00D2545C"/>
    <w:rsid w:val="00D254A3"/>
    <w:rsid w:val="00D256A0"/>
    <w:rsid w:val="00D256D1"/>
    <w:rsid w:val="00D25729"/>
    <w:rsid w:val="00D25A21"/>
    <w:rsid w:val="00D25B94"/>
    <w:rsid w:val="00D25F0F"/>
    <w:rsid w:val="00D261EC"/>
    <w:rsid w:val="00D262F4"/>
    <w:rsid w:val="00D2669E"/>
    <w:rsid w:val="00D26D45"/>
    <w:rsid w:val="00D26E89"/>
    <w:rsid w:val="00D26F8A"/>
    <w:rsid w:val="00D27A17"/>
    <w:rsid w:val="00D27ACF"/>
    <w:rsid w:val="00D27D29"/>
    <w:rsid w:val="00D27D93"/>
    <w:rsid w:val="00D30987"/>
    <w:rsid w:val="00D30B7D"/>
    <w:rsid w:val="00D30D3F"/>
    <w:rsid w:val="00D3104D"/>
    <w:rsid w:val="00D3149C"/>
    <w:rsid w:val="00D317DD"/>
    <w:rsid w:val="00D31C4C"/>
    <w:rsid w:val="00D321BA"/>
    <w:rsid w:val="00D322EF"/>
    <w:rsid w:val="00D3243D"/>
    <w:rsid w:val="00D32540"/>
    <w:rsid w:val="00D3267D"/>
    <w:rsid w:val="00D32933"/>
    <w:rsid w:val="00D32CC0"/>
    <w:rsid w:val="00D32DA1"/>
    <w:rsid w:val="00D32F4D"/>
    <w:rsid w:val="00D32F70"/>
    <w:rsid w:val="00D331B2"/>
    <w:rsid w:val="00D33407"/>
    <w:rsid w:val="00D33416"/>
    <w:rsid w:val="00D33442"/>
    <w:rsid w:val="00D3382B"/>
    <w:rsid w:val="00D33AF6"/>
    <w:rsid w:val="00D341DA"/>
    <w:rsid w:val="00D34CCA"/>
    <w:rsid w:val="00D34E5A"/>
    <w:rsid w:val="00D350C3"/>
    <w:rsid w:val="00D353D6"/>
    <w:rsid w:val="00D354FD"/>
    <w:rsid w:val="00D3601A"/>
    <w:rsid w:val="00D36731"/>
    <w:rsid w:val="00D36750"/>
    <w:rsid w:val="00D36954"/>
    <w:rsid w:val="00D36AF0"/>
    <w:rsid w:val="00D36B88"/>
    <w:rsid w:val="00D37623"/>
    <w:rsid w:val="00D3763E"/>
    <w:rsid w:val="00D37B3F"/>
    <w:rsid w:val="00D403F7"/>
    <w:rsid w:val="00D40A06"/>
    <w:rsid w:val="00D40CDA"/>
    <w:rsid w:val="00D4104B"/>
    <w:rsid w:val="00D41487"/>
    <w:rsid w:val="00D41528"/>
    <w:rsid w:val="00D419EC"/>
    <w:rsid w:val="00D41F6D"/>
    <w:rsid w:val="00D41F9F"/>
    <w:rsid w:val="00D41FC0"/>
    <w:rsid w:val="00D42050"/>
    <w:rsid w:val="00D42361"/>
    <w:rsid w:val="00D42899"/>
    <w:rsid w:val="00D429B0"/>
    <w:rsid w:val="00D42D53"/>
    <w:rsid w:val="00D42D59"/>
    <w:rsid w:val="00D42E7C"/>
    <w:rsid w:val="00D42F71"/>
    <w:rsid w:val="00D4300A"/>
    <w:rsid w:val="00D431B1"/>
    <w:rsid w:val="00D4344F"/>
    <w:rsid w:val="00D434F7"/>
    <w:rsid w:val="00D435B8"/>
    <w:rsid w:val="00D435DF"/>
    <w:rsid w:val="00D43618"/>
    <w:rsid w:val="00D437A1"/>
    <w:rsid w:val="00D437D0"/>
    <w:rsid w:val="00D437FF"/>
    <w:rsid w:val="00D43E72"/>
    <w:rsid w:val="00D44162"/>
    <w:rsid w:val="00D442AE"/>
    <w:rsid w:val="00D44452"/>
    <w:rsid w:val="00D445AD"/>
    <w:rsid w:val="00D4472A"/>
    <w:rsid w:val="00D4494C"/>
    <w:rsid w:val="00D44B7B"/>
    <w:rsid w:val="00D44CD3"/>
    <w:rsid w:val="00D44DFA"/>
    <w:rsid w:val="00D45132"/>
    <w:rsid w:val="00D4569D"/>
    <w:rsid w:val="00D45D8B"/>
    <w:rsid w:val="00D45DBA"/>
    <w:rsid w:val="00D45DE4"/>
    <w:rsid w:val="00D46179"/>
    <w:rsid w:val="00D46621"/>
    <w:rsid w:val="00D46698"/>
    <w:rsid w:val="00D4683D"/>
    <w:rsid w:val="00D46A68"/>
    <w:rsid w:val="00D4721B"/>
    <w:rsid w:val="00D47367"/>
    <w:rsid w:val="00D4756B"/>
    <w:rsid w:val="00D47C6D"/>
    <w:rsid w:val="00D47CF4"/>
    <w:rsid w:val="00D47E33"/>
    <w:rsid w:val="00D47F9A"/>
    <w:rsid w:val="00D50246"/>
    <w:rsid w:val="00D50A70"/>
    <w:rsid w:val="00D50ACB"/>
    <w:rsid w:val="00D50C2E"/>
    <w:rsid w:val="00D51079"/>
    <w:rsid w:val="00D5114E"/>
    <w:rsid w:val="00D51704"/>
    <w:rsid w:val="00D51978"/>
    <w:rsid w:val="00D51C11"/>
    <w:rsid w:val="00D51D51"/>
    <w:rsid w:val="00D51F0A"/>
    <w:rsid w:val="00D52453"/>
    <w:rsid w:val="00D525EC"/>
    <w:rsid w:val="00D526C8"/>
    <w:rsid w:val="00D52B2B"/>
    <w:rsid w:val="00D52C99"/>
    <w:rsid w:val="00D530C6"/>
    <w:rsid w:val="00D53663"/>
    <w:rsid w:val="00D537D4"/>
    <w:rsid w:val="00D53A52"/>
    <w:rsid w:val="00D53AD1"/>
    <w:rsid w:val="00D53D6D"/>
    <w:rsid w:val="00D53D87"/>
    <w:rsid w:val="00D53E07"/>
    <w:rsid w:val="00D543D5"/>
    <w:rsid w:val="00D54470"/>
    <w:rsid w:val="00D547AD"/>
    <w:rsid w:val="00D547F2"/>
    <w:rsid w:val="00D54AD5"/>
    <w:rsid w:val="00D54B9E"/>
    <w:rsid w:val="00D551F6"/>
    <w:rsid w:val="00D552F0"/>
    <w:rsid w:val="00D55352"/>
    <w:rsid w:val="00D5568C"/>
    <w:rsid w:val="00D55893"/>
    <w:rsid w:val="00D55D67"/>
    <w:rsid w:val="00D55FAA"/>
    <w:rsid w:val="00D560DA"/>
    <w:rsid w:val="00D56314"/>
    <w:rsid w:val="00D56349"/>
    <w:rsid w:val="00D564E9"/>
    <w:rsid w:val="00D5681D"/>
    <w:rsid w:val="00D576E5"/>
    <w:rsid w:val="00D57A26"/>
    <w:rsid w:val="00D600D8"/>
    <w:rsid w:val="00D602B6"/>
    <w:rsid w:val="00D602BF"/>
    <w:rsid w:val="00D60485"/>
    <w:rsid w:val="00D610F6"/>
    <w:rsid w:val="00D614D0"/>
    <w:rsid w:val="00D61A05"/>
    <w:rsid w:val="00D61AD7"/>
    <w:rsid w:val="00D61E50"/>
    <w:rsid w:val="00D61EDF"/>
    <w:rsid w:val="00D61F71"/>
    <w:rsid w:val="00D61FA4"/>
    <w:rsid w:val="00D61FCF"/>
    <w:rsid w:val="00D62416"/>
    <w:rsid w:val="00D62544"/>
    <w:rsid w:val="00D62682"/>
    <w:rsid w:val="00D62A08"/>
    <w:rsid w:val="00D62DD8"/>
    <w:rsid w:val="00D63584"/>
    <w:rsid w:val="00D63693"/>
    <w:rsid w:val="00D63E83"/>
    <w:rsid w:val="00D646E1"/>
    <w:rsid w:val="00D64729"/>
    <w:rsid w:val="00D64749"/>
    <w:rsid w:val="00D64B1D"/>
    <w:rsid w:val="00D64B81"/>
    <w:rsid w:val="00D64EE5"/>
    <w:rsid w:val="00D64F12"/>
    <w:rsid w:val="00D651B1"/>
    <w:rsid w:val="00D66336"/>
    <w:rsid w:val="00D66828"/>
    <w:rsid w:val="00D66BE2"/>
    <w:rsid w:val="00D66EEE"/>
    <w:rsid w:val="00D6717E"/>
    <w:rsid w:val="00D6739F"/>
    <w:rsid w:val="00D674E7"/>
    <w:rsid w:val="00D675F1"/>
    <w:rsid w:val="00D6762F"/>
    <w:rsid w:val="00D67AD5"/>
    <w:rsid w:val="00D67DDC"/>
    <w:rsid w:val="00D701D6"/>
    <w:rsid w:val="00D70388"/>
    <w:rsid w:val="00D7042E"/>
    <w:rsid w:val="00D705D2"/>
    <w:rsid w:val="00D70AD4"/>
    <w:rsid w:val="00D70C76"/>
    <w:rsid w:val="00D70D53"/>
    <w:rsid w:val="00D70EFA"/>
    <w:rsid w:val="00D70F0E"/>
    <w:rsid w:val="00D715CE"/>
    <w:rsid w:val="00D7165D"/>
    <w:rsid w:val="00D716FC"/>
    <w:rsid w:val="00D717B8"/>
    <w:rsid w:val="00D7192C"/>
    <w:rsid w:val="00D71ABC"/>
    <w:rsid w:val="00D71D30"/>
    <w:rsid w:val="00D71E7A"/>
    <w:rsid w:val="00D71EE5"/>
    <w:rsid w:val="00D71F56"/>
    <w:rsid w:val="00D7220A"/>
    <w:rsid w:val="00D7268F"/>
    <w:rsid w:val="00D72EF4"/>
    <w:rsid w:val="00D72F27"/>
    <w:rsid w:val="00D7300A"/>
    <w:rsid w:val="00D730AB"/>
    <w:rsid w:val="00D730F4"/>
    <w:rsid w:val="00D73139"/>
    <w:rsid w:val="00D73159"/>
    <w:rsid w:val="00D7321E"/>
    <w:rsid w:val="00D7388E"/>
    <w:rsid w:val="00D738C0"/>
    <w:rsid w:val="00D73FFA"/>
    <w:rsid w:val="00D74148"/>
    <w:rsid w:val="00D74433"/>
    <w:rsid w:val="00D747A9"/>
    <w:rsid w:val="00D747F0"/>
    <w:rsid w:val="00D748FD"/>
    <w:rsid w:val="00D74974"/>
    <w:rsid w:val="00D74D21"/>
    <w:rsid w:val="00D751E9"/>
    <w:rsid w:val="00D75413"/>
    <w:rsid w:val="00D754DD"/>
    <w:rsid w:val="00D759A8"/>
    <w:rsid w:val="00D75A07"/>
    <w:rsid w:val="00D75D47"/>
    <w:rsid w:val="00D75F27"/>
    <w:rsid w:val="00D7642D"/>
    <w:rsid w:val="00D76575"/>
    <w:rsid w:val="00D76784"/>
    <w:rsid w:val="00D769FF"/>
    <w:rsid w:val="00D77A23"/>
    <w:rsid w:val="00D77B3D"/>
    <w:rsid w:val="00D802F8"/>
    <w:rsid w:val="00D80F8D"/>
    <w:rsid w:val="00D819E9"/>
    <w:rsid w:val="00D82063"/>
    <w:rsid w:val="00D820D0"/>
    <w:rsid w:val="00D822FC"/>
    <w:rsid w:val="00D8243B"/>
    <w:rsid w:val="00D826B5"/>
    <w:rsid w:val="00D8275D"/>
    <w:rsid w:val="00D8290A"/>
    <w:rsid w:val="00D82EBA"/>
    <w:rsid w:val="00D8316D"/>
    <w:rsid w:val="00D8351A"/>
    <w:rsid w:val="00D838C7"/>
    <w:rsid w:val="00D83C21"/>
    <w:rsid w:val="00D84259"/>
    <w:rsid w:val="00D845BE"/>
    <w:rsid w:val="00D845F2"/>
    <w:rsid w:val="00D846C0"/>
    <w:rsid w:val="00D846C2"/>
    <w:rsid w:val="00D84791"/>
    <w:rsid w:val="00D847C7"/>
    <w:rsid w:val="00D84851"/>
    <w:rsid w:val="00D8499C"/>
    <w:rsid w:val="00D84A9A"/>
    <w:rsid w:val="00D853A6"/>
    <w:rsid w:val="00D85435"/>
    <w:rsid w:val="00D8566F"/>
    <w:rsid w:val="00D8575C"/>
    <w:rsid w:val="00D857AD"/>
    <w:rsid w:val="00D859ED"/>
    <w:rsid w:val="00D85EB7"/>
    <w:rsid w:val="00D85EF8"/>
    <w:rsid w:val="00D863C5"/>
    <w:rsid w:val="00D86D84"/>
    <w:rsid w:val="00D870FE"/>
    <w:rsid w:val="00D877DE"/>
    <w:rsid w:val="00D8788F"/>
    <w:rsid w:val="00D87A9D"/>
    <w:rsid w:val="00D87D59"/>
    <w:rsid w:val="00D87DDE"/>
    <w:rsid w:val="00D90030"/>
    <w:rsid w:val="00D90447"/>
    <w:rsid w:val="00D90BC8"/>
    <w:rsid w:val="00D90BDE"/>
    <w:rsid w:val="00D90BE4"/>
    <w:rsid w:val="00D90F1C"/>
    <w:rsid w:val="00D91246"/>
    <w:rsid w:val="00D91426"/>
    <w:rsid w:val="00D914AA"/>
    <w:rsid w:val="00D916B9"/>
    <w:rsid w:val="00D917E5"/>
    <w:rsid w:val="00D91963"/>
    <w:rsid w:val="00D91A06"/>
    <w:rsid w:val="00D91F19"/>
    <w:rsid w:val="00D92033"/>
    <w:rsid w:val="00D921BD"/>
    <w:rsid w:val="00D9256D"/>
    <w:rsid w:val="00D92E36"/>
    <w:rsid w:val="00D9370E"/>
    <w:rsid w:val="00D937D8"/>
    <w:rsid w:val="00D939A7"/>
    <w:rsid w:val="00D93BFC"/>
    <w:rsid w:val="00D93C1D"/>
    <w:rsid w:val="00D941CF"/>
    <w:rsid w:val="00D952CF"/>
    <w:rsid w:val="00D95432"/>
    <w:rsid w:val="00D95538"/>
    <w:rsid w:val="00D95730"/>
    <w:rsid w:val="00D95B01"/>
    <w:rsid w:val="00D95C0C"/>
    <w:rsid w:val="00D95F7E"/>
    <w:rsid w:val="00D96288"/>
    <w:rsid w:val="00D962FF"/>
    <w:rsid w:val="00D9631E"/>
    <w:rsid w:val="00D96836"/>
    <w:rsid w:val="00D96953"/>
    <w:rsid w:val="00D969F7"/>
    <w:rsid w:val="00D96D52"/>
    <w:rsid w:val="00D9738E"/>
    <w:rsid w:val="00D97BC2"/>
    <w:rsid w:val="00D97E69"/>
    <w:rsid w:val="00D97E88"/>
    <w:rsid w:val="00DA0628"/>
    <w:rsid w:val="00DA0E87"/>
    <w:rsid w:val="00DA11C0"/>
    <w:rsid w:val="00DA11F2"/>
    <w:rsid w:val="00DA1276"/>
    <w:rsid w:val="00DA1280"/>
    <w:rsid w:val="00DA12B7"/>
    <w:rsid w:val="00DA1DBF"/>
    <w:rsid w:val="00DA1FC5"/>
    <w:rsid w:val="00DA23F8"/>
    <w:rsid w:val="00DA2A7C"/>
    <w:rsid w:val="00DA2F8C"/>
    <w:rsid w:val="00DA2FC6"/>
    <w:rsid w:val="00DA302E"/>
    <w:rsid w:val="00DA32BD"/>
    <w:rsid w:val="00DA3FE3"/>
    <w:rsid w:val="00DA4389"/>
    <w:rsid w:val="00DA488F"/>
    <w:rsid w:val="00DA4D6A"/>
    <w:rsid w:val="00DA4E01"/>
    <w:rsid w:val="00DA4ECC"/>
    <w:rsid w:val="00DA53ED"/>
    <w:rsid w:val="00DA54B0"/>
    <w:rsid w:val="00DA550E"/>
    <w:rsid w:val="00DA5646"/>
    <w:rsid w:val="00DA5A0C"/>
    <w:rsid w:val="00DA5B35"/>
    <w:rsid w:val="00DA5B78"/>
    <w:rsid w:val="00DA5DDF"/>
    <w:rsid w:val="00DA6304"/>
    <w:rsid w:val="00DA6634"/>
    <w:rsid w:val="00DA6CA1"/>
    <w:rsid w:val="00DA6D02"/>
    <w:rsid w:val="00DA6DF9"/>
    <w:rsid w:val="00DA7496"/>
    <w:rsid w:val="00DA7724"/>
    <w:rsid w:val="00DB0463"/>
    <w:rsid w:val="00DB0A66"/>
    <w:rsid w:val="00DB0B2C"/>
    <w:rsid w:val="00DB0BDB"/>
    <w:rsid w:val="00DB0D1E"/>
    <w:rsid w:val="00DB0E6D"/>
    <w:rsid w:val="00DB1066"/>
    <w:rsid w:val="00DB12FB"/>
    <w:rsid w:val="00DB17A8"/>
    <w:rsid w:val="00DB17B3"/>
    <w:rsid w:val="00DB17D3"/>
    <w:rsid w:val="00DB1820"/>
    <w:rsid w:val="00DB1BB2"/>
    <w:rsid w:val="00DB1D14"/>
    <w:rsid w:val="00DB2017"/>
    <w:rsid w:val="00DB2499"/>
    <w:rsid w:val="00DB24A5"/>
    <w:rsid w:val="00DB2E7B"/>
    <w:rsid w:val="00DB327C"/>
    <w:rsid w:val="00DB3588"/>
    <w:rsid w:val="00DB3F45"/>
    <w:rsid w:val="00DB43C7"/>
    <w:rsid w:val="00DB4567"/>
    <w:rsid w:val="00DB45AB"/>
    <w:rsid w:val="00DB5552"/>
    <w:rsid w:val="00DB5716"/>
    <w:rsid w:val="00DB598A"/>
    <w:rsid w:val="00DB5A36"/>
    <w:rsid w:val="00DB5B0E"/>
    <w:rsid w:val="00DB5C08"/>
    <w:rsid w:val="00DB5CE8"/>
    <w:rsid w:val="00DB5CEE"/>
    <w:rsid w:val="00DB5D54"/>
    <w:rsid w:val="00DB6764"/>
    <w:rsid w:val="00DB6C77"/>
    <w:rsid w:val="00DB71D4"/>
    <w:rsid w:val="00DB71DE"/>
    <w:rsid w:val="00DB74C8"/>
    <w:rsid w:val="00DB767D"/>
    <w:rsid w:val="00DB7DB6"/>
    <w:rsid w:val="00DC03FD"/>
    <w:rsid w:val="00DC10EE"/>
    <w:rsid w:val="00DC1246"/>
    <w:rsid w:val="00DC1652"/>
    <w:rsid w:val="00DC1790"/>
    <w:rsid w:val="00DC19E5"/>
    <w:rsid w:val="00DC1CC8"/>
    <w:rsid w:val="00DC1CF1"/>
    <w:rsid w:val="00DC1FC4"/>
    <w:rsid w:val="00DC20DD"/>
    <w:rsid w:val="00DC259B"/>
    <w:rsid w:val="00DC285F"/>
    <w:rsid w:val="00DC290A"/>
    <w:rsid w:val="00DC2B64"/>
    <w:rsid w:val="00DC2CFC"/>
    <w:rsid w:val="00DC2D52"/>
    <w:rsid w:val="00DC2DB0"/>
    <w:rsid w:val="00DC3108"/>
    <w:rsid w:val="00DC3573"/>
    <w:rsid w:val="00DC35E3"/>
    <w:rsid w:val="00DC41C2"/>
    <w:rsid w:val="00DC4694"/>
    <w:rsid w:val="00DC4A55"/>
    <w:rsid w:val="00DC4B49"/>
    <w:rsid w:val="00DC4D81"/>
    <w:rsid w:val="00DC53F2"/>
    <w:rsid w:val="00DC5AA7"/>
    <w:rsid w:val="00DC604A"/>
    <w:rsid w:val="00DC606B"/>
    <w:rsid w:val="00DC69DE"/>
    <w:rsid w:val="00DC6C6E"/>
    <w:rsid w:val="00DC6CBC"/>
    <w:rsid w:val="00DC70B0"/>
    <w:rsid w:val="00DC7168"/>
    <w:rsid w:val="00DC76F9"/>
    <w:rsid w:val="00DC775E"/>
    <w:rsid w:val="00DC7846"/>
    <w:rsid w:val="00DD0243"/>
    <w:rsid w:val="00DD033A"/>
    <w:rsid w:val="00DD063F"/>
    <w:rsid w:val="00DD0824"/>
    <w:rsid w:val="00DD098F"/>
    <w:rsid w:val="00DD0A70"/>
    <w:rsid w:val="00DD0AD7"/>
    <w:rsid w:val="00DD0D06"/>
    <w:rsid w:val="00DD1111"/>
    <w:rsid w:val="00DD134F"/>
    <w:rsid w:val="00DD14DA"/>
    <w:rsid w:val="00DD15BF"/>
    <w:rsid w:val="00DD16FE"/>
    <w:rsid w:val="00DD179B"/>
    <w:rsid w:val="00DD1D8A"/>
    <w:rsid w:val="00DD2516"/>
    <w:rsid w:val="00DD251D"/>
    <w:rsid w:val="00DD300B"/>
    <w:rsid w:val="00DD3469"/>
    <w:rsid w:val="00DD34A0"/>
    <w:rsid w:val="00DD3610"/>
    <w:rsid w:val="00DD3BB4"/>
    <w:rsid w:val="00DD3BDD"/>
    <w:rsid w:val="00DD41EE"/>
    <w:rsid w:val="00DD44C7"/>
    <w:rsid w:val="00DD4786"/>
    <w:rsid w:val="00DD4829"/>
    <w:rsid w:val="00DD4AA2"/>
    <w:rsid w:val="00DD4E11"/>
    <w:rsid w:val="00DD5032"/>
    <w:rsid w:val="00DD5086"/>
    <w:rsid w:val="00DD526C"/>
    <w:rsid w:val="00DD5844"/>
    <w:rsid w:val="00DD5EA7"/>
    <w:rsid w:val="00DD6139"/>
    <w:rsid w:val="00DD61BF"/>
    <w:rsid w:val="00DD64ED"/>
    <w:rsid w:val="00DD6549"/>
    <w:rsid w:val="00DD671B"/>
    <w:rsid w:val="00DD68A9"/>
    <w:rsid w:val="00DD6919"/>
    <w:rsid w:val="00DD6A37"/>
    <w:rsid w:val="00DD7068"/>
    <w:rsid w:val="00DD7198"/>
    <w:rsid w:val="00DD735D"/>
    <w:rsid w:val="00DD752D"/>
    <w:rsid w:val="00DD7597"/>
    <w:rsid w:val="00DD77A8"/>
    <w:rsid w:val="00DD7DC4"/>
    <w:rsid w:val="00DD7E5C"/>
    <w:rsid w:val="00DD7F5B"/>
    <w:rsid w:val="00DE006A"/>
    <w:rsid w:val="00DE03A3"/>
    <w:rsid w:val="00DE077B"/>
    <w:rsid w:val="00DE095E"/>
    <w:rsid w:val="00DE0A5C"/>
    <w:rsid w:val="00DE0D67"/>
    <w:rsid w:val="00DE13DE"/>
    <w:rsid w:val="00DE1569"/>
    <w:rsid w:val="00DE1657"/>
    <w:rsid w:val="00DE16AA"/>
    <w:rsid w:val="00DE1748"/>
    <w:rsid w:val="00DE1805"/>
    <w:rsid w:val="00DE1A0E"/>
    <w:rsid w:val="00DE1B56"/>
    <w:rsid w:val="00DE1C38"/>
    <w:rsid w:val="00DE228F"/>
    <w:rsid w:val="00DE26F8"/>
    <w:rsid w:val="00DE2777"/>
    <w:rsid w:val="00DE2867"/>
    <w:rsid w:val="00DE2D2B"/>
    <w:rsid w:val="00DE2EB9"/>
    <w:rsid w:val="00DE31EB"/>
    <w:rsid w:val="00DE33B9"/>
    <w:rsid w:val="00DE3656"/>
    <w:rsid w:val="00DE3810"/>
    <w:rsid w:val="00DE3A78"/>
    <w:rsid w:val="00DE3C6C"/>
    <w:rsid w:val="00DE414C"/>
    <w:rsid w:val="00DE439C"/>
    <w:rsid w:val="00DE469B"/>
    <w:rsid w:val="00DE47C1"/>
    <w:rsid w:val="00DE48AE"/>
    <w:rsid w:val="00DE4CB9"/>
    <w:rsid w:val="00DE4D98"/>
    <w:rsid w:val="00DE4F6A"/>
    <w:rsid w:val="00DE5112"/>
    <w:rsid w:val="00DE5208"/>
    <w:rsid w:val="00DE5399"/>
    <w:rsid w:val="00DE5746"/>
    <w:rsid w:val="00DE5F5B"/>
    <w:rsid w:val="00DE6573"/>
    <w:rsid w:val="00DE6828"/>
    <w:rsid w:val="00DE685C"/>
    <w:rsid w:val="00DE6A52"/>
    <w:rsid w:val="00DE7242"/>
    <w:rsid w:val="00DE735C"/>
    <w:rsid w:val="00DE7BB2"/>
    <w:rsid w:val="00DE7BDF"/>
    <w:rsid w:val="00DE7F52"/>
    <w:rsid w:val="00DE7F63"/>
    <w:rsid w:val="00DF0179"/>
    <w:rsid w:val="00DF0B82"/>
    <w:rsid w:val="00DF1A4B"/>
    <w:rsid w:val="00DF1A6F"/>
    <w:rsid w:val="00DF1BB7"/>
    <w:rsid w:val="00DF229E"/>
    <w:rsid w:val="00DF263D"/>
    <w:rsid w:val="00DF2A94"/>
    <w:rsid w:val="00DF36D4"/>
    <w:rsid w:val="00DF39D4"/>
    <w:rsid w:val="00DF39D9"/>
    <w:rsid w:val="00DF3F37"/>
    <w:rsid w:val="00DF3FB9"/>
    <w:rsid w:val="00DF457B"/>
    <w:rsid w:val="00DF67AB"/>
    <w:rsid w:val="00DF6B7E"/>
    <w:rsid w:val="00DF6EB8"/>
    <w:rsid w:val="00DF74B7"/>
    <w:rsid w:val="00DF7702"/>
    <w:rsid w:val="00DF7C24"/>
    <w:rsid w:val="00E002E1"/>
    <w:rsid w:val="00E0066A"/>
    <w:rsid w:val="00E006D7"/>
    <w:rsid w:val="00E00A36"/>
    <w:rsid w:val="00E00BE0"/>
    <w:rsid w:val="00E00C87"/>
    <w:rsid w:val="00E00F03"/>
    <w:rsid w:val="00E00F1E"/>
    <w:rsid w:val="00E00FC9"/>
    <w:rsid w:val="00E017F7"/>
    <w:rsid w:val="00E0183D"/>
    <w:rsid w:val="00E01845"/>
    <w:rsid w:val="00E018F3"/>
    <w:rsid w:val="00E019B4"/>
    <w:rsid w:val="00E019D1"/>
    <w:rsid w:val="00E01D10"/>
    <w:rsid w:val="00E02105"/>
    <w:rsid w:val="00E02D24"/>
    <w:rsid w:val="00E0329B"/>
    <w:rsid w:val="00E03452"/>
    <w:rsid w:val="00E03522"/>
    <w:rsid w:val="00E03779"/>
    <w:rsid w:val="00E037AD"/>
    <w:rsid w:val="00E038FB"/>
    <w:rsid w:val="00E03C75"/>
    <w:rsid w:val="00E03CE6"/>
    <w:rsid w:val="00E041A0"/>
    <w:rsid w:val="00E045EE"/>
    <w:rsid w:val="00E04619"/>
    <w:rsid w:val="00E04643"/>
    <w:rsid w:val="00E04A62"/>
    <w:rsid w:val="00E050CD"/>
    <w:rsid w:val="00E05146"/>
    <w:rsid w:val="00E0540C"/>
    <w:rsid w:val="00E06224"/>
    <w:rsid w:val="00E06968"/>
    <w:rsid w:val="00E06E92"/>
    <w:rsid w:val="00E071ED"/>
    <w:rsid w:val="00E07304"/>
    <w:rsid w:val="00E077E4"/>
    <w:rsid w:val="00E07880"/>
    <w:rsid w:val="00E07F96"/>
    <w:rsid w:val="00E10284"/>
    <w:rsid w:val="00E107F2"/>
    <w:rsid w:val="00E110EC"/>
    <w:rsid w:val="00E116AA"/>
    <w:rsid w:val="00E11BD5"/>
    <w:rsid w:val="00E11CEB"/>
    <w:rsid w:val="00E11D73"/>
    <w:rsid w:val="00E11DC7"/>
    <w:rsid w:val="00E121B2"/>
    <w:rsid w:val="00E123AE"/>
    <w:rsid w:val="00E12FF0"/>
    <w:rsid w:val="00E132DD"/>
    <w:rsid w:val="00E13906"/>
    <w:rsid w:val="00E13CEF"/>
    <w:rsid w:val="00E13E52"/>
    <w:rsid w:val="00E14525"/>
    <w:rsid w:val="00E14A6B"/>
    <w:rsid w:val="00E14A73"/>
    <w:rsid w:val="00E1527D"/>
    <w:rsid w:val="00E1540B"/>
    <w:rsid w:val="00E15796"/>
    <w:rsid w:val="00E15997"/>
    <w:rsid w:val="00E159A2"/>
    <w:rsid w:val="00E159E0"/>
    <w:rsid w:val="00E15C79"/>
    <w:rsid w:val="00E1633C"/>
    <w:rsid w:val="00E16588"/>
    <w:rsid w:val="00E16B52"/>
    <w:rsid w:val="00E16C1E"/>
    <w:rsid w:val="00E16C49"/>
    <w:rsid w:val="00E16E4D"/>
    <w:rsid w:val="00E17350"/>
    <w:rsid w:val="00E1751A"/>
    <w:rsid w:val="00E177FA"/>
    <w:rsid w:val="00E17985"/>
    <w:rsid w:val="00E17F6D"/>
    <w:rsid w:val="00E20348"/>
    <w:rsid w:val="00E20639"/>
    <w:rsid w:val="00E2071F"/>
    <w:rsid w:val="00E207B6"/>
    <w:rsid w:val="00E207CE"/>
    <w:rsid w:val="00E20B2A"/>
    <w:rsid w:val="00E21149"/>
    <w:rsid w:val="00E21162"/>
    <w:rsid w:val="00E214FA"/>
    <w:rsid w:val="00E21AF9"/>
    <w:rsid w:val="00E21B4F"/>
    <w:rsid w:val="00E22054"/>
    <w:rsid w:val="00E22650"/>
    <w:rsid w:val="00E226C2"/>
    <w:rsid w:val="00E23327"/>
    <w:rsid w:val="00E2356D"/>
    <w:rsid w:val="00E238CD"/>
    <w:rsid w:val="00E23CAE"/>
    <w:rsid w:val="00E23DEC"/>
    <w:rsid w:val="00E23F9D"/>
    <w:rsid w:val="00E2420D"/>
    <w:rsid w:val="00E242C9"/>
    <w:rsid w:val="00E24319"/>
    <w:rsid w:val="00E24397"/>
    <w:rsid w:val="00E24566"/>
    <w:rsid w:val="00E248A8"/>
    <w:rsid w:val="00E24CF0"/>
    <w:rsid w:val="00E24D61"/>
    <w:rsid w:val="00E25207"/>
    <w:rsid w:val="00E256C4"/>
    <w:rsid w:val="00E25992"/>
    <w:rsid w:val="00E25C59"/>
    <w:rsid w:val="00E25FBF"/>
    <w:rsid w:val="00E2650C"/>
    <w:rsid w:val="00E26669"/>
    <w:rsid w:val="00E268E4"/>
    <w:rsid w:val="00E26968"/>
    <w:rsid w:val="00E26ACB"/>
    <w:rsid w:val="00E27205"/>
    <w:rsid w:val="00E272A1"/>
    <w:rsid w:val="00E272B2"/>
    <w:rsid w:val="00E27683"/>
    <w:rsid w:val="00E27759"/>
    <w:rsid w:val="00E279A7"/>
    <w:rsid w:val="00E27C1D"/>
    <w:rsid w:val="00E27D57"/>
    <w:rsid w:val="00E27DCE"/>
    <w:rsid w:val="00E27F44"/>
    <w:rsid w:val="00E306F7"/>
    <w:rsid w:val="00E307E1"/>
    <w:rsid w:val="00E313C5"/>
    <w:rsid w:val="00E31795"/>
    <w:rsid w:val="00E31888"/>
    <w:rsid w:val="00E31A38"/>
    <w:rsid w:val="00E32106"/>
    <w:rsid w:val="00E3289C"/>
    <w:rsid w:val="00E329EF"/>
    <w:rsid w:val="00E32A37"/>
    <w:rsid w:val="00E32B79"/>
    <w:rsid w:val="00E32C25"/>
    <w:rsid w:val="00E33025"/>
    <w:rsid w:val="00E33066"/>
    <w:rsid w:val="00E333B0"/>
    <w:rsid w:val="00E3351A"/>
    <w:rsid w:val="00E3351E"/>
    <w:rsid w:val="00E335B8"/>
    <w:rsid w:val="00E33A49"/>
    <w:rsid w:val="00E33BAE"/>
    <w:rsid w:val="00E33E4F"/>
    <w:rsid w:val="00E3441E"/>
    <w:rsid w:val="00E347E6"/>
    <w:rsid w:val="00E349BE"/>
    <w:rsid w:val="00E34A43"/>
    <w:rsid w:val="00E351BD"/>
    <w:rsid w:val="00E353EA"/>
    <w:rsid w:val="00E35903"/>
    <w:rsid w:val="00E35AC1"/>
    <w:rsid w:val="00E35EA9"/>
    <w:rsid w:val="00E367D1"/>
    <w:rsid w:val="00E37042"/>
    <w:rsid w:val="00E37369"/>
    <w:rsid w:val="00E37617"/>
    <w:rsid w:val="00E40338"/>
    <w:rsid w:val="00E404BD"/>
    <w:rsid w:val="00E405F6"/>
    <w:rsid w:val="00E40ABA"/>
    <w:rsid w:val="00E40D3F"/>
    <w:rsid w:val="00E40F75"/>
    <w:rsid w:val="00E40FDA"/>
    <w:rsid w:val="00E41012"/>
    <w:rsid w:val="00E4102E"/>
    <w:rsid w:val="00E414A6"/>
    <w:rsid w:val="00E4164B"/>
    <w:rsid w:val="00E41DC3"/>
    <w:rsid w:val="00E41F34"/>
    <w:rsid w:val="00E4223C"/>
    <w:rsid w:val="00E42550"/>
    <w:rsid w:val="00E42B4C"/>
    <w:rsid w:val="00E42EBF"/>
    <w:rsid w:val="00E42FB9"/>
    <w:rsid w:val="00E43138"/>
    <w:rsid w:val="00E4361E"/>
    <w:rsid w:val="00E436D0"/>
    <w:rsid w:val="00E43CD4"/>
    <w:rsid w:val="00E44179"/>
    <w:rsid w:val="00E441E4"/>
    <w:rsid w:val="00E4421E"/>
    <w:rsid w:val="00E4424C"/>
    <w:rsid w:val="00E44CEB"/>
    <w:rsid w:val="00E44F9F"/>
    <w:rsid w:val="00E45A17"/>
    <w:rsid w:val="00E464B4"/>
    <w:rsid w:val="00E46A99"/>
    <w:rsid w:val="00E46AEB"/>
    <w:rsid w:val="00E47217"/>
    <w:rsid w:val="00E5019B"/>
    <w:rsid w:val="00E5051F"/>
    <w:rsid w:val="00E509D3"/>
    <w:rsid w:val="00E50E10"/>
    <w:rsid w:val="00E5149F"/>
    <w:rsid w:val="00E516C0"/>
    <w:rsid w:val="00E51A41"/>
    <w:rsid w:val="00E51C42"/>
    <w:rsid w:val="00E51C94"/>
    <w:rsid w:val="00E520BE"/>
    <w:rsid w:val="00E52235"/>
    <w:rsid w:val="00E52376"/>
    <w:rsid w:val="00E5245E"/>
    <w:rsid w:val="00E52655"/>
    <w:rsid w:val="00E5269D"/>
    <w:rsid w:val="00E52706"/>
    <w:rsid w:val="00E5285E"/>
    <w:rsid w:val="00E529EF"/>
    <w:rsid w:val="00E52F87"/>
    <w:rsid w:val="00E535BA"/>
    <w:rsid w:val="00E536AB"/>
    <w:rsid w:val="00E53E12"/>
    <w:rsid w:val="00E540A1"/>
    <w:rsid w:val="00E54304"/>
    <w:rsid w:val="00E5435D"/>
    <w:rsid w:val="00E545C5"/>
    <w:rsid w:val="00E54766"/>
    <w:rsid w:val="00E54D3F"/>
    <w:rsid w:val="00E54D99"/>
    <w:rsid w:val="00E551FD"/>
    <w:rsid w:val="00E557C1"/>
    <w:rsid w:val="00E55AC5"/>
    <w:rsid w:val="00E55B66"/>
    <w:rsid w:val="00E55BE4"/>
    <w:rsid w:val="00E56144"/>
    <w:rsid w:val="00E56B59"/>
    <w:rsid w:val="00E56CDF"/>
    <w:rsid w:val="00E56D06"/>
    <w:rsid w:val="00E56D1F"/>
    <w:rsid w:val="00E57073"/>
    <w:rsid w:val="00E5741C"/>
    <w:rsid w:val="00E57710"/>
    <w:rsid w:val="00E579A5"/>
    <w:rsid w:val="00E57E0F"/>
    <w:rsid w:val="00E57E1C"/>
    <w:rsid w:val="00E57F48"/>
    <w:rsid w:val="00E60240"/>
    <w:rsid w:val="00E60284"/>
    <w:rsid w:val="00E60328"/>
    <w:rsid w:val="00E60664"/>
    <w:rsid w:val="00E61011"/>
    <w:rsid w:val="00E61218"/>
    <w:rsid w:val="00E6142C"/>
    <w:rsid w:val="00E615F5"/>
    <w:rsid w:val="00E6191A"/>
    <w:rsid w:val="00E61C31"/>
    <w:rsid w:val="00E61ECB"/>
    <w:rsid w:val="00E62055"/>
    <w:rsid w:val="00E6211B"/>
    <w:rsid w:val="00E6238A"/>
    <w:rsid w:val="00E6247B"/>
    <w:rsid w:val="00E628C7"/>
    <w:rsid w:val="00E62CB5"/>
    <w:rsid w:val="00E631AB"/>
    <w:rsid w:val="00E63580"/>
    <w:rsid w:val="00E63A23"/>
    <w:rsid w:val="00E63C77"/>
    <w:rsid w:val="00E642A2"/>
    <w:rsid w:val="00E645A0"/>
    <w:rsid w:val="00E646D3"/>
    <w:rsid w:val="00E65899"/>
    <w:rsid w:val="00E65B1B"/>
    <w:rsid w:val="00E65C0A"/>
    <w:rsid w:val="00E65C1A"/>
    <w:rsid w:val="00E65D96"/>
    <w:rsid w:val="00E65EA7"/>
    <w:rsid w:val="00E65F61"/>
    <w:rsid w:val="00E662A0"/>
    <w:rsid w:val="00E664B7"/>
    <w:rsid w:val="00E66664"/>
    <w:rsid w:val="00E666DE"/>
    <w:rsid w:val="00E6685A"/>
    <w:rsid w:val="00E674D5"/>
    <w:rsid w:val="00E674F1"/>
    <w:rsid w:val="00E6754D"/>
    <w:rsid w:val="00E6778E"/>
    <w:rsid w:val="00E6787F"/>
    <w:rsid w:val="00E67923"/>
    <w:rsid w:val="00E67962"/>
    <w:rsid w:val="00E67A6C"/>
    <w:rsid w:val="00E67D87"/>
    <w:rsid w:val="00E67E19"/>
    <w:rsid w:val="00E70489"/>
    <w:rsid w:val="00E70B12"/>
    <w:rsid w:val="00E70E00"/>
    <w:rsid w:val="00E7109C"/>
    <w:rsid w:val="00E71459"/>
    <w:rsid w:val="00E71BA6"/>
    <w:rsid w:val="00E71EAD"/>
    <w:rsid w:val="00E71FE8"/>
    <w:rsid w:val="00E72014"/>
    <w:rsid w:val="00E721DC"/>
    <w:rsid w:val="00E7233A"/>
    <w:rsid w:val="00E72540"/>
    <w:rsid w:val="00E73134"/>
    <w:rsid w:val="00E73370"/>
    <w:rsid w:val="00E73753"/>
    <w:rsid w:val="00E73B4A"/>
    <w:rsid w:val="00E740A0"/>
    <w:rsid w:val="00E74213"/>
    <w:rsid w:val="00E742FC"/>
    <w:rsid w:val="00E74688"/>
    <w:rsid w:val="00E746FD"/>
    <w:rsid w:val="00E74D04"/>
    <w:rsid w:val="00E74E1F"/>
    <w:rsid w:val="00E74E78"/>
    <w:rsid w:val="00E74F17"/>
    <w:rsid w:val="00E7508D"/>
    <w:rsid w:val="00E753BD"/>
    <w:rsid w:val="00E756A4"/>
    <w:rsid w:val="00E758A3"/>
    <w:rsid w:val="00E75ACB"/>
    <w:rsid w:val="00E75CD5"/>
    <w:rsid w:val="00E75F70"/>
    <w:rsid w:val="00E763E3"/>
    <w:rsid w:val="00E769AE"/>
    <w:rsid w:val="00E76DA7"/>
    <w:rsid w:val="00E76E0E"/>
    <w:rsid w:val="00E76F85"/>
    <w:rsid w:val="00E77077"/>
    <w:rsid w:val="00E7754A"/>
    <w:rsid w:val="00E779D9"/>
    <w:rsid w:val="00E77CE8"/>
    <w:rsid w:val="00E77D77"/>
    <w:rsid w:val="00E80045"/>
    <w:rsid w:val="00E80E0D"/>
    <w:rsid w:val="00E81046"/>
    <w:rsid w:val="00E8133F"/>
    <w:rsid w:val="00E8135F"/>
    <w:rsid w:val="00E816A7"/>
    <w:rsid w:val="00E81797"/>
    <w:rsid w:val="00E819DA"/>
    <w:rsid w:val="00E81B10"/>
    <w:rsid w:val="00E822BF"/>
    <w:rsid w:val="00E82322"/>
    <w:rsid w:val="00E828E7"/>
    <w:rsid w:val="00E82D23"/>
    <w:rsid w:val="00E82DF8"/>
    <w:rsid w:val="00E82E8A"/>
    <w:rsid w:val="00E83037"/>
    <w:rsid w:val="00E83184"/>
    <w:rsid w:val="00E83396"/>
    <w:rsid w:val="00E83B4C"/>
    <w:rsid w:val="00E84384"/>
    <w:rsid w:val="00E84849"/>
    <w:rsid w:val="00E84F38"/>
    <w:rsid w:val="00E84F7A"/>
    <w:rsid w:val="00E8531C"/>
    <w:rsid w:val="00E85456"/>
    <w:rsid w:val="00E857E8"/>
    <w:rsid w:val="00E85897"/>
    <w:rsid w:val="00E858D8"/>
    <w:rsid w:val="00E85B4C"/>
    <w:rsid w:val="00E85E9A"/>
    <w:rsid w:val="00E85F52"/>
    <w:rsid w:val="00E86137"/>
    <w:rsid w:val="00E86603"/>
    <w:rsid w:val="00E86821"/>
    <w:rsid w:val="00E86C76"/>
    <w:rsid w:val="00E86DD5"/>
    <w:rsid w:val="00E870D4"/>
    <w:rsid w:val="00E87193"/>
    <w:rsid w:val="00E879D9"/>
    <w:rsid w:val="00E87C76"/>
    <w:rsid w:val="00E90115"/>
    <w:rsid w:val="00E90157"/>
    <w:rsid w:val="00E90416"/>
    <w:rsid w:val="00E90818"/>
    <w:rsid w:val="00E909F5"/>
    <w:rsid w:val="00E90D79"/>
    <w:rsid w:val="00E90DA7"/>
    <w:rsid w:val="00E90F88"/>
    <w:rsid w:val="00E91377"/>
    <w:rsid w:val="00E920B0"/>
    <w:rsid w:val="00E924DD"/>
    <w:rsid w:val="00E92647"/>
    <w:rsid w:val="00E92934"/>
    <w:rsid w:val="00E93429"/>
    <w:rsid w:val="00E93514"/>
    <w:rsid w:val="00E93DFF"/>
    <w:rsid w:val="00E94085"/>
    <w:rsid w:val="00E94463"/>
    <w:rsid w:val="00E94B03"/>
    <w:rsid w:val="00E94B26"/>
    <w:rsid w:val="00E94F39"/>
    <w:rsid w:val="00E94F73"/>
    <w:rsid w:val="00E95098"/>
    <w:rsid w:val="00E9522E"/>
    <w:rsid w:val="00E9529D"/>
    <w:rsid w:val="00E955FC"/>
    <w:rsid w:val="00E958DE"/>
    <w:rsid w:val="00E95D00"/>
    <w:rsid w:val="00E95D99"/>
    <w:rsid w:val="00E960DA"/>
    <w:rsid w:val="00E961A7"/>
    <w:rsid w:val="00E97683"/>
    <w:rsid w:val="00E977C1"/>
    <w:rsid w:val="00E9786B"/>
    <w:rsid w:val="00E97A74"/>
    <w:rsid w:val="00E97DEA"/>
    <w:rsid w:val="00EA0696"/>
    <w:rsid w:val="00EA077F"/>
    <w:rsid w:val="00EA095C"/>
    <w:rsid w:val="00EA0A29"/>
    <w:rsid w:val="00EA0C03"/>
    <w:rsid w:val="00EA0D4D"/>
    <w:rsid w:val="00EA0E5A"/>
    <w:rsid w:val="00EA1871"/>
    <w:rsid w:val="00EA18CB"/>
    <w:rsid w:val="00EA1C75"/>
    <w:rsid w:val="00EA273F"/>
    <w:rsid w:val="00EA29A5"/>
    <w:rsid w:val="00EA30B2"/>
    <w:rsid w:val="00EA324F"/>
    <w:rsid w:val="00EA3417"/>
    <w:rsid w:val="00EA3596"/>
    <w:rsid w:val="00EA35A0"/>
    <w:rsid w:val="00EA367B"/>
    <w:rsid w:val="00EA383E"/>
    <w:rsid w:val="00EA3B07"/>
    <w:rsid w:val="00EA4039"/>
    <w:rsid w:val="00EA403A"/>
    <w:rsid w:val="00EA417B"/>
    <w:rsid w:val="00EA4398"/>
    <w:rsid w:val="00EA49B7"/>
    <w:rsid w:val="00EA4B27"/>
    <w:rsid w:val="00EA4B46"/>
    <w:rsid w:val="00EA4D38"/>
    <w:rsid w:val="00EA5591"/>
    <w:rsid w:val="00EA570F"/>
    <w:rsid w:val="00EA5FFF"/>
    <w:rsid w:val="00EA619E"/>
    <w:rsid w:val="00EA6251"/>
    <w:rsid w:val="00EA640C"/>
    <w:rsid w:val="00EA671F"/>
    <w:rsid w:val="00EA6BF1"/>
    <w:rsid w:val="00EA6CB1"/>
    <w:rsid w:val="00EA777F"/>
    <w:rsid w:val="00EA7B16"/>
    <w:rsid w:val="00EB02FA"/>
    <w:rsid w:val="00EB064B"/>
    <w:rsid w:val="00EB0710"/>
    <w:rsid w:val="00EB0738"/>
    <w:rsid w:val="00EB0761"/>
    <w:rsid w:val="00EB0B1A"/>
    <w:rsid w:val="00EB0FA3"/>
    <w:rsid w:val="00EB114C"/>
    <w:rsid w:val="00EB17BD"/>
    <w:rsid w:val="00EB1BE1"/>
    <w:rsid w:val="00EB1D46"/>
    <w:rsid w:val="00EB20A2"/>
    <w:rsid w:val="00EB21F5"/>
    <w:rsid w:val="00EB2323"/>
    <w:rsid w:val="00EB248B"/>
    <w:rsid w:val="00EB24ED"/>
    <w:rsid w:val="00EB2C0B"/>
    <w:rsid w:val="00EB2F8B"/>
    <w:rsid w:val="00EB301D"/>
    <w:rsid w:val="00EB3370"/>
    <w:rsid w:val="00EB3503"/>
    <w:rsid w:val="00EB4638"/>
    <w:rsid w:val="00EB4686"/>
    <w:rsid w:val="00EB49B1"/>
    <w:rsid w:val="00EB4B9E"/>
    <w:rsid w:val="00EB4CDC"/>
    <w:rsid w:val="00EB4E5B"/>
    <w:rsid w:val="00EB5458"/>
    <w:rsid w:val="00EB556E"/>
    <w:rsid w:val="00EB5636"/>
    <w:rsid w:val="00EB56A5"/>
    <w:rsid w:val="00EB5758"/>
    <w:rsid w:val="00EB58FD"/>
    <w:rsid w:val="00EB5B07"/>
    <w:rsid w:val="00EB6D32"/>
    <w:rsid w:val="00EB740F"/>
    <w:rsid w:val="00EC03F1"/>
    <w:rsid w:val="00EC080B"/>
    <w:rsid w:val="00EC0A33"/>
    <w:rsid w:val="00EC0D43"/>
    <w:rsid w:val="00EC0E60"/>
    <w:rsid w:val="00EC0E89"/>
    <w:rsid w:val="00EC0F18"/>
    <w:rsid w:val="00EC0F5F"/>
    <w:rsid w:val="00EC116E"/>
    <w:rsid w:val="00EC174F"/>
    <w:rsid w:val="00EC18EE"/>
    <w:rsid w:val="00EC1F50"/>
    <w:rsid w:val="00EC2346"/>
    <w:rsid w:val="00EC275F"/>
    <w:rsid w:val="00EC2A79"/>
    <w:rsid w:val="00EC2B91"/>
    <w:rsid w:val="00EC2E2F"/>
    <w:rsid w:val="00EC3085"/>
    <w:rsid w:val="00EC3149"/>
    <w:rsid w:val="00EC3A96"/>
    <w:rsid w:val="00EC3CFB"/>
    <w:rsid w:val="00EC4506"/>
    <w:rsid w:val="00EC467A"/>
    <w:rsid w:val="00EC4B7D"/>
    <w:rsid w:val="00EC4C97"/>
    <w:rsid w:val="00EC4EEB"/>
    <w:rsid w:val="00EC4F59"/>
    <w:rsid w:val="00EC5115"/>
    <w:rsid w:val="00EC548C"/>
    <w:rsid w:val="00EC59A9"/>
    <w:rsid w:val="00EC5ACF"/>
    <w:rsid w:val="00EC5DD2"/>
    <w:rsid w:val="00EC6123"/>
    <w:rsid w:val="00EC64F4"/>
    <w:rsid w:val="00EC66DE"/>
    <w:rsid w:val="00EC6AB7"/>
    <w:rsid w:val="00EC6D33"/>
    <w:rsid w:val="00EC6FDA"/>
    <w:rsid w:val="00EC7252"/>
    <w:rsid w:val="00EC730C"/>
    <w:rsid w:val="00EC743E"/>
    <w:rsid w:val="00EC766D"/>
    <w:rsid w:val="00EC77DE"/>
    <w:rsid w:val="00EC7A92"/>
    <w:rsid w:val="00EC7ABD"/>
    <w:rsid w:val="00EC7EB1"/>
    <w:rsid w:val="00EC7FAF"/>
    <w:rsid w:val="00ED0269"/>
    <w:rsid w:val="00ED0D0D"/>
    <w:rsid w:val="00ED0E1C"/>
    <w:rsid w:val="00ED0FA1"/>
    <w:rsid w:val="00ED146B"/>
    <w:rsid w:val="00ED14CA"/>
    <w:rsid w:val="00ED1763"/>
    <w:rsid w:val="00ED1874"/>
    <w:rsid w:val="00ED187C"/>
    <w:rsid w:val="00ED2438"/>
    <w:rsid w:val="00ED265C"/>
    <w:rsid w:val="00ED2CB2"/>
    <w:rsid w:val="00ED2CEB"/>
    <w:rsid w:val="00ED3192"/>
    <w:rsid w:val="00ED32D0"/>
    <w:rsid w:val="00ED3B81"/>
    <w:rsid w:val="00ED4A21"/>
    <w:rsid w:val="00ED4C55"/>
    <w:rsid w:val="00ED4DA3"/>
    <w:rsid w:val="00ED4E13"/>
    <w:rsid w:val="00ED519A"/>
    <w:rsid w:val="00ED55F9"/>
    <w:rsid w:val="00ED5678"/>
    <w:rsid w:val="00ED5863"/>
    <w:rsid w:val="00ED5EEA"/>
    <w:rsid w:val="00ED63A8"/>
    <w:rsid w:val="00ED6D64"/>
    <w:rsid w:val="00ED6E7F"/>
    <w:rsid w:val="00ED757F"/>
    <w:rsid w:val="00ED7BA8"/>
    <w:rsid w:val="00ED7C49"/>
    <w:rsid w:val="00EE0584"/>
    <w:rsid w:val="00EE065F"/>
    <w:rsid w:val="00EE074A"/>
    <w:rsid w:val="00EE0942"/>
    <w:rsid w:val="00EE0FA0"/>
    <w:rsid w:val="00EE1143"/>
    <w:rsid w:val="00EE13FE"/>
    <w:rsid w:val="00EE1495"/>
    <w:rsid w:val="00EE1573"/>
    <w:rsid w:val="00EE1A33"/>
    <w:rsid w:val="00EE1FD3"/>
    <w:rsid w:val="00EE23FC"/>
    <w:rsid w:val="00EE2426"/>
    <w:rsid w:val="00EE260D"/>
    <w:rsid w:val="00EE27FC"/>
    <w:rsid w:val="00EE2A96"/>
    <w:rsid w:val="00EE2D55"/>
    <w:rsid w:val="00EE2EE5"/>
    <w:rsid w:val="00EE2F62"/>
    <w:rsid w:val="00EE3724"/>
    <w:rsid w:val="00EE46EE"/>
    <w:rsid w:val="00EE475B"/>
    <w:rsid w:val="00EE4790"/>
    <w:rsid w:val="00EE5027"/>
    <w:rsid w:val="00EE52F4"/>
    <w:rsid w:val="00EE54A2"/>
    <w:rsid w:val="00EE54D6"/>
    <w:rsid w:val="00EE57D0"/>
    <w:rsid w:val="00EE63D2"/>
    <w:rsid w:val="00EE6B4D"/>
    <w:rsid w:val="00EE6C88"/>
    <w:rsid w:val="00EE71F4"/>
    <w:rsid w:val="00EE724F"/>
    <w:rsid w:val="00EE72CC"/>
    <w:rsid w:val="00EE7473"/>
    <w:rsid w:val="00EE7697"/>
    <w:rsid w:val="00EE780B"/>
    <w:rsid w:val="00EE78C0"/>
    <w:rsid w:val="00EE7BB5"/>
    <w:rsid w:val="00EF0028"/>
    <w:rsid w:val="00EF041B"/>
    <w:rsid w:val="00EF0431"/>
    <w:rsid w:val="00EF051F"/>
    <w:rsid w:val="00EF0983"/>
    <w:rsid w:val="00EF0AC7"/>
    <w:rsid w:val="00EF0B0A"/>
    <w:rsid w:val="00EF0F76"/>
    <w:rsid w:val="00EF0FD4"/>
    <w:rsid w:val="00EF103D"/>
    <w:rsid w:val="00EF199B"/>
    <w:rsid w:val="00EF1BE0"/>
    <w:rsid w:val="00EF1BE5"/>
    <w:rsid w:val="00EF2282"/>
    <w:rsid w:val="00EF234D"/>
    <w:rsid w:val="00EF25C7"/>
    <w:rsid w:val="00EF2621"/>
    <w:rsid w:val="00EF2BDC"/>
    <w:rsid w:val="00EF2E1C"/>
    <w:rsid w:val="00EF2F75"/>
    <w:rsid w:val="00EF3316"/>
    <w:rsid w:val="00EF3453"/>
    <w:rsid w:val="00EF35EA"/>
    <w:rsid w:val="00EF3C68"/>
    <w:rsid w:val="00EF3CFE"/>
    <w:rsid w:val="00EF3E48"/>
    <w:rsid w:val="00EF3F47"/>
    <w:rsid w:val="00EF4331"/>
    <w:rsid w:val="00EF4494"/>
    <w:rsid w:val="00EF494D"/>
    <w:rsid w:val="00EF49A1"/>
    <w:rsid w:val="00EF4E6E"/>
    <w:rsid w:val="00EF51ED"/>
    <w:rsid w:val="00EF5742"/>
    <w:rsid w:val="00EF595C"/>
    <w:rsid w:val="00EF59C5"/>
    <w:rsid w:val="00EF5CCC"/>
    <w:rsid w:val="00EF5E94"/>
    <w:rsid w:val="00EF5FDA"/>
    <w:rsid w:val="00EF6338"/>
    <w:rsid w:val="00EF64A9"/>
    <w:rsid w:val="00EF69D6"/>
    <w:rsid w:val="00EF6A91"/>
    <w:rsid w:val="00EF6AE3"/>
    <w:rsid w:val="00EF72FE"/>
    <w:rsid w:val="00EF73BD"/>
    <w:rsid w:val="00EF75F2"/>
    <w:rsid w:val="00EF7912"/>
    <w:rsid w:val="00EF792D"/>
    <w:rsid w:val="00EF7945"/>
    <w:rsid w:val="00EF7CDF"/>
    <w:rsid w:val="00EF7DB2"/>
    <w:rsid w:val="00EF7DC7"/>
    <w:rsid w:val="00F00B02"/>
    <w:rsid w:val="00F00E54"/>
    <w:rsid w:val="00F01543"/>
    <w:rsid w:val="00F015D5"/>
    <w:rsid w:val="00F01747"/>
    <w:rsid w:val="00F0194F"/>
    <w:rsid w:val="00F01D61"/>
    <w:rsid w:val="00F02119"/>
    <w:rsid w:val="00F024C7"/>
    <w:rsid w:val="00F02B43"/>
    <w:rsid w:val="00F02BF2"/>
    <w:rsid w:val="00F03100"/>
    <w:rsid w:val="00F03A17"/>
    <w:rsid w:val="00F03AB7"/>
    <w:rsid w:val="00F03AF5"/>
    <w:rsid w:val="00F03C01"/>
    <w:rsid w:val="00F03C96"/>
    <w:rsid w:val="00F03D71"/>
    <w:rsid w:val="00F03E9A"/>
    <w:rsid w:val="00F0428C"/>
    <w:rsid w:val="00F0433F"/>
    <w:rsid w:val="00F045E8"/>
    <w:rsid w:val="00F0474D"/>
    <w:rsid w:val="00F047B8"/>
    <w:rsid w:val="00F04855"/>
    <w:rsid w:val="00F04AE0"/>
    <w:rsid w:val="00F04C9C"/>
    <w:rsid w:val="00F04D02"/>
    <w:rsid w:val="00F04D2D"/>
    <w:rsid w:val="00F04F63"/>
    <w:rsid w:val="00F051CD"/>
    <w:rsid w:val="00F056A7"/>
    <w:rsid w:val="00F0591F"/>
    <w:rsid w:val="00F05A15"/>
    <w:rsid w:val="00F05ACF"/>
    <w:rsid w:val="00F05EA4"/>
    <w:rsid w:val="00F0611D"/>
    <w:rsid w:val="00F06130"/>
    <w:rsid w:val="00F063B6"/>
    <w:rsid w:val="00F066FC"/>
    <w:rsid w:val="00F06A85"/>
    <w:rsid w:val="00F06C82"/>
    <w:rsid w:val="00F07145"/>
    <w:rsid w:val="00F0723D"/>
    <w:rsid w:val="00F0731B"/>
    <w:rsid w:val="00F073C8"/>
    <w:rsid w:val="00F073D4"/>
    <w:rsid w:val="00F0745B"/>
    <w:rsid w:val="00F07596"/>
    <w:rsid w:val="00F077D1"/>
    <w:rsid w:val="00F079BA"/>
    <w:rsid w:val="00F10822"/>
    <w:rsid w:val="00F10CA7"/>
    <w:rsid w:val="00F10CD6"/>
    <w:rsid w:val="00F10F81"/>
    <w:rsid w:val="00F11B1C"/>
    <w:rsid w:val="00F11B2C"/>
    <w:rsid w:val="00F11D88"/>
    <w:rsid w:val="00F12089"/>
    <w:rsid w:val="00F12271"/>
    <w:rsid w:val="00F12726"/>
    <w:rsid w:val="00F127EF"/>
    <w:rsid w:val="00F12892"/>
    <w:rsid w:val="00F12911"/>
    <w:rsid w:val="00F12958"/>
    <w:rsid w:val="00F129D8"/>
    <w:rsid w:val="00F12C4B"/>
    <w:rsid w:val="00F13125"/>
    <w:rsid w:val="00F131E6"/>
    <w:rsid w:val="00F13541"/>
    <w:rsid w:val="00F13616"/>
    <w:rsid w:val="00F136A5"/>
    <w:rsid w:val="00F13D34"/>
    <w:rsid w:val="00F13DA7"/>
    <w:rsid w:val="00F13EE3"/>
    <w:rsid w:val="00F1413D"/>
    <w:rsid w:val="00F14E16"/>
    <w:rsid w:val="00F14FF3"/>
    <w:rsid w:val="00F15091"/>
    <w:rsid w:val="00F152C8"/>
    <w:rsid w:val="00F1571D"/>
    <w:rsid w:val="00F15B59"/>
    <w:rsid w:val="00F15D98"/>
    <w:rsid w:val="00F15EBD"/>
    <w:rsid w:val="00F16D3D"/>
    <w:rsid w:val="00F16DAB"/>
    <w:rsid w:val="00F17212"/>
    <w:rsid w:val="00F174D2"/>
    <w:rsid w:val="00F17C26"/>
    <w:rsid w:val="00F17D2A"/>
    <w:rsid w:val="00F17F41"/>
    <w:rsid w:val="00F2045F"/>
    <w:rsid w:val="00F20575"/>
    <w:rsid w:val="00F20E21"/>
    <w:rsid w:val="00F21305"/>
    <w:rsid w:val="00F21A77"/>
    <w:rsid w:val="00F21C5C"/>
    <w:rsid w:val="00F21C77"/>
    <w:rsid w:val="00F21CC9"/>
    <w:rsid w:val="00F21D45"/>
    <w:rsid w:val="00F221BB"/>
    <w:rsid w:val="00F222BA"/>
    <w:rsid w:val="00F22A1C"/>
    <w:rsid w:val="00F22B98"/>
    <w:rsid w:val="00F22BA3"/>
    <w:rsid w:val="00F22FAF"/>
    <w:rsid w:val="00F238F6"/>
    <w:rsid w:val="00F239EA"/>
    <w:rsid w:val="00F23D5C"/>
    <w:rsid w:val="00F23E8B"/>
    <w:rsid w:val="00F23EFC"/>
    <w:rsid w:val="00F24436"/>
    <w:rsid w:val="00F24589"/>
    <w:rsid w:val="00F24A1D"/>
    <w:rsid w:val="00F24B41"/>
    <w:rsid w:val="00F24C1C"/>
    <w:rsid w:val="00F24CB3"/>
    <w:rsid w:val="00F250C3"/>
    <w:rsid w:val="00F250F8"/>
    <w:rsid w:val="00F25511"/>
    <w:rsid w:val="00F257FC"/>
    <w:rsid w:val="00F25DAB"/>
    <w:rsid w:val="00F26067"/>
    <w:rsid w:val="00F26148"/>
    <w:rsid w:val="00F2630C"/>
    <w:rsid w:val="00F26ABE"/>
    <w:rsid w:val="00F26C35"/>
    <w:rsid w:val="00F26DD8"/>
    <w:rsid w:val="00F26F58"/>
    <w:rsid w:val="00F270B8"/>
    <w:rsid w:val="00F27346"/>
    <w:rsid w:val="00F274BF"/>
    <w:rsid w:val="00F27703"/>
    <w:rsid w:val="00F27774"/>
    <w:rsid w:val="00F27B27"/>
    <w:rsid w:val="00F27F0E"/>
    <w:rsid w:val="00F30182"/>
    <w:rsid w:val="00F304F3"/>
    <w:rsid w:val="00F30DA8"/>
    <w:rsid w:val="00F30EDB"/>
    <w:rsid w:val="00F30F03"/>
    <w:rsid w:val="00F318B1"/>
    <w:rsid w:val="00F31AD9"/>
    <w:rsid w:val="00F31DCC"/>
    <w:rsid w:val="00F31F5D"/>
    <w:rsid w:val="00F32079"/>
    <w:rsid w:val="00F320EF"/>
    <w:rsid w:val="00F32682"/>
    <w:rsid w:val="00F3269B"/>
    <w:rsid w:val="00F326D7"/>
    <w:rsid w:val="00F32752"/>
    <w:rsid w:val="00F32926"/>
    <w:rsid w:val="00F32D27"/>
    <w:rsid w:val="00F338BF"/>
    <w:rsid w:val="00F33CB1"/>
    <w:rsid w:val="00F33ED4"/>
    <w:rsid w:val="00F33F42"/>
    <w:rsid w:val="00F33F49"/>
    <w:rsid w:val="00F3415C"/>
    <w:rsid w:val="00F341A0"/>
    <w:rsid w:val="00F341DD"/>
    <w:rsid w:val="00F34321"/>
    <w:rsid w:val="00F343CC"/>
    <w:rsid w:val="00F34413"/>
    <w:rsid w:val="00F34CBA"/>
    <w:rsid w:val="00F351B4"/>
    <w:rsid w:val="00F35207"/>
    <w:rsid w:val="00F3524C"/>
    <w:rsid w:val="00F35266"/>
    <w:rsid w:val="00F3543D"/>
    <w:rsid w:val="00F354BB"/>
    <w:rsid w:val="00F3559E"/>
    <w:rsid w:val="00F358EE"/>
    <w:rsid w:val="00F35C29"/>
    <w:rsid w:val="00F35C49"/>
    <w:rsid w:val="00F361BF"/>
    <w:rsid w:val="00F36AAC"/>
    <w:rsid w:val="00F37242"/>
    <w:rsid w:val="00F372E4"/>
    <w:rsid w:val="00F3739D"/>
    <w:rsid w:val="00F378DD"/>
    <w:rsid w:val="00F37B09"/>
    <w:rsid w:val="00F37B11"/>
    <w:rsid w:val="00F37BAA"/>
    <w:rsid w:val="00F37E76"/>
    <w:rsid w:val="00F4006A"/>
    <w:rsid w:val="00F400C5"/>
    <w:rsid w:val="00F40654"/>
    <w:rsid w:val="00F40834"/>
    <w:rsid w:val="00F40854"/>
    <w:rsid w:val="00F40964"/>
    <w:rsid w:val="00F40FE4"/>
    <w:rsid w:val="00F4109C"/>
    <w:rsid w:val="00F41129"/>
    <w:rsid w:val="00F412B2"/>
    <w:rsid w:val="00F4131F"/>
    <w:rsid w:val="00F415C3"/>
    <w:rsid w:val="00F415D8"/>
    <w:rsid w:val="00F416D9"/>
    <w:rsid w:val="00F41811"/>
    <w:rsid w:val="00F41C9A"/>
    <w:rsid w:val="00F41DC4"/>
    <w:rsid w:val="00F41EEA"/>
    <w:rsid w:val="00F43109"/>
    <w:rsid w:val="00F43311"/>
    <w:rsid w:val="00F433F8"/>
    <w:rsid w:val="00F4340E"/>
    <w:rsid w:val="00F437DD"/>
    <w:rsid w:val="00F438E1"/>
    <w:rsid w:val="00F43AB5"/>
    <w:rsid w:val="00F43B1D"/>
    <w:rsid w:val="00F43CAA"/>
    <w:rsid w:val="00F43CFE"/>
    <w:rsid w:val="00F43D1A"/>
    <w:rsid w:val="00F44085"/>
    <w:rsid w:val="00F4469F"/>
    <w:rsid w:val="00F4471F"/>
    <w:rsid w:val="00F44987"/>
    <w:rsid w:val="00F44D47"/>
    <w:rsid w:val="00F44D80"/>
    <w:rsid w:val="00F44E3D"/>
    <w:rsid w:val="00F4548B"/>
    <w:rsid w:val="00F45505"/>
    <w:rsid w:val="00F45506"/>
    <w:rsid w:val="00F45639"/>
    <w:rsid w:val="00F458A3"/>
    <w:rsid w:val="00F461BC"/>
    <w:rsid w:val="00F4620C"/>
    <w:rsid w:val="00F46518"/>
    <w:rsid w:val="00F465E5"/>
    <w:rsid w:val="00F467D7"/>
    <w:rsid w:val="00F469A8"/>
    <w:rsid w:val="00F46AF9"/>
    <w:rsid w:val="00F46BD6"/>
    <w:rsid w:val="00F46CE9"/>
    <w:rsid w:val="00F47342"/>
    <w:rsid w:val="00F4758A"/>
    <w:rsid w:val="00F475F1"/>
    <w:rsid w:val="00F47A16"/>
    <w:rsid w:val="00F5077B"/>
    <w:rsid w:val="00F507D9"/>
    <w:rsid w:val="00F50859"/>
    <w:rsid w:val="00F50E9A"/>
    <w:rsid w:val="00F51103"/>
    <w:rsid w:val="00F511DF"/>
    <w:rsid w:val="00F51628"/>
    <w:rsid w:val="00F51E9E"/>
    <w:rsid w:val="00F52333"/>
    <w:rsid w:val="00F5236A"/>
    <w:rsid w:val="00F524D1"/>
    <w:rsid w:val="00F52970"/>
    <w:rsid w:val="00F52C48"/>
    <w:rsid w:val="00F52E8E"/>
    <w:rsid w:val="00F53725"/>
    <w:rsid w:val="00F5383F"/>
    <w:rsid w:val="00F538CD"/>
    <w:rsid w:val="00F53BD5"/>
    <w:rsid w:val="00F5441D"/>
    <w:rsid w:val="00F54886"/>
    <w:rsid w:val="00F54943"/>
    <w:rsid w:val="00F54C76"/>
    <w:rsid w:val="00F5531C"/>
    <w:rsid w:val="00F5561D"/>
    <w:rsid w:val="00F55679"/>
    <w:rsid w:val="00F559AA"/>
    <w:rsid w:val="00F560B4"/>
    <w:rsid w:val="00F56247"/>
    <w:rsid w:val="00F56D5D"/>
    <w:rsid w:val="00F56DBF"/>
    <w:rsid w:val="00F571C5"/>
    <w:rsid w:val="00F575E4"/>
    <w:rsid w:val="00F57721"/>
    <w:rsid w:val="00F57803"/>
    <w:rsid w:val="00F57956"/>
    <w:rsid w:val="00F57DEE"/>
    <w:rsid w:val="00F57E0E"/>
    <w:rsid w:val="00F57F2C"/>
    <w:rsid w:val="00F57F8C"/>
    <w:rsid w:val="00F60145"/>
    <w:rsid w:val="00F60463"/>
    <w:rsid w:val="00F60536"/>
    <w:rsid w:val="00F605C7"/>
    <w:rsid w:val="00F609F5"/>
    <w:rsid w:val="00F60B60"/>
    <w:rsid w:val="00F60B74"/>
    <w:rsid w:val="00F60C91"/>
    <w:rsid w:val="00F60CD2"/>
    <w:rsid w:val="00F61027"/>
    <w:rsid w:val="00F61235"/>
    <w:rsid w:val="00F61491"/>
    <w:rsid w:val="00F61AF6"/>
    <w:rsid w:val="00F61DD0"/>
    <w:rsid w:val="00F6201E"/>
    <w:rsid w:val="00F620E2"/>
    <w:rsid w:val="00F62BA6"/>
    <w:rsid w:val="00F62D1B"/>
    <w:rsid w:val="00F62F89"/>
    <w:rsid w:val="00F62FF5"/>
    <w:rsid w:val="00F633A7"/>
    <w:rsid w:val="00F63850"/>
    <w:rsid w:val="00F63B77"/>
    <w:rsid w:val="00F63EF7"/>
    <w:rsid w:val="00F6438B"/>
    <w:rsid w:val="00F6490D"/>
    <w:rsid w:val="00F65D71"/>
    <w:rsid w:val="00F66D64"/>
    <w:rsid w:val="00F670A0"/>
    <w:rsid w:val="00F7083B"/>
    <w:rsid w:val="00F70919"/>
    <w:rsid w:val="00F70EDB"/>
    <w:rsid w:val="00F71031"/>
    <w:rsid w:val="00F711CE"/>
    <w:rsid w:val="00F714E6"/>
    <w:rsid w:val="00F71902"/>
    <w:rsid w:val="00F71B1C"/>
    <w:rsid w:val="00F71C9D"/>
    <w:rsid w:val="00F72098"/>
    <w:rsid w:val="00F720FA"/>
    <w:rsid w:val="00F72668"/>
    <w:rsid w:val="00F72C8F"/>
    <w:rsid w:val="00F72D86"/>
    <w:rsid w:val="00F72DD8"/>
    <w:rsid w:val="00F72E1D"/>
    <w:rsid w:val="00F72EE9"/>
    <w:rsid w:val="00F72F47"/>
    <w:rsid w:val="00F72FF1"/>
    <w:rsid w:val="00F730E7"/>
    <w:rsid w:val="00F73876"/>
    <w:rsid w:val="00F73B8C"/>
    <w:rsid w:val="00F73C03"/>
    <w:rsid w:val="00F73D66"/>
    <w:rsid w:val="00F74189"/>
    <w:rsid w:val="00F74313"/>
    <w:rsid w:val="00F74FBC"/>
    <w:rsid w:val="00F752F4"/>
    <w:rsid w:val="00F75302"/>
    <w:rsid w:val="00F7564E"/>
    <w:rsid w:val="00F756D8"/>
    <w:rsid w:val="00F75950"/>
    <w:rsid w:val="00F75A8B"/>
    <w:rsid w:val="00F763B3"/>
    <w:rsid w:val="00F7686C"/>
    <w:rsid w:val="00F76871"/>
    <w:rsid w:val="00F76D12"/>
    <w:rsid w:val="00F770EC"/>
    <w:rsid w:val="00F774D6"/>
    <w:rsid w:val="00F77AEF"/>
    <w:rsid w:val="00F802EE"/>
    <w:rsid w:val="00F8038C"/>
    <w:rsid w:val="00F803BA"/>
    <w:rsid w:val="00F80438"/>
    <w:rsid w:val="00F805DC"/>
    <w:rsid w:val="00F808A2"/>
    <w:rsid w:val="00F809B6"/>
    <w:rsid w:val="00F80A0E"/>
    <w:rsid w:val="00F80A91"/>
    <w:rsid w:val="00F80E15"/>
    <w:rsid w:val="00F8106E"/>
    <w:rsid w:val="00F819D3"/>
    <w:rsid w:val="00F8236A"/>
    <w:rsid w:val="00F827F0"/>
    <w:rsid w:val="00F82875"/>
    <w:rsid w:val="00F8294C"/>
    <w:rsid w:val="00F82B51"/>
    <w:rsid w:val="00F82E72"/>
    <w:rsid w:val="00F8318F"/>
    <w:rsid w:val="00F83565"/>
    <w:rsid w:val="00F838F8"/>
    <w:rsid w:val="00F83B90"/>
    <w:rsid w:val="00F83C9F"/>
    <w:rsid w:val="00F846C9"/>
    <w:rsid w:val="00F847BE"/>
    <w:rsid w:val="00F84C2B"/>
    <w:rsid w:val="00F84CA4"/>
    <w:rsid w:val="00F85426"/>
    <w:rsid w:val="00F858B8"/>
    <w:rsid w:val="00F859B2"/>
    <w:rsid w:val="00F85D92"/>
    <w:rsid w:val="00F8627D"/>
    <w:rsid w:val="00F86463"/>
    <w:rsid w:val="00F86701"/>
    <w:rsid w:val="00F868CF"/>
    <w:rsid w:val="00F86963"/>
    <w:rsid w:val="00F869BA"/>
    <w:rsid w:val="00F86A04"/>
    <w:rsid w:val="00F86BCA"/>
    <w:rsid w:val="00F86C64"/>
    <w:rsid w:val="00F86D2B"/>
    <w:rsid w:val="00F86D6E"/>
    <w:rsid w:val="00F86DB6"/>
    <w:rsid w:val="00F875C1"/>
    <w:rsid w:val="00F87D28"/>
    <w:rsid w:val="00F90623"/>
    <w:rsid w:val="00F90871"/>
    <w:rsid w:val="00F909A1"/>
    <w:rsid w:val="00F90AAF"/>
    <w:rsid w:val="00F90B6A"/>
    <w:rsid w:val="00F912C5"/>
    <w:rsid w:val="00F91336"/>
    <w:rsid w:val="00F9145E"/>
    <w:rsid w:val="00F914B1"/>
    <w:rsid w:val="00F9152B"/>
    <w:rsid w:val="00F91CBC"/>
    <w:rsid w:val="00F926C8"/>
    <w:rsid w:val="00F92BE2"/>
    <w:rsid w:val="00F9370D"/>
    <w:rsid w:val="00F93779"/>
    <w:rsid w:val="00F93CD2"/>
    <w:rsid w:val="00F940C1"/>
    <w:rsid w:val="00F94515"/>
    <w:rsid w:val="00F94715"/>
    <w:rsid w:val="00F94C93"/>
    <w:rsid w:val="00F94E4F"/>
    <w:rsid w:val="00F94E52"/>
    <w:rsid w:val="00F95791"/>
    <w:rsid w:val="00F958A7"/>
    <w:rsid w:val="00F9599E"/>
    <w:rsid w:val="00F95E4E"/>
    <w:rsid w:val="00F95E7A"/>
    <w:rsid w:val="00F9617C"/>
    <w:rsid w:val="00F962B3"/>
    <w:rsid w:val="00F96485"/>
    <w:rsid w:val="00F96568"/>
    <w:rsid w:val="00F9684C"/>
    <w:rsid w:val="00F969AA"/>
    <w:rsid w:val="00F96A9E"/>
    <w:rsid w:val="00F96BFF"/>
    <w:rsid w:val="00F97061"/>
    <w:rsid w:val="00F97954"/>
    <w:rsid w:val="00F97CF4"/>
    <w:rsid w:val="00F97DC6"/>
    <w:rsid w:val="00F97E40"/>
    <w:rsid w:val="00FA059B"/>
    <w:rsid w:val="00FA0660"/>
    <w:rsid w:val="00FA08A1"/>
    <w:rsid w:val="00FA0B2D"/>
    <w:rsid w:val="00FA0BC6"/>
    <w:rsid w:val="00FA15FE"/>
    <w:rsid w:val="00FA1690"/>
    <w:rsid w:val="00FA17D0"/>
    <w:rsid w:val="00FA187A"/>
    <w:rsid w:val="00FA191D"/>
    <w:rsid w:val="00FA1986"/>
    <w:rsid w:val="00FA2607"/>
    <w:rsid w:val="00FA2C86"/>
    <w:rsid w:val="00FA3085"/>
    <w:rsid w:val="00FA3393"/>
    <w:rsid w:val="00FA33A3"/>
    <w:rsid w:val="00FA39CA"/>
    <w:rsid w:val="00FA3B53"/>
    <w:rsid w:val="00FA3C2F"/>
    <w:rsid w:val="00FA3C89"/>
    <w:rsid w:val="00FA3DD7"/>
    <w:rsid w:val="00FA3FCE"/>
    <w:rsid w:val="00FA419D"/>
    <w:rsid w:val="00FA450F"/>
    <w:rsid w:val="00FA4B85"/>
    <w:rsid w:val="00FA4C2A"/>
    <w:rsid w:val="00FA4E43"/>
    <w:rsid w:val="00FA4F82"/>
    <w:rsid w:val="00FA5087"/>
    <w:rsid w:val="00FA5328"/>
    <w:rsid w:val="00FA5AA2"/>
    <w:rsid w:val="00FA6184"/>
    <w:rsid w:val="00FA61C5"/>
    <w:rsid w:val="00FA629D"/>
    <w:rsid w:val="00FA6680"/>
    <w:rsid w:val="00FA66A9"/>
    <w:rsid w:val="00FA6765"/>
    <w:rsid w:val="00FA69ED"/>
    <w:rsid w:val="00FA6A9C"/>
    <w:rsid w:val="00FA6B5D"/>
    <w:rsid w:val="00FA6BF1"/>
    <w:rsid w:val="00FA6CF2"/>
    <w:rsid w:val="00FA7048"/>
    <w:rsid w:val="00FA734E"/>
    <w:rsid w:val="00FA775B"/>
    <w:rsid w:val="00FA7B9E"/>
    <w:rsid w:val="00FA7CD8"/>
    <w:rsid w:val="00FA7D8E"/>
    <w:rsid w:val="00FA7F37"/>
    <w:rsid w:val="00FA7FBA"/>
    <w:rsid w:val="00FB027C"/>
    <w:rsid w:val="00FB04B5"/>
    <w:rsid w:val="00FB0B27"/>
    <w:rsid w:val="00FB0BF5"/>
    <w:rsid w:val="00FB0E36"/>
    <w:rsid w:val="00FB11F0"/>
    <w:rsid w:val="00FB11F3"/>
    <w:rsid w:val="00FB1211"/>
    <w:rsid w:val="00FB1474"/>
    <w:rsid w:val="00FB1673"/>
    <w:rsid w:val="00FB1676"/>
    <w:rsid w:val="00FB16B0"/>
    <w:rsid w:val="00FB1E09"/>
    <w:rsid w:val="00FB2489"/>
    <w:rsid w:val="00FB2C64"/>
    <w:rsid w:val="00FB2D07"/>
    <w:rsid w:val="00FB2EAC"/>
    <w:rsid w:val="00FB3809"/>
    <w:rsid w:val="00FB383D"/>
    <w:rsid w:val="00FB3B13"/>
    <w:rsid w:val="00FB4265"/>
    <w:rsid w:val="00FB4498"/>
    <w:rsid w:val="00FB4588"/>
    <w:rsid w:val="00FB48E7"/>
    <w:rsid w:val="00FB4F6A"/>
    <w:rsid w:val="00FB5499"/>
    <w:rsid w:val="00FB558B"/>
    <w:rsid w:val="00FB56C5"/>
    <w:rsid w:val="00FB5E66"/>
    <w:rsid w:val="00FB6276"/>
    <w:rsid w:val="00FB6350"/>
    <w:rsid w:val="00FB6823"/>
    <w:rsid w:val="00FB6D9A"/>
    <w:rsid w:val="00FB6E64"/>
    <w:rsid w:val="00FB6EB7"/>
    <w:rsid w:val="00FB6F04"/>
    <w:rsid w:val="00FB7114"/>
    <w:rsid w:val="00FB713E"/>
    <w:rsid w:val="00FB744C"/>
    <w:rsid w:val="00FB7512"/>
    <w:rsid w:val="00FB7575"/>
    <w:rsid w:val="00FB770B"/>
    <w:rsid w:val="00FB7A54"/>
    <w:rsid w:val="00FB7A63"/>
    <w:rsid w:val="00FB7A8F"/>
    <w:rsid w:val="00FB7B0B"/>
    <w:rsid w:val="00FB7E9D"/>
    <w:rsid w:val="00FB7ED6"/>
    <w:rsid w:val="00FB7F0A"/>
    <w:rsid w:val="00FC034D"/>
    <w:rsid w:val="00FC04CC"/>
    <w:rsid w:val="00FC0765"/>
    <w:rsid w:val="00FC0792"/>
    <w:rsid w:val="00FC0F5A"/>
    <w:rsid w:val="00FC100F"/>
    <w:rsid w:val="00FC1517"/>
    <w:rsid w:val="00FC1671"/>
    <w:rsid w:val="00FC18E3"/>
    <w:rsid w:val="00FC1CB8"/>
    <w:rsid w:val="00FC2155"/>
    <w:rsid w:val="00FC2294"/>
    <w:rsid w:val="00FC24EB"/>
    <w:rsid w:val="00FC2780"/>
    <w:rsid w:val="00FC2882"/>
    <w:rsid w:val="00FC2BCF"/>
    <w:rsid w:val="00FC2E89"/>
    <w:rsid w:val="00FC306C"/>
    <w:rsid w:val="00FC341E"/>
    <w:rsid w:val="00FC34C6"/>
    <w:rsid w:val="00FC3BB4"/>
    <w:rsid w:val="00FC3CA8"/>
    <w:rsid w:val="00FC3CD8"/>
    <w:rsid w:val="00FC3D3A"/>
    <w:rsid w:val="00FC3DFD"/>
    <w:rsid w:val="00FC3FB1"/>
    <w:rsid w:val="00FC416E"/>
    <w:rsid w:val="00FC459B"/>
    <w:rsid w:val="00FC4725"/>
    <w:rsid w:val="00FC47A1"/>
    <w:rsid w:val="00FC486D"/>
    <w:rsid w:val="00FC490F"/>
    <w:rsid w:val="00FC4C46"/>
    <w:rsid w:val="00FC5112"/>
    <w:rsid w:val="00FC55F8"/>
    <w:rsid w:val="00FC582E"/>
    <w:rsid w:val="00FC5AD2"/>
    <w:rsid w:val="00FC5FEB"/>
    <w:rsid w:val="00FC60B2"/>
    <w:rsid w:val="00FC632E"/>
    <w:rsid w:val="00FC6817"/>
    <w:rsid w:val="00FC69D3"/>
    <w:rsid w:val="00FC6BAA"/>
    <w:rsid w:val="00FC6E37"/>
    <w:rsid w:val="00FC7297"/>
    <w:rsid w:val="00FC72CA"/>
    <w:rsid w:val="00FC79C3"/>
    <w:rsid w:val="00FC7D53"/>
    <w:rsid w:val="00FC7DE1"/>
    <w:rsid w:val="00FD02C8"/>
    <w:rsid w:val="00FD03DB"/>
    <w:rsid w:val="00FD0D7B"/>
    <w:rsid w:val="00FD1018"/>
    <w:rsid w:val="00FD1040"/>
    <w:rsid w:val="00FD113A"/>
    <w:rsid w:val="00FD11E6"/>
    <w:rsid w:val="00FD12B6"/>
    <w:rsid w:val="00FD1435"/>
    <w:rsid w:val="00FD1957"/>
    <w:rsid w:val="00FD1FEE"/>
    <w:rsid w:val="00FD2121"/>
    <w:rsid w:val="00FD239D"/>
    <w:rsid w:val="00FD23F6"/>
    <w:rsid w:val="00FD2447"/>
    <w:rsid w:val="00FD2570"/>
    <w:rsid w:val="00FD290A"/>
    <w:rsid w:val="00FD2FAE"/>
    <w:rsid w:val="00FD302D"/>
    <w:rsid w:val="00FD307A"/>
    <w:rsid w:val="00FD31F7"/>
    <w:rsid w:val="00FD32E4"/>
    <w:rsid w:val="00FD37B0"/>
    <w:rsid w:val="00FD3897"/>
    <w:rsid w:val="00FD3B99"/>
    <w:rsid w:val="00FD3DFD"/>
    <w:rsid w:val="00FD3F82"/>
    <w:rsid w:val="00FD45E9"/>
    <w:rsid w:val="00FD4D13"/>
    <w:rsid w:val="00FD4E0E"/>
    <w:rsid w:val="00FD4EB5"/>
    <w:rsid w:val="00FD4F75"/>
    <w:rsid w:val="00FD5021"/>
    <w:rsid w:val="00FD5615"/>
    <w:rsid w:val="00FD5BDF"/>
    <w:rsid w:val="00FD600C"/>
    <w:rsid w:val="00FD608A"/>
    <w:rsid w:val="00FD61A7"/>
    <w:rsid w:val="00FD6243"/>
    <w:rsid w:val="00FD636E"/>
    <w:rsid w:val="00FD7127"/>
    <w:rsid w:val="00FD7284"/>
    <w:rsid w:val="00FD7667"/>
    <w:rsid w:val="00FD7796"/>
    <w:rsid w:val="00FD77BB"/>
    <w:rsid w:val="00FD7BCB"/>
    <w:rsid w:val="00FD7D9B"/>
    <w:rsid w:val="00FD7FB8"/>
    <w:rsid w:val="00FE0351"/>
    <w:rsid w:val="00FE05F9"/>
    <w:rsid w:val="00FE0BB3"/>
    <w:rsid w:val="00FE0E73"/>
    <w:rsid w:val="00FE11AB"/>
    <w:rsid w:val="00FE1A82"/>
    <w:rsid w:val="00FE1AC0"/>
    <w:rsid w:val="00FE1BB5"/>
    <w:rsid w:val="00FE1F38"/>
    <w:rsid w:val="00FE1FCE"/>
    <w:rsid w:val="00FE233F"/>
    <w:rsid w:val="00FE23C7"/>
    <w:rsid w:val="00FE287B"/>
    <w:rsid w:val="00FE2A98"/>
    <w:rsid w:val="00FE2B25"/>
    <w:rsid w:val="00FE2DF7"/>
    <w:rsid w:val="00FE3188"/>
    <w:rsid w:val="00FE36EA"/>
    <w:rsid w:val="00FE37BD"/>
    <w:rsid w:val="00FE38AA"/>
    <w:rsid w:val="00FE3A65"/>
    <w:rsid w:val="00FE40C6"/>
    <w:rsid w:val="00FE4227"/>
    <w:rsid w:val="00FE44B9"/>
    <w:rsid w:val="00FE44BC"/>
    <w:rsid w:val="00FE44CD"/>
    <w:rsid w:val="00FE4892"/>
    <w:rsid w:val="00FE4AE0"/>
    <w:rsid w:val="00FE4D19"/>
    <w:rsid w:val="00FE5178"/>
    <w:rsid w:val="00FE51CC"/>
    <w:rsid w:val="00FE532A"/>
    <w:rsid w:val="00FE59B2"/>
    <w:rsid w:val="00FE5B23"/>
    <w:rsid w:val="00FE5C3D"/>
    <w:rsid w:val="00FE5F60"/>
    <w:rsid w:val="00FE6328"/>
    <w:rsid w:val="00FE6526"/>
    <w:rsid w:val="00FE69C6"/>
    <w:rsid w:val="00FE6C01"/>
    <w:rsid w:val="00FE6C18"/>
    <w:rsid w:val="00FE70EA"/>
    <w:rsid w:val="00FE7120"/>
    <w:rsid w:val="00FE772D"/>
    <w:rsid w:val="00FE7ABD"/>
    <w:rsid w:val="00FE7BF7"/>
    <w:rsid w:val="00FF009C"/>
    <w:rsid w:val="00FF0186"/>
    <w:rsid w:val="00FF02CD"/>
    <w:rsid w:val="00FF04A8"/>
    <w:rsid w:val="00FF08EB"/>
    <w:rsid w:val="00FF0C22"/>
    <w:rsid w:val="00FF0D61"/>
    <w:rsid w:val="00FF1436"/>
    <w:rsid w:val="00FF18C1"/>
    <w:rsid w:val="00FF18F2"/>
    <w:rsid w:val="00FF1A67"/>
    <w:rsid w:val="00FF1B94"/>
    <w:rsid w:val="00FF1C72"/>
    <w:rsid w:val="00FF1EB1"/>
    <w:rsid w:val="00FF2162"/>
    <w:rsid w:val="00FF2635"/>
    <w:rsid w:val="00FF28DC"/>
    <w:rsid w:val="00FF2ACD"/>
    <w:rsid w:val="00FF3023"/>
    <w:rsid w:val="00FF31C8"/>
    <w:rsid w:val="00FF3411"/>
    <w:rsid w:val="00FF35AC"/>
    <w:rsid w:val="00FF3986"/>
    <w:rsid w:val="00FF3DD9"/>
    <w:rsid w:val="00FF401A"/>
    <w:rsid w:val="00FF4105"/>
    <w:rsid w:val="00FF4C3F"/>
    <w:rsid w:val="00FF4CC1"/>
    <w:rsid w:val="00FF4E9F"/>
    <w:rsid w:val="00FF5077"/>
    <w:rsid w:val="00FF50D9"/>
    <w:rsid w:val="00FF540E"/>
    <w:rsid w:val="00FF567D"/>
    <w:rsid w:val="00FF6992"/>
    <w:rsid w:val="00FF6C9D"/>
    <w:rsid w:val="00FF6E04"/>
    <w:rsid w:val="00FF724B"/>
    <w:rsid w:val="00FF7486"/>
    <w:rsid w:val="00FF7529"/>
    <w:rsid w:val="00FF7B06"/>
    <w:rsid w:val="00FF7C0E"/>
    <w:rsid w:val="00FF7C6C"/>
    <w:rsid w:val="00FF7C8F"/>
    <w:rsid w:val="00FF7FAC"/>
    <w:rsid w:val="01847448"/>
    <w:rsid w:val="018A1550"/>
    <w:rsid w:val="02471992"/>
    <w:rsid w:val="02726804"/>
    <w:rsid w:val="027CF7FC"/>
    <w:rsid w:val="029DE25C"/>
    <w:rsid w:val="02C53CE6"/>
    <w:rsid w:val="02D13B3A"/>
    <w:rsid w:val="03373B02"/>
    <w:rsid w:val="033ADEE3"/>
    <w:rsid w:val="03C95368"/>
    <w:rsid w:val="03D51A2D"/>
    <w:rsid w:val="0419C87C"/>
    <w:rsid w:val="041D5F18"/>
    <w:rsid w:val="0426F61D"/>
    <w:rsid w:val="045535A5"/>
    <w:rsid w:val="04A2177A"/>
    <w:rsid w:val="04C5E2D5"/>
    <w:rsid w:val="0502AFD4"/>
    <w:rsid w:val="056357F0"/>
    <w:rsid w:val="0576E6D2"/>
    <w:rsid w:val="06425B9F"/>
    <w:rsid w:val="0646AE6A"/>
    <w:rsid w:val="0655527E"/>
    <w:rsid w:val="0666D8C0"/>
    <w:rsid w:val="06BF19AF"/>
    <w:rsid w:val="06CF29C7"/>
    <w:rsid w:val="071237E6"/>
    <w:rsid w:val="07651D9C"/>
    <w:rsid w:val="07F3EF06"/>
    <w:rsid w:val="082F48C8"/>
    <w:rsid w:val="084216A4"/>
    <w:rsid w:val="0850B669"/>
    <w:rsid w:val="086E4BE3"/>
    <w:rsid w:val="087E2AA9"/>
    <w:rsid w:val="089894F4"/>
    <w:rsid w:val="08C0E3C5"/>
    <w:rsid w:val="08F73885"/>
    <w:rsid w:val="09A7E0FE"/>
    <w:rsid w:val="09EF9F10"/>
    <w:rsid w:val="0A31A197"/>
    <w:rsid w:val="0A35932F"/>
    <w:rsid w:val="0A5729DB"/>
    <w:rsid w:val="0A9352B4"/>
    <w:rsid w:val="0AA20FAB"/>
    <w:rsid w:val="0B0E64DA"/>
    <w:rsid w:val="0B404ABE"/>
    <w:rsid w:val="0B513CC8"/>
    <w:rsid w:val="0BB0E8E4"/>
    <w:rsid w:val="0BD61339"/>
    <w:rsid w:val="0BDAC9B4"/>
    <w:rsid w:val="0BDC0284"/>
    <w:rsid w:val="0BFE36C1"/>
    <w:rsid w:val="0C166D2B"/>
    <w:rsid w:val="0C442F7E"/>
    <w:rsid w:val="0C4EE1E5"/>
    <w:rsid w:val="0CA0D73B"/>
    <w:rsid w:val="0CB8DCF0"/>
    <w:rsid w:val="0CC3FE56"/>
    <w:rsid w:val="0CCDD787"/>
    <w:rsid w:val="0CE6B541"/>
    <w:rsid w:val="0CE839F3"/>
    <w:rsid w:val="0CF7B470"/>
    <w:rsid w:val="0CF807A4"/>
    <w:rsid w:val="0D052A8B"/>
    <w:rsid w:val="0D2872F1"/>
    <w:rsid w:val="0D374C1F"/>
    <w:rsid w:val="0D5616CF"/>
    <w:rsid w:val="0D68CA4E"/>
    <w:rsid w:val="0DCE4AF6"/>
    <w:rsid w:val="0DE14048"/>
    <w:rsid w:val="0DF9FD89"/>
    <w:rsid w:val="0E5B03EA"/>
    <w:rsid w:val="0EA6CD9E"/>
    <w:rsid w:val="0EB764A5"/>
    <w:rsid w:val="0EBC1FD3"/>
    <w:rsid w:val="0EC5D5F9"/>
    <w:rsid w:val="0EF6E3C9"/>
    <w:rsid w:val="0EF9D861"/>
    <w:rsid w:val="0F0877CC"/>
    <w:rsid w:val="0F0C1196"/>
    <w:rsid w:val="0F699487"/>
    <w:rsid w:val="0F71AB4B"/>
    <w:rsid w:val="0F80234E"/>
    <w:rsid w:val="0F9D49B3"/>
    <w:rsid w:val="0FA2C380"/>
    <w:rsid w:val="10306CEA"/>
    <w:rsid w:val="10656BB2"/>
    <w:rsid w:val="108A5E55"/>
    <w:rsid w:val="10A1E7F0"/>
    <w:rsid w:val="10B0520E"/>
    <w:rsid w:val="1114AA0C"/>
    <w:rsid w:val="1123B846"/>
    <w:rsid w:val="113D0655"/>
    <w:rsid w:val="11695C61"/>
    <w:rsid w:val="1218B9BF"/>
    <w:rsid w:val="12326728"/>
    <w:rsid w:val="1285661E"/>
    <w:rsid w:val="129A52C7"/>
    <w:rsid w:val="12B4C2EA"/>
    <w:rsid w:val="12E663DF"/>
    <w:rsid w:val="1314BEF6"/>
    <w:rsid w:val="1352DA8C"/>
    <w:rsid w:val="1363DFD4"/>
    <w:rsid w:val="13698E80"/>
    <w:rsid w:val="13737E47"/>
    <w:rsid w:val="1378526B"/>
    <w:rsid w:val="138F05B8"/>
    <w:rsid w:val="13B25F1E"/>
    <w:rsid w:val="13CE87E4"/>
    <w:rsid w:val="13EEF1F2"/>
    <w:rsid w:val="1414099A"/>
    <w:rsid w:val="1483AE2E"/>
    <w:rsid w:val="14C95B23"/>
    <w:rsid w:val="14CB65BB"/>
    <w:rsid w:val="14D8FAA1"/>
    <w:rsid w:val="14E0C868"/>
    <w:rsid w:val="151F541D"/>
    <w:rsid w:val="15734063"/>
    <w:rsid w:val="15B419FE"/>
    <w:rsid w:val="162F16DD"/>
    <w:rsid w:val="16506BE8"/>
    <w:rsid w:val="166E4493"/>
    <w:rsid w:val="16AE9657"/>
    <w:rsid w:val="16B9DBF2"/>
    <w:rsid w:val="16D39140"/>
    <w:rsid w:val="1715CC11"/>
    <w:rsid w:val="171A4F7D"/>
    <w:rsid w:val="1727E2C1"/>
    <w:rsid w:val="17876A2D"/>
    <w:rsid w:val="17C1E5FB"/>
    <w:rsid w:val="17EB1BB4"/>
    <w:rsid w:val="17F1E32D"/>
    <w:rsid w:val="17FE229D"/>
    <w:rsid w:val="18101206"/>
    <w:rsid w:val="186D79D5"/>
    <w:rsid w:val="18BCEC47"/>
    <w:rsid w:val="193C55C9"/>
    <w:rsid w:val="195FA69F"/>
    <w:rsid w:val="19864C29"/>
    <w:rsid w:val="1998DCF2"/>
    <w:rsid w:val="1A1B56DD"/>
    <w:rsid w:val="1A1F4818"/>
    <w:rsid w:val="1A3BFAE6"/>
    <w:rsid w:val="1A491F13"/>
    <w:rsid w:val="1A5CC9AE"/>
    <w:rsid w:val="1ABBD8DE"/>
    <w:rsid w:val="1AD6E4BA"/>
    <w:rsid w:val="1B6463C9"/>
    <w:rsid w:val="1BA4B8AD"/>
    <w:rsid w:val="1BF36C02"/>
    <w:rsid w:val="1C09C487"/>
    <w:rsid w:val="1C704598"/>
    <w:rsid w:val="1C8E68A2"/>
    <w:rsid w:val="1C909A83"/>
    <w:rsid w:val="1CBC1F12"/>
    <w:rsid w:val="1D39B8CC"/>
    <w:rsid w:val="1D39C83A"/>
    <w:rsid w:val="1D7359F7"/>
    <w:rsid w:val="1D88D453"/>
    <w:rsid w:val="1D9372F3"/>
    <w:rsid w:val="1DDECA71"/>
    <w:rsid w:val="1E1C6285"/>
    <w:rsid w:val="1E1C673C"/>
    <w:rsid w:val="1E4301B6"/>
    <w:rsid w:val="1E5C4E5F"/>
    <w:rsid w:val="1E69DC9F"/>
    <w:rsid w:val="1E7CAB02"/>
    <w:rsid w:val="1FB96D42"/>
    <w:rsid w:val="1FC469B7"/>
    <w:rsid w:val="1FF33E3B"/>
    <w:rsid w:val="20415DF9"/>
    <w:rsid w:val="20506581"/>
    <w:rsid w:val="206EABFF"/>
    <w:rsid w:val="2077C239"/>
    <w:rsid w:val="208DE32B"/>
    <w:rsid w:val="210E47E1"/>
    <w:rsid w:val="217762A6"/>
    <w:rsid w:val="217F30F1"/>
    <w:rsid w:val="21FC1C5D"/>
    <w:rsid w:val="2201AC75"/>
    <w:rsid w:val="22618304"/>
    <w:rsid w:val="2294B76D"/>
    <w:rsid w:val="22AE10A8"/>
    <w:rsid w:val="22C008D7"/>
    <w:rsid w:val="2317102B"/>
    <w:rsid w:val="2323CA15"/>
    <w:rsid w:val="2325460C"/>
    <w:rsid w:val="23711ED9"/>
    <w:rsid w:val="237DA6A2"/>
    <w:rsid w:val="237FF509"/>
    <w:rsid w:val="23A42C71"/>
    <w:rsid w:val="23AD3E31"/>
    <w:rsid w:val="23E6E8BD"/>
    <w:rsid w:val="23EFB006"/>
    <w:rsid w:val="24462B0C"/>
    <w:rsid w:val="24637539"/>
    <w:rsid w:val="246CFD3B"/>
    <w:rsid w:val="24703B5C"/>
    <w:rsid w:val="24CA1EE3"/>
    <w:rsid w:val="24CB36E3"/>
    <w:rsid w:val="2510B098"/>
    <w:rsid w:val="2561A781"/>
    <w:rsid w:val="259CD632"/>
    <w:rsid w:val="25FFD016"/>
    <w:rsid w:val="261A2E46"/>
    <w:rsid w:val="2636DE8F"/>
    <w:rsid w:val="2642D353"/>
    <w:rsid w:val="265E7CE7"/>
    <w:rsid w:val="268CBB5D"/>
    <w:rsid w:val="26A3A4A2"/>
    <w:rsid w:val="26F3AF66"/>
    <w:rsid w:val="26F9417B"/>
    <w:rsid w:val="274D82D7"/>
    <w:rsid w:val="2754A17F"/>
    <w:rsid w:val="275E82B1"/>
    <w:rsid w:val="27839A4D"/>
    <w:rsid w:val="278CFF6C"/>
    <w:rsid w:val="279BD170"/>
    <w:rsid w:val="27AE64A5"/>
    <w:rsid w:val="27B7B3A1"/>
    <w:rsid w:val="27CC1EC8"/>
    <w:rsid w:val="27CEDA2A"/>
    <w:rsid w:val="27E351F6"/>
    <w:rsid w:val="27EDD5A6"/>
    <w:rsid w:val="28489F4D"/>
    <w:rsid w:val="28E267A4"/>
    <w:rsid w:val="28EE7C07"/>
    <w:rsid w:val="28F46B24"/>
    <w:rsid w:val="29029FB9"/>
    <w:rsid w:val="290656D9"/>
    <w:rsid w:val="2946A3DD"/>
    <w:rsid w:val="294BB7AC"/>
    <w:rsid w:val="296CBF87"/>
    <w:rsid w:val="297E2F12"/>
    <w:rsid w:val="299E9056"/>
    <w:rsid w:val="29AC1C5B"/>
    <w:rsid w:val="29D32F9B"/>
    <w:rsid w:val="29D72D20"/>
    <w:rsid w:val="2A63AA70"/>
    <w:rsid w:val="2AC5F47C"/>
    <w:rsid w:val="2ACA024C"/>
    <w:rsid w:val="2AEDC3D8"/>
    <w:rsid w:val="2AEF8CB2"/>
    <w:rsid w:val="2AF583A2"/>
    <w:rsid w:val="2B4F6198"/>
    <w:rsid w:val="2B57A864"/>
    <w:rsid w:val="2BFCB3BC"/>
    <w:rsid w:val="2C46726E"/>
    <w:rsid w:val="2C6FA4CA"/>
    <w:rsid w:val="2C7198ED"/>
    <w:rsid w:val="2C9C395E"/>
    <w:rsid w:val="2CB62684"/>
    <w:rsid w:val="2CEFC3CA"/>
    <w:rsid w:val="2D000067"/>
    <w:rsid w:val="2D1568B0"/>
    <w:rsid w:val="2D43F791"/>
    <w:rsid w:val="2D441127"/>
    <w:rsid w:val="2D4AA0FC"/>
    <w:rsid w:val="2D7160DA"/>
    <w:rsid w:val="2D9F963F"/>
    <w:rsid w:val="2DABADA7"/>
    <w:rsid w:val="2DF21450"/>
    <w:rsid w:val="2DFEA8F4"/>
    <w:rsid w:val="2E3FAD02"/>
    <w:rsid w:val="2E4EA14A"/>
    <w:rsid w:val="2E4FB1CE"/>
    <w:rsid w:val="2EBC3286"/>
    <w:rsid w:val="2F19885B"/>
    <w:rsid w:val="2F25B80E"/>
    <w:rsid w:val="2F4F1266"/>
    <w:rsid w:val="2F577DCC"/>
    <w:rsid w:val="2FBE746A"/>
    <w:rsid w:val="2FDDD5A6"/>
    <w:rsid w:val="2FEB33B0"/>
    <w:rsid w:val="2FF20CBC"/>
    <w:rsid w:val="2FF35BC8"/>
    <w:rsid w:val="3006B0BF"/>
    <w:rsid w:val="30202B91"/>
    <w:rsid w:val="30354C6F"/>
    <w:rsid w:val="304C291A"/>
    <w:rsid w:val="305372FD"/>
    <w:rsid w:val="3069E579"/>
    <w:rsid w:val="30A7F2F1"/>
    <w:rsid w:val="30DC9012"/>
    <w:rsid w:val="31086A11"/>
    <w:rsid w:val="310D7FEC"/>
    <w:rsid w:val="313D0ACD"/>
    <w:rsid w:val="31459E82"/>
    <w:rsid w:val="314AA2CA"/>
    <w:rsid w:val="3173FEE3"/>
    <w:rsid w:val="3176DB2A"/>
    <w:rsid w:val="31B56902"/>
    <w:rsid w:val="31C07A80"/>
    <w:rsid w:val="31D80DAB"/>
    <w:rsid w:val="31FE5952"/>
    <w:rsid w:val="320CD120"/>
    <w:rsid w:val="32165F5E"/>
    <w:rsid w:val="324190F9"/>
    <w:rsid w:val="324FED30"/>
    <w:rsid w:val="32A9E631"/>
    <w:rsid w:val="32D96482"/>
    <w:rsid w:val="330C34BD"/>
    <w:rsid w:val="3333935D"/>
    <w:rsid w:val="3343C63F"/>
    <w:rsid w:val="33592741"/>
    <w:rsid w:val="33CD87FA"/>
    <w:rsid w:val="343CBB3C"/>
    <w:rsid w:val="3454F9EB"/>
    <w:rsid w:val="345CCBC0"/>
    <w:rsid w:val="345E0825"/>
    <w:rsid w:val="346D4237"/>
    <w:rsid w:val="3499FADB"/>
    <w:rsid w:val="34F33886"/>
    <w:rsid w:val="3557AC08"/>
    <w:rsid w:val="357750B0"/>
    <w:rsid w:val="3587E4AB"/>
    <w:rsid w:val="359024F6"/>
    <w:rsid w:val="359B58E0"/>
    <w:rsid w:val="35A4437B"/>
    <w:rsid w:val="35B97A38"/>
    <w:rsid w:val="35FA970A"/>
    <w:rsid w:val="36253C73"/>
    <w:rsid w:val="367375E1"/>
    <w:rsid w:val="36A0AE54"/>
    <w:rsid w:val="36D9FF5E"/>
    <w:rsid w:val="36E70355"/>
    <w:rsid w:val="36F0E3D7"/>
    <w:rsid w:val="36FCA762"/>
    <w:rsid w:val="36FDF8B1"/>
    <w:rsid w:val="372BA3A9"/>
    <w:rsid w:val="373397AD"/>
    <w:rsid w:val="3761C15B"/>
    <w:rsid w:val="37854BDA"/>
    <w:rsid w:val="37FB6B92"/>
    <w:rsid w:val="381A2C3D"/>
    <w:rsid w:val="38235B00"/>
    <w:rsid w:val="3826926C"/>
    <w:rsid w:val="385BDBCF"/>
    <w:rsid w:val="38696063"/>
    <w:rsid w:val="38BB43A1"/>
    <w:rsid w:val="38D1EE46"/>
    <w:rsid w:val="38E763E3"/>
    <w:rsid w:val="3905D741"/>
    <w:rsid w:val="391ADBF1"/>
    <w:rsid w:val="393CECF0"/>
    <w:rsid w:val="393DB605"/>
    <w:rsid w:val="39401B43"/>
    <w:rsid w:val="39ADD2F8"/>
    <w:rsid w:val="39D3C398"/>
    <w:rsid w:val="3A3AB1D6"/>
    <w:rsid w:val="3A511E8F"/>
    <w:rsid w:val="3A5B07AD"/>
    <w:rsid w:val="3AB3AC17"/>
    <w:rsid w:val="3AB8B89F"/>
    <w:rsid w:val="3B2DB471"/>
    <w:rsid w:val="3B65BA34"/>
    <w:rsid w:val="3B7AEE44"/>
    <w:rsid w:val="3B8E9AFD"/>
    <w:rsid w:val="3C9C1C77"/>
    <w:rsid w:val="3C9E1E7C"/>
    <w:rsid w:val="3CD2B667"/>
    <w:rsid w:val="3CF7ED55"/>
    <w:rsid w:val="3CFD8D23"/>
    <w:rsid w:val="3D5ED2D5"/>
    <w:rsid w:val="3D816ADC"/>
    <w:rsid w:val="3D8F7D65"/>
    <w:rsid w:val="3D94B409"/>
    <w:rsid w:val="3D982549"/>
    <w:rsid w:val="3DAAD0B6"/>
    <w:rsid w:val="3DB062A4"/>
    <w:rsid w:val="3DDB3E30"/>
    <w:rsid w:val="3DE7A90C"/>
    <w:rsid w:val="3DEF55D3"/>
    <w:rsid w:val="3DEF728C"/>
    <w:rsid w:val="3E0662E9"/>
    <w:rsid w:val="3E184B5D"/>
    <w:rsid w:val="3E29F06E"/>
    <w:rsid w:val="3ECD94F6"/>
    <w:rsid w:val="3EDBF7EF"/>
    <w:rsid w:val="3EE1F13C"/>
    <w:rsid w:val="3EE8FE4B"/>
    <w:rsid w:val="3EEE2548"/>
    <w:rsid w:val="3F39D240"/>
    <w:rsid w:val="3F6019BA"/>
    <w:rsid w:val="3FA3646F"/>
    <w:rsid w:val="3FBD0A43"/>
    <w:rsid w:val="3FF108D9"/>
    <w:rsid w:val="3FF1552C"/>
    <w:rsid w:val="40175AD2"/>
    <w:rsid w:val="4024414A"/>
    <w:rsid w:val="40359686"/>
    <w:rsid w:val="403BAED3"/>
    <w:rsid w:val="4065F127"/>
    <w:rsid w:val="40725643"/>
    <w:rsid w:val="40D3CDB9"/>
    <w:rsid w:val="40D5B668"/>
    <w:rsid w:val="417CFA8E"/>
    <w:rsid w:val="41C2C797"/>
    <w:rsid w:val="4204E6CE"/>
    <w:rsid w:val="422089BD"/>
    <w:rsid w:val="4275D62D"/>
    <w:rsid w:val="42906DC9"/>
    <w:rsid w:val="42A75E70"/>
    <w:rsid w:val="42AF284E"/>
    <w:rsid w:val="42CCFDC5"/>
    <w:rsid w:val="42D448CA"/>
    <w:rsid w:val="42EA651F"/>
    <w:rsid w:val="43035B64"/>
    <w:rsid w:val="4328E1BB"/>
    <w:rsid w:val="4333ACBC"/>
    <w:rsid w:val="435EC5C2"/>
    <w:rsid w:val="439D2E44"/>
    <w:rsid w:val="43AE2115"/>
    <w:rsid w:val="43B48735"/>
    <w:rsid w:val="43ECAEB4"/>
    <w:rsid w:val="441B1EAB"/>
    <w:rsid w:val="442BEDA3"/>
    <w:rsid w:val="446958FE"/>
    <w:rsid w:val="447A21D3"/>
    <w:rsid w:val="44ADE8AC"/>
    <w:rsid w:val="44EECADA"/>
    <w:rsid w:val="44FA81B7"/>
    <w:rsid w:val="4526C269"/>
    <w:rsid w:val="453B5911"/>
    <w:rsid w:val="453F32F7"/>
    <w:rsid w:val="45771968"/>
    <w:rsid w:val="457DC5CD"/>
    <w:rsid w:val="45D03D4A"/>
    <w:rsid w:val="46459154"/>
    <w:rsid w:val="464F15C8"/>
    <w:rsid w:val="465D5D2B"/>
    <w:rsid w:val="465FFEC9"/>
    <w:rsid w:val="467E273C"/>
    <w:rsid w:val="46AA2B3E"/>
    <w:rsid w:val="46D17852"/>
    <w:rsid w:val="4727CB95"/>
    <w:rsid w:val="47312BF6"/>
    <w:rsid w:val="476BDEC9"/>
    <w:rsid w:val="477A82A5"/>
    <w:rsid w:val="477F10CF"/>
    <w:rsid w:val="47937B45"/>
    <w:rsid w:val="47BC5100"/>
    <w:rsid w:val="47EDEB87"/>
    <w:rsid w:val="481734A0"/>
    <w:rsid w:val="4835EFFC"/>
    <w:rsid w:val="48A28CA9"/>
    <w:rsid w:val="49002BF9"/>
    <w:rsid w:val="49583688"/>
    <w:rsid w:val="495BBE85"/>
    <w:rsid w:val="498E90FA"/>
    <w:rsid w:val="49C25A41"/>
    <w:rsid w:val="49D89E99"/>
    <w:rsid w:val="4A54AA5A"/>
    <w:rsid w:val="4A771637"/>
    <w:rsid w:val="4A78A220"/>
    <w:rsid w:val="4A7D9B7E"/>
    <w:rsid w:val="4AB7735F"/>
    <w:rsid w:val="4ADC1175"/>
    <w:rsid w:val="4B07A95D"/>
    <w:rsid w:val="4B344283"/>
    <w:rsid w:val="4B733C5A"/>
    <w:rsid w:val="4BD58CD5"/>
    <w:rsid w:val="4BECAA26"/>
    <w:rsid w:val="4C3A6F4F"/>
    <w:rsid w:val="4C42FF82"/>
    <w:rsid w:val="4CC096A2"/>
    <w:rsid w:val="4CDE14A1"/>
    <w:rsid w:val="4CF8E8CD"/>
    <w:rsid w:val="4D12BBB8"/>
    <w:rsid w:val="4D189C92"/>
    <w:rsid w:val="4D47D9DB"/>
    <w:rsid w:val="4D5F51FB"/>
    <w:rsid w:val="4D9BDC51"/>
    <w:rsid w:val="4DAA3C34"/>
    <w:rsid w:val="4DABE20C"/>
    <w:rsid w:val="4DB00D6B"/>
    <w:rsid w:val="4DE085F7"/>
    <w:rsid w:val="4E2013D8"/>
    <w:rsid w:val="4E34DEF6"/>
    <w:rsid w:val="4E5B581C"/>
    <w:rsid w:val="4EAF9775"/>
    <w:rsid w:val="4EB51F73"/>
    <w:rsid w:val="4EE48E8E"/>
    <w:rsid w:val="4EF6D764"/>
    <w:rsid w:val="4F39C517"/>
    <w:rsid w:val="4F4D91D2"/>
    <w:rsid w:val="4F4E8718"/>
    <w:rsid w:val="4F6E4039"/>
    <w:rsid w:val="4F73CA5A"/>
    <w:rsid w:val="4FB0615A"/>
    <w:rsid w:val="4FBF4ED9"/>
    <w:rsid w:val="4FCAA6E7"/>
    <w:rsid w:val="4FDC2B8F"/>
    <w:rsid w:val="502543D6"/>
    <w:rsid w:val="507F7692"/>
    <w:rsid w:val="50D618EA"/>
    <w:rsid w:val="50F6D04B"/>
    <w:rsid w:val="512F69D2"/>
    <w:rsid w:val="517CA445"/>
    <w:rsid w:val="5199690C"/>
    <w:rsid w:val="519B858A"/>
    <w:rsid w:val="51A6CC3F"/>
    <w:rsid w:val="51E94007"/>
    <w:rsid w:val="52852527"/>
    <w:rsid w:val="52CD06AA"/>
    <w:rsid w:val="530EF97D"/>
    <w:rsid w:val="53521EAF"/>
    <w:rsid w:val="535812AF"/>
    <w:rsid w:val="539058CE"/>
    <w:rsid w:val="548363B7"/>
    <w:rsid w:val="54EBE559"/>
    <w:rsid w:val="54F1DCF9"/>
    <w:rsid w:val="552301F0"/>
    <w:rsid w:val="55273775"/>
    <w:rsid w:val="5530D4C6"/>
    <w:rsid w:val="5553BD43"/>
    <w:rsid w:val="555E84F4"/>
    <w:rsid w:val="5569F38F"/>
    <w:rsid w:val="557E1A18"/>
    <w:rsid w:val="55988D04"/>
    <w:rsid w:val="55DFD21C"/>
    <w:rsid w:val="55E7D8AA"/>
    <w:rsid w:val="5662589A"/>
    <w:rsid w:val="5664567B"/>
    <w:rsid w:val="566D62DC"/>
    <w:rsid w:val="5674D036"/>
    <w:rsid w:val="56B76254"/>
    <w:rsid w:val="56BD51A7"/>
    <w:rsid w:val="56F4751C"/>
    <w:rsid w:val="57125CFB"/>
    <w:rsid w:val="571AF0DE"/>
    <w:rsid w:val="5724908E"/>
    <w:rsid w:val="5731F6CB"/>
    <w:rsid w:val="5738D566"/>
    <w:rsid w:val="5743845A"/>
    <w:rsid w:val="5751CAF4"/>
    <w:rsid w:val="575C237A"/>
    <w:rsid w:val="57608F7D"/>
    <w:rsid w:val="579DAC02"/>
    <w:rsid w:val="57B16903"/>
    <w:rsid w:val="58287ED1"/>
    <w:rsid w:val="5828BFB7"/>
    <w:rsid w:val="583DFC6F"/>
    <w:rsid w:val="584B5021"/>
    <w:rsid w:val="58538F65"/>
    <w:rsid w:val="5856098A"/>
    <w:rsid w:val="58C6B7E5"/>
    <w:rsid w:val="58D2058F"/>
    <w:rsid w:val="5910D050"/>
    <w:rsid w:val="591A01E4"/>
    <w:rsid w:val="593F5398"/>
    <w:rsid w:val="594587DB"/>
    <w:rsid w:val="59780A33"/>
    <w:rsid w:val="5994ADA3"/>
    <w:rsid w:val="5A0A83FA"/>
    <w:rsid w:val="5A12759F"/>
    <w:rsid w:val="5A22440C"/>
    <w:rsid w:val="5A94A377"/>
    <w:rsid w:val="5AF40639"/>
    <w:rsid w:val="5B31D0C9"/>
    <w:rsid w:val="5B3C94DF"/>
    <w:rsid w:val="5B5D4457"/>
    <w:rsid w:val="5B6DA29F"/>
    <w:rsid w:val="5B773B7B"/>
    <w:rsid w:val="5BF0494A"/>
    <w:rsid w:val="5C02F4D2"/>
    <w:rsid w:val="5C06AAFD"/>
    <w:rsid w:val="5C07C77F"/>
    <w:rsid w:val="5C52189A"/>
    <w:rsid w:val="5CCFD66C"/>
    <w:rsid w:val="5D267906"/>
    <w:rsid w:val="5D31AFED"/>
    <w:rsid w:val="5D62944B"/>
    <w:rsid w:val="5D776359"/>
    <w:rsid w:val="5D8E9C85"/>
    <w:rsid w:val="5D924DA4"/>
    <w:rsid w:val="5DAECBFC"/>
    <w:rsid w:val="5DFAC6D1"/>
    <w:rsid w:val="5E3A7605"/>
    <w:rsid w:val="5E738569"/>
    <w:rsid w:val="5EB81C80"/>
    <w:rsid w:val="5F09AD2B"/>
    <w:rsid w:val="5F39C303"/>
    <w:rsid w:val="5F4AD935"/>
    <w:rsid w:val="5FF20546"/>
    <w:rsid w:val="602E8EF5"/>
    <w:rsid w:val="60526B2C"/>
    <w:rsid w:val="60545780"/>
    <w:rsid w:val="606612AC"/>
    <w:rsid w:val="60AFF3DC"/>
    <w:rsid w:val="60D0526D"/>
    <w:rsid w:val="614079CD"/>
    <w:rsid w:val="6148DAD8"/>
    <w:rsid w:val="6157BBD1"/>
    <w:rsid w:val="616BC4D5"/>
    <w:rsid w:val="61815FE7"/>
    <w:rsid w:val="62684E61"/>
    <w:rsid w:val="62777F61"/>
    <w:rsid w:val="62853BC5"/>
    <w:rsid w:val="62B2EF76"/>
    <w:rsid w:val="630E0202"/>
    <w:rsid w:val="636D8C1B"/>
    <w:rsid w:val="637AD4E4"/>
    <w:rsid w:val="6399411D"/>
    <w:rsid w:val="63BE0991"/>
    <w:rsid w:val="64007E7C"/>
    <w:rsid w:val="6412CD42"/>
    <w:rsid w:val="64148AC3"/>
    <w:rsid w:val="644816CF"/>
    <w:rsid w:val="64536427"/>
    <w:rsid w:val="64589D12"/>
    <w:rsid w:val="646DB89E"/>
    <w:rsid w:val="6485281E"/>
    <w:rsid w:val="64874B5B"/>
    <w:rsid w:val="64F77CC9"/>
    <w:rsid w:val="65CAA40D"/>
    <w:rsid w:val="65D57226"/>
    <w:rsid w:val="668F7831"/>
    <w:rsid w:val="66952B07"/>
    <w:rsid w:val="66E0B69F"/>
    <w:rsid w:val="66E8B29F"/>
    <w:rsid w:val="671A78DA"/>
    <w:rsid w:val="6737C781"/>
    <w:rsid w:val="67520214"/>
    <w:rsid w:val="6768DC6F"/>
    <w:rsid w:val="677B6AA5"/>
    <w:rsid w:val="678183D9"/>
    <w:rsid w:val="682F9959"/>
    <w:rsid w:val="686C8799"/>
    <w:rsid w:val="689C4079"/>
    <w:rsid w:val="68C5CA3E"/>
    <w:rsid w:val="68C5DD42"/>
    <w:rsid w:val="68E82154"/>
    <w:rsid w:val="68E975E0"/>
    <w:rsid w:val="69203BDE"/>
    <w:rsid w:val="694E5F83"/>
    <w:rsid w:val="697F73E7"/>
    <w:rsid w:val="69FA27D5"/>
    <w:rsid w:val="6A192410"/>
    <w:rsid w:val="6A3BC049"/>
    <w:rsid w:val="6A416462"/>
    <w:rsid w:val="6A951D27"/>
    <w:rsid w:val="6AAEDD7D"/>
    <w:rsid w:val="6ACAB63B"/>
    <w:rsid w:val="6B7E1270"/>
    <w:rsid w:val="6B83C321"/>
    <w:rsid w:val="6B9A1F57"/>
    <w:rsid w:val="6BB08C8C"/>
    <w:rsid w:val="6C4E8C8D"/>
    <w:rsid w:val="6C6B6E99"/>
    <w:rsid w:val="6C859AA6"/>
    <w:rsid w:val="6D01A8D1"/>
    <w:rsid w:val="6D2393F8"/>
    <w:rsid w:val="6D3E7F3D"/>
    <w:rsid w:val="6D74055F"/>
    <w:rsid w:val="6D830620"/>
    <w:rsid w:val="6DA593EC"/>
    <w:rsid w:val="6DB69E27"/>
    <w:rsid w:val="6DE5608B"/>
    <w:rsid w:val="6DEFA341"/>
    <w:rsid w:val="6DF2F037"/>
    <w:rsid w:val="6E38F39B"/>
    <w:rsid w:val="6E60F18B"/>
    <w:rsid w:val="6E94ECEC"/>
    <w:rsid w:val="6EB333D1"/>
    <w:rsid w:val="6ED53F6D"/>
    <w:rsid w:val="6F338B62"/>
    <w:rsid w:val="6FA73C6F"/>
    <w:rsid w:val="6FB6AF02"/>
    <w:rsid w:val="700F1E08"/>
    <w:rsid w:val="701612F0"/>
    <w:rsid w:val="705BD177"/>
    <w:rsid w:val="70ADFEF4"/>
    <w:rsid w:val="70E4C391"/>
    <w:rsid w:val="70F5E72B"/>
    <w:rsid w:val="71365844"/>
    <w:rsid w:val="714E97B1"/>
    <w:rsid w:val="71A06321"/>
    <w:rsid w:val="71AF784E"/>
    <w:rsid w:val="71DE8595"/>
    <w:rsid w:val="723D1C69"/>
    <w:rsid w:val="7280D1E8"/>
    <w:rsid w:val="72CDC2B6"/>
    <w:rsid w:val="72EF6661"/>
    <w:rsid w:val="72F39B89"/>
    <w:rsid w:val="72FA17D2"/>
    <w:rsid w:val="7324A59A"/>
    <w:rsid w:val="7329D730"/>
    <w:rsid w:val="735AC2D9"/>
    <w:rsid w:val="7379F51C"/>
    <w:rsid w:val="7396C51C"/>
    <w:rsid w:val="739794C0"/>
    <w:rsid w:val="739A8764"/>
    <w:rsid w:val="73FE91B3"/>
    <w:rsid w:val="744DDB74"/>
    <w:rsid w:val="74BFFF99"/>
    <w:rsid w:val="7504B481"/>
    <w:rsid w:val="7514087E"/>
    <w:rsid w:val="75318903"/>
    <w:rsid w:val="75691A4B"/>
    <w:rsid w:val="757BC4FC"/>
    <w:rsid w:val="7598F7D2"/>
    <w:rsid w:val="75AED43D"/>
    <w:rsid w:val="75C102C2"/>
    <w:rsid w:val="75E88B5F"/>
    <w:rsid w:val="761CBA06"/>
    <w:rsid w:val="766E437B"/>
    <w:rsid w:val="767C3D5B"/>
    <w:rsid w:val="768E8F3F"/>
    <w:rsid w:val="77008110"/>
    <w:rsid w:val="77302F8A"/>
    <w:rsid w:val="77610E98"/>
    <w:rsid w:val="776200C5"/>
    <w:rsid w:val="77F38FA5"/>
    <w:rsid w:val="7808DE77"/>
    <w:rsid w:val="78212488"/>
    <w:rsid w:val="7841E266"/>
    <w:rsid w:val="7850FEF8"/>
    <w:rsid w:val="7864B08A"/>
    <w:rsid w:val="787B0CC1"/>
    <w:rsid w:val="78A1DAD5"/>
    <w:rsid w:val="792ED351"/>
    <w:rsid w:val="797FC92D"/>
    <w:rsid w:val="79AF5C09"/>
    <w:rsid w:val="79B5EADA"/>
    <w:rsid w:val="79F22FFD"/>
    <w:rsid w:val="7A08E7CC"/>
    <w:rsid w:val="7A2C9084"/>
    <w:rsid w:val="7A49C1FE"/>
    <w:rsid w:val="7A63CF35"/>
    <w:rsid w:val="7A69AE46"/>
    <w:rsid w:val="7ADE7132"/>
    <w:rsid w:val="7B06BE11"/>
    <w:rsid w:val="7B22C726"/>
    <w:rsid w:val="7B58BC0A"/>
    <w:rsid w:val="7BA4C122"/>
    <w:rsid w:val="7BB3B1CD"/>
    <w:rsid w:val="7BE5AB14"/>
    <w:rsid w:val="7BF794A3"/>
    <w:rsid w:val="7C2106A8"/>
    <w:rsid w:val="7C2E49D0"/>
    <w:rsid w:val="7C37D4FA"/>
    <w:rsid w:val="7C462FB7"/>
    <w:rsid w:val="7C96CD08"/>
    <w:rsid w:val="7CBD988C"/>
    <w:rsid w:val="7CE30260"/>
    <w:rsid w:val="7CE7B891"/>
    <w:rsid w:val="7CFF894F"/>
    <w:rsid w:val="7D04EA07"/>
    <w:rsid w:val="7D06D7E1"/>
    <w:rsid w:val="7D73F25E"/>
    <w:rsid w:val="7DD29329"/>
    <w:rsid w:val="7E0D0FAE"/>
    <w:rsid w:val="7E138138"/>
    <w:rsid w:val="7E167401"/>
    <w:rsid w:val="7E949AD0"/>
    <w:rsid w:val="7EA0B2BA"/>
    <w:rsid w:val="7EA4D859"/>
    <w:rsid w:val="7EDA3044"/>
    <w:rsid w:val="7EDD2F1C"/>
    <w:rsid w:val="7EF703B7"/>
    <w:rsid w:val="7F1C9505"/>
    <w:rsid w:val="7F2411C9"/>
    <w:rsid w:val="7F5F349A"/>
    <w:rsid w:val="7FD20BCD"/>
    <w:rsid w:val="7FD6A7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0327D816-1103-44C4-A37C-153FF7C7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D6E"/>
    <w:rPr>
      <w:sz w:val="24"/>
      <w:szCs w:val="24"/>
      <w:lang w:eastAsia="en-US"/>
    </w:rPr>
  </w:style>
  <w:style w:type="paragraph" w:styleId="Heading1">
    <w:name w:val="heading 1"/>
    <w:aliases w:val="CYDA Heading 1"/>
    <w:basedOn w:val="Normal"/>
    <w:next w:val="CYDABodycopy"/>
    <w:link w:val="Heading1Char"/>
    <w:uiPriority w:val="9"/>
    <w:qFormat/>
    <w:rsid w:val="00444310"/>
    <w:pPr>
      <w:spacing w:after="200"/>
      <w:outlineLvl w:val="0"/>
    </w:pPr>
    <w:rPr>
      <w:rFonts w:ascii="Arial" w:hAnsi="Arial" w:cs="Arial"/>
      <w:b/>
      <w:bCs/>
      <w:noProof/>
      <w:color w:val="00663D" w:themeColor="accent6"/>
      <w:sz w:val="44"/>
      <w:szCs w:val="44"/>
    </w:rPr>
  </w:style>
  <w:style w:type="paragraph" w:styleId="Heading2">
    <w:name w:val="heading 2"/>
    <w:aliases w:val="CYDA Heading 2"/>
    <w:next w:val="CYDABodycopy"/>
    <w:link w:val="Heading2Char"/>
    <w:autoRedefine/>
    <w:uiPriority w:val="1"/>
    <w:unhideWhenUsed/>
    <w:qFormat/>
    <w:rsid w:val="009F75C8"/>
    <w:pPr>
      <w:spacing w:before="120" w:after="120"/>
      <w:outlineLvl w:val="1"/>
    </w:pPr>
    <w:rPr>
      <w:rFonts w:ascii="Arial" w:hAnsi="Arial" w:cs="Arial"/>
      <w:b/>
      <w:bCs/>
      <w:noProof/>
      <w:color w:val="C05327"/>
      <w:sz w:val="36"/>
      <w:szCs w:val="36"/>
      <w:lang w:eastAsia="en-US"/>
    </w:rPr>
  </w:style>
  <w:style w:type="paragraph" w:styleId="Heading3">
    <w:name w:val="heading 3"/>
    <w:aliases w:val="CYDA Heading 3"/>
    <w:basedOn w:val="CYDABodycopy"/>
    <w:next w:val="CYDABodycopy"/>
    <w:link w:val="Heading3Char"/>
    <w:autoRedefine/>
    <w:uiPriority w:val="1"/>
    <w:unhideWhenUsed/>
    <w:qFormat/>
    <w:rsid w:val="00444310"/>
    <w:pPr>
      <w:outlineLvl w:val="2"/>
    </w:pPr>
    <w:rPr>
      <w:b/>
      <w:bCs/>
      <w:color w:val="3D444F" w:themeColor="text2"/>
      <w:sz w:val="28"/>
      <w:szCs w:val="28"/>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C421C2"/>
    <w:rPr>
      <w:rFonts w:ascii="Arial" w:eastAsia="Times New Roman" w:hAnsi="Arial"/>
      <w:b/>
      <w:color w:val="3E444F"/>
      <w:sz w:val="72"/>
      <w:szCs w:val="32"/>
      <w:lang w:eastAsia="en-US"/>
    </w:rPr>
  </w:style>
  <w:style w:type="character" w:customStyle="1" w:styleId="Heading2Char">
    <w:name w:val="Heading 2 Char"/>
    <w:aliases w:val="CYDA Heading 2 Char"/>
    <w:link w:val="Heading2"/>
    <w:uiPriority w:val="1"/>
    <w:rsid w:val="009F75C8"/>
    <w:rPr>
      <w:rFonts w:ascii="Arial" w:hAnsi="Arial" w:cs="Arial"/>
      <w:b/>
      <w:bCs/>
      <w:noProof/>
      <w:color w:val="C05327"/>
      <w:sz w:val="36"/>
      <w:szCs w:val="36"/>
      <w:lang w:eastAsia="en-US"/>
    </w:rPr>
  </w:style>
  <w:style w:type="character" w:customStyle="1" w:styleId="Heading3Char">
    <w:name w:val="Heading 3 Char"/>
    <w:aliases w:val="CYDA Heading 3 Char"/>
    <w:link w:val="Heading3"/>
    <w:uiPriority w:val="1"/>
    <w:rsid w:val="00444310"/>
    <w:rPr>
      <w:rFonts w:ascii="Arial" w:hAnsi="Arial" w:cs="Arial"/>
      <w:b/>
      <w:bCs/>
      <w:noProof/>
      <w:color w:val="3D444F" w:themeColor="text2"/>
      <w:sz w:val="28"/>
      <w:szCs w:val="28"/>
      <w:lang w:eastAsia="en-US"/>
    </w:rPr>
  </w:style>
  <w:style w:type="paragraph" w:customStyle="1" w:styleId="Captionsandtables">
    <w:name w:val="Captions and tables"/>
    <w:autoRedefine/>
    <w:qFormat/>
    <w:rsid w:val="001F0B25"/>
    <w:pPr>
      <w:spacing w:after="200" w:line="276" w:lineRule="auto"/>
    </w:pPr>
    <w:rPr>
      <w:rFonts w:eastAsia="Times New Roman" w:cs="Arial (Headings CS)"/>
      <w:b/>
      <w:bCs/>
      <w:kern w:val="20"/>
      <w:sz w:val="18"/>
      <w:lang w:val="en-US" w:eastAsia="ja-JP"/>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cs="Calibri"/>
      <w:color w:val="000000"/>
      <w:sz w:val="18"/>
      <w:szCs w:val="18"/>
      <w:lang w:eastAsia="ja-JP"/>
    </w:rPr>
  </w:style>
  <w:style w:type="paragraph" w:styleId="ListParagraph">
    <w:name w:val="List Paragraph"/>
    <w:aliases w:val="0Bullet,L,List Paragraph1,List Paragraph11,NFP GP Bulleted List,FooterText,numbered,Paragraphe de liste1,Bulletr List Paragraph,1,List Paragraph2,List Paragraph21,Listeafsnit1,Pargrafo da Lista1,Prrafo de lista1,Recommendation,Bullet Poin"/>
    <w:basedOn w:val="Normal"/>
    <w:link w:val="ListParagraphChar"/>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link w:val="Heading1"/>
    <w:uiPriority w:val="9"/>
    <w:rsid w:val="00444310"/>
    <w:rPr>
      <w:rFonts w:ascii="Arial" w:hAnsi="Arial" w:cs="Arial"/>
      <w:b/>
      <w:bCs/>
      <w:noProof/>
      <w:color w:val="00663D" w:themeColor="accent6"/>
      <w:sz w:val="44"/>
      <w:szCs w:val="44"/>
      <w:lang w:eastAsia="en-US"/>
    </w:rPr>
  </w:style>
  <w:style w:type="paragraph" w:customStyle="1" w:styleId="CYDASubheading">
    <w:name w:val="CYDA Subheading"/>
    <w:qFormat/>
    <w:rsid w:val="00C421C2"/>
    <w:rPr>
      <w:rFonts w:ascii="Arial" w:eastAsia="Times New Roman" w:hAnsi="Arial" w:cs="Arial"/>
      <w:bCs/>
      <w:color w:val="C05327"/>
      <w:kern w:val="20"/>
      <w:sz w:val="40"/>
      <w:szCs w:val="24"/>
      <w:lang w:eastAsia="en-US"/>
    </w:rPr>
  </w:style>
  <w:style w:type="paragraph" w:customStyle="1" w:styleId="CYDADate">
    <w:name w:val="CYDA Date"/>
    <w:qFormat/>
    <w:rsid w:val="00C421C2"/>
    <w:rPr>
      <w:rFonts w:ascii="Arial" w:eastAsia="Times New Roman" w:hAnsi="Arial"/>
      <w:b/>
      <w:color w:val="C05327"/>
      <w:sz w:val="52"/>
      <w:szCs w:val="32"/>
      <w:lang w:eastAsia="en-US"/>
    </w:rPr>
  </w:style>
  <w:style w:type="paragraph" w:customStyle="1" w:styleId="CYDABodycopy">
    <w:name w:val="CYDA Body copy"/>
    <w:qFormat/>
    <w:rsid w:val="005617F7"/>
    <w:pPr>
      <w:spacing w:after="160" w:line="264" w:lineRule="auto"/>
    </w:pPr>
    <w:rPr>
      <w:rFonts w:ascii="Arial" w:hAnsi="Arial" w:cs="Arial"/>
      <w:noProof/>
      <w:color w:val="000000"/>
      <w:sz w:val="24"/>
      <w:szCs w:val="24"/>
      <w:lang w:eastAsia="en-US"/>
    </w:rPr>
  </w:style>
  <w:style w:type="character" w:customStyle="1" w:styleId="Heading4Char">
    <w:name w:val="Heading 4 Char"/>
    <w:aliases w:val="CYDA Heading 4 Char"/>
    <w:link w:val="Heading4"/>
    <w:uiPriority w:val="9"/>
    <w:rsid w:val="00392AAA"/>
    <w:rPr>
      <w:rFonts w:ascii="Arial" w:hAnsi="Arial" w:cs="Arial"/>
      <w:b/>
      <w:bCs/>
      <w:noProof/>
      <w:color w:val="000000"/>
      <w:sz w:val="28"/>
      <w:szCs w:val="28"/>
    </w:rPr>
  </w:style>
  <w:style w:type="character" w:styleId="Hyperlink">
    <w:name w:val="Hyperlink"/>
    <w:uiPriority w:val="99"/>
    <w:unhideWhenUsed/>
    <w:rsid w:val="00FB7F0A"/>
    <w:rPr>
      <w:color w:val="0563C1"/>
      <w:u w:val="single"/>
    </w:rPr>
  </w:style>
  <w:style w:type="paragraph" w:styleId="TOC1">
    <w:name w:val="toc 1"/>
    <w:basedOn w:val="Normal"/>
    <w:next w:val="Normal"/>
    <w:autoRedefine/>
    <w:uiPriority w:val="39"/>
    <w:unhideWhenUsed/>
    <w:rsid w:val="00E90F88"/>
    <w:pPr>
      <w:spacing w:after="160"/>
    </w:pPr>
    <w:rPr>
      <w:rFonts w:ascii="Arial" w:hAnsi="Arial"/>
    </w:rPr>
  </w:style>
  <w:style w:type="paragraph" w:styleId="TOC2">
    <w:name w:val="toc 2"/>
    <w:basedOn w:val="Normal"/>
    <w:next w:val="Normal"/>
    <w:autoRedefine/>
    <w:uiPriority w:val="39"/>
    <w:unhideWhenUsed/>
    <w:rsid w:val="00E90F88"/>
    <w:pPr>
      <w:spacing w:after="160"/>
      <w:ind w:left="238"/>
    </w:pPr>
    <w:rPr>
      <w:rFonts w:ascii="Arial" w:hAnsi="Arial"/>
    </w:rPr>
  </w:style>
  <w:style w:type="paragraph" w:styleId="TOC3">
    <w:name w:val="toc 3"/>
    <w:basedOn w:val="Normal"/>
    <w:next w:val="Normal"/>
    <w:autoRedefine/>
    <w:uiPriority w:val="39"/>
    <w:unhideWhenUsed/>
    <w:rsid w:val="00E90F88"/>
    <w:pPr>
      <w:spacing w:after="160"/>
      <w:ind w:left="482"/>
    </w:pPr>
    <w:rPr>
      <w:rFonts w:ascii="Arial" w:hAnsi="Arial"/>
    </w:rPr>
  </w:style>
  <w:style w:type="paragraph" w:customStyle="1" w:styleId="CYDABodycopybold">
    <w:name w:val="CYDA Body copy bold"/>
    <w:basedOn w:val="CYDABodycopy"/>
    <w:qFormat/>
    <w:rsid w:val="005617F7"/>
    <w:pPr>
      <w:spacing w:before="240"/>
    </w:pPr>
    <w:rPr>
      <w:b/>
      <w:bCs/>
    </w:rPr>
  </w:style>
  <w:style w:type="paragraph" w:customStyle="1" w:styleId="CYDABodycopywhite">
    <w:name w:val="CYDA Body copy white"/>
    <w:basedOn w:val="CYDABodycopy"/>
    <w:qFormat/>
    <w:rsid w:val="00EA30B2"/>
    <w:rPr>
      <w:color w:val="FFFFFF"/>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D256A0"/>
    <w:pPr>
      <w:numPr>
        <w:numId w:val="2"/>
      </w:numPr>
      <w:tabs>
        <w:tab w:val="left" w:pos="709"/>
      </w:tabs>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C732B0"/>
    <w:pPr>
      <w:spacing w:before="240" w:after="240" w:line="288" w:lineRule="auto"/>
      <w:ind w:left="284" w:right="567"/>
    </w:pPr>
    <w:rPr>
      <w:i/>
      <w:iCs/>
      <w:color w:val="00663E"/>
      <w:sz w:val="26"/>
      <w:szCs w:val="26"/>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ListTable4-Accent3"/>
    <w:uiPriority w:val="99"/>
    <w:rsid w:val="000A4A17"/>
    <w:rPr>
      <w:rFonts w:ascii="Arial" w:hAnsi="Arial" w:cs="Times New Roman (Body CS)"/>
      <w:lang w:val="en-US" w:eastAsia="en-AU"/>
    </w:rPr>
    <w:tblPr>
      <w:tblBorders>
        <w:top w:val="none" w:sz="0" w:space="0" w:color="auto"/>
        <w:left w:val="none" w:sz="0" w:space="0" w:color="auto"/>
        <w:bottom w:val="single" w:sz="4" w:space="0" w:color="FFFFFF"/>
        <w:right w:val="none" w:sz="0" w:space="0" w:color="auto"/>
        <w:insideH w:val="single" w:sz="4" w:space="0" w:color="FFFFFF"/>
      </w:tblBorders>
    </w:tblPr>
    <w:tcPr>
      <w:shd w:val="clear" w:color="auto" w:fill="auto"/>
      <w:vAlign w:val="center"/>
    </w:tc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00663E"/>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customStyle="1" w:styleId="CYDATable1">
    <w:name w:val="CYDA Table 1"/>
    <w:basedOn w:val="CYDATable2"/>
    <w:uiPriority w:val="99"/>
    <w:rsid w:val="002263B1"/>
    <w:tbl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C05327"/>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left w:val="single" w:sz="4" w:space="0" w:color="EC9E77"/>
        <w:bottom w:val="single" w:sz="4" w:space="0" w:color="EC9E77"/>
        <w:right w:val="single" w:sz="4" w:space="0" w:color="EC9E77"/>
        <w:insideH w:val="single" w:sz="4" w:space="0" w:color="EC9E77"/>
      </w:tblBorders>
    </w:tblPr>
    <w:tblStylePr w:type="firstRow">
      <w:rPr>
        <w:b/>
        <w:bCs/>
        <w:color w:val="FFFFFF"/>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b/>
        <w:bCs/>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uiPriority w:val="99"/>
    <w:semiHidden/>
    <w:unhideWhenUsed/>
    <w:rsid w:val="00EC6123"/>
    <w:rPr>
      <w:color w:val="605E5C"/>
      <w:shd w:val="clear" w:color="auto" w:fill="E1DFDD"/>
    </w:rPr>
  </w:style>
  <w:style w:type="paragraph" w:customStyle="1" w:styleId="CYDABodycopyitalic">
    <w:name w:val="CYDA Body copy italic"/>
    <w:basedOn w:val="CYDABodycopy"/>
    <w:qFormat/>
    <w:rsid w:val="005617F7"/>
    <w:rPr>
      <w:i/>
      <w:iCs/>
    </w:rPr>
  </w:style>
  <w:style w:type="paragraph" w:customStyle="1" w:styleId="Bodycopyforcasestudies">
    <w:name w:val="Body copy for case studies"/>
    <w:basedOn w:val="CYDABodycopy"/>
    <w:qFormat/>
    <w:rsid w:val="00A06C29"/>
    <w:pPr>
      <w:ind w:left="567" w:right="567"/>
    </w:pPr>
  </w:style>
  <w:style w:type="paragraph" w:styleId="FootnoteText">
    <w:name w:val="footnote text"/>
    <w:basedOn w:val="Normal"/>
    <w:link w:val="FootnoteTextChar"/>
    <w:uiPriority w:val="99"/>
    <w:unhideWhenUsed/>
    <w:rsid w:val="001C0BDD"/>
    <w:rPr>
      <w:rFonts w:ascii="Arial" w:hAnsi="Arial"/>
      <w:sz w:val="20"/>
      <w:szCs w:val="20"/>
    </w:rPr>
  </w:style>
  <w:style w:type="character" w:customStyle="1" w:styleId="FootnoteTextChar">
    <w:name w:val="Footnote Text Char"/>
    <w:basedOn w:val="DefaultParagraphFont"/>
    <w:link w:val="FootnoteText"/>
    <w:uiPriority w:val="99"/>
    <w:rsid w:val="001C0BDD"/>
    <w:rPr>
      <w:rFonts w:ascii="Arial" w:hAnsi="Arial"/>
      <w:lang w:eastAsia="en-US"/>
    </w:rPr>
  </w:style>
  <w:style w:type="character" w:styleId="FootnoteReference">
    <w:name w:val="footnote reference"/>
    <w:basedOn w:val="DefaultParagraphFont"/>
    <w:uiPriority w:val="99"/>
    <w:semiHidden/>
    <w:unhideWhenUsed/>
    <w:rsid w:val="000321A1"/>
    <w:rPr>
      <w:vertAlign w:val="superscript"/>
    </w:rPr>
  </w:style>
  <w:style w:type="character" w:styleId="CommentReference">
    <w:name w:val="annotation reference"/>
    <w:basedOn w:val="DefaultParagraphFont"/>
    <w:uiPriority w:val="99"/>
    <w:semiHidden/>
    <w:unhideWhenUsed/>
    <w:rsid w:val="00710B7E"/>
    <w:rPr>
      <w:sz w:val="16"/>
      <w:szCs w:val="16"/>
    </w:rPr>
  </w:style>
  <w:style w:type="paragraph" w:styleId="CommentText">
    <w:name w:val="annotation text"/>
    <w:basedOn w:val="Normal"/>
    <w:link w:val="CommentTextChar"/>
    <w:uiPriority w:val="99"/>
    <w:unhideWhenUsed/>
    <w:rsid w:val="00710B7E"/>
    <w:rPr>
      <w:sz w:val="20"/>
      <w:szCs w:val="20"/>
    </w:rPr>
  </w:style>
  <w:style w:type="character" w:customStyle="1" w:styleId="CommentTextChar">
    <w:name w:val="Comment Text Char"/>
    <w:basedOn w:val="DefaultParagraphFont"/>
    <w:link w:val="CommentText"/>
    <w:uiPriority w:val="99"/>
    <w:rsid w:val="00710B7E"/>
    <w:rPr>
      <w:lang w:eastAsia="en-US"/>
    </w:rPr>
  </w:style>
  <w:style w:type="character" w:styleId="Mention">
    <w:name w:val="Mention"/>
    <w:basedOn w:val="DefaultParagraphFont"/>
    <w:uiPriority w:val="99"/>
    <w:unhideWhenUsed/>
    <w:rsid w:val="00710B7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E4408"/>
    <w:rPr>
      <w:b/>
      <w:bCs/>
    </w:rPr>
  </w:style>
  <w:style w:type="character" w:customStyle="1" w:styleId="CommentSubjectChar">
    <w:name w:val="Comment Subject Char"/>
    <w:basedOn w:val="CommentTextChar"/>
    <w:link w:val="CommentSubject"/>
    <w:uiPriority w:val="99"/>
    <w:semiHidden/>
    <w:rsid w:val="006E4408"/>
    <w:rPr>
      <w:b/>
      <w:bCs/>
      <w:lang w:eastAsia="en-US"/>
    </w:rPr>
  </w:style>
  <w:style w:type="character" w:customStyle="1" w:styleId="ListParagraphChar">
    <w:name w:val="List Paragraph Char"/>
    <w:aliases w:val="0Bullet Char,L Char,List Paragraph1 Char,List Paragraph11 Char,NFP GP Bulleted List Char,FooterText Char,numbered Char,Paragraphe de liste1 Char,Bulletr List Paragraph Char,1 Char,List Paragraph2 Char,List Paragraph21 Char"/>
    <w:basedOn w:val="DefaultParagraphFont"/>
    <w:link w:val="ListParagraph"/>
    <w:uiPriority w:val="34"/>
    <w:qFormat/>
    <w:locked/>
    <w:rsid w:val="001810A9"/>
    <w:rPr>
      <w:sz w:val="24"/>
      <w:szCs w:val="24"/>
      <w:lang w:eastAsia="en-US"/>
    </w:rPr>
  </w:style>
  <w:style w:type="paragraph" w:styleId="IntenseQuote">
    <w:name w:val="Intense Quote"/>
    <w:basedOn w:val="Normal"/>
    <w:next w:val="Normal"/>
    <w:link w:val="IntenseQuoteChar"/>
    <w:uiPriority w:val="30"/>
    <w:qFormat/>
    <w:rsid w:val="00EC6D33"/>
    <w:pPr>
      <w:pBdr>
        <w:top w:val="single" w:sz="4" w:space="10" w:color="FEC357" w:themeColor="accent1"/>
        <w:bottom w:val="single" w:sz="4" w:space="10" w:color="FEC357" w:themeColor="accent1"/>
      </w:pBdr>
      <w:spacing w:before="360" w:after="360"/>
      <w:ind w:left="864" w:right="864"/>
      <w:jc w:val="center"/>
    </w:pPr>
    <w:rPr>
      <w:i/>
      <w:iCs/>
      <w:color w:val="FEC357" w:themeColor="accent1"/>
    </w:rPr>
  </w:style>
  <w:style w:type="character" w:customStyle="1" w:styleId="IntenseQuoteChar">
    <w:name w:val="Intense Quote Char"/>
    <w:basedOn w:val="DefaultParagraphFont"/>
    <w:link w:val="IntenseQuote"/>
    <w:uiPriority w:val="30"/>
    <w:rsid w:val="00EC6D33"/>
    <w:rPr>
      <w:i/>
      <w:iCs/>
      <w:color w:val="FEC357" w:themeColor="accent1"/>
      <w:sz w:val="24"/>
      <w:szCs w:val="24"/>
      <w:lang w:eastAsia="en-US"/>
    </w:rPr>
  </w:style>
  <w:style w:type="character" w:styleId="FollowedHyperlink">
    <w:name w:val="FollowedHyperlink"/>
    <w:basedOn w:val="DefaultParagraphFont"/>
    <w:uiPriority w:val="99"/>
    <w:semiHidden/>
    <w:unhideWhenUsed/>
    <w:rsid w:val="00E97683"/>
    <w:rPr>
      <w:color w:val="954F72" w:themeColor="followedHyperlink"/>
      <w:u w:val="single"/>
    </w:rPr>
  </w:style>
  <w:style w:type="paragraph" w:styleId="Revision">
    <w:name w:val="Revision"/>
    <w:hidden/>
    <w:uiPriority w:val="99"/>
    <w:semiHidden/>
    <w:rsid w:val="00E97683"/>
    <w:rPr>
      <w:sz w:val="24"/>
      <w:szCs w:val="24"/>
      <w:lang w:eastAsia="en-US"/>
    </w:rPr>
  </w:style>
  <w:style w:type="character" w:styleId="Strong">
    <w:name w:val="Strong"/>
    <w:basedOn w:val="DefaultParagraphFont"/>
    <w:uiPriority w:val="22"/>
    <w:qFormat/>
    <w:rsid w:val="00E97683"/>
    <w:rPr>
      <w:b/>
      <w:bCs/>
    </w:rPr>
  </w:style>
  <w:style w:type="paragraph" w:styleId="Caption">
    <w:name w:val="caption"/>
    <w:basedOn w:val="Normal"/>
    <w:next w:val="Normal"/>
    <w:uiPriority w:val="35"/>
    <w:unhideWhenUsed/>
    <w:qFormat/>
    <w:rsid w:val="006C43BA"/>
    <w:pPr>
      <w:spacing w:after="200"/>
    </w:pPr>
    <w:rPr>
      <w:i/>
      <w:iCs/>
      <w:color w:val="3D444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cyda.org.au/advocacy/youth-led-advocacy/livedx/" TargetMode="External"/><Relationship Id="rId39" Type="http://schemas.openxmlformats.org/officeDocument/2006/relationships/hyperlink" Target="https://www.socialventures.org.au/publications/voices-on-work-young-people-with-disability-in-greater-melbourne/" TargetMode="External"/><Relationship Id="rId21" Type="http://schemas.openxmlformats.org/officeDocument/2006/relationships/image" Target="media/image6.png"/><Relationship Id="rId34" Type="http://schemas.openxmlformats.org/officeDocument/2006/relationships/hyperlink" Target="https://cyda.org.au/cydas-submission-on-the-draft-national-principles-for-the-regulation-of-assistance-animals/" TargetMode="External"/><Relationship Id="rId42" Type="http://schemas.openxmlformats.org/officeDocument/2006/relationships/hyperlink" Target="https://cyda.org.au/disability-royal-commission-response-to-restrictive-practices-issues-paper/" TargetMode="Externa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kye@cyda.org.au" TargetMode="External"/><Relationship Id="rId29" Type="http://schemas.openxmlformats.org/officeDocument/2006/relationships/hyperlink" Target="https://cyda.org.au/cydas-submission-to-the-anti-bullying-rapid-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yda.org.au/disappointment-and-discrimination-cydas-surveys-of-the-learning-experiences-of-children-and-young-people-with-disability-in-2022-and-2023/" TargetMode="External"/><Relationship Id="rId32" Type="http://schemas.openxmlformats.org/officeDocument/2006/relationships/hyperlink" Target="https://cyda.org.au/educationreport/" TargetMode="External"/><Relationship Id="rId37" Type="http://schemas.openxmlformats.org/officeDocument/2006/relationships/hyperlink" Target="https://cyda.org.au/cydas-submission-on-the-online-safety-amendment-social-media-minimum-age-bill-2024/" TargetMode="External"/><Relationship Id="rId40" Type="http://schemas.openxmlformats.org/officeDocument/2006/relationships/hyperlink" Target="https://www.ndrp.org.au/project-growing-up-making-decision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cyda.org.au/educationreport/" TargetMode="External"/><Relationship Id="rId28" Type="http://schemas.openxmlformats.org/officeDocument/2006/relationships/image" Target="media/image8.png"/><Relationship Id="rId36" Type="http://schemas.openxmlformats.org/officeDocument/2006/relationships/hyperlink" Target="https://cyda.org.au/cydas-submission-to-the-australian-bureau-of-statistics-consultation-on-collecting-data-about-disability/"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cyda.org.au/cydas-submission-on-changes-to-the-disability-standards-of-education/" TargetMode="External"/><Relationship Id="rId44"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familiesaustralia.org.au/policy/policy-forums/" TargetMode="External"/><Relationship Id="rId27" Type="http://schemas.openxmlformats.org/officeDocument/2006/relationships/image" Target="media/image7.png"/><Relationship Id="rId30" Type="http://schemas.openxmlformats.org/officeDocument/2006/relationships/hyperlink" Target="https://cyda.org.au/cydas-submission-on-a-child-safety-annual-reporting-framework/" TargetMode="External"/><Relationship Id="rId35" Type="http://schemas.openxmlformats.org/officeDocument/2006/relationships/hyperlink" Target="https://cyda.org.au/cydas-submission-on-supporting-rights-based-employment-for-young-people-with-disability/" TargetMode="External"/><Relationship Id="rId43" Type="http://schemas.openxmlformats.org/officeDocument/2006/relationships/hyperlink" Target="http://www.facebook.com/Cyda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www.cyda.org.au" TargetMode="External"/><Relationship Id="rId25" Type="http://schemas.openxmlformats.org/officeDocument/2006/relationships/hyperlink" Target="https://cyda.org.au/advocacy/youth-led-advocacy/what-young-people-said/" TargetMode="External"/><Relationship Id="rId33" Type="http://schemas.openxmlformats.org/officeDocument/2006/relationships/hyperlink" Target="https://cyda.org.au/cydas-submission-to-the-jobs-and-skills-australia-workplan-2025-26/" TargetMode="External"/><Relationship Id="rId38" Type="http://schemas.openxmlformats.org/officeDocument/2006/relationships/hyperlink" Target="https://cyda.org.au/cydas-submission-to-the-senate-inquiry-into-better-and-fairer-schools-funding-and-reform-bill-2024/" TargetMode="External"/><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https://cyda.org.au/joint-submission-to-the-disability-royal-commission-charter-of-human-right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www.socialventures.org.au/wp-content/uploads/2024/11/YPWD_Research_Report.pdf" TargetMode="External"/><Relationship Id="rId18" Type="http://schemas.openxmlformats.org/officeDocument/2006/relationships/hyperlink" Target="https://www.ndrp.org.au/project-growing-up-making-decisions" TargetMode="External"/><Relationship Id="rId26" Type="http://schemas.openxmlformats.org/officeDocument/2006/relationships/hyperlink" Target="https://www.sciencedirect.com/science/article/pii/S0190740925004918" TargetMode="External"/><Relationship Id="rId39" Type="http://schemas.openxmlformats.org/officeDocument/2006/relationships/hyperlink" Target="https://cyda.org.au/wp-content/uploads/2023/08/REP_ChildSafeOrganisations_FINAL_20230217_Ver3.pdf" TargetMode="External"/><Relationship Id="rId21" Type="http://schemas.openxmlformats.org/officeDocument/2006/relationships/hyperlink" Target="https://theconversation.com/young-people-with-disability-have-poorer-mental-health-when-they-are-unemployed-funding-should-tackle-job-barriers-211065" TargetMode="External"/><Relationship Id="rId34" Type="http://schemas.openxmlformats.org/officeDocument/2006/relationships/hyperlink" Target="https://humanrights.gov.au/free-and-equal" TargetMode="External"/><Relationship Id="rId7" Type="http://schemas.openxmlformats.org/officeDocument/2006/relationships/hyperlink" Target="https://research-repository.griffith.edu.au/handle/10072/3714" TargetMode="External"/><Relationship Id="rId2" Type="http://schemas.openxmlformats.org/officeDocument/2006/relationships/hyperlink" Target="https://humanrights.gov.au/about/news/media-releases/commission-launches-model-australian-human-rights-act" TargetMode="External"/><Relationship Id="rId16" Type="http://schemas.openxmlformats.org/officeDocument/2006/relationships/hyperlink" Target="https://cyda.org.au/cydas-submission-on-the-online-safety-amendment-social-media-minimum-age-bill-2024/" TargetMode="External"/><Relationship Id="rId20" Type="http://schemas.openxmlformats.org/officeDocument/2006/relationships/hyperlink" Target="https://www.aihw.gov.au/reports/disability/people-with-disability-in-australia/contents/employment/unemployment" TargetMode="External"/><Relationship Id="rId29" Type="http://schemas.openxmlformats.org/officeDocument/2006/relationships/hyperlink" Target="https://cyda.org.au/educationreport/" TargetMode="External"/><Relationship Id="rId41" Type="http://schemas.openxmlformats.org/officeDocument/2006/relationships/hyperlink" Target="https://www.jobaccess.gov.au/sites/default/files/documents/2024-11/5386-understanding-workplace.pdf" TargetMode="External"/><Relationship Id="rId1" Type="http://schemas.openxmlformats.org/officeDocument/2006/relationships/hyperlink" Target="https://www.hrlc.org.au/app/uploads/2025/04/Disability-Royal-Commision-Submission-221216.pdf" TargetMode="External"/><Relationship Id="rId6" Type="http://schemas.openxmlformats.org/officeDocument/2006/relationships/hyperlink" Target="https://www.hrlc.org.au/app/uploads/2025/04/Disability-Royal-Commision-Submission-221216.pdf" TargetMode="External"/><Relationship Id="rId11" Type="http://schemas.openxmlformats.org/officeDocument/2006/relationships/hyperlink" Target="https://humanrights.gov.au/our-work/rights-and-freedoms/publications/free-and-equal-reform-agenda-federal-discrimination-laws" TargetMode="External"/><Relationship Id="rId24" Type="http://schemas.openxmlformats.org/officeDocument/2006/relationships/hyperlink" Target="https://www.parliament.nsw.gov.au/committees/inquiries/Pages/inquiry-details.aspx?pk=3022" TargetMode="External"/><Relationship Id="rId32" Type="http://schemas.openxmlformats.org/officeDocument/2006/relationships/hyperlink" Target="https://disability.royalcommission.gov.au/publications/restrictive-practices-pathway-elimination" TargetMode="External"/><Relationship Id="rId37" Type="http://schemas.openxmlformats.org/officeDocument/2006/relationships/hyperlink" Target="https://cyda.org.au/cydas-submission-on-the-draft-national-principles-for-the-regulation-of-assistance-animals/" TargetMode="External"/><Relationship Id="rId40" Type="http://schemas.openxmlformats.org/officeDocument/2006/relationships/hyperlink" Target="https://www.reconciliation.org.au/reconciliation-action-plans/about-raps/" TargetMode="External"/><Relationship Id="rId5" Type="http://schemas.openxmlformats.org/officeDocument/2006/relationships/hyperlink" Target="https://cyda.org.au/joint-submission-to-the-disability-royal-commission-charter-of-human-rights/" TargetMode="External"/><Relationship Id="rId15" Type="http://schemas.openxmlformats.org/officeDocument/2006/relationships/hyperlink" Target="https://www.socialventures.org.au/publications/voices-on-work-young-people-with-disability-in-greater-melbourne/" TargetMode="External"/><Relationship Id="rId23" Type="http://schemas.openxmlformats.org/officeDocument/2006/relationships/hyperlink" Target="https://www.ombudsman.vic.gov.au/our-impact/investigation-reports/investigation-into-victorian-government-school-expulsions/" TargetMode="External"/><Relationship Id="rId28" Type="http://schemas.openxmlformats.org/officeDocument/2006/relationships/hyperlink" Target="https://catalogue.nla.gov.au/catalog/1015985" TargetMode="External"/><Relationship Id="rId36" Type="http://schemas.openxmlformats.org/officeDocument/2006/relationships/hyperlink" Target="https://fpdn.org.au/joint-media-statement-condemning-the-state-sanctioned-abuse-and-mass-incarceration-of-first-nations-children-with-disability/" TargetMode="External"/><Relationship Id="rId10" Type="http://schemas.openxmlformats.org/officeDocument/2006/relationships/hyperlink" Target="https://www.pc.gov.au/inquiries-and-research/disability-discrimination/report/" TargetMode="External"/><Relationship Id="rId19" Type="http://schemas.openxmlformats.org/officeDocument/2006/relationships/hyperlink" Target="https://cyda.org.au/the-lifesaving-impact-of-representation/" TargetMode="External"/><Relationship Id="rId31" Type="http://schemas.openxmlformats.org/officeDocument/2006/relationships/hyperlink" Target="https://cyda.org.au/educationreport/" TargetMode="External"/><Relationship Id="rId4" Type="http://schemas.openxmlformats.org/officeDocument/2006/relationships/hyperlink" Target="https://www.hrlc.org.au/app/uploads/2025/04/Disability-Royal-Commision-Submission-221216.pdf" TargetMode="External"/><Relationship Id="rId9" Type="http://schemas.openxmlformats.org/officeDocument/2006/relationships/hyperlink" Target="https://parlinfo.aph.gov.au/parlInfo/download/committees/reportsen/024217/toc_pdf/Jobactivefailingthoseitisintendedtoserve.pdf;fileType=application%2Fpdf" TargetMode="External"/><Relationship Id="rId14" Type="http://schemas.openxmlformats.org/officeDocument/2006/relationships/hyperlink" Target="https://cyda.org.au/cydas-submission-on-supporting-rights-based-employment-for-young-people-with-disability/" TargetMode="External"/><Relationship Id="rId22" Type="http://schemas.openxmlformats.org/officeDocument/2006/relationships/hyperlink" Target="https://bcec.edu.au/publications/employment-and-disability-in-australia-improving-employment-outcomes-for-people-with-disability/" TargetMode="External"/><Relationship Id="rId27" Type="http://schemas.openxmlformats.org/officeDocument/2006/relationships/hyperlink" Target="https://assets.pc.gov.au/inquiries/completed/school-agreement/report/school-agreement.pdf" TargetMode="External"/><Relationship Id="rId30" Type="http://schemas.openxmlformats.org/officeDocument/2006/relationships/hyperlink" Target="https://cyda.org.au/disability-royal-commission-response-to-restrictive-practices-issues-paper/" TargetMode="External"/><Relationship Id="rId35" Type="http://schemas.openxmlformats.org/officeDocument/2006/relationships/hyperlink" Target="https://www.aph.gov.au/Parliamentary_Business/Committees/Senate/Legal_and_Constitutional_Affairs/Incarceration47/Interim_Report/Chapter_2_-_Outcomes_and_impacts_of_youth_detention" TargetMode="External"/><Relationship Id="rId8" Type="http://schemas.openxmlformats.org/officeDocument/2006/relationships/hyperlink" Target="https://documents.uow.edu.au/content/groups/public/@web/@law/@lirc/documents/doc/uow166211.pdf" TargetMode="External"/><Relationship Id="rId3" Type="http://schemas.openxmlformats.org/officeDocument/2006/relationships/hyperlink" Target="https://humanrightsfornsw.org/" TargetMode="External"/><Relationship Id="rId12" Type="http://schemas.openxmlformats.org/officeDocument/2006/relationships/hyperlink" Target="https://providers.dffh.vic.gov.au/child-safe-standards" TargetMode="External"/><Relationship Id="rId17" Type="http://schemas.openxmlformats.org/officeDocument/2006/relationships/hyperlink" Target="https://disability.royalcommission.gov.au/publications/final-report" TargetMode="External"/><Relationship Id="rId25" Type="http://schemas.openxmlformats.org/officeDocument/2006/relationships/hyperlink" Target="https://www.education.sa.gov.au/docs/support-and-inclusion/engagement-and-wellbeing/student-absences/report-of-an-independent-inquiry-into-suspensions-exclusions-and-expulsions-in-south-australian-government-schools.pdf" TargetMode="External"/><Relationship Id="rId33" Type="http://schemas.openxmlformats.org/officeDocument/2006/relationships/hyperlink" Target="https://disability.royalcommission.gov.au/publications/final-report" TargetMode="External"/><Relationship Id="rId38" Type="http://schemas.openxmlformats.org/officeDocument/2006/relationships/hyperlink" Target="https://www.reconciliation.org.au/reconciliation-action-plans/about-ra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4463c61db8639333065d88679dd8d4d9">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cf89fbc87516244c30f648df12f1088c"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C415F-2E05-4B78-AB3D-845139C13DEF}">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2.xml><?xml version="1.0" encoding="utf-8"?>
<ds:datastoreItem xmlns:ds="http://schemas.openxmlformats.org/officeDocument/2006/customXml" ds:itemID="{708CC364-3BB1-44F4-BC1E-37359F2038D1}">
  <ds:schemaRefs>
    <ds:schemaRef ds:uri="http://schemas.microsoft.com/sharepoint/v3/contenttype/forms"/>
  </ds:schemaRefs>
</ds:datastoreItem>
</file>

<file path=customXml/itemProps3.xml><?xml version="1.0" encoding="utf-8"?>
<ds:datastoreItem xmlns:ds="http://schemas.openxmlformats.org/officeDocument/2006/customXml" ds:itemID="{CE8F04C5-D1BC-4B3C-A35F-8758A0F8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Pages>
  <Words>12706</Words>
  <Characters>72425</Characters>
  <Application>Microsoft Office Word</Application>
  <DocSecurity>4</DocSecurity>
  <Lines>603</Lines>
  <Paragraphs>169</Paragraphs>
  <ScaleCrop>false</ScaleCrop>
  <Company/>
  <LinksUpToDate>false</LinksUpToDate>
  <CharactersWithSpaces>84962</CharactersWithSpaces>
  <SharedDoc>false</SharedDoc>
  <HLinks>
    <vt:vector size="534" baseType="variant">
      <vt:variant>
        <vt:i4>2097208</vt:i4>
      </vt:variant>
      <vt:variant>
        <vt:i4>228</vt:i4>
      </vt:variant>
      <vt:variant>
        <vt:i4>0</vt:i4>
      </vt:variant>
      <vt:variant>
        <vt:i4>5</vt:i4>
      </vt:variant>
      <vt:variant>
        <vt:lpwstr>http://www.facebook.com/CydaAu</vt:lpwstr>
      </vt:variant>
      <vt:variant>
        <vt:lpwstr/>
      </vt:variant>
      <vt:variant>
        <vt:i4>2621493</vt:i4>
      </vt:variant>
      <vt:variant>
        <vt:i4>225</vt:i4>
      </vt:variant>
      <vt:variant>
        <vt:i4>0</vt:i4>
      </vt:variant>
      <vt:variant>
        <vt:i4>5</vt:i4>
      </vt:variant>
      <vt:variant>
        <vt:lpwstr>https://cyda.org.au/disability-royal-commission-response-to-restrictive-practices-issues-paper/</vt:lpwstr>
      </vt:variant>
      <vt:variant>
        <vt:lpwstr/>
      </vt:variant>
      <vt:variant>
        <vt:i4>4325400</vt:i4>
      </vt:variant>
      <vt:variant>
        <vt:i4>222</vt:i4>
      </vt:variant>
      <vt:variant>
        <vt:i4>0</vt:i4>
      </vt:variant>
      <vt:variant>
        <vt:i4>5</vt:i4>
      </vt:variant>
      <vt:variant>
        <vt:lpwstr>https://cyda.org.au/joint-submission-to-the-disability-royal-commission-charter-of-human-rights/</vt:lpwstr>
      </vt:variant>
      <vt:variant>
        <vt:lpwstr/>
      </vt:variant>
      <vt:variant>
        <vt:i4>3407999</vt:i4>
      </vt:variant>
      <vt:variant>
        <vt:i4>219</vt:i4>
      </vt:variant>
      <vt:variant>
        <vt:i4>0</vt:i4>
      </vt:variant>
      <vt:variant>
        <vt:i4>5</vt:i4>
      </vt:variant>
      <vt:variant>
        <vt:lpwstr>https://www.ndrp.org.au/project-growing-up-making-decisions</vt:lpwstr>
      </vt:variant>
      <vt:variant>
        <vt:lpwstr/>
      </vt:variant>
      <vt:variant>
        <vt:i4>5767250</vt:i4>
      </vt:variant>
      <vt:variant>
        <vt:i4>216</vt:i4>
      </vt:variant>
      <vt:variant>
        <vt:i4>0</vt:i4>
      </vt:variant>
      <vt:variant>
        <vt:i4>5</vt:i4>
      </vt:variant>
      <vt:variant>
        <vt:lpwstr>https://www.socialventures.org.au/publications/voices-on-work-young-people-with-disability-in-greater-melbourne/</vt:lpwstr>
      </vt:variant>
      <vt:variant>
        <vt:lpwstr/>
      </vt:variant>
      <vt:variant>
        <vt:i4>7209012</vt:i4>
      </vt:variant>
      <vt:variant>
        <vt:i4>213</vt:i4>
      </vt:variant>
      <vt:variant>
        <vt:i4>0</vt:i4>
      </vt:variant>
      <vt:variant>
        <vt:i4>5</vt:i4>
      </vt:variant>
      <vt:variant>
        <vt:lpwstr>https://cyda.org.au/cydas-submission-to-the-senate-inquiry-into-better-and-fairer-schools-funding-and-reform-bill-2024/</vt:lpwstr>
      </vt:variant>
      <vt:variant>
        <vt:lpwstr/>
      </vt:variant>
      <vt:variant>
        <vt:i4>3145764</vt:i4>
      </vt:variant>
      <vt:variant>
        <vt:i4>210</vt:i4>
      </vt:variant>
      <vt:variant>
        <vt:i4>0</vt:i4>
      </vt:variant>
      <vt:variant>
        <vt:i4>5</vt:i4>
      </vt:variant>
      <vt:variant>
        <vt:lpwstr>https://cyda.org.au/cydas-submission-on-the-online-safety-amendment-social-media-minimum-age-bill-2024/</vt:lpwstr>
      </vt:variant>
      <vt:variant>
        <vt:lpwstr/>
      </vt:variant>
      <vt:variant>
        <vt:i4>5898259</vt:i4>
      </vt:variant>
      <vt:variant>
        <vt:i4>207</vt:i4>
      </vt:variant>
      <vt:variant>
        <vt:i4>0</vt:i4>
      </vt:variant>
      <vt:variant>
        <vt:i4>5</vt:i4>
      </vt:variant>
      <vt:variant>
        <vt:lpwstr>https://cyda.org.au/cydas-submission-to-the-australian-bureau-of-statistics-consultation-on-collecting-data-about-disability/</vt:lpwstr>
      </vt:variant>
      <vt:variant>
        <vt:lpwstr/>
      </vt:variant>
      <vt:variant>
        <vt:i4>4391002</vt:i4>
      </vt:variant>
      <vt:variant>
        <vt:i4>204</vt:i4>
      </vt:variant>
      <vt:variant>
        <vt:i4>0</vt:i4>
      </vt:variant>
      <vt:variant>
        <vt:i4>5</vt:i4>
      </vt:variant>
      <vt:variant>
        <vt:lpwstr>https://cyda.org.au/cydas-submission-on-supporting-rights-based-employment-for-young-people-with-disability/</vt:lpwstr>
      </vt:variant>
      <vt:variant>
        <vt:lpwstr/>
      </vt:variant>
      <vt:variant>
        <vt:i4>2883629</vt:i4>
      </vt:variant>
      <vt:variant>
        <vt:i4>201</vt:i4>
      </vt:variant>
      <vt:variant>
        <vt:i4>0</vt:i4>
      </vt:variant>
      <vt:variant>
        <vt:i4>5</vt:i4>
      </vt:variant>
      <vt:variant>
        <vt:lpwstr>https://cyda.org.au/cydas-submission-on-the-draft-national-principles-for-the-regulation-of-assistance-animals/</vt:lpwstr>
      </vt:variant>
      <vt:variant>
        <vt:lpwstr/>
      </vt:variant>
      <vt:variant>
        <vt:i4>7405682</vt:i4>
      </vt:variant>
      <vt:variant>
        <vt:i4>198</vt:i4>
      </vt:variant>
      <vt:variant>
        <vt:i4>0</vt:i4>
      </vt:variant>
      <vt:variant>
        <vt:i4>5</vt:i4>
      </vt:variant>
      <vt:variant>
        <vt:lpwstr>https://cyda.org.au/cydas-submission-to-the-jobs-and-skills-australia-workplan-2025-26/</vt:lpwstr>
      </vt:variant>
      <vt:variant>
        <vt:lpwstr/>
      </vt:variant>
      <vt:variant>
        <vt:i4>786504</vt:i4>
      </vt:variant>
      <vt:variant>
        <vt:i4>195</vt:i4>
      </vt:variant>
      <vt:variant>
        <vt:i4>0</vt:i4>
      </vt:variant>
      <vt:variant>
        <vt:i4>5</vt:i4>
      </vt:variant>
      <vt:variant>
        <vt:lpwstr>https://cyda.org.au/educationreport/</vt:lpwstr>
      </vt:variant>
      <vt:variant>
        <vt:lpwstr/>
      </vt:variant>
      <vt:variant>
        <vt:i4>393281</vt:i4>
      </vt:variant>
      <vt:variant>
        <vt:i4>192</vt:i4>
      </vt:variant>
      <vt:variant>
        <vt:i4>0</vt:i4>
      </vt:variant>
      <vt:variant>
        <vt:i4>5</vt:i4>
      </vt:variant>
      <vt:variant>
        <vt:lpwstr>https://cyda.org.au/cydas-submission-on-changes-to-the-disability-standards-of-education/</vt:lpwstr>
      </vt:variant>
      <vt:variant>
        <vt:lpwstr/>
      </vt:variant>
      <vt:variant>
        <vt:i4>6684735</vt:i4>
      </vt:variant>
      <vt:variant>
        <vt:i4>189</vt:i4>
      </vt:variant>
      <vt:variant>
        <vt:i4>0</vt:i4>
      </vt:variant>
      <vt:variant>
        <vt:i4>5</vt:i4>
      </vt:variant>
      <vt:variant>
        <vt:lpwstr>https://cyda.org.au/cydas-submission-on-a-child-safety-annual-reporting-framework/</vt:lpwstr>
      </vt:variant>
      <vt:variant>
        <vt:lpwstr/>
      </vt:variant>
      <vt:variant>
        <vt:i4>6750251</vt:i4>
      </vt:variant>
      <vt:variant>
        <vt:i4>186</vt:i4>
      </vt:variant>
      <vt:variant>
        <vt:i4>0</vt:i4>
      </vt:variant>
      <vt:variant>
        <vt:i4>5</vt:i4>
      </vt:variant>
      <vt:variant>
        <vt:lpwstr>https://cyda.org.au/cydas-submission-to-the-anti-bullying-rapid-review/</vt:lpwstr>
      </vt:variant>
      <vt:variant>
        <vt:lpwstr/>
      </vt:variant>
      <vt:variant>
        <vt:i4>2490486</vt:i4>
      </vt:variant>
      <vt:variant>
        <vt:i4>177</vt:i4>
      </vt:variant>
      <vt:variant>
        <vt:i4>0</vt:i4>
      </vt:variant>
      <vt:variant>
        <vt:i4>5</vt:i4>
      </vt:variant>
      <vt:variant>
        <vt:lpwstr>https://cyda.org.au/advocacy/youth-led-advocacy/livedx/</vt:lpwstr>
      </vt:variant>
      <vt:variant>
        <vt:lpwstr>elementor-toc__heading-anchor-0</vt:lpwstr>
      </vt:variant>
      <vt:variant>
        <vt:i4>8257653</vt:i4>
      </vt:variant>
      <vt:variant>
        <vt:i4>174</vt:i4>
      </vt:variant>
      <vt:variant>
        <vt:i4>0</vt:i4>
      </vt:variant>
      <vt:variant>
        <vt:i4>5</vt:i4>
      </vt:variant>
      <vt:variant>
        <vt:lpwstr>https://cyda.org.au/advocacy/youth-led-advocacy/what-young-people-said/</vt:lpwstr>
      </vt:variant>
      <vt:variant>
        <vt:lpwstr>elementor-toc__heading-anchor-0</vt:lpwstr>
      </vt:variant>
      <vt:variant>
        <vt:i4>6619232</vt:i4>
      </vt:variant>
      <vt:variant>
        <vt:i4>171</vt:i4>
      </vt:variant>
      <vt:variant>
        <vt:i4>0</vt:i4>
      </vt:variant>
      <vt:variant>
        <vt:i4>5</vt:i4>
      </vt:variant>
      <vt:variant>
        <vt:lpwstr>https://cyda.org.au/disappointment-and-discrimination-cydas-surveys-of-the-learning-experiences-of-children-and-young-people-with-disability-in-2022-and-2023/</vt:lpwstr>
      </vt:variant>
      <vt:variant>
        <vt:lpwstr/>
      </vt:variant>
      <vt:variant>
        <vt:i4>786504</vt:i4>
      </vt:variant>
      <vt:variant>
        <vt:i4>168</vt:i4>
      </vt:variant>
      <vt:variant>
        <vt:i4>0</vt:i4>
      </vt:variant>
      <vt:variant>
        <vt:i4>5</vt:i4>
      </vt:variant>
      <vt:variant>
        <vt:lpwstr>https://cyda.org.au/educationreport/</vt:lpwstr>
      </vt:variant>
      <vt:variant>
        <vt:lpwstr/>
      </vt:variant>
      <vt:variant>
        <vt:i4>7602221</vt:i4>
      </vt:variant>
      <vt:variant>
        <vt:i4>165</vt:i4>
      </vt:variant>
      <vt:variant>
        <vt:i4>0</vt:i4>
      </vt:variant>
      <vt:variant>
        <vt:i4>5</vt:i4>
      </vt:variant>
      <vt:variant>
        <vt:lpwstr>https://familiesaustralia.org.au/policy/policy-forums/</vt:lpwstr>
      </vt:variant>
      <vt:variant>
        <vt:lpwstr/>
      </vt:variant>
      <vt:variant>
        <vt:i4>1179709</vt:i4>
      </vt:variant>
      <vt:variant>
        <vt:i4>158</vt:i4>
      </vt:variant>
      <vt:variant>
        <vt:i4>0</vt:i4>
      </vt:variant>
      <vt:variant>
        <vt:i4>5</vt:i4>
      </vt:variant>
      <vt:variant>
        <vt:lpwstr/>
      </vt:variant>
      <vt:variant>
        <vt:lpwstr>_Toc212040947</vt:lpwstr>
      </vt:variant>
      <vt:variant>
        <vt:i4>1179709</vt:i4>
      </vt:variant>
      <vt:variant>
        <vt:i4>152</vt:i4>
      </vt:variant>
      <vt:variant>
        <vt:i4>0</vt:i4>
      </vt:variant>
      <vt:variant>
        <vt:i4>5</vt:i4>
      </vt:variant>
      <vt:variant>
        <vt:lpwstr/>
      </vt:variant>
      <vt:variant>
        <vt:lpwstr>_Toc212040946</vt:lpwstr>
      </vt:variant>
      <vt:variant>
        <vt:i4>1179709</vt:i4>
      </vt:variant>
      <vt:variant>
        <vt:i4>146</vt:i4>
      </vt:variant>
      <vt:variant>
        <vt:i4>0</vt:i4>
      </vt:variant>
      <vt:variant>
        <vt:i4>5</vt:i4>
      </vt:variant>
      <vt:variant>
        <vt:lpwstr/>
      </vt:variant>
      <vt:variant>
        <vt:lpwstr>_Toc212040945</vt:lpwstr>
      </vt:variant>
      <vt:variant>
        <vt:i4>1179709</vt:i4>
      </vt:variant>
      <vt:variant>
        <vt:i4>140</vt:i4>
      </vt:variant>
      <vt:variant>
        <vt:i4>0</vt:i4>
      </vt:variant>
      <vt:variant>
        <vt:i4>5</vt:i4>
      </vt:variant>
      <vt:variant>
        <vt:lpwstr/>
      </vt:variant>
      <vt:variant>
        <vt:lpwstr>_Toc212040944</vt:lpwstr>
      </vt:variant>
      <vt:variant>
        <vt:i4>1179709</vt:i4>
      </vt:variant>
      <vt:variant>
        <vt:i4>134</vt:i4>
      </vt:variant>
      <vt:variant>
        <vt:i4>0</vt:i4>
      </vt:variant>
      <vt:variant>
        <vt:i4>5</vt:i4>
      </vt:variant>
      <vt:variant>
        <vt:lpwstr/>
      </vt:variant>
      <vt:variant>
        <vt:lpwstr>_Toc212040943</vt:lpwstr>
      </vt:variant>
      <vt:variant>
        <vt:i4>1179709</vt:i4>
      </vt:variant>
      <vt:variant>
        <vt:i4>128</vt:i4>
      </vt:variant>
      <vt:variant>
        <vt:i4>0</vt:i4>
      </vt:variant>
      <vt:variant>
        <vt:i4>5</vt:i4>
      </vt:variant>
      <vt:variant>
        <vt:lpwstr/>
      </vt:variant>
      <vt:variant>
        <vt:lpwstr>_Toc212040942</vt:lpwstr>
      </vt:variant>
      <vt:variant>
        <vt:i4>1179709</vt:i4>
      </vt:variant>
      <vt:variant>
        <vt:i4>122</vt:i4>
      </vt:variant>
      <vt:variant>
        <vt:i4>0</vt:i4>
      </vt:variant>
      <vt:variant>
        <vt:i4>5</vt:i4>
      </vt:variant>
      <vt:variant>
        <vt:lpwstr/>
      </vt:variant>
      <vt:variant>
        <vt:lpwstr>_Toc212040941</vt:lpwstr>
      </vt:variant>
      <vt:variant>
        <vt:i4>1179709</vt:i4>
      </vt:variant>
      <vt:variant>
        <vt:i4>116</vt:i4>
      </vt:variant>
      <vt:variant>
        <vt:i4>0</vt:i4>
      </vt:variant>
      <vt:variant>
        <vt:i4>5</vt:i4>
      </vt:variant>
      <vt:variant>
        <vt:lpwstr/>
      </vt:variant>
      <vt:variant>
        <vt:lpwstr>_Toc212040940</vt:lpwstr>
      </vt:variant>
      <vt:variant>
        <vt:i4>1376317</vt:i4>
      </vt:variant>
      <vt:variant>
        <vt:i4>110</vt:i4>
      </vt:variant>
      <vt:variant>
        <vt:i4>0</vt:i4>
      </vt:variant>
      <vt:variant>
        <vt:i4>5</vt:i4>
      </vt:variant>
      <vt:variant>
        <vt:lpwstr/>
      </vt:variant>
      <vt:variant>
        <vt:lpwstr>_Toc212040939</vt:lpwstr>
      </vt:variant>
      <vt:variant>
        <vt:i4>1376317</vt:i4>
      </vt:variant>
      <vt:variant>
        <vt:i4>104</vt:i4>
      </vt:variant>
      <vt:variant>
        <vt:i4>0</vt:i4>
      </vt:variant>
      <vt:variant>
        <vt:i4>5</vt:i4>
      </vt:variant>
      <vt:variant>
        <vt:lpwstr/>
      </vt:variant>
      <vt:variant>
        <vt:lpwstr>_Toc212040938</vt:lpwstr>
      </vt:variant>
      <vt:variant>
        <vt:i4>1376317</vt:i4>
      </vt:variant>
      <vt:variant>
        <vt:i4>98</vt:i4>
      </vt:variant>
      <vt:variant>
        <vt:i4>0</vt:i4>
      </vt:variant>
      <vt:variant>
        <vt:i4>5</vt:i4>
      </vt:variant>
      <vt:variant>
        <vt:lpwstr/>
      </vt:variant>
      <vt:variant>
        <vt:lpwstr>_Toc212040937</vt:lpwstr>
      </vt:variant>
      <vt:variant>
        <vt:i4>1376317</vt:i4>
      </vt:variant>
      <vt:variant>
        <vt:i4>92</vt:i4>
      </vt:variant>
      <vt:variant>
        <vt:i4>0</vt:i4>
      </vt:variant>
      <vt:variant>
        <vt:i4>5</vt:i4>
      </vt:variant>
      <vt:variant>
        <vt:lpwstr/>
      </vt:variant>
      <vt:variant>
        <vt:lpwstr>_Toc212040936</vt:lpwstr>
      </vt:variant>
      <vt:variant>
        <vt:i4>1376317</vt:i4>
      </vt:variant>
      <vt:variant>
        <vt:i4>86</vt:i4>
      </vt:variant>
      <vt:variant>
        <vt:i4>0</vt:i4>
      </vt:variant>
      <vt:variant>
        <vt:i4>5</vt:i4>
      </vt:variant>
      <vt:variant>
        <vt:lpwstr/>
      </vt:variant>
      <vt:variant>
        <vt:lpwstr>_Toc212040935</vt:lpwstr>
      </vt:variant>
      <vt:variant>
        <vt:i4>1376317</vt:i4>
      </vt:variant>
      <vt:variant>
        <vt:i4>80</vt:i4>
      </vt:variant>
      <vt:variant>
        <vt:i4>0</vt:i4>
      </vt:variant>
      <vt:variant>
        <vt:i4>5</vt:i4>
      </vt:variant>
      <vt:variant>
        <vt:lpwstr/>
      </vt:variant>
      <vt:variant>
        <vt:lpwstr>_Toc212040934</vt:lpwstr>
      </vt:variant>
      <vt:variant>
        <vt:i4>1376317</vt:i4>
      </vt:variant>
      <vt:variant>
        <vt:i4>74</vt:i4>
      </vt:variant>
      <vt:variant>
        <vt:i4>0</vt:i4>
      </vt:variant>
      <vt:variant>
        <vt:i4>5</vt:i4>
      </vt:variant>
      <vt:variant>
        <vt:lpwstr/>
      </vt:variant>
      <vt:variant>
        <vt:lpwstr>_Toc212040933</vt:lpwstr>
      </vt:variant>
      <vt:variant>
        <vt:i4>1376317</vt:i4>
      </vt:variant>
      <vt:variant>
        <vt:i4>68</vt:i4>
      </vt:variant>
      <vt:variant>
        <vt:i4>0</vt:i4>
      </vt:variant>
      <vt:variant>
        <vt:i4>5</vt:i4>
      </vt:variant>
      <vt:variant>
        <vt:lpwstr/>
      </vt:variant>
      <vt:variant>
        <vt:lpwstr>_Toc212040932</vt:lpwstr>
      </vt:variant>
      <vt:variant>
        <vt:i4>1376317</vt:i4>
      </vt:variant>
      <vt:variant>
        <vt:i4>62</vt:i4>
      </vt:variant>
      <vt:variant>
        <vt:i4>0</vt:i4>
      </vt:variant>
      <vt:variant>
        <vt:i4>5</vt:i4>
      </vt:variant>
      <vt:variant>
        <vt:lpwstr/>
      </vt:variant>
      <vt:variant>
        <vt:lpwstr>_Toc212040931</vt:lpwstr>
      </vt:variant>
      <vt:variant>
        <vt:i4>1376317</vt:i4>
      </vt:variant>
      <vt:variant>
        <vt:i4>56</vt:i4>
      </vt:variant>
      <vt:variant>
        <vt:i4>0</vt:i4>
      </vt:variant>
      <vt:variant>
        <vt:i4>5</vt:i4>
      </vt:variant>
      <vt:variant>
        <vt:lpwstr/>
      </vt:variant>
      <vt:variant>
        <vt:lpwstr>_Toc212040930</vt:lpwstr>
      </vt:variant>
      <vt:variant>
        <vt:i4>1310781</vt:i4>
      </vt:variant>
      <vt:variant>
        <vt:i4>50</vt:i4>
      </vt:variant>
      <vt:variant>
        <vt:i4>0</vt:i4>
      </vt:variant>
      <vt:variant>
        <vt:i4>5</vt:i4>
      </vt:variant>
      <vt:variant>
        <vt:lpwstr/>
      </vt:variant>
      <vt:variant>
        <vt:lpwstr>_Toc212040929</vt:lpwstr>
      </vt:variant>
      <vt:variant>
        <vt:i4>1310781</vt:i4>
      </vt:variant>
      <vt:variant>
        <vt:i4>44</vt:i4>
      </vt:variant>
      <vt:variant>
        <vt:i4>0</vt:i4>
      </vt:variant>
      <vt:variant>
        <vt:i4>5</vt:i4>
      </vt:variant>
      <vt:variant>
        <vt:lpwstr/>
      </vt:variant>
      <vt:variant>
        <vt:lpwstr>_Toc212040928</vt:lpwstr>
      </vt:variant>
      <vt:variant>
        <vt:i4>1310781</vt:i4>
      </vt:variant>
      <vt:variant>
        <vt:i4>38</vt:i4>
      </vt:variant>
      <vt:variant>
        <vt:i4>0</vt:i4>
      </vt:variant>
      <vt:variant>
        <vt:i4>5</vt:i4>
      </vt:variant>
      <vt:variant>
        <vt:lpwstr/>
      </vt:variant>
      <vt:variant>
        <vt:lpwstr>_Toc212040927</vt:lpwstr>
      </vt:variant>
      <vt:variant>
        <vt:i4>1310781</vt:i4>
      </vt:variant>
      <vt:variant>
        <vt:i4>32</vt:i4>
      </vt:variant>
      <vt:variant>
        <vt:i4>0</vt:i4>
      </vt:variant>
      <vt:variant>
        <vt:i4>5</vt:i4>
      </vt:variant>
      <vt:variant>
        <vt:lpwstr/>
      </vt:variant>
      <vt:variant>
        <vt:lpwstr>_Toc212040926</vt:lpwstr>
      </vt:variant>
      <vt:variant>
        <vt:i4>1310781</vt:i4>
      </vt:variant>
      <vt:variant>
        <vt:i4>26</vt:i4>
      </vt:variant>
      <vt:variant>
        <vt:i4>0</vt:i4>
      </vt:variant>
      <vt:variant>
        <vt:i4>5</vt:i4>
      </vt:variant>
      <vt:variant>
        <vt:lpwstr/>
      </vt:variant>
      <vt:variant>
        <vt:lpwstr>_Toc212040925</vt:lpwstr>
      </vt:variant>
      <vt:variant>
        <vt:i4>1310781</vt:i4>
      </vt:variant>
      <vt:variant>
        <vt:i4>20</vt:i4>
      </vt:variant>
      <vt:variant>
        <vt:i4>0</vt:i4>
      </vt:variant>
      <vt:variant>
        <vt:i4>5</vt:i4>
      </vt:variant>
      <vt:variant>
        <vt:lpwstr/>
      </vt:variant>
      <vt:variant>
        <vt:lpwstr>_Toc212040924</vt:lpwstr>
      </vt:variant>
      <vt:variant>
        <vt:i4>1310781</vt:i4>
      </vt:variant>
      <vt:variant>
        <vt:i4>14</vt:i4>
      </vt:variant>
      <vt:variant>
        <vt:i4>0</vt:i4>
      </vt:variant>
      <vt:variant>
        <vt:i4>5</vt:i4>
      </vt:variant>
      <vt:variant>
        <vt:lpwstr/>
      </vt:variant>
      <vt:variant>
        <vt:lpwstr>_Toc212040923</vt:lpwstr>
      </vt:variant>
      <vt:variant>
        <vt:i4>1310781</vt:i4>
      </vt:variant>
      <vt:variant>
        <vt:i4>8</vt:i4>
      </vt:variant>
      <vt:variant>
        <vt:i4>0</vt:i4>
      </vt:variant>
      <vt:variant>
        <vt:i4>5</vt:i4>
      </vt:variant>
      <vt:variant>
        <vt:lpwstr/>
      </vt:variant>
      <vt:variant>
        <vt:lpwstr>_Toc212040922</vt:lpwstr>
      </vt:variant>
      <vt:variant>
        <vt:i4>2818081</vt:i4>
      </vt:variant>
      <vt:variant>
        <vt:i4>3</vt:i4>
      </vt:variant>
      <vt:variant>
        <vt:i4>0</vt:i4>
      </vt:variant>
      <vt:variant>
        <vt:i4>5</vt:i4>
      </vt:variant>
      <vt:variant>
        <vt:lpwstr>http://www.cyda.org.au/</vt:lpwstr>
      </vt:variant>
      <vt:variant>
        <vt:lpwstr/>
      </vt:variant>
      <vt:variant>
        <vt:i4>5832753</vt:i4>
      </vt:variant>
      <vt:variant>
        <vt:i4>0</vt:i4>
      </vt:variant>
      <vt:variant>
        <vt:i4>0</vt:i4>
      </vt:variant>
      <vt:variant>
        <vt:i4>5</vt:i4>
      </vt:variant>
      <vt:variant>
        <vt:lpwstr>mailto:skye@cyda.org.au</vt:lpwstr>
      </vt:variant>
      <vt:variant>
        <vt:lpwstr/>
      </vt:variant>
      <vt:variant>
        <vt:i4>7733352</vt:i4>
      </vt:variant>
      <vt:variant>
        <vt:i4>120</vt:i4>
      </vt:variant>
      <vt:variant>
        <vt:i4>0</vt:i4>
      </vt:variant>
      <vt:variant>
        <vt:i4>5</vt:i4>
      </vt:variant>
      <vt:variant>
        <vt:lpwstr>https://www.jobaccess.gov.au/sites/default/files/documents/2024-11/5386-understanding-workplace.pdf</vt:lpwstr>
      </vt:variant>
      <vt:variant>
        <vt:lpwstr/>
      </vt:variant>
      <vt:variant>
        <vt:i4>6029332</vt:i4>
      </vt:variant>
      <vt:variant>
        <vt:i4>117</vt:i4>
      </vt:variant>
      <vt:variant>
        <vt:i4>0</vt:i4>
      </vt:variant>
      <vt:variant>
        <vt:i4>5</vt:i4>
      </vt:variant>
      <vt:variant>
        <vt:lpwstr>https://www.reconciliation.org.au/reconciliation-action-plans/about-raps/</vt:lpwstr>
      </vt:variant>
      <vt:variant>
        <vt:lpwstr/>
      </vt:variant>
      <vt:variant>
        <vt:i4>720962</vt:i4>
      </vt:variant>
      <vt:variant>
        <vt:i4>114</vt:i4>
      </vt:variant>
      <vt:variant>
        <vt:i4>0</vt:i4>
      </vt:variant>
      <vt:variant>
        <vt:i4>5</vt:i4>
      </vt:variant>
      <vt:variant>
        <vt:lpwstr>https://cyda.org.au/wp-content/uploads/2023/08/REP_ChildSafeOrganisations_FINAL_20230217_Ver3.pdf</vt:lpwstr>
      </vt:variant>
      <vt:variant>
        <vt:lpwstr/>
      </vt:variant>
      <vt:variant>
        <vt:i4>6029332</vt:i4>
      </vt:variant>
      <vt:variant>
        <vt:i4>111</vt:i4>
      </vt:variant>
      <vt:variant>
        <vt:i4>0</vt:i4>
      </vt:variant>
      <vt:variant>
        <vt:i4>5</vt:i4>
      </vt:variant>
      <vt:variant>
        <vt:lpwstr>https://www.reconciliation.org.au/reconciliation-action-plans/about-raps/</vt:lpwstr>
      </vt:variant>
      <vt:variant>
        <vt:lpwstr/>
      </vt:variant>
      <vt:variant>
        <vt:i4>2883629</vt:i4>
      </vt:variant>
      <vt:variant>
        <vt:i4>108</vt:i4>
      </vt:variant>
      <vt:variant>
        <vt:i4>0</vt:i4>
      </vt:variant>
      <vt:variant>
        <vt:i4>5</vt:i4>
      </vt:variant>
      <vt:variant>
        <vt:lpwstr>https://cyda.org.au/cydas-submission-on-the-draft-national-principles-for-the-regulation-of-assistance-animals/</vt:lpwstr>
      </vt:variant>
      <vt:variant>
        <vt:lpwstr/>
      </vt:variant>
      <vt:variant>
        <vt:i4>4522069</vt:i4>
      </vt:variant>
      <vt:variant>
        <vt:i4>105</vt:i4>
      </vt:variant>
      <vt:variant>
        <vt:i4>0</vt:i4>
      </vt:variant>
      <vt:variant>
        <vt:i4>5</vt:i4>
      </vt:variant>
      <vt:variant>
        <vt:lpwstr>https://fpdn.org.au/joint-media-statement-condemning-the-state-sanctioned-abuse-and-mass-incarceration-of-first-nations-children-with-disability/</vt:lpwstr>
      </vt:variant>
      <vt:variant>
        <vt:lpwstr/>
      </vt:variant>
      <vt:variant>
        <vt:i4>1245295</vt:i4>
      </vt:variant>
      <vt:variant>
        <vt:i4>102</vt:i4>
      </vt:variant>
      <vt:variant>
        <vt:i4>0</vt:i4>
      </vt:variant>
      <vt:variant>
        <vt:i4>5</vt:i4>
      </vt:variant>
      <vt:variant>
        <vt:lpwstr>https://www.aph.gov.au/Parliamentary_Business/Committees/Senate/Legal_and_Constitutional_Affairs/Incarceration47/Interim_Report/Chapter_2_-_Outcomes_and_impacts_of_youth_detention</vt:lpwstr>
      </vt:variant>
      <vt:variant>
        <vt:lpwstr/>
      </vt:variant>
      <vt:variant>
        <vt:i4>196612</vt:i4>
      </vt:variant>
      <vt:variant>
        <vt:i4>99</vt:i4>
      </vt:variant>
      <vt:variant>
        <vt:i4>0</vt:i4>
      </vt:variant>
      <vt:variant>
        <vt:i4>5</vt:i4>
      </vt:variant>
      <vt:variant>
        <vt:lpwstr>https://humanrights.gov.au/free-and-equal</vt:lpwstr>
      </vt:variant>
      <vt:variant>
        <vt:lpwstr/>
      </vt:variant>
      <vt:variant>
        <vt:i4>2621553</vt:i4>
      </vt:variant>
      <vt:variant>
        <vt:i4>96</vt:i4>
      </vt:variant>
      <vt:variant>
        <vt:i4>0</vt:i4>
      </vt:variant>
      <vt:variant>
        <vt:i4>5</vt:i4>
      </vt:variant>
      <vt:variant>
        <vt:lpwstr>https://disability.royalcommission.gov.au/publications/final-report</vt:lpwstr>
      </vt:variant>
      <vt:variant>
        <vt:lpwstr/>
      </vt:variant>
      <vt:variant>
        <vt:i4>6029320</vt:i4>
      </vt:variant>
      <vt:variant>
        <vt:i4>93</vt:i4>
      </vt:variant>
      <vt:variant>
        <vt:i4>0</vt:i4>
      </vt:variant>
      <vt:variant>
        <vt:i4>5</vt:i4>
      </vt:variant>
      <vt:variant>
        <vt:lpwstr>https://disability.royalcommission.gov.au/publications/restrictive-practices-pathway-elimination</vt:lpwstr>
      </vt:variant>
      <vt:variant>
        <vt:lpwstr/>
      </vt:variant>
      <vt:variant>
        <vt:i4>786504</vt:i4>
      </vt:variant>
      <vt:variant>
        <vt:i4>90</vt:i4>
      </vt:variant>
      <vt:variant>
        <vt:i4>0</vt:i4>
      </vt:variant>
      <vt:variant>
        <vt:i4>5</vt:i4>
      </vt:variant>
      <vt:variant>
        <vt:lpwstr>https://cyda.org.au/educationreport/</vt:lpwstr>
      </vt:variant>
      <vt:variant>
        <vt:lpwstr/>
      </vt:variant>
      <vt:variant>
        <vt:i4>2621493</vt:i4>
      </vt:variant>
      <vt:variant>
        <vt:i4>87</vt:i4>
      </vt:variant>
      <vt:variant>
        <vt:i4>0</vt:i4>
      </vt:variant>
      <vt:variant>
        <vt:i4>5</vt:i4>
      </vt:variant>
      <vt:variant>
        <vt:lpwstr>https://cyda.org.au/disability-royal-commission-response-to-restrictive-practices-issues-paper/</vt:lpwstr>
      </vt:variant>
      <vt:variant>
        <vt:lpwstr/>
      </vt:variant>
      <vt:variant>
        <vt:i4>786504</vt:i4>
      </vt:variant>
      <vt:variant>
        <vt:i4>84</vt:i4>
      </vt:variant>
      <vt:variant>
        <vt:i4>0</vt:i4>
      </vt:variant>
      <vt:variant>
        <vt:i4>5</vt:i4>
      </vt:variant>
      <vt:variant>
        <vt:lpwstr>https://cyda.org.au/educationreport/</vt:lpwstr>
      </vt:variant>
      <vt:variant>
        <vt:lpwstr/>
      </vt:variant>
      <vt:variant>
        <vt:i4>4390932</vt:i4>
      </vt:variant>
      <vt:variant>
        <vt:i4>81</vt:i4>
      </vt:variant>
      <vt:variant>
        <vt:i4>0</vt:i4>
      </vt:variant>
      <vt:variant>
        <vt:i4>5</vt:i4>
      </vt:variant>
      <vt:variant>
        <vt:lpwstr>https://catalogue.nla.gov.au/catalog/1015985</vt:lpwstr>
      </vt:variant>
      <vt:variant>
        <vt:lpwstr/>
      </vt:variant>
      <vt:variant>
        <vt:i4>1835016</vt:i4>
      </vt:variant>
      <vt:variant>
        <vt:i4>78</vt:i4>
      </vt:variant>
      <vt:variant>
        <vt:i4>0</vt:i4>
      </vt:variant>
      <vt:variant>
        <vt:i4>5</vt:i4>
      </vt:variant>
      <vt:variant>
        <vt:lpwstr>https://assets.pc.gov.au/inquiries/completed/school-agreement/report/school-agreement.pdf</vt:lpwstr>
      </vt:variant>
      <vt:variant>
        <vt:lpwstr/>
      </vt:variant>
      <vt:variant>
        <vt:i4>7012479</vt:i4>
      </vt:variant>
      <vt:variant>
        <vt:i4>75</vt:i4>
      </vt:variant>
      <vt:variant>
        <vt:i4>0</vt:i4>
      </vt:variant>
      <vt:variant>
        <vt:i4>5</vt:i4>
      </vt:variant>
      <vt:variant>
        <vt:lpwstr>https://www.sciencedirect.com/science/article/pii/S0190740925004918</vt:lpwstr>
      </vt:variant>
      <vt:variant>
        <vt:lpwstr/>
      </vt:variant>
      <vt:variant>
        <vt:i4>2555953</vt:i4>
      </vt:variant>
      <vt:variant>
        <vt:i4>72</vt:i4>
      </vt:variant>
      <vt:variant>
        <vt:i4>0</vt:i4>
      </vt:variant>
      <vt:variant>
        <vt:i4>5</vt:i4>
      </vt:variant>
      <vt:variant>
        <vt:lpwstr>https://www.education.sa.gov.au/docs/support-and-inclusion/engagement-and-wellbeing/student-absences/report-of-an-independent-inquiry-into-suspensions-exclusions-and-expulsions-in-south-australian-government-schools.pdf</vt:lpwstr>
      </vt:variant>
      <vt:variant>
        <vt:lpwstr/>
      </vt:variant>
      <vt:variant>
        <vt:i4>5898314</vt:i4>
      </vt:variant>
      <vt:variant>
        <vt:i4>69</vt:i4>
      </vt:variant>
      <vt:variant>
        <vt:i4>0</vt:i4>
      </vt:variant>
      <vt:variant>
        <vt:i4>5</vt:i4>
      </vt:variant>
      <vt:variant>
        <vt:lpwstr>https://www.parliament.nsw.gov.au/committees/inquiries/Pages/inquiry-details.aspx?pk=3022</vt:lpwstr>
      </vt:variant>
      <vt:variant>
        <vt:lpwstr/>
      </vt:variant>
      <vt:variant>
        <vt:i4>393246</vt:i4>
      </vt:variant>
      <vt:variant>
        <vt:i4>66</vt:i4>
      </vt:variant>
      <vt:variant>
        <vt:i4>0</vt:i4>
      </vt:variant>
      <vt:variant>
        <vt:i4>5</vt:i4>
      </vt:variant>
      <vt:variant>
        <vt:lpwstr>https://www.ombudsman.vic.gov.au/our-impact/investigation-reports/investigation-into-victorian-government-school-expulsions/</vt:lpwstr>
      </vt:variant>
      <vt:variant>
        <vt:lpwstr/>
      </vt:variant>
      <vt:variant>
        <vt:i4>4784201</vt:i4>
      </vt:variant>
      <vt:variant>
        <vt:i4>63</vt:i4>
      </vt:variant>
      <vt:variant>
        <vt:i4>0</vt:i4>
      </vt:variant>
      <vt:variant>
        <vt:i4>5</vt:i4>
      </vt:variant>
      <vt:variant>
        <vt:lpwstr>https://bcec.edu.au/publications/employment-and-disability-in-australia-improving-employment-outcomes-for-people-with-disability/</vt:lpwstr>
      </vt:variant>
      <vt:variant>
        <vt:lpwstr/>
      </vt:variant>
      <vt:variant>
        <vt:i4>262228</vt:i4>
      </vt:variant>
      <vt:variant>
        <vt:i4>60</vt:i4>
      </vt:variant>
      <vt:variant>
        <vt:i4>0</vt:i4>
      </vt:variant>
      <vt:variant>
        <vt:i4>5</vt:i4>
      </vt:variant>
      <vt:variant>
        <vt:lpwstr>https://theconversation.com/young-people-with-disability-have-poorer-mental-health-when-they-are-unemployed-funding-should-tackle-job-barriers-211065</vt:lpwstr>
      </vt:variant>
      <vt:variant>
        <vt:lpwstr/>
      </vt:variant>
      <vt:variant>
        <vt:i4>6488188</vt:i4>
      </vt:variant>
      <vt:variant>
        <vt:i4>57</vt:i4>
      </vt:variant>
      <vt:variant>
        <vt:i4>0</vt:i4>
      </vt:variant>
      <vt:variant>
        <vt:i4>5</vt:i4>
      </vt:variant>
      <vt:variant>
        <vt:lpwstr>https://www.aihw.gov.au/reports/disability/people-with-disability-in-australia/contents/employment/unemployment</vt:lpwstr>
      </vt:variant>
      <vt:variant>
        <vt:lpwstr/>
      </vt:variant>
      <vt:variant>
        <vt:i4>1704011</vt:i4>
      </vt:variant>
      <vt:variant>
        <vt:i4>54</vt:i4>
      </vt:variant>
      <vt:variant>
        <vt:i4>0</vt:i4>
      </vt:variant>
      <vt:variant>
        <vt:i4>5</vt:i4>
      </vt:variant>
      <vt:variant>
        <vt:lpwstr>https://cyda.org.au/the-lifesaving-impact-of-representation/</vt:lpwstr>
      </vt:variant>
      <vt:variant>
        <vt:lpwstr/>
      </vt:variant>
      <vt:variant>
        <vt:i4>3407999</vt:i4>
      </vt:variant>
      <vt:variant>
        <vt:i4>51</vt:i4>
      </vt:variant>
      <vt:variant>
        <vt:i4>0</vt:i4>
      </vt:variant>
      <vt:variant>
        <vt:i4>5</vt:i4>
      </vt:variant>
      <vt:variant>
        <vt:lpwstr>https://www.ndrp.org.au/project-growing-up-making-decisions</vt:lpwstr>
      </vt:variant>
      <vt:variant>
        <vt:lpwstr/>
      </vt:variant>
      <vt:variant>
        <vt:i4>2621553</vt:i4>
      </vt:variant>
      <vt:variant>
        <vt:i4>48</vt:i4>
      </vt:variant>
      <vt:variant>
        <vt:i4>0</vt:i4>
      </vt:variant>
      <vt:variant>
        <vt:i4>5</vt:i4>
      </vt:variant>
      <vt:variant>
        <vt:lpwstr>https://disability.royalcommission.gov.au/publications/final-report</vt:lpwstr>
      </vt:variant>
      <vt:variant>
        <vt:lpwstr/>
      </vt:variant>
      <vt:variant>
        <vt:i4>3145764</vt:i4>
      </vt:variant>
      <vt:variant>
        <vt:i4>45</vt:i4>
      </vt:variant>
      <vt:variant>
        <vt:i4>0</vt:i4>
      </vt:variant>
      <vt:variant>
        <vt:i4>5</vt:i4>
      </vt:variant>
      <vt:variant>
        <vt:lpwstr>https://cyda.org.au/cydas-submission-on-the-online-safety-amendment-social-media-minimum-age-bill-2024/</vt:lpwstr>
      </vt:variant>
      <vt:variant>
        <vt:lpwstr/>
      </vt:variant>
      <vt:variant>
        <vt:i4>5767250</vt:i4>
      </vt:variant>
      <vt:variant>
        <vt:i4>42</vt:i4>
      </vt:variant>
      <vt:variant>
        <vt:i4>0</vt:i4>
      </vt:variant>
      <vt:variant>
        <vt:i4>5</vt:i4>
      </vt:variant>
      <vt:variant>
        <vt:lpwstr>https://www.socialventures.org.au/publications/voices-on-work-young-people-with-disability-in-greater-melbourne/</vt:lpwstr>
      </vt:variant>
      <vt:variant>
        <vt:lpwstr/>
      </vt:variant>
      <vt:variant>
        <vt:i4>4391002</vt:i4>
      </vt:variant>
      <vt:variant>
        <vt:i4>39</vt:i4>
      </vt:variant>
      <vt:variant>
        <vt:i4>0</vt:i4>
      </vt:variant>
      <vt:variant>
        <vt:i4>5</vt:i4>
      </vt:variant>
      <vt:variant>
        <vt:lpwstr>https://cyda.org.au/cydas-submission-on-supporting-rights-based-employment-for-young-people-with-disability/</vt:lpwstr>
      </vt:variant>
      <vt:variant>
        <vt:lpwstr/>
      </vt:variant>
      <vt:variant>
        <vt:i4>8126518</vt:i4>
      </vt:variant>
      <vt:variant>
        <vt:i4>36</vt:i4>
      </vt:variant>
      <vt:variant>
        <vt:i4>0</vt:i4>
      </vt:variant>
      <vt:variant>
        <vt:i4>5</vt:i4>
      </vt:variant>
      <vt:variant>
        <vt:lpwstr>https://www.socialventures.org.au/wp-content/uploads/2024/11/YPWD_Research_Report.pdf</vt:lpwstr>
      </vt:variant>
      <vt:variant>
        <vt:lpwstr/>
      </vt:variant>
      <vt:variant>
        <vt:i4>3342390</vt:i4>
      </vt:variant>
      <vt:variant>
        <vt:i4>33</vt:i4>
      </vt:variant>
      <vt:variant>
        <vt:i4>0</vt:i4>
      </vt:variant>
      <vt:variant>
        <vt:i4>5</vt:i4>
      </vt:variant>
      <vt:variant>
        <vt:lpwstr>https://providers.dffh.vic.gov.au/child-safe-standards</vt:lpwstr>
      </vt:variant>
      <vt:variant>
        <vt:lpwstr/>
      </vt:variant>
      <vt:variant>
        <vt:i4>4718604</vt:i4>
      </vt:variant>
      <vt:variant>
        <vt:i4>30</vt:i4>
      </vt:variant>
      <vt:variant>
        <vt:i4>0</vt:i4>
      </vt:variant>
      <vt:variant>
        <vt:i4>5</vt:i4>
      </vt:variant>
      <vt:variant>
        <vt:lpwstr>https://humanrights.gov.au/our-work/rights-and-freedoms/publications/free-and-equal-reform-agenda-federal-discrimination-laws</vt:lpwstr>
      </vt:variant>
      <vt:variant>
        <vt:lpwstr/>
      </vt:variant>
      <vt:variant>
        <vt:i4>8323125</vt:i4>
      </vt:variant>
      <vt:variant>
        <vt:i4>27</vt:i4>
      </vt:variant>
      <vt:variant>
        <vt:i4>0</vt:i4>
      </vt:variant>
      <vt:variant>
        <vt:i4>5</vt:i4>
      </vt:variant>
      <vt:variant>
        <vt:lpwstr>https://www.pc.gov.au/inquiries-and-research/disability-discrimination/report/</vt:lpwstr>
      </vt:variant>
      <vt:variant>
        <vt:lpwstr/>
      </vt:variant>
      <vt:variant>
        <vt:i4>7077965</vt:i4>
      </vt:variant>
      <vt:variant>
        <vt:i4>24</vt:i4>
      </vt:variant>
      <vt:variant>
        <vt:i4>0</vt:i4>
      </vt:variant>
      <vt:variant>
        <vt:i4>5</vt:i4>
      </vt:variant>
      <vt:variant>
        <vt:lpwstr>https://parlinfo.aph.gov.au/parlInfo/download/committees/reportsen/024217/toc_pdf/Jobactivefailingthoseitisintendedtoserve.pdf;fileType=application%2Fpdf</vt:lpwstr>
      </vt:variant>
      <vt:variant>
        <vt:lpwstr/>
      </vt:variant>
      <vt:variant>
        <vt:i4>7405644</vt:i4>
      </vt:variant>
      <vt:variant>
        <vt:i4>21</vt:i4>
      </vt:variant>
      <vt:variant>
        <vt:i4>0</vt:i4>
      </vt:variant>
      <vt:variant>
        <vt:i4>5</vt:i4>
      </vt:variant>
      <vt:variant>
        <vt:lpwstr>https://documents.uow.edu.au/content/groups/public/@web/@law/@lirc/documents/doc/uow166211.pdf</vt:lpwstr>
      </vt:variant>
      <vt:variant>
        <vt:lpwstr/>
      </vt:variant>
      <vt:variant>
        <vt:i4>4718668</vt:i4>
      </vt:variant>
      <vt:variant>
        <vt:i4>18</vt:i4>
      </vt:variant>
      <vt:variant>
        <vt:i4>0</vt:i4>
      </vt:variant>
      <vt:variant>
        <vt:i4>5</vt:i4>
      </vt:variant>
      <vt:variant>
        <vt:lpwstr>https://research-repository.griffith.edu.au/handle/10072/3714</vt:lpwstr>
      </vt:variant>
      <vt:variant>
        <vt:lpwstr/>
      </vt:variant>
      <vt:variant>
        <vt:i4>1114118</vt:i4>
      </vt:variant>
      <vt:variant>
        <vt:i4>15</vt:i4>
      </vt:variant>
      <vt:variant>
        <vt:i4>0</vt:i4>
      </vt:variant>
      <vt:variant>
        <vt:i4>5</vt:i4>
      </vt:variant>
      <vt:variant>
        <vt:lpwstr>https://www.hrlc.org.au/app/uploads/2025/04/Disability-Royal-Commision-Submission-221216.pdf</vt:lpwstr>
      </vt:variant>
      <vt:variant>
        <vt:lpwstr/>
      </vt:variant>
      <vt:variant>
        <vt:i4>4325400</vt:i4>
      </vt:variant>
      <vt:variant>
        <vt:i4>12</vt:i4>
      </vt:variant>
      <vt:variant>
        <vt:i4>0</vt:i4>
      </vt:variant>
      <vt:variant>
        <vt:i4>5</vt:i4>
      </vt:variant>
      <vt:variant>
        <vt:lpwstr>https://cyda.org.au/joint-submission-to-the-disability-royal-commission-charter-of-human-rights/</vt:lpwstr>
      </vt:variant>
      <vt:variant>
        <vt:lpwstr/>
      </vt:variant>
      <vt:variant>
        <vt:i4>1114118</vt:i4>
      </vt:variant>
      <vt:variant>
        <vt:i4>9</vt:i4>
      </vt:variant>
      <vt:variant>
        <vt:i4>0</vt:i4>
      </vt:variant>
      <vt:variant>
        <vt:i4>5</vt:i4>
      </vt:variant>
      <vt:variant>
        <vt:lpwstr>https://www.hrlc.org.au/app/uploads/2025/04/Disability-Royal-Commision-Submission-221216.pdf</vt:lpwstr>
      </vt:variant>
      <vt:variant>
        <vt:lpwstr/>
      </vt:variant>
      <vt:variant>
        <vt:i4>7340071</vt:i4>
      </vt:variant>
      <vt:variant>
        <vt:i4>6</vt:i4>
      </vt:variant>
      <vt:variant>
        <vt:i4>0</vt:i4>
      </vt:variant>
      <vt:variant>
        <vt:i4>5</vt:i4>
      </vt:variant>
      <vt:variant>
        <vt:lpwstr>https://humanrightsfornsw.org/</vt:lpwstr>
      </vt:variant>
      <vt:variant>
        <vt:lpwstr/>
      </vt:variant>
      <vt:variant>
        <vt:i4>2752565</vt:i4>
      </vt:variant>
      <vt:variant>
        <vt:i4>3</vt:i4>
      </vt:variant>
      <vt:variant>
        <vt:i4>0</vt:i4>
      </vt:variant>
      <vt:variant>
        <vt:i4>5</vt:i4>
      </vt:variant>
      <vt:variant>
        <vt:lpwstr>https://humanrights.gov.au/about/news/media-releases/commission-launches-model-australian-human-rights-act</vt:lpwstr>
      </vt:variant>
      <vt:variant>
        <vt:lpwstr/>
      </vt:variant>
      <vt:variant>
        <vt:i4>1114118</vt:i4>
      </vt:variant>
      <vt:variant>
        <vt:i4>0</vt:i4>
      </vt:variant>
      <vt:variant>
        <vt:i4>0</vt:i4>
      </vt:variant>
      <vt:variant>
        <vt:i4>5</vt:i4>
      </vt:variant>
      <vt:variant>
        <vt:lpwstr>https://www.hrlc.org.au/app/uploads/2025/04/Disability-Royal-Commision-Submission-221216.pdf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Liz Hudson</cp:lastModifiedBy>
  <cp:revision>196</cp:revision>
  <dcterms:created xsi:type="dcterms:W3CDTF">2025-10-22T17:33:00Z</dcterms:created>
  <dcterms:modified xsi:type="dcterms:W3CDTF">2025-10-22T05:02:00Z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