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71F747AA" w:rsidR="00472C55" w:rsidRDefault="00E81A28" w:rsidP="006E5E8C">
      <w:pPr>
        <w:spacing w:line="276" w:lineRule="auto"/>
        <w:sectPr w:rsidR="00472C55" w:rsidSect="00472C5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r>
        <w:rPr>
          <w:rFonts w:ascii="Times New Roman"/>
          <w:noProof/>
          <w:sz w:val="20"/>
        </w:rPr>
        <mc:AlternateContent>
          <mc:Choice Requires="wps">
            <w:drawing>
              <wp:anchor distT="0" distB="0" distL="114300" distR="114300" simplePos="0" relativeHeight="251658245" behindDoc="0" locked="0" layoutInCell="1" allowOverlap="1" wp14:anchorId="31B1104D" wp14:editId="6715AECA">
                <wp:simplePos x="0" y="0"/>
                <wp:positionH relativeFrom="column">
                  <wp:posOffset>-142875</wp:posOffset>
                </wp:positionH>
                <wp:positionV relativeFrom="paragraph">
                  <wp:posOffset>771525</wp:posOffset>
                </wp:positionV>
                <wp:extent cx="5143500" cy="3695700"/>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5143500" cy="3695700"/>
                        </a:xfrm>
                        <a:prstGeom prst="rect">
                          <a:avLst/>
                        </a:prstGeom>
                        <a:noFill/>
                        <a:ln w="6350">
                          <a:noFill/>
                        </a:ln>
                      </wps:spPr>
                      <wps:txbx>
                        <w:txbxContent>
                          <w:p w14:paraId="37C954BD" w14:textId="39A27598" w:rsidR="0074674A" w:rsidRPr="000F71B5" w:rsidRDefault="00E946CC" w:rsidP="0074674A">
                            <w:pPr>
                              <w:pStyle w:val="CYDATitle"/>
                              <w:rPr>
                                <w:sz w:val="56"/>
                                <w:szCs w:val="56"/>
                                <w:lang w:val="en-GB"/>
                              </w:rPr>
                            </w:pPr>
                            <w:r w:rsidRPr="000F71B5">
                              <w:rPr>
                                <w:sz w:val="56"/>
                                <w:szCs w:val="56"/>
                                <w:lang w:val="en-GB"/>
                              </w:rPr>
                              <w:t xml:space="preserve">Masking is not </w:t>
                            </w:r>
                            <w:proofErr w:type="gramStart"/>
                            <w:r w:rsidRPr="000F71B5">
                              <w:rPr>
                                <w:sz w:val="56"/>
                                <w:szCs w:val="56"/>
                                <w:lang w:val="en-GB"/>
                              </w:rPr>
                              <w:t>thriving</w:t>
                            </w:r>
                            <w:r w:rsidR="009F3B62" w:rsidRPr="000F71B5">
                              <w:rPr>
                                <w:sz w:val="56"/>
                                <w:szCs w:val="56"/>
                                <w:lang w:val="en-GB"/>
                              </w:rPr>
                              <w:t>:</w:t>
                            </w:r>
                            <w:proofErr w:type="gramEnd"/>
                            <w:r w:rsidR="009F3B62" w:rsidRPr="000F71B5">
                              <w:rPr>
                                <w:sz w:val="56"/>
                                <w:szCs w:val="56"/>
                                <w:lang w:val="en-GB"/>
                              </w:rPr>
                              <w:t xml:space="preserve"> Views of children and young people</w:t>
                            </w:r>
                            <w:r w:rsidR="00445545" w:rsidRPr="000F71B5">
                              <w:rPr>
                                <w:sz w:val="56"/>
                                <w:szCs w:val="56"/>
                                <w:lang w:val="en-GB"/>
                              </w:rPr>
                              <w:t xml:space="preserve"> with disability, parents and caregivers</w:t>
                            </w:r>
                            <w:r w:rsidR="009F3B62" w:rsidRPr="000F71B5">
                              <w:rPr>
                                <w:sz w:val="56"/>
                                <w:szCs w:val="56"/>
                                <w:lang w:val="en-GB"/>
                              </w:rPr>
                              <w:t xml:space="preserve"> </w:t>
                            </w:r>
                            <w:r w:rsidRPr="000F71B5">
                              <w:rPr>
                                <w:sz w:val="56"/>
                                <w:szCs w:val="56"/>
                                <w:lang w:val="en-GB"/>
                              </w:rPr>
                              <w:t>on Thriving Kids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1104D" id="_x0000_t202" coordsize="21600,21600" o:spt="202" path="m,l,21600r21600,l21600,xe">
                <v:stroke joinstyle="miter"/>
                <v:path gradientshapeok="t" o:connecttype="rect"/>
              </v:shapetype>
              <v:shape id="Text Box 172" o:spid="_x0000_s1026" type="#_x0000_t202" style="position:absolute;margin-left:-11.25pt;margin-top:60.75pt;width:405pt;height:29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" filled="f" stroked="f" strokeweight=".5pt">
                <v:textbox>
                  <w:txbxContent>
                    <w:p w14:paraId="37C954BD" w14:textId="39A27598" w:rsidR="0074674A" w:rsidRPr="000F71B5" w:rsidRDefault="00E946CC" w:rsidP="0074674A">
                      <w:pPr>
                        <w:pStyle w:val="CYDATitle"/>
                        <w:rPr>
                          <w:sz w:val="56"/>
                          <w:szCs w:val="56"/>
                          <w:lang w:val="en-GB"/>
                        </w:rPr>
                      </w:pPr>
                      <w:r w:rsidRPr="000F71B5">
                        <w:rPr>
                          <w:sz w:val="56"/>
                          <w:szCs w:val="56"/>
                          <w:lang w:val="en-GB"/>
                        </w:rPr>
                        <w:t xml:space="preserve">Masking is not </w:t>
                      </w:r>
                      <w:proofErr w:type="gramStart"/>
                      <w:r w:rsidRPr="000F71B5">
                        <w:rPr>
                          <w:sz w:val="56"/>
                          <w:szCs w:val="56"/>
                          <w:lang w:val="en-GB"/>
                        </w:rPr>
                        <w:t>thriving</w:t>
                      </w:r>
                      <w:r w:rsidR="009F3B62" w:rsidRPr="000F71B5">
                        <w:rPr>
                          <w:sz w:val="56"/>
                          <w:szCs w:val="56"/>
                          <w:lang w:val="en-GB"/>
                        </w:rPr>
                        <w:t>:</w:t>
                      </w:r>
                      <w:proofErr w:type="gramEnd"/>
                      <w:r w:rsidR="009F3B62" w:rsidRPr="000F71B5">
                        <w:rPr>
                          <w:sz w:val="56"/>
                          <w:szCs w:val="56"/>
                          <w:lang w:val="en-GB"/>
                        </w:rPr>
                        <w:t xml:space="preserve"> Views of children and young people</w:t>
                      </w:r>
                      <w:r w:rsidR="00445545" w:rsidRPr="000F71B5">
                        <w:rPr>
                          <w:sz w:val="56"/>
                          <w:szCs w:val="56"/>
                          <w:lang w:val="en-GB"/>
                        </w:rPr>
                        <w:t xml:space="preserve"> with disability, parents and caregivers</w:t>
                      </w:r>
                      <w:r w:rsidR="009F3B62" w:rsidRPr="000F71B5">
                        <w:rPr>
                          <w:sz w:val="56"/>
                          <w:szCs w:val="56"/>
                          <w:lang w:val="en-GB"/>
                        </w:rPr>
                        <w:t xml:space="preserve"> </w:t>
                      </w:r>
                      <w:r w:rsidRPr="000F71B5">
                        <w:rPr>
                          <w:sz w:val="56"/>
                          <w:szCs w:val="56"/>
                          <w:lang w:val="en-GB"/>
                        </w:rPr>
                        <w:t>on Thriving Kids</w:t>
                      </w:r>
                    </w:p>
                  </w:txbxContent>
                </v:textbox>
              </v:shape>
            </w:pict>
          </mc:Fallback>
        </mc:AlternateContent>
      </w:r>
      <w:r w:rsidR="00322782">
        <w:rPr>
          <w:rFonts w:ascii="Times New Roman"/>
          <w:noProof/>
          <w:sz w:val="20"/>
        </w:rPr>
        <mc:AlternateContent>
          <mc:Choice Requires="wps">
            <w:drawing>
              <wp:anchor distT="0" distB="0" distL="114300" distR="114300" simplePos="0" relativeHeight="251658242" behindDoc="0" locked="0" layoutInCell="1" allowOverlap="1" wp14:anchorId="2A4CCBE9" wp14:editId="10AD29A8">
                <wp:simplePos x="0" y="0"/>
                <wp:positionH relativeFrom="column">
                  <wp:posOffset>-141890</wp:posOffset>
                </wp:positionH>
                <wp:positionV relativeFrom="paragraph">
                  <wp:posOffset>4508939</wp:posOffset>
                </wp:positionV>
                <wp:extent cx="4540469" cy="50449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40469" cy="504496"/>
                        </a:xfrm>
                        <a:prstGeom prst="rect">
                          <a:avLst/>
                        </a:prstGeom>
                        <a:noFill/>
                        <a:ln w="6350">
                          <a:noFill/>
                        </a:ln>
                      </wps:spPr>
                      <wps:txbx>
                        <w:txbxContent>
                          <w:p w14:paraId="1EEAF82F" w14:textId="65ACAE39" w:rsidR="00893C6A" w:rsidRPr="000F71B5" w:rsidRDefault="00445545" w:rsidP="00893C6A">
                            <w:pPr>
                              <w:pStyle w:val="CYDADate"/>
                              <w:rPr>
                                <w:lang w:val="en-GB"/>
                              </w:rPr>
                            </w:pPr>
                            <w:r w:rsidRPr="000F71B5">
                              <w:rPr>
                                <w:lang w:val="en-GB"/>
                              </w:rPr>
                              <w:t>December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CCBE9" id="Text Box 10" o:spid="_x0000_s1027" type="#_x0000_t202" style="position:absolute;margin-left:-11.15pt;margin-top:355.05pt;width:357.5pt;height:39.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" filled="f" stroked="f" strokeweight=".5pt">
                <v:textbox>
                  <w:txbxContent>
                    <w:p w14:paraId="1EEAF82F" w14:textId="65ACAE39" w:rsidR="00893C6A" w:rsidRPr="000F71B5" w:rsidRDefault="00445545" w:rsidP="00893C6A">
                      <w:pPr>
                        <w:pStyle w:val="CYDADate"/>
                        <w:rPr>
                          <w:lang w:val="en-GB"/>
                        </w:rPr>
                      </w:pPr>
                      <w:r w:rsidRPr="000F71B5">
                        <w:rPr>
                          <w:lang w:val="en-GB"/>
                        </w:rPr>
                        <w:t>December 2025</w:t>
                      </w: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1" behindDoc="0" locked="0" layoutInCell="1" allowOverlap="1" wp14:anchorId="196E3991" wp14:editId="3EC4AA7F">
                <wp:simplePos x="0" y="0"/>
                <wp:positionH relativeFrom="column">
                  <wp:posOffset>-142240</wp:posOffset>
                </wp:positionH>
                <wp:positionV relativeFrom="paragraph">
                  <wp:posOffset>3720552</wp:posOffset>
                </wp:positionV>
                <wp:extent cx="4540469" cy="788167"/>
                <wp:effectExtent l="0" t="0" r="0" b="0"/>
                <wp:wrapNone/>
                <wp:docPr id="6" name="Text Box 6"/>
                <wp:cNvGraphicFramePr/>
                <a:graphic xmlns:a="http://schemas.openxmlformats.org/drawingml/2006/main">
                  <a:graphicData uri="http://schemas.microsoft.com/office/word/2010/wordprocessingShape">
                    <wps:wsp>
                      <wps:cNvSpPr txBox="1"/>
                      <wps:spPr>
                        <a:xfrm>
                          <a:off x="0" y="0"/>
                          <a:ext cx="4540469" cy="788167"/>
                        </a:xfrm>
                        <a:prstGeom prst="rect">
                          <a:avLst/>
                        </a:prstGeom>
                        <a:noFill/>
                        <a:ln w="6350">
                          <a:noFill/>
                        </a:ln>
                      </wps:spPr>
                      <wps:txbx>
                        <w:txbxContent>
                          <w:p w14:paraId="1A75810F" w14:textId="4E9DA2FB" w:rsidR="00893C6A" w:rsidRPr="000F71B5" w:rsidRDefault="00445545" w:rsidP="00893C6A">
                            <w:pPr>
                              <w:pStyle w:val="CYDASubheading"/>
                              <w:rPr>
                                <w:lang w:val="en-GB"/>
                              </w:rPr>
                            </w:pPr>
                            <w:r w:rsidRPr="000F71B5">
                              <w:rPr>
                                <w:lang w:val="en-GB"/>
                              </w:rPr>
                              <w:t>Summary of survey responses collected September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3991" id="Text Box 6" o:spid="_x0000_s1028" type="#_x0000_t202" style="position:absolute;margin-left:-11.2pt;margin-top:292.95pt;width:357.5pt;height:6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" filled="f" stroked="f" strokeweight=".5pt">
                <v:textbox>
                  <w:txbxContent>
                    <w:p w14:paraId="1A75810F" w14:textId="4E9DA2FB" w:rsidR="00893C6A" w:rsidRPr="000F71B5" w:rsidRDefault="00445545" w:rsidP="00893C6A">
                      <w:pPr>
                        <w:pStyle w:val="CYDASubheading"/>
                        <w:rPr>
                          <w:lang w:val="en-GB"/>
                        </w:rPr>
                      </w:pPr>
                      <w:r w:rsidRPr="000F71B5">
                        <w:rPr>
                          <w:lang w:val="en-GB"/>
                        </w:rPr>
                        <w:t>Summary of survey responses collected September 2025</w:t>
                      </w:r>
                    </w:p>
                  </w:txbxContent>
                </v:textbox>
              </v:shape>
            </w:pict>
          </mc:Fallback>
        </mc:AlternateContent>
      </w:r>
    </w:p>
    <w:p w14:paraId="0EA08133" w14:textId="6E509628" w:rsidR="00427280" w:rsidRPr="000F71B5" w:rsidRDefault="00FB7F0A" w:rsidP="006E5E8C">
      <w:pPr>
        <w:pStyle w:val="Heading2"/>
        <w:spacing w:line="276" w:lineRule="auto"/>
        <w:rPr>
          <w:lang w:val="en-GB"/>
        </w:rPr>
      </w:pPr>
      <w:bookmarkStart w:id="0" w:name="_Toc215751006"/>
      <w:r w:rsidRPr="000F71B5">
        <w:rPr>
          <w:lang w:val="en-GB"/>
        </w:rPr>
        <w:lastRenderedPageBreak/>
        <w:t>Contents</w:t>
      </w:r>
      <w:bookmarkEnd w:id="0"/>
    </w:p>
    <w:p w14:paraId="6C83FF9A" w14:textId="3F129E5E" w:rsidR="00B74FE6" w:rsidRDefault="00FB7F0A">
      <w:pPr>
        <w:pStyle w:val="TOC2"/>
        <w:tabs>
          <w:tab w:val="right" w:leader="dot" w:pos="6794"/>
        </w:tabs>
        <w:rPr>
          <w:rFonts w:asciiTheme="minorHAnsi" w:eastAsiaTheme="minorEastAsia" w:hAnsiTheme="minorHAnsi"/>
          <w:noProof/>
          <w:kern w:val="2"/>
          <w:lang w:eastAsia="en-AU"/>
          <w14:ligatures w14:val="standardContextual"/>
        </w:rPr>
      </w:pPr>
      <w:r>
        <w:fldChar w:fldCharType="begin"/>
      </w:r>
      <w:r>
        <w:instrText xml:space="preserve"> TOC \o "1-3" \h \z \u </w:instrText>
      </w:r>
      <w:r>
        <w:fldChar w:fldCharType="separate"/>
      </w:r>
      <w:hyperlink w:anchor="_Toc215751006" w:history="1">
        <w:r w:rsidR="00B74FE6" w:rsidRPr="00F05CB3">
          <w:rPr>
            <w:rStyle w:val="Hyperlink"/>
            <w:noProof/>
            <w:lang w:val="en-GB"/>
          </w:rPr>
          <w:t>Contents</w:t>
        </w:r>
        <w:r w:rsidR="00B74FE6">
          <w:rPr>
            <w:noProof/>
            <w:webHidden/>
          </w:rPr>
          <w:tab/>
        </w:r>
        <w:r w:rsidR="00B74FE6">
          <w:rPr>
            <w:noProof/>
            <w:webHidden/>
          </w:rPr>
          <w:fldChar w:fldCharType="begin"/>
        </w:r>
        <w:r w:rsidR="00B74FE6">
          <w:rPr>
            <w:noProof/>
            <w:webHidden/>
          </w:rPr>
          <w:instrText xml:space="preserve"> PAGEREF _Toc215751006 \h </w:instrText>
        </w:r>
        <w:r w:rsidR="00B74FE6">
          <w:rPr>
            <w:noProof/>
            <w:webHidden/>
          </w:rPr>
        </w:r>
        <w:r w:rsidR="00B74FE6">
          <w:rPr>
            <w:noProof/>
            <w:webHidden/>
          </w:rPr>
          <w:fldChar w:fldCharType="separate"/>
        </w:r>
        <w:r w:rsidR="00A5357A">
          <w:rPr>
            <w:noProof/>
            <w:webHidden/>
          </w:rPr>
          <w:t>2</w:t>
        </w:r>
        <w:r w:rsidR="00B74FE6">
          <w:rPr>
            <w:noProof/>
            <w:webHidden/>
          </w:rPr>
          <w:fldChar w:fldCharType="end"/>
        </w:r>
      </w:hyperlink>
    </w:p>
    <w:p w14:paraId="1EF19DE6" w14:textId="733769D8" w:rsidR="00B74FE6" w:rsidRDefault="00B74FE6">
      <w:pPr>
        <w:pStyle w:val="TOC2"/>
        <w:tabs>
          <w:tab w:val="right" w:leader="dot" w:pos="6794"/>
        </w:tabs>
        <w:rPr>
          <w:rFonts w:asciiTheme="minorHAnsi" w:eastAsiaTheme="minorEastAsia" w:hAnsiTheme="minorHAnsi"/>
          <w:noProof/>
          <w:kern w:val="2"/>
          <w:lang w:eastAsia="en-AU"/>
          <w14:ligatures w14:val="standardContextual"/>
        </w:rPr>
      </w:pPr>
      <w:hyperlink w:anchor="_Toc215751007" w:history="1">
        <w:r w:rsidRPr="00F05CB3">
          <w:rPr>
            <w:rStyle w:val="Hyperlink"/>
            <w:noProof/>
            <w:lang w:val="en-GB"/>
          </w:rPr>
          <w:t>About this report</w:t>
        </w:r>
        <w:r>
          <w:rPr>
            <w:noProof/>
            <w:webHidden/>
          </w:rPr>
          <w:tab/>
        </w:r>
        <w:r>
          <w:rPr>
            <w:noProof/>
            <w:webHidden/>
          </w:rPr>
          <w:fldChar w:fldCharType="begin"/>
        </w:r>
        <w:r>
          <w:rPr>
            <w:noProof/>
            <w:webHidden/>
          </w:rPr>
          <w:instrText xml:space="preserve"> PAGEREF _Toc215751007 \h </w:instrText>
        </w:r>
        <w:r>
          <w:rPr>
            <w:noProof/>
            <w:webHidden/>
          </w:rPr>
        </w:r>
        <w:r>
          <w:rPr>
            <w:noProof/>
            <w:webHidden/>
          </w:rPr>
          <w:fldChar w:fldCharType="separate"/>
        </w:r>
        <w:r w:rsidR="00A5357A">
          <w:rPr>
            <w:noProof/>
            <w:webHidden/>
          </w:rPr>
          <w:t>4</w:t>
        </w:r>
        <w:r>
          <w:rPr>
            <w:noProof/>
            <w:webHidden/>
          </w:rPr>
          <w:fldChar w:fldCharType="end"/>
        </w:r>
      </w:hyperlink>
    </w:p>
    <w:p w14:paraId="36434A36" w14:textId="6DA78320" w:rsidR="00B74FE6" w:rsidRDefault="00B74FE6">
      <w:pPr>
        <w:pStyle w:val="TOC2"/>
        <w:tabs>
          <w:tab w:val="right" w:leader="dot" w:pos="6794"/>
        </w:tabs>
        <w:rPr>
          <w:rFonts w:asciiTheme="minorHAnsi" w:eastAsiaTheme="minorEastAsia" w:hAnsiTheme="minorHAnsi"/>
          <w:noProof/>
          <w:kern w:val="2"/>
          <w:lang w:eastAsia="en-AU"/>
          <w14:ligatures w14:val="standardContextual"/>
        </w:rPr>
      </w:pPr>
      <w:hyperlink w:anchor="_Toc215751008" w:history="1">
        <w:r w:rsidRPr="00F05CB3">
          <w:rPr>
            <w:rStyle w:val="Hyperlink"/>
            <w:noProof/>
            <w:lang w:val="en-GB"/>
          </w:rPr>
          <w:t>Background</w:t>
        </w:r>
        <w:r>
          <w:rPr>
            <w:noProof/>
            <w:webHidden/>
          </w:rPr>
          <w:tab/>
        </w:r>
        <w:r>
          <w:rPr>
            <w:noProof/>
            <w:webHidden/>
          </w:rPr>
          <w:fldChar w:fldCharType="begin"/>
        </w:r>
        <w:r>
          <w:rPr>
            <w:noProof/>
            <w:webHidden/>
          </w:rPr>
          <w:instrText xml:space="preserve"> PAGEREF _Toc215751008 \h </w:instrText>
        </w:r>
        <w:r>
          <w:rPr>
            <w:noProof/>
            <w:webHidden/>
          </w:rPr>
        </w:r>
        <w:r>
          <w:rPr>
            <w:noProof/>
            <w:webHidden/>
          </w:rPr>
          <w:fldChar w:fldCharType="separate"/>
        </w:r>
        <w:r w:rsidR="00A5357A">
          <w:rPr>
            <w:noProof/>
            <w:webHidden/>
          </w:rPr>
          <w:t>5</w:t>
        </w:r>
        <w:r>
          <w:rPr>
            <w:noProof/>
            <w:webHidden/>
          </w:rPr>
          <w:fldChar w:fldCharType="end"/>
        </w:r>
      </w:hyperlink>
    </w:p>
    <w:p w14:paraId="4E82C24C" w14:textId="15FF50F8" w:rsidR="00B74FE6" w:rsidRDefault="00B74FE6">
      <w:pPr>
        <w:pStyle w:val="TOC2"/>
        <w:tabs>
          <w:tab w:val="right" w:leader="dot" w:pos="6794"/>
        </w:tabs>
        <w:rPr>
          <w:rFonts w:asciiTheme="minorHAnsi" w:eastAsiaTheme="minorEastAsia" w:hAnsiTheme="minorHAnsi"/>
          <w:noProof/>
          <w:kern w:val="2"/>
          <w:lang w:eastAsia="en-AU"/>
          <w14:ligatures w14:val="standardContextual"/>
        </w:rPr>
      </w:pPr>
      <w:hyperlink w:anchor="_Toc215751009" w:history="1">
        <w:r w:rsidRPr="00F05CB3">
          <w:rPr>
            <w:rStyle w:val="Hyperlink"/>
            <w:noProof/>
            <w:lang w:val="en-GB"/>
          </w:rPr>
          <w:t>Introduction</w:t>
        </w:r>
        <w:r>
          <w:rPr>
            <w:noProof/>
            <w:webHidden/>
          </w:rPr>
          <w:tab/>
        </w:r>
        <w:r>
          <w:rPr>
            <w:noProof/>
            <w:webHidden/>
          </w:rPr>
          <w:fldChar w:fldCharType="begin"/>
        </w:r>
        <w:r>
          <w:rPr>
            <w:noProof/>
            <w:webHidden/>
          </w:rPr>
          <w:instrText xml:space="preserve"> PAGEREF _Toc215751009 \h </w:instrText>
        </w:r>
        <w:r>
          <w:rPr>
            <w:noProof/>
            <w:webHidden/>
          </w:rPr>
        </w:r>
        <w:r>
          <w:rPr>
            <w:noProof/>
            <w:webHidden/>
          </w:rPr>
          <w:fldChar w:fldCharType="separate"/>
        </w:r>
        <w:r w:rsidR="00A5357A">
          <w:rPr>
            <w:noProof/>
            <w:webHidden/>
          </w:rPr>
          <w:t>6</w:t>
        </w:r>
        <w:r>
          <w:rPr>
            <w:noProof/>
            <w:webHidden/>
          </w:rPr>
          <w:fldChar w:fldCharType="end"/>
        </w:r>
      </w:hyperlink>
    </w:p>
    <w:p w14:paraId="0964BECC" w14:textId="59374D51" w:rsidR="00B74FE6" w:rsidRDefault="00B74FE6">
      <w:pPr>
        <w:pStyle w:val="TOC3"/>
        <w:tabs>
          <w:tab w:val="right" w:leader="dot" w:pos="6794"/>
        </w:tabs>
        <w:rPr>
          <w:rFonts w:asciiTheme="minorHAnsi" w:eastAsiaTheme="minorEastAsia" w:hAnsiTheme="minorHAnsi"/>
          <w:noProof/>
          <w:kern w:val="2"/>
          <w:lang w:eastAsia="en-AU"/>
          <w14:ligatures w14:val="standardContextual"/>
        </w:rPr>
      </w:pPr>
      <w:hyperlink w:anchor="_Toc215751010" w:history="1">
        <w:r w:rsidRPr="00F05CB3">
          <w:rPr>
            <w:rStyle w:val="Hyperlink"/>
            <w:noProof/>
            <w:lang w:val="en-GB"/>
          </w:rPr>
          <w:t>Who responded to the survey?</w:t>
        </w:r>
        <w:r>
          <w:rPr>
            <w:noProof/>
            <w:webHidden/>
          </w:rPr>
          <w:tab/>
        </w:r>
        <w:r>
          <w:rPr>
            <w:noProof/>
            <w:webHidden/>
          </w:rPr>
          <w:fldChar w:fldCharType="begin"/>
        </w:r>
        <w:r>
          <w:rPr>
            <w:noProof/>
            <w:webHidden/>
          </w:rPr>
          <w:instrText xml:space="preserve"> PAGEREF _Toc215751010 \h </w:instrText>
        </w:r>
        <w:r>
          <w:rPr>
            <w:noProof/>
            <w:webHidden/>
          </w:rPr>
        </w:r>
        <w:r>
          <w:rPr>
            <w:noProof/>
            <w:webHidden/>
          </w:rPr>
          <w:fldChar w:fldCharType="separate"/>
        </w:r>
        <w:r w:rsidR="00A5357A">
          <w:rPr>
            <w:noProof/>
            <w:webHidden/>
          </w:rPr>
          <w:t>6</w:t>
        </w:r>
        <w:r>
          <w:rPr>
            <w:noProof/>
            <w:webHidden/>
          </w:rPr>
          <w:fldChar w:fldCharType="end"/>
        </w:r>
      </w:hyperlink>
    </w:p>
    <w:p w14:paraId="78F83BC6" w14:textId="00476EFA" w:rsidR="00B74FE6" w:rsidRDefault="00B74FE6">
      <w:pPr>
        <w:pStyle w:val="TOC3"/>
        <w:tabs>
          <w:tab w:val="right" w:leader="dot" w:pos="6794"/>
        </w:tabs>
        <w:rPr>
          <w:rFonts w:asciiTheme="minorHAnsi" w:eastAsiaTheme="minorEastAsia" w:hAnsiTheme="minorHAnsi"/>
          <w:noProof/>
          <w:kern w:val="2"/>
          <w:lang w:eastAsia="en-AU"/>
          <w14:ligatures w14:val="standardContextual"/>
        </w:rPr>
      </w:pPr>
      <w:hyperlink w:anchor="_Toc215751011" w:history="1">
        <w:r w:rsidRPr="00F05CB3">
          <w:rPr>
            <w:rStyle w:val="Hyperlink"/>
            <w:noProof/>
            <w:lang w:val="en-GB"/>
          </w:rPr>
          <w:t>Report structure</w:t>
        </w:r>
        <w:r>
          <w:rPr>
            <w:noProof/>
            <w:webHidden/>
          </w:rPr>
          <w:tab/>
        </w:r>
        <w:r>
          <w:rPr>
            <w:noProof/>
            <w:webHidden/>
          </w:rPr>
          <w:fldChar w:fldCharType="begin"/>
        </w:r>
        <w:r>
          <w:rPr>
            <w:noProof/>
            <w:webHidden/>
          </w:rPr>
          <w:instrText xml:space="preserve"> PAGEREF _Toc215751011 \h </w:instrText>
        </w:r>
        <w:r>
          <w:rPr>
            <w:noProof/>
            <w:webHidden/>
          </w:rPr>
        </w:r>
        <w:r>
          <w:rPr>
            <w:noProof/>
            <w:webHidden/>
          </w:rPr>
          <w:fldChar w:fldCharType="separate"/>
        </w:r>
        <w:r w:rsidR="00A5357A">
          <w:rPr>
            <w:noProof/>
            <w:webHidden/>
          </w:rPr>
          <w:t>9</w:t>
        </w:r>
        <w:r>
          <w:rPr>
            <w:noProof/>
            <w:webHidden/>
          </w:rPr>
          <w:fldChar w:fldCharType="end"/>
        </w:r>
      </w:hyperlink>
    </w:p>
    <w:p w14:paraId="661A0673" w14:textId="7493D862" w:rsidR="00B74FE6" w:rsidRDefault="00B74FE6">
      <w:pPr>
        <w:pStyle w:val="TOC3"/>
        <w:tabs>
          <w:tab w:val="right" w:leader="dot" w:pos="6794"/>
        </w:tabs>
        <w:rPr>
          <w:rFonts w:asciiTheme="minorHAnsi" w:eastAsiaTheme="minorEastAsia" w:hAnsiTheme="minorHAnsi"/>
          <w:noProof/>
          <w:kern w:val="2"/>
          <w:lang w:eastAsia="en-AU"/>
          <w14:ligatures w14:val="standardContextual"/>
        </w:rPr>
      </w:pPr>
      <w:hyperlink w:anchor="_Toc215751012" w:history="1">
        <w:r w:rsidRPr="00F05CB3">
          <w:rPr>
            <w:rStyle w:val="Hyperlink"/>
            <w:noProof/>
            <w:lang w:val="en-GB"/>
          </w:rPr>
          <w:t>How to read this report</w:t>
        </w:r>
        <w:r>
          <w:rPr>
            <w:noProof/>
            <w:webHidden/>
          </w:rPr>
          <w:tab/>
        </w:r>
        <w:r>
          <w:rPr>
            <w:noProof/>
            <w:webHidden/>
          </w:rPr>
          <w:fldChar w:fldCharType="begin"/>
        </w:r>
        <w:r>
          <w:rPr>
            <w:noProof/>
            <w:webHidden/>
          </w:rPr>
          <w:instrText xml:space="preserve"> PAGEREF _Toc215751012 \h </w:instrText>
        </w:r>
        <w:r>
          <w:rPr>
            <w:noProof/>
            <w:webHidden/>
          </w:rPr>
        </w:r>
        <w:r>
          <w:rPr>
            <w:noProof/>
            <w:webHidden/>
          </w:rPr>
          <w:fldChar w:fldCharType="separate"/>
        </w:r>
        <w:r w:rsidR="00A5357A">
          <w:rPr>
            <w:noProof/>
            <w:webHidden/>
          </w:rPr>
          <w:t>10</w:t>
        </w:r>
        <w:r>
          <w:rPr>
            <w:noProof/>
            <w:webHidden/>
          </w:rPr>
          <w:fldChar w:fldCharType="end"/>
        </w:r>
      </w:hyperlink>
    </w:p>
    <w:p w14:paraId="0F765CCC" w14:textId="666A9F76" w:rsidR="00B74FE6" w:rsidRDefault="00B74FE6">
      <w:pPr>
        <w:pStyle w:val="TOC3"/>
        <w:tabs>
          <w:tab w:val="right" w:leader="dot" w:pos="6794"/>
        </w:tabs>
        <w:rPr>
          <w:rFonts w:asciiTheme="minorHAnsi" w:eastAsiaTheme="minorEastAsia" w:hAnsiTheme="minorHAnsi"/>
          <w:noProof/>
          <w:kern w:val="2"/>
          <w:lang w:eastAsia="en-AU"/>
          <w14:ligatures w14:val="standardContextual"/>
        </w:rPr>
      </w:pPr>
      <w:hyperlink w:anchor="_Toc215751013" w:history="1">
        <w:r w:rsidRPr="00F05CB3">
          <w:rPr>
            <w:rStyle w:val="Hyperlink"/>
            <w:noProof/>
            <w:lang w:val="en-GB"/>
          </w:rPr>
          <w:t>Next steps</w:t>
        </w:r>
        <w:r>
          <w:rPr>
            <w:noProof/>
            <w:webHidden/>
          </w:rPr>
          <w:tab/>
        </w:r>
        <w:r>
          <w:rPr>
            <w:noProof/>
            <w:webHidden/>
          </w:rPr>
          <w:fldChar w:fldCharType="begin"/>
        </w:r>
        <w:r>
          <w:rPr>
            <w:noProof/>
            <w:webHidden/>
          </w:rPr>
          <w:instrText xml:space="preserve"> PAGEREF _Toc215751013 \h </w:instrText>
        </w:r>
        <w:r>
          <w:rPr>
            <w:noProof/>
            <w:webHidden/>
          </w:rPr>
        </w:r>
        <w:r>
          <w:rPr>
            <w:noProof/>
            <w:webHidden/>
          </w:rPr>
          <w:fldChar w:fldCharType="separate"/>
        </w:r>
        <w:r w:rsidR="00A5357A">
          <w:rPr>
            <w:noProof/>
            <w:webHidden/>
          </w:rPr>
          <w:t>10</w:t>
        </w:r>
        <w:r>
          <w:rPr>
            <w:noProof/>
            <w:webHidden/>
          </w:rPr>
          <w:fldChar w:fldCharType="end"/>
        </w:r>
      </w:hyperlink>
    </w:p>
    <w:p w14:paraId="4AD2AA9E" w14:textId="41CAF66E" w:rsidR="00B74FE6" w:rsidRDefault="00B74FE6">
      <w:pPr>
        <w:pStyle w:val="TOC2"/>
        <w:tabs>
          <w:tab w:val="right" w:leader="dot" w:pos="6794"/>
        </w:tabs>
        <w:rPr>
          <w:rFonts w:asciiTheme="minorHAnsi" w:eastAsiaTheme="minorEastAsia" w:hAnsiTheme="minorHAnsi"/>
          <w:noProof/>
          <w:kern w:val="2"/>
          <w:lang w:eastAsia="en-AU"/>
          <w14:ligatures w14:val="standardContextual"/>
        </w:rPr>
      </w:pPr>
      <w:hyperlink w:anchor="_Toc215751014" w:history="1">
        <w:r w:rsidRPr="00F05CB3">
          <w:rPr>
            <w:rStyle w:val="Hyperlink"/>
            <w:noProof/>
            <w:lang w:val="en-GB"/>
          </w:rPr>
          <w:t>Key findings</w:t>
        </w:r>
        <w:r>
          <w:rPr>
            <w:noProof/>
            <w:webHidden/>
          </w:rPr>
          <w:tab/>
        </w:r>
        <w:r>
          <w:rPr>
            <w:noProof/>
            <w:webHidden/>
          </w:rPr>
          <w:fldChar w:fldCharType="begin"/>
        </w:r>
        <w:r>
          <w:rPr>
            <w:noProof/>
            <w:webHidden/>
          </w:rPr>
          <w:instrText xml:space="preserve"> PAGEREF _Toc215751014 \h </w:instrText>
        </w:r>
        <w:r>
          <w:rPr>
            <w:noProof/>
            <w:webHidden/>
          </w:rPr>
        </w:r>
        <w:r>
          <w:rPr>
            <w:noProof/>
            <w:webHidden/>
          </w:rPr>
          <w:fldChar w:fldCharType="separate"/>
        </w:r>
        <w:r w:rsidR="00A5357A">
          <w:rPr>
            <w:noProof/>
            <w:webHidden/>
          </w:rPr>
          <w:t>11</w:t>
        </w:r>
        <w:r>
          <w:rPr>
            <w:noProof/>
            <w:webHidden/>
          </w:rPr>
          <w:fldChar w:fldCharType="end"/>
        </w:r>
      </w:hyperlink>
    </w:p>
    <w:p w14:paraId="0EE84532" w14:textId="5BB216E4" w:rsidR="00B74FE6" w:rsidRDefault="00B74FE6">
      <w:pPr>
        <w:pStyle w:val="TOC2"/>
        <w:tabs>
          <w:tab w:val="right" w:leader="dot" w:pos="6794"/>
        </w:tabs>
        <w:rPr>
          <w:rFonts w:asciiTheme="minorHAnsi" w:eastAsiaTheme="minorEastAsia" w:hAnsiTheme="minorHAnsi"/>
          <w:noProof/>
          <w:kern w:val="2"/>
          <w:lang w:eastAsia="en-AU"/>
          <w14:ligatures w14:val="standardContextual"/>
        </w:rPr>
      </w:pPr>
      <w:hyperlink w:anchor="_Toc215751015" w:history="1">
        <w:r w:rsidRPr="00F05CB3">
          <w:rPr>
            <w:rStyle w:val="Hyperlink"/>
            <w:noProof/>
            <w:lang w:val="en-GB"/>
          </w:rPr>
          <w:t>Part 1: Key messages for government</w:t>
        </w:r>
        <w:r>
          <w:rPr>
            <w:noProof/>
            <w:webHidden/>
          </w:rPr>
          <w:tab/>
        </w:r>
        <w:r>
          <w:rPr>
            <w:noProof/>
            <w:webHidden/>
          </w:rPr>
          <w:fldChar w:fldCharType="begin"/>
        </w:r>
        <w:r>
          <w:rPr>
            <w:noProof/>
            <w:webHidden/>
          </w:rPr>
          <w:instrText xml:space="preserve"> PAGEREF _Toc215751015 \h </w:instrText>
        </w:r>
        <w:r>
          <w:rPr>
            <w:noProof/>
            <w:webHidden/>
          </w:rPr>
        </w:r>
        <w:r>
          <w:rPr>
            <w:noProof/>
            <w:webHidden/>
          </w:rPr>
          <w:fldChar w:fldCharType="separate"/>
        </w:r>
        <w:r w:rsidR="00A5357A">
          <w:rPr>
            <w:noProof/>
            <w:webHidden/>
          </w:rPr>
          <w:t>12</w:t>
        </w:r>
        <w:r>
          <w:rPr>
            <w:noProof/>
            <w:webHidden/>
          </w:rPr>
          <w:fldChar w:fldCharType="end"/>
        </w:r>
      </w:hyperlink>
    </w:p>
    <w:p w14:paraId="7FB341D0" w14:textId="59EF7FC4"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16" w:history="1">
        <w:r w:rsidRPr="00F05CB3">
          <w:rPr>
            <w:rStyle w:val="Hyperlink"/>
            <w:noProof/>
            <w:lang w:val="en-GB"/>
          </w:rPr>
          <w:t>1.</w:t>
        </w:r>
        <w:r>
          <w:rPr>
            <w:rFonts w:asciiTheme="minorHAnsi" w:eastAsiaTheme="minorEastAsia" w:hAnsiTheme="minorHAnsi"/>
            <w:noProof/>
            <w:kern w:val="2"/>
            <w:lang w:eastAsia="en-AU"/>
            <w14:ligatures w14:val="standardContextual"/>
          </w:rPr>
          <w:tab/>
        </w:r>
        <w:r w:rsidRPr="00F05CB3">
          <w:rPr>
            <w:rStyle w:val="Hyperlink"/>
            <w:noProof/>
            <w:lang w:val="en-GB"/>
          </w:rPr>
          <w:t>Coordinate a systems-level response guaranteeing supports to all children who need them</w:t>
        </w:r>
        <w:r>
          <w:rPr>
            <w:noProof/>
            <w:webHidden/>
          </w:rPr>
          <w:tab/>
        </w:r>
        <w:r>
          <w:rPr>
            <w:noProof/>
            <w:webHidden/>
          </w:rPr>
          <w:fldChar w:fldCharType="begin"/>
        </w:r>
        <w:r>
          <w:rPr>
            <w:noProof/>
            <w:webHidden/>
          </w:rPr>
          <w:instrText xml:space="preserve"> PAGEREF _Toc215751016 \h </w:instrText>
        </w:r>
        <w:r>
          <w:rPr>
            <w:noProof/>
            <w:webHidden/>
          </w:rPr>
        </w:r>
        <w:r>
          <w:rPr>
            <w:noProof/>
            <w:webHidden/>
          </w:rPr>
          <w:fldChar w:fldCharType="separate"/>
        </w:r>
        <w:r w:rsidR="00A5357A">
          <w:rPr>
            <w:noProof/>
            <w:webHidden/>
          </w:rPr>
          <w:t>12</w:t>
        </w:r>
        <w:r>
          <w:rPr>
            <w:noProof/>
            <w:webHidden/>
          </w:rPr>
          <w:fldChar w:fldCharType="end"/>
        </w:r>
      </w:hyperlink>
    </w:p>
    <w:p w14:paraId="1AF0C0AD" w14:textId="6CA603CB"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17" w:history="1">
        <w:r w:rsidRPr="00F05CB3">
          <w:rPr>
            <w:rStyle w:val="Hyperlink"/>
            <w:noProof/>
            <w:lang w:val="en-GB"/>
          </w:rPr>
          <w:t>2.</w:t>
        </w:r>
        <w:r>
          <w:rPr>
            <w:rFonts w:asciiTheme="minorHAnsi" w:eastAsiaTheme="minorEastAsia" w:hAnsiTheme="minorHAnsi"/>
            <w:noProof/>
            <w:kern w:val="2"/>
            <w:lang w:eastAsia="en-AU"/>
            <w14:ligatures w14:val="standardContextual"/>
          </w:rPr>
          <w:tab/>
        </w:r>
        <w:r w:rsidRPr="00F05CB3">
          <w:rPr>
            <w:rStyle w:val="Hyperlink"/>
            <w:noProof/>
            <w:lang w:val="en-GB"/>
          </w:rPr>
          <w:t>Co-design, pilot, and evaluate with the user group</w:t>
        </w:r>
        <w:r>
          <w:rPr>
            <w:noProof/>
            <w:webHidden/>
          </w:rPr>
          <w:tab/>
        </w:r>
        <w:r>
          <w:rPr>
            <w:noProof/>
            <w:webHidden/>
          </w:rPr>
          <w:fldChar w:fldCharType="begin"/>
        </w:r>
        <w:r>
          <w:rPr>
            <w:noProof/>
            <w:webHidden/>
          </w:rPr>
          <w:instrText xml:space="preserve"> PAGEREF _Toc215751017 \h </w:instrText>
        </w:r>
        <w:r>
          <w:rPr>
            <w:noProof/>
            <w:webHidden/>
          </w:rPr>
        </w:r>
        <w:r>
          <w:rPr>
            <w:noProof/>
            <w:webHidden/>
          </w:rPr>
          <w:fldChar w:fldCharType="separate"/>
        </w:r>
        <w:r w:rsidR="00A5357A">
          <w:rPr>
            <w:noProof/>
            <w:webHidden/>
          </w:rPr>
          <w:t>12</w:t>
        </w:r>
        <w:r>
          <w:rPr>
            <w:noProof/>
            <w:webHidden/>
          </w:rPr>
          <w:fldChar w:fldCharType="end"/>
        </w:r>
      </w:hyperlink>
    </w:p>
    <w:p w14:paraId="211C66EB" w14:textId="07F54F9E"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18" w:history="1">
        <w:r w:rsidRPr="00F05CB3">
          <w:rPr>
            <w:rStyle w:val="Hyperlink"/>
            <w:noProof/>
            <w:lang w:val="en-GB"/>
          </w:rPr>
          <w:t>3.</w:t>
        </w:r>
        <w:r>
          <w:rPr>
            <w:rFonts w:asciiTheme="minorHAnsi" w:eastAsiaTheme="minorEastAsia" w:hAnsiTheme="minorHAnsi"/>
            <w:noProof/>
            <w:kern w:val="2"/>
            <w:lang w:eastAsia="en-AU"/>
            <w14:ligatures w14:val="standardContextual"/>
          </w:rPr>
          <w:tab/>
        </w:r>
        <w:r w:rsidRPr="00F05CB3">
          <w:rPr>
            <w:rStyle w:val="Hyperlink"/>
            <w:noProof/>
            <w:lang w:val="en-GB"/>
          </w:rPr>
          <w:t>Design and invest in equity of access</w:t>
        </w:r>
        <w:r>
          <w:rPr>
            <w:noProof/>
            <w:webHidden/>
          </w:rPr>
          <w:tab/>
        </w:r>
        <w:r>
          <w:rPr>
            <w:noProof/>
            <w:webHidden/>
          </w:rPr>
          <w:fldChar w:fldCharType="begin"/>
        </w:r>
        <w:r>
          <w:rPr>
            <w:noProof/>
            <w:webHidden/>
          </w:rPr>
          <w:instrText xml:space="preserve"> PAGEREF _Toc215751018 \h </w:instrText>
        </w:r>
        <w:r>
          <w:rPr>
            <w:noProof/>
            <w:webHidden/>
          </w:rPr>
        </w:r>
        <w:r>
          <w:rPr>
            <w:noProof/>
            <w:webHidden/>
          </w:rPr>
          <w:fldChar w:fldCharType="separate"/>
        </w:r>
        <w:r w:rsidR="00A5357A">
          <w:rPr>
            <w:noProof/>
            <w:webHidden/>
          </w:rPr>
          <w:t>12</w:t>
        </w:r>
        <w:r>
          <w:rPr>
            <w:noProof/>
            <w:webHidden/>
          </w:rPr>
          <w:fldChar w:fldCharType="end"/>
        </w:r>
      </w:hyperlink>
    </w:p>
    <w:p w14:paraId="59A51671" w14:textId="27FDFC49"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19" w:history="1">
        <w:r w:rsidRPr="00F05CB3">
          <w:rPr>
            <w:rStyle w:val="Hyperlink"/>
            <w:noProof/>
            <w:lang w:val="en-GB"/>
          </w:rPr>
          <w:t>4.</w:t>
        </w:r>
        <w:r>
          <w:rPr>
            <w:rFonts w:asciiTheme="minorHAnsi" w:eastAsiaTheme="minorEastAsia" w:hAnsiTheme="minorHAnsi"/>
            <w:noProof/>
            <w:kern w:val="2"/>
            <w:lang w:eastAsia="en-AU"/>
            <w14:ligatures w14:val="standardContextual"/>
          </w:rPr>
          <w:tab/>
        </w:r>
        <w:r w:rsidRPr="00F05CB3">
          <w:rPr>
            <w:rStyle w:val="Hyperlink"/>
            <w:noProof/>
            <w:lang w:val="en-GB"/>
          </w:rPr>
          <w:t>Provide tailored, holistic, and neuro-affirming practices and messaging</w:t>
        </w:r>
        <w:r>
          <w:rPr>
            <w:noProof/>
            <w:webHidden/>
          </w:rPr>
          <w:tab/>
        </w:r>
        <w:r>
          <w:rPr>
            <w:noProof/>
            <w:webHidden/>
          </w:rPr>
          <w:fldChar w:fldCharType="begin"/>
        </w:r>
        <w:r>
          <w:rPr>
            <w:noProof/>
            <w:webHidden/>
          </w:rPr>
          <w:instrText xml:space="preserve"> PAGEREF _Toc215751019 \h </w:instrText>
        </w:r>
        <w:r>
          <w:rPr>
            <w:noProof/>
            <w:webHidden/>
          </w:rPr>
        </w:r>
        <w:r>
          <w:rPr>
            <w:noProof/>
            <w:webHidden/>
          </w:rPr>
          <w:fldChar w:fldCharType="separate"/>
        </w:r>
        <w:r w:rsidR="00A5357A">
          <w:rPr>
            <w:noProof/>
            <w:webHidden/>
          </w:rPr>
          <w:t>12</w:t>
        </w:r>
        <w:r>
          <w:rPr>
            <w:noProof/>
            <w:webHidden/>
          </w:rPr>
          <w:fldChar w:fldCharType="end"/>
        </w:r>
      </w:hyperlink>
    </w:p>
    <w:p w14:paraId="2D5ADB6C" w14:textId="63387262"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20" w:history="1">
        <w:r w:rsidRPr="00F05CB3">
          <w:rPr>
            <w:rStyle w:val="Hyperlink"/>
            <w:noProof/>
            <w:lang w:val="en-GB"/>
          </w:rPr>
          <w:t>5.</w:t>
        </w:r>
        <w:r>
          <w:rPr>
            <w:rFonts w:asciiTheme="minorHAnsi" w:eastAsiaTheme="minorEastAsia" w:hAnsiTheme="minorHAnsi"/>
            <w:noProof/>
            <w:kern w:val="2"/>
            <w:lang w:eastAsia="en-AU"/>
            <w14:ligatures w14:val="standardContextual"/>
          </w:rPr>
          <w:tab/>
        </w:r>
        <w:r w:rsidRPr="00F05CB3">
          <w:rPr>
            <w:rStyle w:val="Hyperlink"/>
            <w:noProof/>
            <w:lang w:val="en-GB"/>
          </w:rPr>
          <w:t>Build trust and accountability through oversight</w:t>
        </w:r>
        <w:r>
          <w:rPr>
            <w:noProof/>
            <w:webHidden/>
          </w:rPr>
          <w:tab/>
        </w:r>
        <w:r>
          <w:rPr>
            <w:noProof/>
            <w:webHidden/>
          </w:rPr>
          <w:fldChar w:fldCharType="begin"/>
        </w:r>
        <w:r>
          <w:rPr>
            <w:noProof/>
            <w:webHidden/>
          </w:rPr>
          <w:instrText xml:space="preserve"> PAGEREF _Toc215751020 \h </w:instrText>
        </w:r>
        <w:r>
          <w:rPr>
            <w:noProof/>
            <w:webHidden/>
          </w:rPr>
        </w:r>
        <w:r>
          <w:rPr>
            <w:noProof/>
            <w:webHidden/>
          </w:rPr>
          <w:fldChar w:fldCharType="separate"/>
        </w:r>
        <w:r w:rsidR="00A5357A">
          <w:rPr>
            <w:noProof/>
            <w:webHidden/>
          </w:rPr>
          <w:t>12</w:t>
        </w:r>
        <w:r>
          <w:rPr>
            <w:noProof/>
            <w:webHidden/>
          </w:rPr>
          <w:fldChar w:fldCharType="end"/>
        </w:r>
      </w:hyperlink>
    </w:p>
    <w:p w14:paraId="11A08711" w14:textId="2F400193" w:rsidR="00B74FE6" w:rsidRDefault="00B74FE6">
      <w:pPr>
        <w:pStyle w:val="TOC2"/>
        <w:tabs>
          <w:tab w:val="right" w:leader="dot" w:pos="6794"/>
        </w:tabs>
        <w:rPr>
          <w:rFonts w:asciiTheme="minorHAnsi" w:eastAsiaTheme="minorEastAsia" w:hAnsiTheme="minorHAnsi"/>
          <w:noProof/>
          <w:kern w:val="2"/>
          <w:lang w:eastAsia="en-AU"/>
          <w14:ligatures w14:val="standardContextual"/>
        </w:rPr>
      </w:pPr>
      <w:hyperlink w:anchor="_Toc215751021" w:history="1">
        <w:r w:rsidRPr="00F05CB3">
          <w:rPr>
            <w:rStyle w:val="Hyperlink"/>
            <w:noProof/>
            <w:lang w:val="en-GB"/>
          </w:rPr>
          <w:t>Part 2: Key issues</w:t>
        </w:r>
        <w:r>
          <w:rPr>
            <w:noProof/>
            <w:webHidden/>
          </w:rPr>
          <w:tab/>
        </w:r>
        <w:r>
          <w:rPr>
            <w:noProof/>
            <w:webHidden/>
          </w:rPr>
          <w:fldChar w:fldCharType="begin"/>
        </w:r>
        <w:r>
          <w:rPr>
            <w:noProof/>
            <w:webHidden/>
          </w:rPr>
          <w:instrText xml:space="preserve"> PAGEREF _Toc215751021 \h </w:instrText>
        </w:r>
        <w:r>
          <w:rPr>
            <w:noProof/>
            <w:webHidden/>
          </w:rPr>
        </w:r>
        <w:r>
          <w:rPr>
            <w:noProof/>
            <w:webHidden/>
          </w:rPr>
          <w:fldChar w:fldCharType="separate"/>
        </w:r>
        <w:r w:rsidR="00A5357A">
          <w:rPr>
            <w:noProof/>
            <w:webHidden/>
          </w:rPr>
          <w:t>13</w:t>
        </w:r>
        <w:r>
          <w:rPr>
            <w:noProof/>
            <w:webHidden/>
          </w:rPr>
          <w:fldChar w:fldCharType="end"/>
        </w:r>
      </w:hyperlink>
    </w:p>
    <w:p w14:paraId="566A5FEE" w14:textId="391DB0A0"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22" w:history="1">
        <w:r w:rsidRPr="00F05CB3">
          <w:rPr>
            <w:rStyle w:val="Hyperlink"/>
            <w:noProof/>
            <w:lang w:val="en-GB"/>
          </w:rPr>
          <w:t>a.</w:t>
        </w:r>
        <w:r>
          <w:rPr>
            <w:rFonts w:asciiTheme="minorHAnsi" w:eastAsiaTheme="minorEastAsia" w:hAnsiTheme="minorHAnsi"/>
            <w:noProof/>
            <w:kern w:val="2"/>
            <w:lang w:eastAsia="en-AU"/>
            <w14:ligatures w14:val="standardContextual"/>
          </w:rPr>
          <w:tab/>
        </w:r>
        <w:r w:rsidRPr="00F05CB3">
          <w:rPr>
            <w:rStyle w:val="Hyperlink"/>
            <w:noProof/>
            <w:lang w:val="en-GB"/>
          </w:rPr>
          <w:t>Falling through the cracks of the support ecosystem</w:t>
        </w:r>
        <w:r>
          <w:rPr>
            <w:noProof/>
            <w:webHidden/>
          </w:rPr>
          <w:tab/>
        </w:r>
        <w:r>
          <w:rPr>
            <w:noProof/>
            <w:webHidden/>
          </w:rPr>
          <w:fldChar w:fldCharType="begin"/>
        </w:r>
        <w:r>
          <w:rPr>
            <w:noProof/>
            <w:webHidden/>
          </w:rPr>
          <w:instrText xml:space="preserve"> PAGEREF _Toc215751022 \h </w:instrText>
        </w:r>
        <w:r>
          <w:rPr>
            <w:noProof/>
            <w:webHidden/>
          </w:rPr>
        </w:r>
        <w:r>
          <w:rPr>
            <w:noProof/>
            <w:webHidden/>
          </w:rPr>
          <w:fldChar w:fldCharType="separate"/>
        </w:r>
        <w:r w:rsidR="00A5357A">
          <w:rPr>
            <w:noProof/>
            <w:webHidden/>
          </w:rPr>
          <w:t>13</w:t>
        </w:r>
        <w:r>
          <w:rPr>
            <w:noProof/>
            <w:webHidden/>
          </w:rPr>
          <w:fldChar w:fldCharType="end"/>
        </w:r>
      </w:hyperlink>
    </w:p>
    <w:p w14:paraId="49EF159C" w14:textId="7F916A04"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23" w:history="1">
        <w:r w:rsidRPr="00F05CB3">
          <w:rPr>
            <w:rStyle w:val="Hyperlink"/>
            <w:noProof/>
            <w:lang w:val="en-GB"/>
          </w:rPr>
          <w:t>b.</w:t>
        </w:r>
        <w:r>
          <w:rPr>
            <w:rFonts w:asciiTheme="minorHAnsi" w:eastAsiaTheme="minorEastAsia" w:hAnsiTheme="minorHAnsi"/>
            <w:noProof/>
            <w:kern w:val="2"/>
            <w:lang w:eastAsia="en-AU"/>
            <w14:ligatures w14:val="standardContextual"/>
          </w:rPr>
          <w:tab/>
        </w:r>
        <w:r w:rsidRPr="00F05CB3">
          <w:rPr>
            <w:rStyle w:val="Hyperlink"/>
            <w:noProof/>
            <w:lang w:val="en-GB"/>
          </w:rPr>
          <w:t>One-size-fits-all as ill fitting cost-cutting</w:t>
        </w:r>
        <w:r>
          <w:rPr>
            <w:noProof/>
            <w:webHidden/>
          </w:rPr>
          <w:tab/>
        </w:r>
        <w:r>
          <w:rPr>
            <w:noProof/>
            <w:webHidden/>
          </w:rPr>
          <w:fldChar w:fldCharType="begin"/>
        </w:r>
        <w:r>
          <w:rPr>
            <w:noProof/>
            <w:webHidden/>
          </w:rPr>
          <w:instrText xml:space="preserve"> PAGEREF _Toc215751023 \h </w:instrText>
        </w:r>
        <w:r>
          <w:rPr>
            <w:noProof/>
            <w:webHidden/>
          </w:rPr>
        </w:r>
        <w:r>
          <w:rPr>
            <w:noProof/>
            <w:webHidden/>
          </w:rPr>
          <w:fldChar w:fldCharType="separate"/>
        </w:r>
        <w:r w:rsidR="00A5357A">
          <w:rPr>
            <w:noProof/>
            <w:webHidden/>
          </w:rPr>
          <w:t>14</w:t>
        </w:r>
        <w:r>
          <w:rPr>
            <w:noProof/>
            <w:webHidden/>
          </w:rPr>
          <w:fldChar w:fldCharType="end"/>
        </w:r>
      </w:hyperlink>
    </w:p>
    <w:p w14:paraId="741CEDF1" w14:textId="0BDC48FF"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24" w:history="1">
        <w:r w:rsidRPr="00F05CB3">
          <w:rPr>
            <w:rStyle w:val="Hyperlink"/>
            <w:noProof/>
            <w:lang w:val="en-GB"/>
          </w:rPr>
          <w:t>c.</w:t>
        </w:r>
        <w:r>
          <w:rPr>
            <w:rFonts w:asciiTheme="minorHAnsi" w:eastAsiaTheme="minorEastAsia" w:hAnsiTheme="minorHAnsi"/>
            <w:noProof/>
            <w:kern w:val="2"/>
            <w:lang w:eastAsia="en-AU"/>
            <w14:ligatures w14:val="standardContextual"/>
          </w:rPr>
          <w:tab/>
        </w:r>
        <w:r w:rsidRPr="00F05CB3">
          <w:rPr>
            <w:rStyle w:val="Hyperlink"/>
            <w:noProof/>
            <w:lang w:val="en-GB"/>
          </w:rPr>
          <w:t>Rushed rollout erodes co-design and community trust</w:t>
        </w:r>
        <w:r>
          <w:rPr>
            <w:noProof/>
            <w:webHidden/>
          </w:rPr>
          <w:tab/>
        </w:r>
        <w:r>
          <w:rPr>
            <w:noProof/>
            <w:webHidden/>
          </w:rPr>
          <w:fldChar w:fldCharType="begin"/>
        </w:r>
        <w:r>
          <w:rPr>
            <w:noProof/>
            <w:webHidden/>
          </w:rPr>
          <w:instrText xml:space="preserve"> PAGEREF _Toc215751024 \h </w:instrText>
        </w:r>
        <w:r>
          <w:rPr>
            <w:noProof/>
            <w:webHidden/>
          </w:rPr>
        </w:r>
        <w:r>
          <w:rPr>
            <w:noProof/>
            <w:webHidden/>
          </w:rPr>
          <w:fldChar w:fldCharType="separate"/>
        </w:r>
        <w:r w:rsidR="00A5357A">
          <w:rPr>
            <w:noProof/>
            <w:webHidden/>
          </w:rPr>
          <w:t>16</w:t>
        </w:r>
        <w:r>
          <w:rPr>
            <w:noProof/>
            <w:webHidden/>
          </w:rPr>
          <w:fldChar w:fldCharType="end"/>
        </w:r>
      </w:hyperlink>
    </w:p>
    <w:p w14:paraId="14E12273" w14:textId="326BEB19"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25" w:history="1">
        <w:r w:rsidRPr="00F05CB3">
          <w:rPr>
            <w:rStyle w:val="Hyperlink"/>
            <w:noProof/>
            <w:lang w:val="en-GB"/>
          </w:rPr>
          <w:t>d.</w:t>
        </w:r>
        <w:r>
          <w:rPr>
            <w:rFonts w:asciiTheme="minorHAnsi" w:eastAsiaTheme="minorEastAsia" w:hAnsiTheme="minorHAnsi"/>
            <w:noProof/>
            <w:kern w:val="2"/>
            <w:lang w:eastAsia="en-AU"/>
            <w14:ligatures w14:val="standardContextual"/>
          </w:rPr>
          <w:tab/>
        </w:r>
        <w:r w:rsidRPr="00F05CB3">
          <w:rPr>
            <w:rStyle w:val="Hyperlink"/>
            <w:noProof/>
            <w:lang w:val="en-GB"/>
          </w:rPr>
          <w:t>Ableist, behavioural framing as uninformed and unjust</w:t>
        </w:r>
        <w:r>
          <w:rPr>
            <w:noProof/>
            <w:webHidden/>
          </w:rPr>
          <w:tab/>
        </w:r>
        <w:r>
          <w:rPr>
            <w:noProof/>
            <w:webHidden/>
          </w:rPr>
          <w:fldChar w:fldCharType="begin"/>
        </w:r>
        <w:r>
          <w:rPr>
            <w:noProof/>
            <w:webHidden/>
          </w:rPr>
          <w:instrText xml:space="preserve"> PAGEREF _Toc215751025 \h </w:instrText>
        </w:r>
        <w:r>
          <w:rPr>
            <w:noProof/>
            <w:webHidden/>
          </w:rPr>
        </w:r>
        <w:r>
          <w:rPr>
            <w:noProof/>
            <w:webHidden/>
          </w:rPr>
          <w:fldChar w:fldCharType="separate"/>
        </w:r>
        <w:r w:rsidR="00A5357A">
          <w:rPr>
            <w:noProof/>
            <w:webHidden/>
          </w:rPr>
          <w:t>18</w:t>
        </w:r>
        <w:r>
          <w:rPr>
            <w:noProof/>
            <w:webHidden/>
          </w:rPr>
          <w:fldChar w:fldCharType="end"/>
        </w:r>
      </w:hyperlink>
    </w:p>
    <w:p w14:paraId="1BF35ED6" w14:textId="7F04CA46"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26" w:history="1">
        <w:r w:rsidRPr="00F05CB3">
          <w:rPr>
            <w:rStyle w:val="Hyperlink"/>
            <w:noProof/>
            <w:lang w:val="en-GB"/>
          </w:rPr>
          <w:t>e.</w:t>
        </w:r>
        <w:r>
          <w:rPr>
            <w:rFonts w:asciiTheme="minorHAnsi" w:eastAsiaTheme="minorEastAsia" w:hAnsiTheme="minorHAnsi"/>
            <w:noProof/>
            <w:kern w:val="2"/>
            <w:lang w:eastAsia="en-AU"/>
            <w14:ligatures w14:val="standardContextual"/>
          </w:rPr>
          <w:tab/>
        </w:r>
        <w:r w:rsidRPr="00F05CB3">
          <w:rPr>
            <w:rStyle w:val="Hyperlink"/>
            <w:noProof/>
            <w:lang w:val="en-GB"/>
          </w:rPr>
          <w:t>The weight of system failures: distress, trauma and fatigue</w:t>
        </w:r>
        <w:r>
          <w:rPr>
            <w:noProof/>
            <w:webHidden/>
          </w:rPr>
          <w:tab/>
        </w:r>
        <w:r>
          <w:rPr>
            <w:noProof/>
            <w:webHidden/>
          </w:rPr>
          <w:fldChar w:fldCharType="begin"/>
        </w:r>
        <w:r>
          <w:rPr>
            <w:noProof/>
            <w:webHidden/>
          </w:rPr>
          <w:instrText xml:space="preserve"> PAGEREF _Toc215751026 \h </w:instrText>
        </w:r>
        <w:r>
          <w:rPr>
            <w:noProof/>
            <w:webHidden/>
          </w:rPr>
        </w:r>
        <w:r>
          <w:rPr>
            <w:noProof/>
            <w:webHidden/>
          </w:rPr>
          <w:fldChar w:fldCharType="separate"/>
        </w:r>
        <w:r w:rsidR="00A5357A">
          <w:rPr>
            <w:noProof/>
            <w:webHidden/>
          </w:rPr>
          <w:t>20</w:t>
        </w:r>
        <w:r>
          <w:rPr>
            <w:noProof/>
            <w:webHidden/>
          </w:rPr>
          <w:fldChar w:fldCharType="end"/>
        </w:r>
      </w:hyperlink>
    </w:p>
    <w:p w14:paraId="6289EF0A" w14:textId="6873A35B" w:rsidR="00B74FE6" w:rsidRDefault="00B74FE6">
      <w:pPr>
        <w:pStyle w:val="TOC2"/>
        <w:tabs>
          <w:tab w:val="right" w:leader="dot" w:pos="6794"/>
        </w:tabs>
        <w:rPr>
          <w:rFonts w:asciiTheme="minorHAnsi" w:eastAsiaTheme="minorEastAsia" w:hAnsiTheme="minorHAnsi"/>
          <w:noProof/>
          <w:kern w:val="2"/>
          <w:lang w:eastAsia="en-AU"/>
          <w14:ligatures w14:val="standardContextual"/>
        </w:rPr>
      </w:pPr>
      <w:hyperlink w:anchor="_Toc215751027" w:history="1">
        <w:r w:rsidRPr="00F05CB3">
          <w:rPr>
            <w:rStyle w:val="Hyperlink"/>
            <w:noProof/>
            <w:lang w:val="en-GB"/>
          </w:rPr>
          <w:t>Part 3: Suggestions for improvements</w:t>
        </w:r>
        <w:r>
          <w:rPr>
            <w:noProof/>
            <w:webHidden/>
          </w:rPr>
          <w:tab/>
        </w:r>
        <w:r>
          <w:rPr>
            <w:noProof/>
            <w:webHidden/>
          </w:rPr>
          <w:fldChar w:fldCharType="begin"/>
        </w:r>
        <w:r>
          <w:rPr>
            <w:noProof/>
            <w:webHidden/>
          </w:rPr>
          <w:instrText xml:space="preserve"> PAGEREF _Toc215751027 \h </w:instrText>
        </w:r>
        <w:r>
          <w:rPr>
            <w:noProof/>
            <w:webHidden/>
          </w:rPr>
        </w:r>
        <w:r>
          <w:rPr>
            <w:noProof/>
            <w:webHidden/>
          </w:rPr>
          <w:fldChar w:fldCharType="separate"/>
        </w:r>
        <w:r w:rsidR="00A5357A">
          <w:rPr>
            <w:noProof/>
            <w:webHidden/>
          </w:rPr>
          <w:t>23</w:t>
        </w:r>
        <w:r>
          <w:rPr>
            <w:noProof/>
            <w:webHidden/>
          </w:rPr>
          <w:fldChar w:fldCharType="end"/>
        </w:r>
      </w:hyperlink>
    </w:p>
    <w:p w14:paraId="60A42E6B" w14:textId="64E4A75C"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28" w:history="1">
        <w:r w:rsidRPr="00F05CB3">
          <w:rPr>
            <w:rStyle w:val="Hyperlink"/>
            <w:noProof/>
            <w:lang w:val="en-GB"/>
          </w:rPr>
          <w:t>a.</w:t>
        </w:r>
        <w:r>
          <w:rPr>
            <w:rFonts w:asciiTheme="minorHAnsi" w:eastAsiaTheme="minorEastAsia" w:hAnsiTheme="minorHAnsi"/>
            <w:noProof/>
            <w:kern w:val="2"/>
            <w:lang w:eastAsia="en-AU"/>
            <w14:ligatures w14:val="standardContextual"/>
          </w:rPr>
          <w:tab/>
        </w:r>
        <w:r w:rsidRPr="00F05CB3">
          <w:rPr>
            <w:rStyle w:val="Hyperlink"/>
            <w:noProof/>
            <w:lang w:val="en-GB"/>
          </w:rPr>
          <w:t>Guiding principles for delivering the Thriving Kids initiative</w:t>
        </w:r>
        <w:r>
          <w:rPr>
            <w:noProof/>
            <w:webHidden/>
          </w:rPr>
          <w:tab/>
        </w:r>
        <w:r>
          <w:rPr>
            <w:noProof/>
            <w:webHidden/>
          </w:rPr>
          <w:fldChar w:fldCharType="begin"/>
        </w:r>
        <w:r>
          <w:rPr>
            <w:noProof/>
            <w:webHidden/>
          </w:rPr>
          <w:instrText xml:space="preserve"> PAGEREF _Toc215751028 \h </w:instrText>
        </w:r>
        <w:r>
          <w:rPr>
            <w:noProof/>
            <w:webHidden/>
          </w:rPr>
        </w:r>
        <w:r>
          <w:rPr>
            <w:noProof/>
            <w:webHidden/>
          </w:rPr>
          <w:fldChar w:fldCharType="separate"/>
        </w:r>
        <w:r w:rsidR="00A5357A">
          <w:rPr>
            <w:noProof/>
            <w:webHidden/>
          </w:rPr>
          <w:t>23</w:t>
        </w:r>
        <w:r>
          <w:rPr>
            <w:noProof/>
            <w:webHidden/>
          </w:rPr>
          <w:fldChar w:fldCharType="end"/>
        </w:r>
      </w:hyperlink>
    </w:p>
    <w:p w14:paraId="1595AC45" w14:textId="08076F2C"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29" w:history="1">
        <w:r w:rsidRPr="00F05CB3">
          <w:rPr>
            <w:rStyle w:val="Hyperlink"/>
            <w:noProof/>
            <w:lang w:val="en-GB"/>
          </w:rPr>
          <w:t>b.</w:t>
        </w:r>
        <w:r>
          <w:rPr>
            <w:rFonts w:asciiTheme="minorHAnsi" w:eastAsiaTheme="minorEastAsia" w:hAnsiTheme="minorHAnsi"/>
            <w:noProof/>
            <w:kern w:val="2"/>
            <w:lang w:eastAsia="en-AU"/>
            <w14:ligatures w14:val="standardContextual"/>
          </w:rPr>
          <w:tab/>
        </w:r>
        <w:r w:rsidRPr="00F05CB3">
          <w:rPr>
            <w:rStyle w:val="Hyperlink"/>
            <w:noProof/>
            <w:lang w:val="en-GB"/>
          </w:rPr>
          <w:t>Co-designed and evidence-based supports, governance, and evaluation</w:t>
        </w:r>
        <w:r>
          <w:rPr>
            <w:noProof/>
            <w:webHidden/>
          </w:rPr>
          <w:tab/>
        </w:r>
        <w:r>
          <w:rPr>
            <w:noProof/>
            <w:webHidden/>
          </w:rPr>
          <w:fldChar w:fldCharType="begin"/>
        </w:r>
        <w:r>
          <w:rPr>
            <w:noProof/>
            <w:webHidden/>
          </w:rPr>
          <w:instrText xml:space="preserve"> PAGEREF _Toc215751029 \h </w:instrText>
        </w:r>
        <w:r>
          <w:rPr>
            <w:noProof/>
            <w:webHidden/>
          </w:rPr>
        </w:r>
        <w:r>
          <w:rPr>
            <w:noProof/>
            <w:webHidden/>
          </w:rPr>
          <w:fldChar w:fldCharType="separate"/>
        </w:r>
        <w:r w:rsidR="00A5357A">
          <w:rPr>
            <w:noProof/>
            <w:webHidden/>
          </w:rPr>
          <w:t>25</w:t>
        </w:r>
        <w:r>
          <w:rPr>
            <w:noProof/>
            <w:webHidden/>
          </w:rPr>
          <w:fldChar w:fldCharType="end"/>
        </w:r>
      </w:hyperlink>
    </w:p>
    <w:p w14:paraId="29FE8E09" w14:textId="67E3FF5E"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30" w:history="1">
        <w:r w:rsidRPr="00F05CB3">
          <w:rPr>
            <w:rStyle w:val="Hyperlink"/>
            <w:noProof/>
            <w:lang w:val="en-GB"/>
          </w:rPr>
          <w:t>c.</w:t>
        </w:r>
        <w:r>
          <w:rPr>
            <w:rFonts w:asciiTheme="minorHAnsi" w:eastAsiaTheme="minorEastAsia" w:hAnsiTheme="minorHAnsi"/>
            <w:noProof/>
            <w:kern w:val="2"/>
            <w:lang w:eastAsia="en-AU"/>
            <w14:ligatures w14:val="standardContextual"/>
          </w:rPr>
          <w:tab/>
        </w:r>
        <w:r w:rsidRPr="00F05CB3">
          <w:rPr>
            <w:rStyle w:val="Hyperlink"/>
            <w:noProof/>
            <w:lang w:val="en-GB"/>
          </w:rPr>
          <w:t>Systems-level coordination and no wrong door</w:t>
        </w:r>
        <w:r>
          <w:rPr>
            <w:noProof/>
            <w:webHidden/>
          </w:rPr>
          <w:tab/>
        </w:r>
        <w:r>
          <w:rPr>
            <w:noProof/>
            <w:webHidden/>
          </w:rPr>
          <w:fldChar w:fldCharType="begin"/>
        </w:r>
        <w:r>
          <w:rPr>
            <w:noProof/>
            <w:webHidden/>
          </w:rPr>
          <w:instrText xml:space="preserve"> PAGEREF _Toc215751030 \h </w:instrText>
        </w:r>
        <w:r>
          <w:rPr>
            <w:noProof/>
            <w:webHidden/>
          </w:rPr>
        </w:r>
        <w:r>
          <w:rPr>
            <w:noProof/>
            <w:webHidden/>
          </w:rPr>
          <w:fldChar w:fldCharType="separate"/>
        </w:r>
        <w:r w:rsidR="00A5357A">
          <w:rPr>
            <w:noProof/>
            <w:webHidden/>
          </w:rPr>
          <w:t>26</w:t>
        </w:r>
        <w:r>
          <w:rPr>
            <w:noProof/>
            <w:webHidden/>
          </w:rPr>
          <w:fldChar w:fldCharType="end"/>
        </w:r>
      </w:hyperlink>
    </w:p>
    <w:p w14:paraId="259BC73D" w14:textId="1D425CFA"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31" w:history="1">
        <w:r w:rsidRPr="00F05CB3">
          <w:rPr>
            <w:rStyle w:val="Hyperlink"/>
            <w:noProof/>
            <w:lang w:val="en-GB"/>
          </w:rPr>
          <w:t>d.</w:t>
        </w:r>
        <w:r>
          <w:rPr>
            <w:rFonts w:asciiTheme="minorHAnsi" w:eastAsiaTheme="minorEastAsia" w:hAnsiTheme="minorHAnsi"/>
            <w:noProof/>
            <w:kern w:val="2"/>
            <w:lang w:eastAsia="en-AU"/>
            <w14:ligatures w14:val="standardContextual"/>
          </w:rPr>
          <w:tab/>
        </w:r>
        <w:r w:rsidRPr="00F05CB3">
          <w:rPr>
            <w:rStyle w:val="Hyperlink"/>
            <w:noProof/>
            <w:lang w:val="en-GB"/>
          </w:rPr>
          <w:t>Build on existing supports that are still needed</w:t>
        </w:r>
        <w:r>
          <w:rPr>
            <w:noProof/>
            <w:webHidden/>
          </w:rPr>
          <w:tab/>
        </w:r>
        <w:r>
          <w:rPr>
            <w:noProof/>
            <w:webHidden/>
          </w:rPr>
          <w:fldChar w:fldCharType="begin"/>
        </w:r>
        <w:r>
          <w:rPr>
            <w:noProof/>
            <w:webHidden/>
          </w:rPr>
          <w:instrText xml:space="preserve"> PAGEREF _Toc215751031 \h </w:instrText>
        </w:r>
        <w:r>
          <w:rPr>
            <w:noProof/>
            <w:webHidden/>
          </w:rPr>
        </w:r>
        <w:r>
          <w:rPr>
            <w:noProof/>
            <w:webHidden/>
          </w:rPr>
          <w:fldChar w:fldCharType="separate"/>
        </w:r>
        <w:r w:rsidR="00A5357A">
          <w:rPr>
            <w:noProof/>
            <w:webHidden/>
          </w:rPr>
          <w:t>27</w:t>
        </w:r>
        <w:r>
          <w:rPr>
            <w:noProof/>
            <w:webHidden/>
          </w:rPr>
          <w:fldChar w:fldCharType="end"/>
        </w:r>
      </w:hyperlink>
    </w:p>
    <w:p w14:paraId="64372C13" w14:textId="0B0F2237"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32" w:history="1">
        <w:r w:rsidRPr="00F05CB3">
          <w:rPr>
            <w:rStyle w:val="Hyperlink"/>
            <w:noProof/>
            <w:lang w:val="en-GB"/>
          </w:rPr>
          <w:t>e.</w:t>
        </w:r>
        <w:r>
          <w:rPr>
            <w:rFonts w:asciiTheme="minorHAnsi" w:eastAsiaTheme="minorEastAsia" w:hAnsiTheme="minorHAnsi"/>
            <w:noProof/>
            <w:kern w:val="2"/>
            <w:lang w:eastAsia="en-AU"/>
            <w14:ligatures w14:val="standardContextual"/>
          </w:rPr>
          <w:tab/>
        </w:r>
        <w:r w:rsidRPr="00F05CB3">
          <w:rPr>
            <w:rStyle w:val="Hyperlink"/>
            <w:noProof/>
            <w:lang w:val="en-GB"/>
          </w:rPr>
          <w:t>Provide holistic, relational supports</w:t>
        </w:r>
        <w:r>
          <w:rPr>
            <w:noProof/>
            <w:webHidden/>
          </w:rPr>
          <w:tab/>
        </w:r>
        <w:r>
          <w:rPr>
            <w:noProof/>
            <w:webHidden/>
          </w:rPr>
          <w:fldChar w:fldCharType="begin"/>
        </w:r>
        <w:r>
          <w:rPr>
            <w:noProof/>
            <w:webHidden/>
          </w:rPr>
          <w:instrText xml:space="preserve"> PAGEREF _Toc215751032 \h </w:instrText>
        </w:r>
        <w:r>
          <w:rPr>
            <w:noProof/>
            <w:webHidden/>
          </w:rPr>
        </w:r>
        <w:r>
          <w:rPr>
            <w:noProof/>
            <w:webHidden/>
          </w:rPr>
          <w:fldChar w:fldCharType="separate"/>
        </w:r>
        <w:r w:rsidR="00A5357A">
          <w:rPr>
            <w:noProof/>
            <w:webHidden/>
          </w:rPr>
          <w:t>28</w:t>
        </w:r>
        <w:r>
          <w:rPr>
            <w:noProof/>
            <w:webHidden/>
          </w:rPr>
          <w:fldChar w:fldCharType="end"/>
        </w:r>
      </w:hyperlink>
    </w:p>
    <w:p w14:paraId="33A2C898" w14:textId="4561E5DA"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33" w:history="1">
        <w:r w:rsidRPr="00F05CB3">
          <w:rPr>
            <w:rStyle w:val="Hyperlink"/>
            <w:noProof/>
            <w:lang w:val="en-GB"/>
          </w:rPr>
          <w:t>f.</w:t>
        </w:r>
        <w:r>
          <w:rPr>
            <w:rFonts w:asciiTheme="minorHAnsi" w:eastAsiaTheme="minorEastAsia" w:hAnsiTheme="minorHAnsi"/>
            <w:noProof/>
            <w:kern w:val="2"/>
            <w:lang w:eastAsia="en-AU"/>
            <w14:ligatures w14:val="standardContextual"/>
          </w:rPr>
          <w:tab/>
        </w:r>
        <w:r w:rsidRPr="00F05CB3">
          <w:rPr>
            <w:rStyle w:val="Hyperlink"/>
            <w:noProof/>
            <w:lang w:val="en-GB"/>
          </w:rPr>
          <w:t>Ensure equitable resourcing and capacity building</w:t>
        </w:r>
        <w:r>
          <w:rPr>
            <w:noProof/>
            <w:webHidden/>
          </w:rPr>
          <w:tab/>
        </w:r>
        <w:r>
          <w:rPr>
            <w:noProof/>
            <w:webHidden/>
          </w:rPr>
          <w:fldChar w:fldCharType="begin"/>
        </w:r>
        <w:r>
          <w:rPr>
            <w:noProof/>
            <w:webHidden/>
          </w:rPr>
          <w:instrText xml:space="preserve"> PAGEREF _Toc215751033 \h </w:instrText>
        </w:r>
        <w:r>
          <w:rPr>
            <w:noProof/>
            <w:webHidden/>
          </w:rPr>
        </w:r>
        <w:r>
          <w:rPr>
            <w:noProof/>
            <w:webHidden/>
          </w:rPr>
          <w:fldChar w:fldCharType="separate"/>
        </w:r>
        <w:r w:rsidR="00A5357A">
          <w:rPr>
            <w:noProof/>
            <w:webHidden/>
          </w:rPr>
          <w:t>30</w:t>
        </w:r>
        <w:r>
          <w:rPr>
            <w:noProof/>
            <w:webHidden/>
          </w:rPr>
          <w:fldChar w:fldCharType="end"/>
        </w:r>
      </w:hyperlink>
    </w:p>
    <w:p w14:paraId="06F63415" w14:textId="547A6903"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34" w:history="1">
        <w:r w:rsidRPr="00F05CB3">
          <w:rPr>
            <w:rStyle w:val="Hyperlink"/>
            <w:noProof/>
            <w:lang w:val="en-GB"/>
          </w:rPr>
          <w:t>g.</w:t>
        </w:r>
        <w:r>
          <w:rPr>
            <w:rFonts w:asciiTheme="minorHAnsi" w:eastAsiaTheme="minorEastAsia" w:hAnsiTheme="minorHAnsi"/>
            <w:noProof/>
            <w:kern w:val="2"/>
            <w:lang w:eastAsia="en-AU"/>
            <w14:ligatures w14:val="standardContextual"/>
          </w:rPr>
          <w:tab/>
        </w:r>
        <w:r w:rsidRPr="00F05CB3">
          <w:rPr>
            <w:rStyle w:val="Hyperlink"/>
            <w:noProof/>
            <w:lang w:val="en-GB"/>
          </w:rPr>
          <w:t>Tailor supports across age cohorts</w:t>
        </w:r>
        <w:r>
          <w:rPr>
            <w:noProof/>
            <w:webHidden/>
          </w:rPr>
          <w:tab/>
        </w:r>
        <w:r>
          <w:rPr>
            <w:noProof/>
            <w:webHidden/>
          </w:rPr>
          <w:fldChar w:fldCharType="begin"/>
        </w:r>
        <w:r>
          <w:rPr>
            <w:noProof/>
            <w:webHidden/>
          </w:rPr>
          <w:instrText xml:space="preserve"> PAGEREF _Toc215751034 \h </w:instrText>
        </w:r>
        <w:r>
          <w:rPr>
            <w:noProof/>
            <w:webHidden/>
          </w:rPr>
        </w:r>
        <w:r>
          <w:rPr>
            <w:noProof/>
            <w:webHidden/>
          </w:rPr>
          <w:fldChar w:fldCharType="separate"/>
        </w:r>
        <w:r w:rsidR="00A5357A">
          <w:rPr>
            <w:noProof/>
            <w:webHidden/>
          </w:rPr>
          <w:t>32</w:t>
        </w:r>
        <w:r>
          <w:rPr>
            <w:noProof/>
            <w:webHidden/>
          </w:rPr>
          <w:fldChar w:fldCharType="end"/>
        </w:r>
      </w:hyperlink>
    </w:p>
    <w:p w14:paraId="2E38BA55" w14:textId="768C1F7D" w:rsidR="00B74FE6" w:rsidRDefault="00B74FE6">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5751035" w:history="1">
        <w:r w:rsidRPr="00F05CB3">
          <w:rPr>
            <w:rStyle w:val="Hyperlink"/>
            <w:noProof/>
            <w:lang w:val="en-GB"/>
          </w:rPr>
          <w:t>h.</w:t>
        </w:r>
        <w:r>
          <w:rPr>
            <w:rFonts w:asciiTheme="minorHAnsi" w:eastAsiaTheme="minorEastAsia" w:hAnsiTheme="minorHAnsi"/>
            <w:noProof/>
            <w:kern w:val="2"/>
            <w:lang w:eastAsia="en-AU"/>
            <w14:ligatures w14:val="standardContextual"/>
          </w:rPr>
          <w:tab/>
        </w:r>
        <w:r w:rsidRPr="00F05CB3">
          <w:rPr>
            <w:rStyle w:val="Hyperlink"/>
            <w:noProof/>
            <w:lang w:val="en-GB"/>
          </w:rPr>
          <w:t>Tailor supports to diverse and intersectional needs</w:t>
        </w:r>
        <w:r>
          <w:rPr>
            <w:noProof/>
            <w:webHidden/>
          </w:rPr>
          <w:tab/>
        </w:r>
        <w:r>
          <w:rPr>
            <w:noProof/>
            <w:webHidden/>
          </w:rPr>
          <w:fldChar w:fldCharType="begin"/>
        </w:r>
        <w:r>
          <w:rPr>
            <w:noProof/>
            <w:webHidden/>
          </w:rPr>
          <w:instrText xml:space="preserve"> PAGEREF _Toc215751035 \h </w:instrText>
        </w:r>
        <w:r>
          <w:rPr>
            <w:noProof/>
            <w:webHidden/>
          </w:rPr>
        </w:r>
        <w:r>
          <w:rPr>
            <w:noProof/>
            <w:webHidden/>
          </w:rPr>
          <w:fldChar w:fldCharType="separate"/>
        </w:r>
        <w:r w:rsidR="00A5357A">
          <w:rPr>
            <w:noProof/>
            <w:webHidden/>
          </w:rPr>
          <w:t>35</w:t>
        </w:r>
        <w:r>
          <w:rPr>
            <w:noProof/>
            <w:webHidden/>
          </w:rPr>
          <w:fldChar w:fldCharType="end"/>
        </w:r>
      </w:hyperlink>
    </w:p>
    <w:p w14:paraId="13928162" w14:textId="51512B44" w:rsidR="00A44388" w:rsidRDefault="00FB7F0A" w:rsidP="006E5E8C">
      <w:pPr>
        <w:spacing w:line="276" w:lineRule="auto"/>
        <w:sectPr w:rsidR="00A44388" w:rsidSect="00FB7F0A">
          <w:headerReference w:type="default" r:id="rId17"/>
          <w:pgSz w:w="11906" w:h="16838"/>
          <w:pgMar w:top="3092" w:right="3662" w:bottom="1440" w:left="1440" w:header="708" w:footer="708" w:gutter="0"/>
          <w:cols w:space="708"/>
          <w:docGrid w:linePitch="360"/>
        </w:sectPr>
      </w:pPr>
      <w:r>
        <w:fldChar w:fldCharType="end"/>
      </w:r>
    </w:p>
    <w:p w14:paraId="4A808778" w14:textId="68EEB901" w:rsidR="005A3F08" w:rsidRPr="000F71B5" w:rsidRDefault="005A3F08" w:rsidP="31150FC4">
      <w:pPr>
        <w:pStyle w:val="Heading2"/>
        <w:spacing w:line="276" w:lineRule="auto"/>
        <w:rPr>
          <w:lang w:val="en-GB"/>
        </w:rPr>
      </w:pPr>
      <w:bookmarkStart w:id="1" w:name="_Toc215751007"/>
      <w:r w:rsidRPr="000F71B5">
        <w:rPr>
          <w:lang w:val="en-GB"/>
        </w:rPr>
        <w:lastRenderedPageBreak/>
        <w:t>About this report</w:t>
      </w:r>
      <w:bookmarkEnd w:id="1"/>
    </w:p>
    <w:p w14:paraId="32D679C6" w14:textId="063B8C5F" w:rsidR="001E205B" w:rsidRPr="000F71B5" w:rsidRDefault="27E5D52E" w:rsidP="006E5E8C">
      <w:pPr>
        <w:pStyle w:val="CYDABodycopybold"/>
        <w:spacing w:line="276" w:lineRule="auto"/>
        <w:rPr>
          <w:lang w:val="en-GB"/>
        </w:rPr>
      </w:pPr>
      <w:r w:rsidRPr="000F71B5">
        <w:rPr>
          <w:lang w:val="en-GB"/>
        </w:rPr>
        <w:t>Authorised by:</w:t>
      </w:r>
    </w:p>
    <w:p w14:paraId="028F6A83" w14:textId="3B61B631" w:rsidR="001E205B" w:rsidRPr="000F71B5" w:rsidRDefault="27E5D52E" w:rsidP="006E5E8C">
      <w:pPr>
        <w:pStyle w:val="CYDABodycopybold"/>
        <w:spacing w:line="276" w:lineRule="auto"/>
        <w:rPr>
          <w:lang w:val="en-GB"/>
        </w:rPr>
      </w:pPr>
      <w:r w:rsidRPr="000F71B5">
        <w:rPr>
          <w:b w:val="0"/>
          <w:lang w:val="en-GB"/>
        </w:rPr>
        <w:t xml:space="preserve">Skye Kakoschke-Moore (she/her), CYDA </w:t>
      </w:r>
      <w:r w:rsidR="00E6358F" w:rsidRPr="000F71B5">
        <w:rPr>
          <w:b w:val="0"/>
          <w:lang w:val="en-GB"/>
        </w:rPr>
        <w:t>Chief Executive Officer</w:t>
      </w:r>
    </w:p>
    <w:p w14:paraId="4AF370E1" w14:textId="2602FDED" w:rsidR="001E205B" w:rsidRPr="000F71B5" w:rsidRDefault="001E205B" w:rsidP="006E5E8C">
      <w:pPr>
        <w:pStyle w:val="CYDABodycopybold"/>
        <w:spacing w:line="276" w:lineRule="auto"/>
        <w:rPr>
          <w:lang w:val="en-GB"/>
        </w:rPr>
      </w:pPr>
      <w:r w:rsidRPr="000F71B5">
        <w:rPr>
          <w:lang w:val="en-GB"/>
        </w:rPr>
        <w:t>Authors:</w:t>
      </w:r>
    </w:p>
    <w:p w14:paraId="783E49E4" w14:textId="52BC6450" w:rsidR="001E205B" w:rsidRPr="000F71B5" w:rsidRDefault="001E205B" w:rsidP="006E5E8C">
      <w:pPr>
        <w:pStyle w:val="CYDABodycopybold"/>
        <w:spacing w:line="276" w:lineRule="auto"/>
        <w:rPr>
          <w:b w:val="0"/>
          <w:lang w:val="en-GB"/>
        </w:rPr>
      </w:pPr>
      <w:r w:rsidRPr="000F71B5">
        <w:rPr>
          <w:b w:val="0"/>
          <w:lang w:val="en-GB"/>
        </w:rPr>
        <w:t>Dr Tess Altman (she/her), CYDA Policy and Research Coordinator</w:t>
      </w:r>
    </w:p>
    <w:p w14:paraId="08A5AE16" w14:textId="77777777" w:rsidR="001E205B" w:rsidRPr="000F71B5" w:rsidRDefault="001E205B" w:rsidP="006E5E8C">
      <w:pPr>
        <w:pStyle w:val="CYDABodycopybold"/>
        <w:spacing w:before="240" w:line="276" w:lineRule="auto"/>
        <w:rPr>
          <w:b w:val="0"/>
          <w:lang w:val="en-GB"/>
        </w:rPr>
      </w:pPr>
      <w:r w:rsidRPr="000F71B5">
        <w:rPr>
          <w:b w:val="0"/>
          <w:lang w:val="en-GB"/>
        </w:rPr>
        <w:t>Dr Shae Hunter (she/her), CYDA Policy and Research Officer</w:t>
      </w:r>
    </w:p>
    <w:p w14:paraId="020E3061" w14:textId="02A84309" w:rsidR="001E205B" w:rsidRPr="000F71B5" w:rsidRDefault="001E205B" w:rsidP="006E5E8C">
      <w:pPr>
        <w:pStyle w:val="CYDABodycopybold"/>
        <w:spacing w:before="240" w:line="276" w:lineRule="auto"/>
        <w:rPr>
          <w:b w:val="0"/>
          <w:lang w:val="en-GB"/>
        </w:rPr>
      </w:pPr>
      <w:r w:rsidRPr="000F71B5">
        <w:rPr>
          <w:b w:val="0"/>
          <w:lang w:val="en-GB"/>
        </w:rPr>
        <w:t>Dr Catherine Smith (she/her)</w:t>
      </w:r>
      <w:r w:rsidR="001B0D66" w:rsidRPr="000F71B5">
        <w:rPr>
          <w:b w:val="0"/>
          <w:lang w:val="en-GB"/>
        </w:rPr>
        <w:t>, Centre for Wellbeing Science, Faculty of Education, University of Melbourne</w:t>
      </w:r>
    </w:p>
    <w:p w14:paraId="4008E9FF" w14:textId="6F1989B9" w:rsidR="006D5190" w:rsidRPr="000F71B5" w:rsidRDefault="006D5190" w:rsidP="006E5E8C">
      <w:pPr>
        <w:pStyle w:val="CYDABodycopybold"/>
        <w:spacing w:before="240" w:line="276" w:lineRule="auto"/>
        <w:rPr>
          <w:b w:val="0"/>
          <w:lang w:val="en-GB"/>
        </w:rPr>
      </w:pPr>
      <w:r w:rsidRPr="000F71B5">
        <w:rPr>
          <w:b w:val="0"/>
          <w:lang w:val="en-GB"/>
        </w:rPr>
        <w:t>Professor Helen Dickinson (she/her)</w:t>
      </w:r>
      <w:r w:rsidR="00BB3990" w:rsidRPr="000F71B5">
        <w:rPr>
          <w:b w:val="0"/>
          <w:lang w:val="en-GB"/>
        </w:rPr>
        <w:t>, Public Service Research Group, University of New South Wales, Canberra</w:t>
      </w:r>
    </w:p>
    <w:p w14:paraId="7562ADD6" w14:textId="11E1C4E5" w:rsidR="001E205B" w:rsidRPr="000F71B5" w:rsidRDefault="001E205B" w:rsidP="006E5E8C">
      <w:pPr>
        <w:pStyle w:val="CYDABodycopybold"/>
        <w:spacing w:line="276" w:lineRule="auto"/>
        <w:rPr>
          <w:lang w:val="en-GB"/>
        </w:rPr>
      </w:pPr>
      <w:r w:rsidRPr="000F71B5">
        <w:rPr>
          <w:lang w:val="en-GB"/>
        </w:rPr>
        <w:t>Lived Experience Review:</w:t>
      </w:r>
    </w:p>
    <w:p w14:paraId="65B3D836" w14:textId="01AD7D48" w:rsidR="001E205B" w:rsidRPr="000F71B5" w:rsidRDefault="001E205B" w:rsidP="006E5E8C">
      <w:pPr>
        <w:pStyle w:val="CYDABodycopybold"/>
        <w:spacing w:line="276" w:lineRule="auto"/>
        <w:rPr>
          <w:b w:val="0"/>
          <w:lang w:val="en-GB"/>
        </w:rPr>
      </w:pPr>
      <w:r w:rsidRPr="000F71B5">
        <w:rPr>
          <w:b w:val="0"/>
          <w:lang w:val="en-GB"/>
        </w:rPr>
        <w:t>Rosie Putland</w:t>
      </w:r>
      <w:r w:rsidR="00241353" w:rsidRPr="000F71B5">
        <w:rPr>
          <w:b w:val="0"/>
          <w:lang w:val="en-GB"/>
        </w:rPr>
        <w:t xml:space="preserve"> (she/her)</w:t>
      </w:r>
      <w:r w:rsidRPr="000F71B5">
        <w:rPr>
          <w:b w:val="0"/>
          <w:lang w:val="en-GB"/>
        </w:rPr>
        <w:t>, CYDA Community Engagement Coordinator</w:t>
      </w:r>
    </w:p>
    <w:p w14:paraId="3F7A8EEC" w14:textId="2B37D3C0" w:rsidR="001E205B" w:rsidRPr="000F71B5" w:rsidRDefault="001E205B" w:rsidP="006E5E8C">
      <w:pPr>
        <w:pStyle w:val="CYDABodycopybold"/>
        <w:spacing w:line="276" w:lineRule="auto"/>
        <w:rPr>
          <w:lang w:val="en-GB"/>
        </w:rPr>
      </w:pPr>
      <w:r w:rsidRPr="000F71B5">
        <w:rPr>
          <w:lang w:val="en-GB"/>
        </w:rPr>
        <w:t>A note on language:</w:t>
      </w:r>
    </w:p>
    <w:p w14:paraId="5BC9BE83" w14:textId="36E9A3A4" w:rsidR="001E205B" w:rsidRPr="000F71B5" w:rsidRDefault="001E205B" w:rsidP="006E5E8C">
      <w:pPr>
        <w:pStyle w:val="CYDABodycopybold"/>
        <w:spacing w:line="276" w:lineRule="auto"/>
        <w:rPr>
          <w:b w:val="0"/>
          <w:lang w:val="en-GB"/>
        </w:rPr>
      </w:pPr>
      <w:r w:rsidRPr="000F71B5">
        <w:rPr>
          <w:b w:val="0"/>
          <w:lang w:val="en-GB"/>
        </w:rPr>
        <w:t xml:space="preserve">In this report, we use person-first and identity-first language. Person first language includes “person with disability”, and identity first language includes “disabled person.” </w:t>
      </w:r>
    </w:p>
    <w:p w14:paraId="659E8C11" w14:textId="77777777" w:rsidR="001E205B" w:rsidRPr="000F71B5" w:rsidRDefault="001E205B" w:rsidP="006E5E8C">
      <w:pPr>
        <w:pStyle w:val="CYDABodycopybold"/>
        <w:spacing w:line="276" w:lineRule="auto"/>
        <w:rPr>
          <w:lang w:val="en-GB"/>
        </w:rPr>
      </w:pPr>
      <w:r w:rsidRPr="000F71B5">
        <w:rPr>
          <w:lang w:val="en-GB"/>
        </w:rPr>
        <w:t>Acknowledgements:</w:t>
      </w:r>
    </w:p>
    <w:p w14:paraId="0E705846" w14:textId="22FB80EB" w:rsidR="001E205B" w:rsidRPr="000F71B5" w:rsidRDefault="001E205B" w:rsidP="006E5E8C">
      <w:pPr>
        <w:pStyle w:val="CYDABodycopybold"/>
        <w:spacing w:line="276" w:lineRule="auto"/>
        <w:rPr>
          <w:b w:val="0"/>
          <w:lang w:val="en-GB"/>
        </w:rPr>
      </w:pPr>
      <w:r w:rsidRPr="000F71B5">
        <w:rPr>
          <w:b w:val="0"/>
          <w:lang w:val="en-GB"/>
        </w:rPr>
        <w:t>We would like to acknowledge the Traditional Custodians of the Lands on which this report has been developed, whose cultures and customs have nurtured and continue to nurture this Land since the Dreamtime. We pay our respects to their Elders past and present. This is, was and always will be</w:t>
      </w:r>
      <w:r w:rsidR="00F270C2" w:rsidRPr="000F71B5">
        <w:rPr>
          <w:b w:val="0"/>
          <w:lang w:val="en-GB"/>
        </w:rPr>
        <w:t>,</w:t>
      </w:r>
      <w:r w:rsidRPr="000F71B5">
        <w:rPr>
          <w:b w:val="0"/>
          <w:lang w:val="en-GB"/>
        </w:rPr>
        <w:t xml:space="preserve"> Aboriginal Land.</w:t>
      </w:r>
    </w:p>
    <w:p w14:paraId="06F71EB8" w14:textId="77777777" w:rsidR="001E205B" w:rsidRPr="000F71B5" w:rsidRDefault="001E205B" w:rsidP="006E5E8C">
      <w:pPr>
        <w:pStyle w:val="CYDABodycopybold"/>
        <w:spacing w:line="276" w:lineRule="auto"/>
        <w:rPr>
          <w:lang w:val="en-GB"/>
        </w:rPr>
      </w:pPr>
      <w:r w:rsidRPr="000F71B5">
        <w:rPr>
          <w:lang w:val="en-GB"/>
        </w:rPr>
        <w:t>Thanks:</w:t>
      </w:r>
    </w:p>
    <w:p w14:paraId="51622F8A" w14:textId="0D1174E4" w:rsidR="001E205B" w:rsidRPr="000F71B5" w:rsidRDefault="001E205B" w:rsidP="006E5E8C">
      <w:pPr>
        <w:pStyle w:val="CYDABodycopybold"/>
        <w:spacing w:line="276" w:lineRule="auto"/>
        <w:rPr>
          <w:b w:val="0"/>
          <w:lang w:val="en-GB"/>
        </w:rPr>
      </w:pPr>
      <w:r w:rsidRPr="000F71B5">
        <w:rPr>
          <w:b w:val="0"/>
          <w:lang w:val="en-GB"/>
        </w:rPr>
        <w:t>CYDA acknowledges the experiences of children and young people with disability, their parents and caregivers</w:t>
      </w:r>
      <w:r w:rsidR="00073965">
        <w:rPr>
          <w:b w:val="0"/>
          <w:lang w:val="en-GB"/>
        </w:rPr>
        <w:t>,</w:t>
      </w:r>
      <w:r w:rsidRPr="000F71B5">
        <w:rPr>
          <w:b w:val="0"/>
          <w:lang w:val="en-GB"/>
        </w:rPr>
        <w:t xml:space="preserve"> and appreciates their time to complete this survey. Their voices and perspectives are at the heart of CYDA’s advocacy to government.</w:t>
      </w:r>
    </w:p>
    <w:p w14:paraId="0C5063B2" w14:textId="77777777" w:rsidR="002D6CF8" w:rsidRPr="000F71B5" w:rsidRDefault="002D6CF8" w:rsidP="006E5E8C">
      <w:pPr>
        <w:pStyle w:val="CYDABodycopybold"/>
        <w:spacing w:line="276" w:lineRule="auto"/>
        <w:rPr>
          <w:lang w:val="en-GB"/>
        </w:rPr>
      </w:pPr>
      <w:r w:rsidRPr="000F71B5">
        <w:rPr>
          <w:lang w:val="en-GB"/>
        </w:rPr>
        <w:drawing>
          <wp:inline distT="0" distB="0" distL="0" distR="0" wp14:anchorId="6891A37E" wp14:editId="6AE511A3">
            <wp:extent cx="609600" cy="609600"/>
            <wp:effectExtent l="0" t="0" r="0" b="0"/>
            <wp:docPr id="1772599478" name="Picture 1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ing with solid fill"/>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609600" cy="609600"/>
                    </a:xfrm>
                    <a:prstGeom prst="rect">
                      <a:avLst/>
                    </a:prstGeom>
                    <a:noFill/>
                    <a:ln>
                      <a:noFill/>
                    </a:ln>
                  </pic:spPr>
                </pic:pic>
              </a:graphicData>
            </a:graphic>
          </wp:inline>
        </w:drawing>
      </w:r>
    </w:p>
    <w:p w14:paraId="6021EA33" w14:textId="62BE7456" w:rsidR="001E205B" w:rsidRPr="000F71B5" w:rsidRDefault="00EE4746" w:rsidP="006E5E8C">
      <w:pPr>
        <w:pStyle w:val="CYDABodycopybold"/>
        <w:spacing w:line="276" w:lineRule="auto"/>
        <w:rPr>
          <w:b w:val="0"/>
          <w:lang w:val="en-GB"/>
        </w:rPr>
      </w:pPr>
      <w:r w:rsidRPr="000F71B5">
        <w:rPr>
          <w:lang w:val="en-GB"/>
        </w:rPr>
        <w:t>Content warning:</w:t>
      </w:r>
      <w:r w:rsidRPr="000F71B5">
        <w:rPr>
          <w:b w:val="0"/>
          <w:lang w:val="en-GB"/>
        </w:rPr>
        <w:t xml:space="preserve"> This report references systemic neglect, discrimination, ableism, abuse and suicide.</w:t>
      </w:r>
      <w:r w:rsidR="001E205B" w:rsidRPr="000F71B5">
        <w:rPr>
          <w:lang w:val="en-GB"/>
        </w:rPr>
        <w:br w:type="page"/>
      </w:r>
    </w:p>
    <w:p w14:paraId="19CEFB3F" w14:textId="53AF7AEE" w:rsidR="00A44388" w:rsidRPr="000F71B5" w:rsidRDefault="003C3C51" w:rsidP="006E5E8C">
      <w:pPr>
        <w:pStyle w:val="Heading2"/>
        <w:spacing w:line="276" w:lineRule="auto"/>
        <w:rPr>
          <w:lang w:val="en-GB"/>
        </w:rPr>
      </w:pPr>
      <w:bookmarkStart w:id="2" w:name="_Toc215751008"/>
      <w:r w:rsidRPr="000F71B5">
        <w:rPr>
          <w:lang w:val="en-GB"/>
        </w:rPr>
        <w:lastRenderedPageBreak/>
        <w:t>Background</w:t>
      </w:r>
      <w:bookmarkEnd w:id="2"/>
    </w:p>
    <w:p w14:paraId="63B66BD2" w14:textId="2A1BFA5D" w:rsidR="009D53CC" w:rsidRPr="000F71B5" w:rsidRDefault="009D53CC" w:rsidP="00F270C2">
      <w:pPr>
        <w:pStyle w:val="CYDAIntroductorytext"/>
        <w:spacing w:line="276" w:lineRule="auto"/>
        <w:rPr>
          <w:lang w:val="en-GB"/>
        </w:rPr>
      </w:pPr>
      <w:r w:rsidRPr="000F71B5">
        <w:rPr>
          <w:lang w:val="en-GB"/>
        </w:rPr>
        <w:t>The</w:t>
      </w:r>
      <w:r w:rsidR="0056410A" w:rsidRPr="000F71B5">
        <w:rPr>
          <w:lang w:val="en-GB"/>
        </w:rPr>
        <w:t xml:space="preserve"> Australian</w:t>
      </w:r>
      <w:r w:rsidRPr="000F71B5">
        <w:rPr>
          <w:lang w:val="en-GB"/>
        </w:rPr>
        <w:t xml:space="preserve"> government’s Thriving Kids program was announced by</w:t>
      </w:r>
      <w:r w:rsidR="0066553C" w:rsidRPr="000F71B5">
        <w:rPr>
          <w:lang w:val="en-GB"/>
        </w:rPr>
        <w:t xml:space="preserve"> </w:t>
      </w:r>
      <w:r w:rsidRPr="000F71B5">
        <w:rPr>
          <w:lang w:val="en-GB"/>
        </w:rPr>
        <w:t>Disability Minister Mark Butler on 20 August</w:t>
      </w:r>
      <w:r w:rsidR="0056410A" w:rsidRPr="000F71B5">
        <w:rPr>
          <w:lang w:val="en-GB"/>
        </w:rPr>
        <w:t xml:space="preserve"> 2025</w:t>
      </w:r>
      <w:r w:rsidR="00306538">
        <w:rPr>
          <w:lang w:val="en-GB"/>
        </w:rPr>
        <w:t>.</w:t>
      </w:r>
      <w:r w:rsidR="00A51936" w:rsidRPr="000F71B5">
        <w:rPr>
          <w:rStyle w:val="FootnoteReference"/>
          <w:lang w:val="en-GB"/>
        </w:rPr>
        <w:footnoteReference w:id="1"/>
      </w:r>
      <w:r w:rsidRPr="000F71B5">
        <w:rPr>
          <w:lang w:val="en-GB"/>
        </w:rPr>
        <w:t xml:space="preserve"> </w:t>
      </w:r>
    </w:p>
    <w:p w14:paraId="430A1579" w14:textId="23459A32" w:rsidR="009E0F31" w:rsidRPr="000F71B5" w:rsidRDefault="009E0F31" w:rsidP="00F270C2">
      <w:pPr>
        <w:pStyle w:val="CYDABodycopy"/>
        <w:spacing w:line="276" w:lineRule="auto"/>
        <w:rPr>
          <w:lang w:val="en-GB"/>
        </w:rPr>
      </w:pPr>
      <w:r w:rsidRPr="000F71B5">
        <w:rPr>
          <w:lang w:val="en-GB"/>
        </w:rPr>
        <w:t xml:space="preserve">Thriving Kids will be a </w:t>
      </w:r>
      <w:r w:rsidR="0056468A" w:rsidRPr="000F71B5">
        <w:rPr>
          <w:lang w:val="en-GB"/>
        </w:rPr>
        <w:t xml:space="preserve">supports system for </w:t>
      </w:r>
      <w:r w:rsidRPr="000F71B5">
        <w:rPr>
          <w:lang w:val="en-GB"/>
        </w:rPr>
        <w:t>children with developmental delay and autism under nine years old</w:t>
      </w:r>
      <w:r w:rsidR="0056468A" w:rsidRPr="000F71B5">
        <w:rPr>
          <w:lang w:val="en-GB"/>
        </w:rPr>
        <w:t>, as a targeted alternative to the National Disability Insurance Scheme (NDIS).</w:t>
      </w:r>
      <w:r w:rsidR="00D62601" w:rsidRPr="000F71B5">
        <w:rPr>
          <w:lang w:val="en-GB"/>
        </w:rPr>
        <w:t xml:space="preserve"> </w:t>
      </w:r>
      <w:r w:rsidRPr="000F71B5">
        <w:rPr>
          <w:lang w:val="en-GB"/>
        </w:rPr>
        <w:t xml:space="preserve">It will launch in July 2026, with access changes to the NDIS </w:t>
      </w:r>
      <w:r w:rsidR="00F11845" w:rsidRPr="000F71B5">
        <w:rPr>
          <w:lang w:val="en-GB"/>
        </w:rPr>
        <w:t>commencing</w:t>
      </w:r>
      <w:r w:rsidRPr="000F71B5">
        <w:rPr>
          <w:lang w:val="en-GB"/>
        </w:rPr>
        <w:t xml:space="preserve"> from mid-2027.</w:t>
      </w:r>
    </w:p>
    <w:p w14:paraId="1F6ECAD9" w14:textId="6443121A" w:rsidR="00B50283" w:rsidRPr="000F71B5" w:rsidRDefault="00B50283" w:rsidP="00F270C2">
      <w:pPr>
        <w:pStyle w:val="CYDABodycopy"/>
        <w:spacing w:line="276" w:lineRule="auto"/>
        <w:rPr>
          <w:lang w:val="en-GB"/>
        </w:rPr>
      </w:pPr>
      <w:r w:rsidRPr="000F71B5">
        <w:rPr>
          <w:lang w:val="en-GB"/>
        </w:rPr>
        <w:t>The government says that Thriving Kids will focus on identifying developmental concerns earlier, by establishing a national system of supports for children with “low to moderate” developmental delay and disability</w:t>
      </w:r>
      <w:r w:rsidR="00710577">
        <w:rPr>
          <w:lang w:val="en-GB"/>
        </w:rPr>
        <w:t>,</w:t>
      </w:r>
      <w:r w:rsidRPr="000F71B5">
        <w:rPr>
          <w:lang w:val="en-GB"/>
        </w:rPr>
        <w:t xml:space="preserve"> and their families. Children with “permanent and significant” disability will continue to be supported through the NDIS.</w:t>
      </w:r>
    </w:p>
    <w:p w14:paraId="3B95C67E" w14:textId="009D6D62" w:rsidR="00137CDF" w:rsidRPr="000F71B5" w:rsidRDefault="00137CDF" w:rsidP="00F270C2">
      <w:pPr>
        <w:pStyle w:val="CYDABodycopy"/>
        <w:spacing w:line="276" w:lineRule="auto"/>
        <w:rPr>
          <w:lang w:val="en-GB"/>
        </w:rPr>
      </w:pPr>
      <w:r w:rsidRPr="000F71B5">
        <w:rPr>
          <w:lang w:val="en-GB"/>
        </w:rPr>
        <w:t xml:space="preserve">According to the </w:t>
      </w:r>
      <w:r w:rsidR="001E4B0E" w:rsidRPr="000F71B5">
        <w:rPr>
          <w:lang w:val="en-GB"/>
        </w:rPr>
        <w:t xml:space="preserve">federal </w:t>
      </w:r>
      <w:r w:rsidRPr="000F71B5">
        <w:rPr>
          <w:lang w:val="en-GB"/>
        </w:rPr>
        <w:t xml:space="preserve">Department of Disability, Health and Ageing, there will be a $2 billion commitment over </w:t>
      </w:r>
      <w:r w:rsidR="00E1466A" w:rsidRPr="000F71B5">
        <w:rPr>
          <w:lang w:val="en-GB"/>
        </w:rPr>
        <w:t>five</w:t>
      </w:r>
      <w:r w:rsidRPr="000F71B5">
        <w:rPr>
          <w:lang w:val="en-GB"/>
        </w:rPr>
        <w:t xml:space="preserve"> years towards Thriving Kids, from 1 July 2026.</w:t>
      </w:r>
      <w:r w:rsidR="00974990" w:rsidRPr="000F71B5">
        <w:rPr>
          <w:lang w:val="en-GB"/>
        </w:rPr>
        <w:t xml:space="preserve"> This funding is expected to be matched by state and territory governments</w:t>
      </w:r>
      <w:r w:rsidR="00E1466A" w:rsidRPr="000F71B5">
        <w:rPr>
          <w:lang w:val="en-GB"/>
        </w:rPr>
        <w:t>,</w:t>
      </w:r>
      <w:r w:rsidR="002A386D" w:rsidRPr="000F71B5">
        <w:rPr>
          <w:lang w:val="en-GB"/>
        </w:rPr>
        <w:t xml:space="preserve"> </w:t>
      </w:r>
      <w:r w:rsidR="00683CBD" w:rsidRPr="000F71B5">
        <w:rPr>
          <w:lang w:val="en-GB"/>
        </w:rPr>
        <w:t xml:space="preserve">although </w:t>
      </w:r>
      <w:r w:rsidR="00BA0C5B" w:rsidRPr="000F71B5">
        <w:rPr>
          <w:lang w:val="en-GB"/>
        </w:rPr>
        <w:t>the timeline</w:t>
      </w:r>
      <w:r w:rsidR="00E1466A" w:rsidRPr="000F71B5">
        <w:rPr>
          <w:lang w:val="en-GB"/>
        </w:rPr>
        <w:t xml:space="preserve"> and process</w:t>
      </w:r>
      <w:r w:rsidR="00BA0C5B" w:rsidRPr="000F71B5">
        <w:rPr>
          <w:lang w:val="en-GB"/>
        </w:rPr>
        <w:t xml:space="preserve"> is yet to be confirmed. </w:t>
      </w:r>
    </w:p>
    <w:p w14:paraId="33253EB3" w14:textId="2765F4CF" w:rsidR="00523D39" w:rsidRPr="000F71B5" w:rsidRDefault="00BA172E" w:rsidP="00F270C2">
      <w:pPr>
        <w:pStyle w:val="CYDABodycopy"/>
        <w:spacing w:line="276" w:lineRule="auto"/>
        <w:rPr>
          <w:lang w:val="en-GB"/>
        </w:rPr>
      </w:pPr>
      <w:r w:rsidRPr="000F71B5">
        <w:rPr>
          <w:lang w:val="en-GB"/>
        </w:rPr>
        <w:t xml:space="preserve">CYDA is part of an </w:t>
      </w:r>
      <w:r w:rsidR="00E80684" w:rsidRPr="000F71B5">
        <w:rPr>
          <w:lang w:val="en-GB"/>
        </w:rPr>
        <w:t>Advisory Group</w:t>
      </w:r>
      <w:r w:rsidR="007879E7" w:rsidRPr="000F71B5">
        <w:rPr>
          <w:lang w:val="en-GB"/>
        </w:rPr>
        <w:t xml:space="preserve"> co-chaired by Minister Butler and Professor Frank Oberklaid</w:t>
      </w:r>
      <w:r w:rsidRPr="000F71B5">
        <w:rPr>
          <w:lang w:val="en-GB"/>
        </w:rPr>
        <w:t>,</w:t>
      </w:r>
      <w:r w:rsidR="00072994" w:rsidRPr="000F71B5">
        <w:rPr>
          <w:lang w:val="en-GB"/>
        </w:rPr>
        <w:t xml:space="preserve"> </w:t>
      </w:r>
      <w:r w:rsidRPr="000F71B5">
        <w:rPr>
          <w:lang w:val="en-GB"/>
        </w:rPr>
        <w:t>that is</w:t>
      </w:r>
      <w:r w:rsidR="00072994" w:rsidRPr="000F71B5">
        <w:rPr>
          <w:lang w:val="en-GB"/>
        </w:rPr>
        <w:t xml:space="preserve"> providing strategic advice about the Thriving Kids program</w:t>
      </w:r>
      <w:r w:rsidR="004520C9" w:rsidRPr="000F71B5">
        <w:rPr>
          <w:lang w:val="en-GB"/>
        </w:rPr>
        <w:t xml:space="preserve">. </w:t>
      </w:r>
      <w:r w:rsidR="00AD1119" w:rsidRPr="000F71B5">
        <w:rPr>
          <w:lang w:val="en-GB"/>
        </w:rPr>
        <w:t>The group</w:t>
      </w:r>
      <w:r w:rsidR="00157E76" w:rsidRPr="000F71B5">
        <w:rPr>
          <w:lang w:val="en-GB"/>
        </w:rPr>
        <w:t xml:space="preserve"> includes </w:t>
      </w:r>
      <w:r w:rsidR="00195CB7" w:rsidRPr="000F71B5">
        <w:rPr>
          <w:lang w:val="en-GB"/>
        </w:rPr>
        <w:t xml:space="preserve">experts in </w:t>
      </w:r>
      <w:r w:rsidR="00AF1B77" w:rsidRPr="000F71B5">
        <w:rPr>
          <w:lang w:val="en-GB"/>
        </w:rPr>
        <w:t>children’s development an</w:t>
      </w:r>
      <w:r w:rsidR="0089008A" w:rsidRPr="000F71B5">
        <w:rPr>
          <w:lang w:val="en-GB"/>
        </w:rPr>
        <w:t>d advocacy groups</w:t>
      </w:r>
      <w:r w:rsidR="00157E76" w:rsidRPr="000F71B5">
        <w:rPr>
          <w:lang w:val="en-GB"/>
        </w:rPr>
        <w:t xml:space="preserve">. </w:t>
      </w:r>
      <w:r w:rsidR="00523D39" w:rsidRPr="000F71B5">
        <w:rPr>
          <w:lang w:val="en-GB"/>
        </w:rPr>
        <w:t xml:space="preserve">They are meeting regularly, including holding deep dive sessions with representatives on other peak and advocacy groups. The Advisory Group’s advice to the government </w:t>
      </w:r>
      <w:r w:rsidR="00F6336A" w:rsidRPr="000F71B5">
        <w:rPr>
          <w:lang w:val="en-GB"/>
        </w:rPr>
        <w:t xml:space="preserve">is </w:t>
      </w:r>
      <w:r w:rsidR="00523D39" w:rsidRPr="000F71B5">
        <w:rPr>
          <w:lang w:val="en-GB"/>
        </w:rPr>
        <w:t xml:space="preserve">expected to be finalised by December 2025. </w:t>
      </w:r>
    </w:p>
    <w:p w14:paraId="4215637F" w14:textId="1614115F" w:rsidR="00523D39" w:rsidRPr="000F71B5" w:rsidRDefault="00157E76" w:rsidP="00F270C2">
      <w:pPr>
        <w:pStyle w:val="CYDABodycopy"/>
        <w:spacing w:line="276" w:lineRule="auto"/>
        <w:rPr>
          <w:lang w:val="en-GB"/>
        </w:rPr>
      </w:pPr>
      <w:r w:rsidRPr="000F71B5">
        <w:rPr>
          <w:lang w:val="en-GB"/>
        </w:rPr>
        <w:t>The</w:t>
      </w:r>
      <w:r w:rsidR="00F6336A" w:rsidRPr="000F71B5">
        <w:rPr>
          <w:lang w:val="en-GB"/>
        </w:rPr>
        <w:t xml:space="preserve"> Advisory Group</w:t>
      </w:r>
      <w:r w:rsidRPr="000F71B5">
        <w:rPr>
          <w:lang w:val="en-GB"/>
        </w:rPr>
        <w:t xml:space="preserve"> are</w:t>
      </w:r>
      <w:r w:rsidR="004C2025" w:rsidRPr="000F71B5">
        <w:rPr>
          <w:lang w:val="en-GB"/>
        </w:rPr>
        <w:t xml:space="preserve"> informed </w:t>
      </w:r>
      <w:r w:rsidR="008B427A" w:rsidRPr="000F71B5">
        <w:rPr>
          <w:lang w:val="en-GB"/>
        </w:rPr>
        <w:t>by</w:t>
      </w:r>
      <w:r w:rsidR="004C2025" w:rsidRPr="000F71B5">
        <w:rPr>
          <w:lang w:val="en-GB"/>
        </w:rPr>
        <w:t xml:space="preserve"> their internal expertise as well as</w:t>
      </w:r>
      <w:r w:rsidRPr="000F71B5">
        <w:rPr>
          <w:lang w:val="en-GB"/>
        </w:rPr>
        <w:t xml:space="preserve"> by the findings of</w:t>
      </w:r>
      <w:r w:rsidR="004C2025" w:rsidRPr="000F71B5">
        <w:rPr>
          <w:lang w:val="en-GB"/>
        </w:rPr>
        <w:t xml:space="preserve"> the </w:t>
      </w:r>
      <w:r w:rsidR="00C17CCE" w:rsidRPr="000F71B5">
        <w:rPr>
          <w:lang w:val="en-GB"/>
        </w:rPr>
        <w:t xml:space="preserve">Parliamentary </w:t>
      </w:r>
      <w:r w:rsidR="004C2025" w:rsidRPr="000F71B5">
        <w:rPr>
          <w:lang w:val="en-GB"/>
        </w:rPr>
        <w:t>Inquiry into the Thriving Kids</w:t>
      </w:r>
      <w:r w:rsidR="00C17CCE" w:rsidRPr="000F71B5">
        <w:rPr>
          <w:lang w:val="en-GB"/>
        </w:rPr>
        <w:t xml:space="preserve"> Initiative</w:t>
      </w:r>
      <w:r w:rsidR="004C2025" w:rsidRPr="000F71B5">
        <w:rPr>
          <w:lang w:val="en-GB"/>
        </w:rPr>
        <w:t xml:space="preserve"> by the House Standing Committee on Health, Aged Care and Disability</w:t>
      </w:r>
      <w:r w:rsidR="008B427A" w:rsidRPr="000F71B5">
        <w:rPr>
          <w:lang w:val="en-GB"/>
        </w:rPr>
        <w:t>.</w:t>
      </w:r>
      <w:r w:rsidR="00F6336A" w:rsidRPr="000F71B5">
        <w:rPr>
          <w:lang w:val="en-GB"/>
        </w:rPr>
        <w:t xml:space="preserve"> </w:t>
      </w:r>
      <w:r w:rsidR="00471863" w:rsidRPr="000F71B5">
        <w:rPr>
          <w:lang w:val="en-GB"/>
        </w:rPr>
        <w:t>Within a short submission timeframe, t</w:t>
      </w:r>
      <w:r w:rsidR="00F6336A" w:rsidRPr="000F71B5">
        <w:rPr>
          <w:lang w:val="en-GB"/>
        </w:rPr>
        <w:t xml:space="preserve">he Inquiry received </w:t>
      </w:r>
      <w:r w:rsidR="00523D39" w:rsidRPr="000F71B5">
        <w:rPr>
          <w:lang w:val="en-GB"/>
        </w:rPr>
        <w:t xml:space="preserve">335 submissions, </w:t>
      </w:r>
      <w:r w:rsidR="00F6336A" w:rsidRPr="000F71B5">
        <w:rPr>
          <w:lang w:val="en-GB"/>
        </w:rPr>
        <w:t xml:space="preserve">including </w:t>
      </w:r>
      <w:r w:rsidR="00523D39" w:rsidRPr="000F71B5">
        <w:rPr>
          <w:lang w:val="en-GB"/>
        </w:rPr>
        <w:t xml:space="preserve">39 from individuals, </w:t>
      </w:r>
      <w:r w:rsidR="00F6336A" w:rsidRPr="000F71B5">
        <w:rPr>
          <w:lang w:val="en-GB"/>
        </w:rPr>
        <w:t xml:space="preserve">and </w:t>
      </w:r>
      <w:r w:rsidR="00523D39" w:rsidRPr="000F71B5">
        <w:rPr>
          <w:lang w:val="en-GB"/>
        </w:rPr>
        <w:t>267 from organisations.</w:t>
      </w:r>
      <w:r w:rsidR="00F6336A" w:rsidRPr="000F71B5">
        <w:rPr>
          <w:rStyle w:val="FootnoteReference"/>
          <w:lang w:val="en-GB"/>
        </w:rPr>
        <w:footnoteReference w:id="2"/>
      </w:r>
      <w:r w:rsidR="00523D39" w:rsidRPr="000F71B5">
        <w:rPr>
          <w:lang w:val="en-GB"/>
        </w:rPr>
        <w:t xml:space="preserve"> </w:t>
      </w:r>
      <w:r w:rsidR="00F6336A" w:rsidRPr="000F71B5">
        <w:rPr>
          <w:lang w:val="en-GB"/>
        </w:rPr>
        <w:t xml:space="preserve"> </w:t>
      </w:r>
    </w:p>
    <w:p w14:paraId="3B193578" w14:textId="77777777" w:rsidR="00926E25" w:rsidRDefault="00926E25" w:rsidP="00F270C2">
      <w:pPr>
        <w:spacing w:line="276" w:lineRule="auto"/>
        <w:rPr>
          <w:rFonts w:ascii="Arial" w:hAnsi="Arial" w:cs="Arial"/>
          <w:b/>
          <w:bCs/>
          <w:noProof/>
          <w:color w:val="00663E"/>
          <w:sz w:val="40"/>
          <w:szCs w:val="40"/>
        </w:rPr>
      </w:pPr>
      <w:r>
        <w:br w:type="page"/>
      </w:r>
    </w:p>
    <w:p w14:paraId="5B9605C9" w14:textId="3A070A0C" w:rsidR="003C3C51" w:rsidRPr="000F71B5" w:rsidRDefault="003C3C51" w:rsidP="006E5E8C">
      <w:pPr>
        <w:pStyle w:val="Heading2"/>
        <w:spacing w:line="276" w:lineRule="auto"/>
        <w:rPr>
          <w:lang w:val="en-GB"/>
        </w:rPr>
      </w:pPr>
      <w:bookmarkStart w:id="3" w:name="_Toc215751009"/>
      <w:r w:rsidRPr="000F71B5">
        <w:rPr>
          <w:lang w:val="en-GB"/>
        </w:rPr>
        <w:lastRenderedPageBreak/>
        <w:t>Introduction</w:t>
      </w:r>
      <w:bookmarkEnd w:id="3"/>
    </w:p>
    <w:p w14:paraId="6CC5817B" w14:textId="12606D20" w:rsidR="005728FA" w:rsidRPr="000F71B5" w:rsidRDefault="005728FA" w:rsidP="006E5E8C">
      <w:pPr>
        <w:pStyle w:val="CYDABodycopy"/>
        <w:spacing w:line="276" w:lineRule="auto"/>
        <w:rPr>
          <w:lang w:val="en-GB"/>
        </w:rPr>
      </w:pPr>
      <w:r w:rsidRPr="000F71B5">
        <w:rPr>
          <w:lang w:val="en-GB"/>
        </w:rPr>
        <w:t xml:space="preserve">Children and Young People with Disability Australia (CYDA) </w:t>
      </w:r>
      <w:r w:rsidR="00405EB9" w:rsidRPr="000F71B5">
        <w:rPr>
          <w:lang w:val="en-GB"/>
        </w:rPr>
        <w:t>is</w:t>
      </w:r>
      <w:r w:rsidRPr="000F71B5">
        <w:rPr>
          <w:lang w:val="en-GB"/>
        </w:rPr>
        <w:t xml:space="preserve"> the national representative organisation for children and young people with disability aged 0 to 25 years. CYDA values the lived experience of the community as a basis for driving systemic change and advocating for system reform that meets the needs of children and young people with disability. </w:t>
      </w:r>
    </w:p>
    <w:p w14:paraId="700547D6" w14:textId="21124780" w:rsidR="005728FA" w:rsidRPr="000F71B5" w:rsidRDefault="005728FA" w:rsidP="006E5E8C">
      <w:pPr>
        <w:pStyle w:val="CYDABodycopy"/>
        <w:spacing w:line="276" w:lineRule="auto"/>
        <w:rPr>
          <w:lang w:val="en-GB"/>
        </w:rPr>
      </w:pPr>
      <w:r w:rsidRPr="000F71B5">
        <w:rPr>
          <w:lang w:val="en-GB"/>
        </w:rPr>
        <w:t xml:space="preserve">On </w:t>
      </w:r>
      <w:r w:rsidR="00826159" w:rsidRPr="000F71B5">
        <w:rPr>
          <w:lang w:val="en-GB"/>
        </w:rPr>
        <w:t xml:space="preserve">27 August </w:t>
      </w:r>
      <w:r w:rsidRPr="000F71B5">
        <w:rPr>
          <w:lang w:val="en-GB"/>
        </w:rPr>
        <w:t>2025</w:t>
      </w:r>
      <w:r w:rsidR="002E2E13" w:rsidRPr="000F71B5">
        <w:rPr>
          <w:lang w:val="en-GB"/>
        </w:rPr>
        <w:t>,</w:t>
      </w:r>
      <w:r w:rsidR="00826159" w:rsidRPr="000F71B5">
        <w:rPr>
          <w:lang w:val="en-GB"/>
        </w:rPr>
        <w:t xml:space="preserve"> just one week after Minister Butler’s announcement</w:t>
      </w:r>
      <w:r w:rsidR="009538A7" w:rsidRPr="000F71B5">
        <w:rPr>
          <w:lang w:val="en-GB"/>
        </w:rPr>
        <w:t xml:space="preserve"> and in response </w:t>
      </w:r>
      <w:r w:rsidR="008F03A0" w:rsidRPr="000F71B5">
        <w:rPr>
          <w:lang w:val="en-GB"/>
        </w:rPr>
        <w:t>to our community expressi</w:t>
      </w:r>
      <w:r w:rsidR="00214931" w:rsidRPr="000F71B5">
        <w:rPr>
          <w:lang w:val="en-GB"/>
        </w:rPr>
        <w:t>ng the</w:t>
      </w:r>
      <w:r w:rsidR="008F03A0" w:rsidRPr="000F71B5">
        <w:rPr>
          <w:lang w:val="en-GB"/>
        </w:rPr>
        <w:t xml:space="preserve"> need for a channel for feedback</w:t>
      </w:r>
      <w:r w:rsidRPr="000F71B5">
        <w:rPr>
          <w:lang w:val="en-GB"/>
        </w:rPr>
        <w:t xml:space="preserve">, </w:t>
      </w:r>
      <w:r w:rsidRPr="000F71B5">
        <w:rPr>
          <w:b/>
          <w:lang w:val="en-GB"/>
        </w:rPr>
        <w:t xml:space="preserve">CYDA launched a survey to gather </w:t>
      </w:r>
      <w:r w:rsidR="00F03478" w:rsidRPr="000F71B5">
        <w:rPr>
          <w:b/>
          <w:lang w:val="en-GB"/>
        </w:rPr>
        <w:t>views</w:t>
      </w:r>
      <w:r w:rsidRPr="000F71B5">
        <w:rPr>
          <w:b/>
          <w:lang w:val="en-GB"/>
        </w:rPr>
        <w:t xml:space="preserve"> about </w:t>
      </w:r>
      <w:r w:rsidR="00826159" w:rsidRPr="000F71B5">
        <w:rPr>
          <w:b/>
          <w:lang w:val="en-GB"/>
        </w:rPr>
        <w:t>the Thriving Kids initiative</w:t>
      </w:r>
      <w:r w:rsidRPr="000F71B5">
        <w:rPr>
          <w:lang w:val="en-GB"/>
        </w:rPr>
        <w:t xml:space="preserve"> from </w:t>
      </w:r>
      <w:r w:rsidR="00D940DD" w:rsidRPr="000F71B5">
        <w:rPr>
          <w:lang w:val="en-GB"/>
        </w:rPr>
        <w:t xml:space="preserve">children and </w:t>
      </w:r>
      <w:r w:rsidRPr="000F71B5">
        <w:rPr>
          <w:lang w:val="en-GB"/>
        </w:rPr>
        <w:t>young people with disability, their parents and caregivers.</w:t>
      </w:r>
    </w:p>
    <w:p w14:paraId="15A1DC33" w14:textId="7B3DE269" w:rsidR="008D549F" w:rsidRPr="004007BB" w:rsidRDefault="005728FA" w:rsidP="008D549F">
      <w:pPr>
        <w:pStyle w:val="CYDABodycopy"/>
        <w:spacing w:line="276" w:lineRule="auto"/>
        <w:rPr>
          <w:lang w:val="en-GB"/>
        </w:rPr>
      </w:pPr>
      <w:r w:rsidRPr="000F71B5">
        <w:rPr>
          <w:lang w:val="en-GB"/>
        </w:rPr>
        <w:t xml:space="preserve">Survey questions were </w:t>
      </w:r>
      <w:r w:rsidR="00826159" w:rsidRPr="000F71B5">
        <w:rPr>
          <w:lang w:val="en-GB"/>
        </w:rPr>
        <w:t xml:space="preserve">intentionally </w:t>
      </w:r>
      <w:r w:rsidRPr="000F71B5">
        <w:rPr>
          <w:lang w:val="en-GB"/>
        </w:rPr>
        <w:t xml:space="preserve">designed to </w:t>
      </w:r>
      <w:r w:rsidR="00826159" w:rsidRPr="000F71B5">
        <w:rPr>
          <w:lang w:val="en-GB"/>
        </w:rPr>
        <w:t>provide</w:t>
      </w:r>
      <w:r w:rsidRPr="000F71B5">
        <w:rPr>
          <w:lang w:val="en-GB"/>
        </w:rPr>
        <w:t xml:space="preserve"> our disability community</w:t>
      </w:r>
      <w:r w:rsidR="00826159" w:rsidRPr="000F71B5">
        <w:rPr>
          <w:lang w:val="en-GB"/>
        </w:rPr>
        <w:t xml:space="preserve"> with the </w:t>
      </w:r>
      <w:r w:rsidR="00826159" w:rsidRPr="000F71B5">
        <w:rPr>
          <w:b/>
          <w:lang w:val="en-GB"/>
        </w:rPr>
        <w:t xml:space="preserve">opportunity to </w:t>
      </w:r>
      <w:r w:rsidR="008961C3" w:rsidRPr="000F71B5">
        <w:rPr>
          <w:b/>
          <w:lang w:val="en-GB"/>
        </w:rPr>
        <w:t>shape Thriving Kids by expressing what supports they use, need</w:t>
      </w:r>
      <w:r w:rsidR="003B158B" w:rsidRPr="000F71B5">
        <w:rPr>
          <w:b/>
          <w:lang w:val="en-GB"/>
        </w:rPr>
        <w:t xml:space="preserve">, </w:t>
      </w:r>
      <w:r w:rsidR="008961C3" w:rsidRPr="000F71B5">
        <w:rPr>
          <w:b/>
          <w:lang w:val="en-GB"/>
        </w:rPr>
        <w:t>and would like to see included</w:t>
      </w:r>
      <w:r w:rsidR="004007BB" w:rsidRPr="000F71B5">
        <w:rPr>
          <w:b/>
          <w:lang w:val="en-GB"/>
        </w:rPr>
        <w:t xml:space="preserve">, </w:t>
      </w:r>
      <w:r w:rsidR="004007BB" w:rsidRPr="00146E74">
        <w:rPr>
          <w:bCs/>
          <w:lang w:val="en-GB"/>
        </w:rPr>
        <w:t xml:space="preserve">and </w:t>
      </w:r>
      <w:r w:rsidR="004007BB" w:rsidRPr="000F71B5">
        <w:rPr>
          <w:lang w:val="en-GB"/>
        </w:rPr>
        <w:t xml:space="preserve">to highlight </w:t>
      </w:r>
      <w:r w:rsidR="004007BB" w:rsidRPr="000F71B5">
        <w:rPr>
          <w:b/>
          <w:lang w:val="en-GB"/>
        </w:rPr>
        <w:t>key</w:t>
      </w:r>
      <w:r w:rsidR="004007BB" w:rsidRPr="000F71B5">
        <w:rPr>
          <w:lang w:val="en-GB"/>
        </w:rPr>
        <w:t xml:space="preserve"> </w:t>
      </w:r>
      <w:r w:rsidR="004007BB" w:rsidRPr="000F71B5">
        <w:rPr>
          <w:b/>
          <w:lang w:val="en-GB"/>
        </w:rPr>
        <w:t>system risks</w:t>
      </w:r>
      <w:r w:rsidR="004007BB" w:rsidRPr="000F71B5">
        <w:rPr>
          <w:lang w:val="en-GB"/>
        </w:rPr>
        <w:t xml:space="preserve"> such as continuity, co-design, access burden, workforce and cost</w:t>
      </w:r>
      <w:r w:rsidR="004007BB" w:rsidRPr="00B5475E">
        <w:rPr>
          <w:lang w:val="en-GB"/>
        </w:rPr>
        <w:t>.</w:t>
      </w:r>
    </w:p>
    <w:p w14:paraId="0C88FFB3" w14:textId="783F04A3" w:rsidR="00650DE0" w:rsidRPr="000F71B5" w:rsidRDefault="00650DE0" w:rsidP="00BF2D6D">
      <w:pPr>
        <w:pStyle w:val="Heading3"/>
        <w:rPr>
          <w:lang w:val="en-GB"/>
        </w:rPr>
      </w:pPr>
      <w:bookmarkStart w:id="4" w:name="_Toc215751010"/>
      <w:r w:rsidRPr="000F71B5">
        <w:rPr>
          <w:lang w:val="en-GB"/>
        </w:rPr>
        <w:t xml:space="preserve">Who </w:t>
      </w:r>
      <w:r w:rsidR="0029072A" w:rsidRPr="000F71B5">
        <w:rPr>
          <w:lang w:val="en-GB"/>
        </w:rPr>
        <w:t>responded to</w:t>
      </w:r>
      <w:r w:rsidRPr="000F71B5">
        <w:rPr>
          <w:lang w:val="en-GB"/>
        </w:rPr>
        <w:t xml:space="preserve"> the survey?</w:t>
      </w:r>
      <w:bookmarkEnd w:id="4"/>
    </w:p>
    <w:p w14:paraId="09B635A6" w14:textId="77777777" w:rsidR="00760288" w:rsidRPr="000F71B5" w:rsidRDefault="002C0554" w:rsidP="006E5E8C">
      <w:pPr>
        <w:pStyle w:val="CYDABodycopy"/>
        <w:spacing w:line="276" w:lineRule="auto"/>
        <w:rPr>
          <w:lang w:val="en-GB"/>
        </w:rPr>
      </w:pPr>
      <w:r w:rsidRPr="000F71B5">
        <w:rPr>
          <w:lang w:val="en-GB"/>
        </w:rPr>
        <w:t xml:space="preserve">Over 15 days, </w:t>
      </w:r>
      <w:r w:rsidR="00893F59" w:rsidRPr="000F71B5">
        <w:rPr>
          <w:lang w:val="en-GB"/>
        </w:rPr>
        <w:t>1535 responses were received from across Australia</w:t>
      </w:r>
      <w:r w:rsidR="005728FA" w:rsidRPr="000F71B5">
        <w:rPr>
          <w:lang w:val="en-GB"/>
        </w:rPr>
        <w:t>.</w:t>
      </w:r>
      <w:r w:rsidR="00C42CFE" w:rsidRPr="000F71B5">
        <w:rPr>
          <w:lang w:val="en-GB"/>
        </w:rPr>
        <w:t xml:space="preserve"> </w:t>
      </w:r>
    </w:p>
    <w:p w14:paraId="0B72A891" w14:textId="2D5669C3" w:rsidR="00DD734B" w:rsidRPr="009E508D" w:rsidRDefault="00F74F48" w:rsidP="006E5E8C">
      <w:pPr>
        <w:pStyle w:val="CYDABodycopy"/>
        <w:spacing w:line="276" w:lineRule="auto"/>
        <w:rPr>
          <w:lang w:val="en-GB"/>
        </w:rPr>
      </w:pPr>
      <w:r w:rsidRPr="000F71B5">
        <w:rPr>
          <w:lang w:val="en-GB"/>
        </w:rPr>
        <w:t>To</w:t>
      </w:r>
      <w:r w:rsidR="009E3F1F" w:rsidRPr="000F71B5">
        <w:rPr>
          <w:lang w:val="en-GB"/>
        </w:rPr>
        <w:t xml:space="preserve"> focus on the user group for Thriving Kids, this </w:t>
      </w:r>
      <w:r w:rsidR="00C42CFE" w:rsidRPr="000F71B5">
        <w:rPr>
          <w:lang w:val="en-GB"/>
        </w:rPr>
        <w:t xml:space="preserve">Report </w:t>
      </w:r>
      <w:r w:rsidRPr="000F71B5">
        <w:rPr>
          <w:lang w:val="en-GB"/>
        </w:rPr>
        <w:t>is based on</w:t>
      </w:r>
      <w:r w:rsidR="008A6D3E" w:rsidRPr="000F71B5">
        <w:rPr>
          <w:lang w:val="en-GB"/>
        </w:rPr>
        <w:t xml:space="preserve"> analysis of</w:t>
      </w:r>
      <w:r w:rsidR="00C42CFE" w:rsidRPr="000F71B5">
        <w:rPr>
          <w:lang w:val="en-GB"/>
        </w:rPr>
        <w:t xml:space="preserve"> the </w:t>
      </w:r>
      <w:r w:rsidR="00C42CFE" w:rsidRPr="000F71B5">
        <w:rPr>
          <w:b/>
          <w:lang w:val="en-GB"/>
        </w:rPr>
        <w:t>12</w:t>
      </w:r>
      <w:r w:rsidR="008969C9" w:rsidRPr="000F71B5">
        <w:rPr>
          <w:b/>
          <w:lang w:val="en-GB"/>
        </w:rPr>
        <w:t>3</w:t>
      </w:r>
      <w:r w:rsidR="00520E50" w:rsidRPr="000F71B5">
        <w:rPr>
          <w:b/>
          <w:lang w:val="en-GB"/>
        </w:rPr>
        <w:t>5</w:t>
      </w:r>
      <w:r w:rsidR="00C42CFE" w:rsidRPr="000F71B5">
        <w:rPr>
          <w:b/>
          <w:lang w:val="en-GB"/>
        </w:rPr>
        <w:t xml:space="preserve"> responses</w:t>
      </w:r>
      <w:r w:rsidR="00C42CFE" w:rsidRPr="000F71B5">
        <w:rPr>
          <w:lang w:val="en-GB"/>
        </w:rPr>
        <w:t xml:space="preserve"> received from </w:t>
      </w:r>
      <w:r w:rsidR="00C42CFE" w:rsidRPr="000F71B5">
        <w:rPr>
          <w:b/>
          <w:lang w:val="en-GB"/>
        </w:rPr>
        <w:t xml:space="preserve">children and young people, their parents and </w:t>
      </w:r>
      <w:r w:rsidR="009E3F1F" w:rsidRPr="000F71B5">
        <w:rPr>
          <w:b/>
          <w:lang w:val="en-GB"/>
        </w:rPr>
        <w:t xml:space="preserve">primary </w:t>
      </w:r>
      <w:r w:rsidR="00C42CFE" w:rsidRPr="000F71B5">
        <w:rPr>
          <w:b/>
          <w:lang w:val="en-GB"/>
        </w:rPr>
        <w:t>caregivers</w:t>
      </w:r>
      <w:r w:rsidR="00C42CFE" w:rsidRPr="000F71B5">
        <w:rPr>
          <w:lang w:val="en-GB"/>
        </w:rPr>
        <w:t>.</w:t>
      </w:r>
      <w:r w:rsidR="00BC1071" w:rsidRPr="000F71B5">
        <w:rPr>
          <w:rStyle w:val="FootnoteReference"/>
          <w:lang w:val="en-GB"/>
        </w:rPr>
        <w:footnoteReference w:id="3"/>
      </w:r>
      <w:r w:rsidR="005728FA" w:rsidRPr="000F71B5">
        <w:rPr>
          <w:lang w:val="en-GB"/>
        </w:rPr>
        <w:t xml:space="preserve"> </w:t>
      </w:r>
      <w:r w:rsidR="009E508D" w:rsidRPr="00387583">
        <w:rPr>
          <w:lang w:val="en-GB"/>
        </w:rPr>
        <w:t>We included children and young people</w:t>
      </w:r>
      <w:r w:rsidR="009E508D">
        <w:rPr>
          <w:lang w:val="en-GB"/>
        </w:rPr>
        <w:t xml:space="preserve"> </w:t>
      </w:r>
      <w:r w:rsidR="009E508D" w:rsidRPr="00387583">
        <w:rPr>
          <w:lang w:val="en-GB"/>
        </w:rPr>
        <w:t xml:space="preserve">aged 0–25 who completed the survey themselves. </w:t>
      </w:r>
    </w:p>
    <w:p w14:paraId="472523AF" w14:textId="4EC98C1A" w:rsidR="00200126" w:rsidRDefault="00E63E1E" w:rsidP="006E5E8C">
      <w:pPr>
        <w:pStyle w:val="CYDABodycopy"/>
        <w:spacing w:line="276" w:lineRule="auto"/>
        <w:rPr>
          <w:lang w:val="en-GB"/>
        </w:rPr>
      </w:pPr>
      <w:r>
        <w:rPr>
          <w:b/>
          <w:bCs/>
          <w:lang w:val="en-GB"/>
        </w:rPr>
        <w:t>91</w:t>
      </w:r>
      <w:r w:rsidR="0023431A">
        <w:rPr>
          <w:b/>
          <w:bCs/>
          <w:lang w:val="en-GB"/>
        </w:rPr>
        <w:t xml:space="preserve"> per cent </w:t>
      </w:r>
      <w:r w:rsidR="0023431A" w:rsidRPr="00471863">
        <w:rPr>
          <w:lang w:val="en-GB"/>
        </w:rPr>
        <w:t xml:space="preserve">of </w:t>
      </w:r>
      <w:r w:rsidR="00BB4080">
        <w:rPr>
          <w:lang w:val="en-GB"/>
        </w:rPr>
        <w:t>the 1235 responses</w:t>
      </w:r>
      <w:r w:rsidR="0023431A" w:rsidRPr="00471863">
        <w:rPr>
          <w:lang w:val="en-GB"/>
        </w:rPr>
        <w:t xml:space="preserve"> were</w:t>
      </w:r>
      <w:r w:rsidR="0023431A">
        <w:rPr>
          <w:b/>
          <w:bCs/>
          <w:lang w:val="en-GB"/>
        </w:rPr>
        <w:t xml:space="preserve"> parents and caregivers of children and young people with disabilit</w:t>
      </w:r>
      <w:r w:rsidR="0023431A" w:rsidRPr="00B523E9">
        <w:rPr>
          <w:lang w:val="en-GB"/>
        </w:rPr>
        <w:t>y.</w:t>
      </w:r>
      <w:r w:rsidR="00844E72" w:rsidRPr="00B523E9">
        <w:rPr>
          <w:rStyle w:val="FootnoteReference"/>
          <w:lang w:val="en-GB"/>
        </w:rPr>
        <w:footnoteReference w:id="4"/>
      </w:r>
      <w:r w:rsidR="0023431A">
        <w:rPr>
          <w:b/>
          <w:bCs/>
          <w:lang w:val="en-GB"/>
        </w:rPr>
        <w:t xml:space="preserve"> </w:t>
      </w:r>
      <w:r w:rsidR="00991C6C">
        <w:rPr>
          <w:lang w:val="en-GB"/>
        </w:rPr>
        <w:t>Of these parent/caregiver responses</w:t>
      </w:r>
      <w:r w:rsidR="00200126">
        <w:rPr>
          <w:lang w:val="en-GB"/>
        </w:rPr>
        <w:t>:</w:t>
      </w:r>
    </w:p>
    <w:p w14:paraId="37209576" w14:textId="45E1DF2D" w:rsidR="00200126" w:rsidRDefault="00D75AFC" w:rsidP="00731166">
      <w:pPr>
        <w:pStyle w:val="CYDABodycopy"/>
        <w:numPr>
          <w:ilvl w:val="0"/>
          <w:numId w:val="7"/>
        </w:numPr>
        <w:spacing w:line="276" w:lineRule="auto"/>
        <w:rPr>
          <w:lang w:val="en-GB"/>
        </w:rPr>
      </w:pPr>
      <w:r w:rsidRPr="00D75AFC">
        <w:rPr>
          <w:b/>
          <w:bCs/>
          <w:lang w:val="en-GB"/>
        </w:rPr>
        <w:t>91</w:t>
      </w:r>
      <w:r w:rsidR="00200126">
        <w:rPr>
          <w:b/>
          <w:bCs/>
          <w:lang w:val="en-GB"/>
        </w:rPr>
        <w:t xml:space="preserve"> per cent</w:t>
      </w:r>
      <w:r w:rsidRPr="00D75AFC">
        <w:rPr>
          <w:lang w:val="en-GB"/>
        </w:rPr>
        <w:t xml:space="preserve"> reported that the child</w:t>
      </w:r>
      <w:r w:rsidR="00991C6C">
        <w:rPr>
          <w:lang w:val="en-GB"/>
        </w:rPr>
        <w:t xml:space="preserve"> or </w:t>
      </w:r>
      <w:r w:rsidRPr="00D75AFC">
        <w:rPr>
          <w:lang w:val="en-GB"/>
        </w:rPr>
        <w:t xml:space="preserve">young person </w:t>
      </w:r>
      <w:r w:rsidR="00991C6C">
        <w:rPr>
          <w:lang w:val="en-GB"/>
        </w:rPr>
        <w:t xml:space="preserve">they cared for </w:t>
      </w:r>
      <w:r w:rsidRPr="00D75AFC">
        <w:rPr>
          <w:lang w:val="en-GB"/>
        </w:rPr>
        <w:t xml:space="preserve">was an </w:t>
      </w:r>
      <w:r w:rsidRPr="00D75AFC">
        <w:rPr>
          <w:b/>
          <w:bCs/>
          <w:lang w:val="en-GB"/>
        </w:rPr>
        <w:t>NDIS participant or applicant</w:t>
      </w:r>
      <w:r w:rsidRPr="00D75AFC">
        <w:rPr>
          <w:lang w:val="en-GB"/>
        </w:rPr>
        <w:t>.</w:t>
      </w:r>
      <w:r w:rsidR="00253A40">
        <w:rPr>
          <w:lang w:val="en-GB"/>
        </w:rPr>
        <w:t xml:space="preserve"> </w:t>
      </w:r>
    </w:p>
    <w:p w14:paraId="3815E989" w14:textId="198669C6" w:rsidR="00200126" w:rsidRDefault="00D75AFC" w:rsidP="00731166">
      <w:pPr>
        <w:pStyle w:val="CYDABodycopy"/>
        <w:numPr>
          <w:ilvl w:val="0"/>
          <w:numId w:val="7"/>
        </w:numPr>
        <w:spacing w:line="276" w:lineRule="auto"/>
        <w:rPr>
          <w:lang w:val="en-GB"/>
        </w:rPr>
      </w:pPr>
      <w:r w:rsidRPr="00D75AFC">
        <w:rPr>
          <w:b/>
          <w:bCs/>
          <w:lang w:val="en-GB"/>
        </w:rPr>
        <w:lastRenderedPageBreak/>
        <w:t>62</w:t>
      </w:r>
      <w:r w:rsidR="00200126">
        <w:rPr>
          <w:b/>
          <w:bCs/>
          <w:lang w:val="en-GB"/>
        </w:rPr>
        <w:t xml:space="preserve"> per cent</w:t>
      </w:r>
      <w:r w:rsidRPr="00D75AFC">
        <w:rPr>
          <w:lang w:val="en-GB"/>
        </w:rPr>
        <w:t xml:space="preserve"> of parents/caregivers were </w:t>
      </w:r>
      <w:r w:rsidR="00253A40">
        <w:rPr>
          <w:lang w:val="en-GB"/>
        </w:rPr>
        <w:t xml:space="preserve">caring for a </w:t>
      </w:r>
      <w:r w:rsidRPr="00D75AFC">
        <w:rPr>
          <w:lang w:val="en-GB"/>
        </w:rPr>
        <w:t xml:space="preserve">child </w:t>
      </w:r>
      <w:r w:rsidRPr="00D75AFC">
        <w:rPr>
          <w:b/>
          <w:bCs/>
          <w:lang w:val="en-GB"/>
        </w:rPr>
        <w:t>aged 0–9</w:t>
      </w:r>
      <w:r w:rsidR="007D0FE9">
        <w:rPr>
          <w:b/>
          <w:bCs/>
          <w:lang w:val="en-GB"/>
        </w:rPr>
        <w:t xml:space="preserve"> years</w:t>
      </w:r>
      <w:r w:rsidRPr="00D75AFC">
        <w:rPr>
          <w:lang w:val="en-GB"/>
        </w:rPr>
        <w:t>, with the remainder spread across</w:t>
      </w:r>
      <w:r w:rsidR="00253991">
        <w:rPr>
          <w:lang w:val="en-GB"/>
        </w:rPr>
        <w:t xml:space="preserve"> the age groups</w:t>
      </w:r>
      <w:r w:rsidRPr="00D75AFC">
        <w:rPr>
          <w:lang w:val="en-GB"/>
        </w:rPr>
        <w:t xml:space="preserve"> 10–14</w:t>
      </w:r>
      <w:r w:rsidR="00F3381F">
        <w:rPr>
          <w:lang w:val="en-GB"/>
        </w:rPr>
        <w:t xml:space="preserve"> (24 per cent)</w:t>
      </w:r>
      <w:r w:rsidRPr="00D75AFC">
        <w:rPr>
          <w:lang w:val="en-GB"/>
        </w:rPr>
        <w:t xml:space="preserve">, 15–17 </w:t>
      </w:r>
      <w:r w:rsidR="00F3381F">
        <w:rPr>
          <w:lang w:val="en-GB"/>
        </w:rPr>
        <w:t>(</w:t>
      </w:r>
      <w:r w:rsidR="007F12DA">
        <w:rPr>
          <w:lang w:val="en-GB"/>
        </w:rPr>
        <w:t xml:space="preserve">eight per cent) </w:t>
      </w:r>
      <w:r w:rsidRPr="00D75AFC">
        <w:rPr>
          <w:lang w:val="en-GB"/>
        </w:rPr>
        <w:t>and 18–25</w:t>
      </w:r>
      <w:r w:rsidR="007D0FE9">
        <w:rPr>
          <w:lang w:val="en-GB"/>
        </w:rPr>
        <w:t xml:space="preserve"> </w:t>
      </w:r>
      <w:r w:rsidR="00493BF0">
        <w:rPr>
          <w:lang w:val="en-GB"/>
        </w:rPr>
        <w:t xml:space="preserve">years </w:t>
      </w:r>
      <w:r w:rsidR="007F12DA">
        <w:rPr>
          <w:lang w:val="en-GB"/>
        </w:rPr>
        <w:t>(six per cent)</w:t>
      </w:r>
      <w:r w:rsidRPr="00D75AFC">
        <w:rPr>
          <w:lang w:val="en-GB"/>
        </w:rPr>
        <w:t>.</w:t>
      </w:r>
      <w:r w:rsidR="00FF137C">
        <w:rPr>
          <w:rStyle w:val="FootnoteReference"/>
          <w:lang w:val="en-GB"/>
        </w:rPr>
        <w:footnoteReference w:id="5"/>
      </w:r>
    </w:p>
    <w:p w14:paraId="059785FE" w14:textId="371E88F0" w:rsidR="001F30A2" w:rsidRDefault="00200126" w:rsidP="00731166">
      <w:pPr>
        <w:pStyle w:val="CYDABodycopy"/>
        <w:numPr>
          <w:ilvl w:val="0"/>
          <w:numId w:val="7"/>
        </w:numPr>
        <w:spacing w:line="276" w:lineRule="auto"/>
        <w:rPr>
          <w:lang w:val="en-GB"/>
        </w:rPr>
      </w:pPr>
      <w:r w:rsidRPr="00F079F9">
        <w:rPr>
          <w:lang w:val="en-GB"/>
        </w:rPr>
        <w:t xml:space="preserve">The most common diagnoses </w:t>
      </w:r>
      <w:r w:rsidR="007A077D" w:rsidRPr="00F079F9">
        <w:rPr>
          <w:lang w:val="en-GB"/>
        </w:rPr>
        <w:t>among the children and young people they cared for were</w:t>
      </w:r>
      <w:r w:rsidR="007A077D">
        <w:rPr>
          <w:b/>
          <w:bCs/>
          <w:lang w:val="en-GB"/>
        </w:rPr>
        <w:t xml:space="preserve"> </w:t>
      </w:r>
      <w:r w:rsidR="00D75AFC" w:rsidRPr="00200126">
        <w:rPr>
          <w:b/>
          <w:bCs/>
          <w:lang w:val="en-GB"/>
        </w:rPr>
        <w:t>Autism (81</w:t>
      </w:r>
      <w:r w:rsidR="00772658">
        <w:rPr>
          <w:b/>
          <w:bCs/>
          <w:lang w:val="en-GB"/>
        </w:rPr>
        <w:t xml:space="preserve"> per cent</w:t>
      </w:r>
      <w:r w:rsidR="00D75AFC" w:rsidRPr="00200126">
        <w:rPr>
          <w:b/>
          <w:bCs/>
          <w:lang w:val="en-GB"/>
        </w:rPr>
        <w:t>)</w:t>
      </w:r>
      <w:r w:rsidR="00D75AFC" w:rsidRPr="00200126">
        <w:rPr>
          <w:lang w:val="en-GB"/>
        </w:rPr>
        <w:t xml:space="preserve"> and </w:t>
      </w:r>
      <w:r w:rsidR="00D75AFC" w:rsidRPr="00200126">
        <w:rPr>
          <w:b/>
          <w:bCs/>
          <w:lang w:val="en-GB"/>
        </w:rPr>
        <w:t>ADHD (6</w:t>
      </w:r>
      <w:r w:rsidR="00772658">
        <w:rPr>
          <w:b/>
          <w:bCs/>
          <w:lang w:val="en-GB"/>
        </w:rPr>
        <w:t>0 per cent</w:t>
      </w:r>
      <w:r w:rsidR="00D75AFC" w:rsidRPr="00200126">
        <w:rPr>
          <w:b/>
          <w:bCs/>
          <w:lang w:val="en-GB"/>
        </w:rPr>
        <w:t>)</w:t>
      </w:r>
      <w:r w:rsidR="002E4202">
        <w:rPr>
          <w:lang w:val="en-GB"/>
        </w:rPr>
        <w:t xml:space="preserve">. </w:t>
      </w:r>
    </w:p>
    <w:p w14:paraId="703298A5" w14:textId="0A8BDE02" w:rsidR="00E04A38" w:rsidRDefault="001F30A2" w:rsidP="00731166">
      <w:pPr>
        <w:pStyle w:val="CYDABodycopy"/>
        <w:numPr>
          <w:ilvl w:val="0"/>
          <w:numId w:val="7"/>
        </w:numPr>
        <w:spacing w:line="276" w:lineRule="auto"/>
        <w:rPr>
          <w:lang w:val="en-GB"/>
        </w:rPr>
      </w:pPr>
      <w:r>
        <w:rPr>
          <w:lang w:val="en-GB"/>
        </w:rPr>
        <w:t xml:space="preserve">Disability was frequently </w:t>
      </w:r>
      <w:r w:rsidRPr="00E94FA1">
        <w:rPr>
          <w:b/>
          <w:bCs/>
          <w:lang w:val="en-GB"/>
        </w:rPr>
        <w:t>co-occuring</w:t>
      </w:r>
      <w:r>
        <w:rPr>
          <w:lang w:val="en-GB"/>
        </w:rPr>
        <w:t xml:space="preserve">, with </w:t>
      </w:r>
      <w:r w:rsidRPr="00E94FA1">
        <w:rPr>
          <w:b/>
          <w:bCs/>
          <w:lang w:val="en-GB"/>
        </w:rPr>
        <w:t>72 per cent</w:t>
      </w:r>
      <w:r>
        <w:rPr>
          <w:lang w:val="en-GB"/>
        </w:rPr>
        <w:t xml:space="preserve"> of those with Autism reporting a co-occurring </w:t>
      </w:r>
      <w:r w:rsidR="00E94FA1">
        <w:rPr>
          <w:lang w:val="en-GB"/>
        </w:rPr>
        <w:t>condition, including ADHD,</w:t>
      </w:r>
      <w:r w:rsidR="00D75AFC" w:rsidRPr="00200126">
        <w:rPr>
          <w:lang w:val="en-GB"/>
        </w:rPr>
        <w:t xml:space="preserve"> psychosocial/mental health, learning difficulty and other developmental/neurological conditions. </w:t>
      </w:r>
    </w:p>
    <w:p w14:paraId="35DBEEF0" w14:textId="66BB9C1A" w:rsidR="00F3381F" w:rsidRPr="00E119C4" w:rsidRDefault="00CD09C3" w:rsidP="00731166">
      <w:pPr>
        <w:pStyle w:val="CYDABodycopy"/>
        <w:numPr>
          <w:ilvl w:val="0"/>
          <w:numId w:val="7"/>
        </w:numPr>
        <w:spacing w:line="276" w:lineRule="auto"/>
        <w:rPr>
          <w:lang w:val="en-GB"/>
        </w:rPr>
      </w:pPr>
      <w:r>
        <w:rPr>
          <w:lang w:val="en-GB"/>
        </w:rPr>
        <w:t>Parents and c</w:t>
      </w:r>
      <w:r w:rsidR="00F3381F" w:rsidRPr="005B1F53">
        <w:rPr>
          <w:lang w:val="en-GB"/>
        </w:rPr>
        <w:t xml:space="preserve">aregivers most often reported caring for </w:t>
      </w:r>
      <w:r w:rsidR="00F3381F" w:rsidRPr="00CD09C3">
        <w:rPr>
          <w:b/>
          <w:bCs/>
          <w:lang w:val="en-GB"/>
        </w:rPr>
        <w:t>boys</w:t>
      </w:r>
      <w:r w:rsidR="00F3381F" w:rsidRPr="005B1F53">
        <w:rPr>
          <w:lang w:val="en-GB"/>
        </w:rPr>
        <w:t xml:space="preserve"> (6</w:t>
      </w:r>
      <w:r w:rsidR="007F12DA">
        <w:rPr>
          <w:lang w:val="en-GB"/>
        </w:rPr>
        <w:t>4 per cent</w:t>
      </w:r>
      <w:r w:rsidR="00F3381F" w:rsidRPr="005B1F53">
        <w:rPr>
          <w:lang w:val="en-GB"/>
        </w:rPr>
        <w:t xml:space="preserve">), followed by </w:t>
      </w:r>
      <w:r w:rsidR="00F3381F" w:rsidRPr="00471863">
        <w:rPr>
          <w:b/>
          <w:bCs/>
          <w:lang w:val="en-GB"/>
        </w:rPr>
        <w:t xml:space="preserve">girls </w:t>
      </w:r>
      <w:r w:rsidR="00F3381F" w:rsidRPr="005B1F53">
        <w:rPr>
          <w:lang w:val="en-GB"/>
        </w:rPr>
        <w:t>(</w:t>
      </w:r>
      <w:r>
        <w:rPr>
          <w:lang w:val="en-GB"/>
        </w:rPr>
        <w:t>30 per cent</w:t>
      </w:r>
      <w:r w:rsidR="00F3381F" w:rsidRPr="005B1F53">
        <w:rPr>
          <w:lang w:val="en-GB"/>
        </w:rPr>
        <w:t xml:space="preserve">), </w:t>
      </w:r>
      <w:r w:rsidR="00471863">
        <w:rPr>
          <w:lang w:val="en-GB"/>
        </w:rPr>
        <w:t>then</w:t>
      </w:r>
      <w:r w:rsidR="00F3381F" w:rsidRPr="005B1F53">
        <w:rPr>
          <w:lang w:val="en-GB"/>
        </w:rPr>
        <w:t xml:space="preserve"> </w:t>
      </w:r>
      <w:r w:rsidR="00F3381F" w:rsidRPr="00471863">
        <w:rPr>
          <w:b/>
          <w:bCs/>
          <w:lang w:val="en-GB"/>
        </w:rPr>
        <w:t>gender</w:t>
      </w:r>
      <w:r w:rsidR="00F3381F" w:rsidRPr="00471863">
        <w:rPr>
          <w:rFonts w:ascii="Cambria Math" w:hAnsi="Cambria Math" w:cs="Cambria Math"/>
          <w:b/>
          <w:bCs/>
          <w:lang w:val="en-GB"/>
        </w:rPr>
        <w:t>‑</w:t>
      </w:r>
      <w:r w:rsidR="00F3381F" w:rsidRPr="00471863">
        <w:rPr>
          <w:b/>
          <w:bCs/>
          <w:lang w:val="en-GB"/>
        </w:rPr>
        <w:t>diverse children</w:t>
      </w:r>
      <w:r w:rsidR="00F3381F" w:rsidRPr="005B1F53">
        <w:rPr>
          <w:lang w:val="en-GB"/>
        </w:rPr>
        <w:t xml:space="preserve"> (non</w:t>
      </w:r>
      <w:r w:rsidR="00F3381F" w:rsidRPr="005B1F53">
        <w:rPr>
          <w:rFonts w:ascii="Cambria Math" w:hAnsi="Cambria Math" w:cs="Cambria Math"/>
          <w:lang w:val="en-GB"/>
        </w:rPr>
        <w:t>‑</w:t>
      </w:r>
      <w:r w:rsidR="00F3381F" w:rsidRPr="005B1F53">
        <w:rPr>
          <w:lang w:val="en-GB"/>
        </w:rPr>
        <w:t>binary/othe</w:t>
      </w:r>
      <w:r w:rsidR="00471863">
        <w:rPr>
          <w:lang w:val="en-GB"/>
        </w:rPr>
        <w:t>r, five per cent</w:t>
      </w:r>
      <w:r w:rsidR="00F3381F" w:rsidRPr="005B1F53">
        <w:rPr>
          <w:lang w:val="en-GB"/>
        </w:rPr>
        <w:t xml:space="preserve">). </w:t>
      </w:r>
    </w:p>
    <w:p w14:paraId="53E510F1" w14:textId="00B70D0D" w:rsidR="00F225E8" w:rsidRDefault="00812DE2" w:rsidP="006E5E8C">
      <w:pPr>
        <w:pStyle w:val="CYDABodycopy"/>
        <w:spacing w:line="276" w:lineRule="auto"/>
        <w:rPr>
          <w:lang w:val="en-GB"/>
        </w:rPr>
      </w:pPr>
      <w:r>
        <w:rPr>
          <w:b/>
          <w:bCs/>
          <w:lang w:val="en-GB"/>
        </w:rPr>
        <w:t xml:space="preserve">Two per cent </w:t>
      </w:r>
      <w:r w:rsidRPr="00FF137C">
        <w:rPr>
          <w:lang w:val="en-GB"/>
        </w:rPr>
        <w:t>of</w:t>
      </w:r>
      <w:r w:rsidR="00347744">
        <w:rPr>
          <w:lang w:val="en-GB"/>
        </w:rPr>
        <w:t xml:space="preserve"> the 1235</w:t>
      </w:r>
      <w:r w:rsidRPr="00FF137C">
        <w:rPr>
          <w:lang w:val="en-GB"/>
        </w:rPr>
        <w:t xml:space="preserve"> </w:t>
      </w:r>
      <w:r w:rsidR="00CC60FB">
        <w:rPr>
          <w:lang w:val="en-GB"/>
        </w:rPr>
        <w:t xml:space="preserve">survey </w:t>
      </w:r>
      <w:r w:rsidR="00775486">
        <w:rPr>
          <w:lang w:val="en-GB"/>
        </w:rPr>
        <w:t>participants</w:t>
      </w:r>
      <w:r w:rsidR="00DC1CD0" w:rsidRPr="00FF137C">
        <w:rPr>
          <w:lang w:val="en-GB"/>
        </w:rPr>
        <w:t xml:space="preserve"> were children and young people with disability </w:t>
      </w:r>
      <w:r w:rsidR="00DC1CD0">
        <w:rPr>
          <w:b/>
          <w:bCs/>
          <w:lang w:val="en-GB"/>
        </w:rPr>
        <w:t xml:space="preserve">aged 0-25 years. </w:t>
      </w:r>
      <w:r w:rsidR="00181BAC">
        <w:rPr>
          <w:lang w:val="en-GB"/>
        </w:rPr>
        <w:t xml:space="preserve">For these </w:t>
      </w:r>
      <w:r w:rsidR="00775486">
        <w:rPr>
          <w:lang w:val="en-GB"/>
        </w:rPr>
        <w:t>participants</w:t>
      </w:r>
      <w:r w:rsidR="00181BAC">
        <w:rPr>
          <w:lang w:val="en-GB"/>
        </w:rPr>
        <w:t xml:space="preserve">, </w:t>
      </w:r>
      <w:r w:rsidR="001A19AD">
        <w:rPr>
          <w:b/>
          <w:bCs/>
          <w:lang w:val="en-GB"/>
        </w:rPr>
        <w:t xml:space="preserve">100 per cent were Autistic, </w:t>
      </w:r>
      <w:r w:rsidR="00F079F9" w:rsidRPr="00200126">
        <w:rPr>
          <w:lang w:val="en-GB"/>
        </w:rPr>
        <w:t>co</w:t>
      </w:r>
      <w:r w:rsidR="00F079F9" w:rsidRPr="00200126">
        <w:rPr>
          <w:rFonts w:ascii="Cambria Math" w:hAnsi="Cambria Math" w:cs="Cambria Math"/>
          <w:lang w:val="en-GB"/>
        </w:rPr>
        <w:t>‑</w:t>
      </w:r>
      <w:r w:rsidR="00F079F9" w:rsidRPr="00200126">
        <w:rPr>
          <w:lang w:val="en-GB"/>
        </w:rPr>
        <w:t xml:space="preserve">occurrence was </w:t>
      </w:r>
      <w:r w:rsidR="001A19AD">
        <w:rPr>
          <w:lang w:val="en-GB"/>
        </w:rPr>
        <w:t>common</w:t>
      </w:r>
      <w:r w:rsidR="00F079F9" w:rsidRPr="00200126">
        <w:rPr>
          <w:lang w:val="en-GB"/>
        </w:rPr>
        <w:t xml:space="preserve"> (</w:t>
      </w:r>
      <w:r w:rsidR="001A19AD">
        <w:rPr>
          <w:lang w:val="en-GB"/>
        </w:rPr>
        <w:t xml:space="preserve">for example, with </w:t>
      </w:r>
      <w:r w:rsidR="00F079F9" w:rsidRPr="00200126">
        <w:rPr>
          <w:lang w:val="en-GB"/>
        </w:rPr>
        <w:t>ADHD and mental health conditions)</w:t>
      </w:r>
      <w:r w:rsidR="00972B84">
        <w:rPr>
          <w:lang w:val="en-GB"/>
        </w:rPr>
        <w:t xml:space="preserve">, and most </w:t>
      </w:r>
      <w:r w:rsidR="00164E0B">
        <w:rPr>
          <w:lang w:val="en-GB"/>
        </w:rPr>
        <w:t xml:space="preserve">participants </w:t>
      </w:r>
      <w:r w:rsidR="00972B84" w:rsidRPr="005B1F53">
        <w:rPr>
          <w:lang w:val="en-GB"/>
        </w:rPr>
        <w:t>identified as a girl or woman</w:t>
      </w:r>
      <w:r w:rsidR="00972B84">
        <w:rPr>
          <w:lang w:val="en-GB"/>
        </w:rPr>
        <w:t>.</w:t>
      </w:r>
      <w:r w:rsidR="00972B84">
        <w:rPr>
          <w:rStyle w:val="FootnoteReference"/>
          <w:lang w:val="en-GB"/>
        </w:rPr>
        <w:footnoteReference w:id="6"/>
      </w:r>
    </w:p>
    <w:p w14:paraId="5628F771" w14:textId="51A08E7A" w:rsidR="00333D07" w:rsidRDefault="00D75AFC" w:rsidP="006E5E8C">
      <w:pPr>
        <w:pStyle w:val="CYDABodycopy"/>
        <w:spacing w:line="276" w:lineRule="auto"/>
        <w:rPr>
          <w:lang w:val="en-GB"/>
        </w:rPr>
      </w:pPr>
      <w:r w:rsidRPr="005C24A3">
        <w:rPr>
          <w:b/>
          <w:bCs/>
          <w:lang w:val="en-GB"/>
        </w:rPr>
        <w:t>24</w:t>
      </w:r>
      <w:r w:rsidR="00C42794" w:rsidRPr="005C24A3">
        <w:rPr>
          <w:b/>
          <w:bCs/>
          <w:lang w:val="en-GB"/>
        </w:rPr>
        <w:t xml:space="preserve"> per cent</w:t>
      </w:r>
      <w:r w:rsidR="00347744">
        <w:rPr>
          <w:b/>
          <w:bCs/>
          <w:lang w:val="en-GB"/>
        </w:rPr>
        <w:t xml:space="preserve"> </w:t>
      </w:r>
      <w:r w:rsidR="00347744" w:rsidRPr="00347744">
        <w:rPr>
          <w:lang w:val="en-GB"/>
        </w:rPr>
        <w:t>of survey participants</w:t>
      </w:r>
      <w:r w:rsidR="00C42794" w:rsidRPr="00347744">
        <w:rPr>
          <w:lang w:val="en-GB"/>
        </w:rPr>
        <w:t xml:space="preserve"> lived in</w:t>
      </w:r>
      <w:r w:rsidR="00C42794" w:rsidRPr="005C24A3">
        <w:rPr>
          <w:b/>
          <w:bCs/>
          <w:lang w:val="en-GB"/>
        </w:rPr>
        <w:t xml:space="preserve"> New South Wales, 24 per cent</w:t>
      </w:r>
      <w:r w:rsidR="00C42794" w:rsidRPr="00347744">
        <w:rPr>
          <w:lang w:val="en-GB"/>
        </w:rPr>
        <w:t xml:space="preserve"> in</w:t>
      </w:r>
      <w:r w:rsidR="00C42794" w:rsidRPr="005C24A3">
        <w:rPr>
          <w:b/>
          <w:bCs/>
          <w:lang w:val="en-GB"/>
        </w:rPr>
        <w:t xml:space="preserve"> Victoria</w:t>
      </w:r>
      <w:r w:rsidR="00C42794" w:rsidRPr="005C24A3">
        <w:rPr>
          <w:lang w:val="en-GB"/>
        </w:rPr>
        <w:t xml:space="preserve">, 19 per cent in </w:t>
      </w:r>
      <w:r w:rsidR="001F37E5" w:rsidRPr="005C24A3">
        <w:rPr>
          <w:lang w:val="en-GB"/>
        </w:rPr>
        <w:t xml:space="preserve">Queensland, </w:t>
      </w:r>
      <w:r w:rsidR="002E4202" w:rsidRPr="005C24A3">
        <w:rPr>
          <w:lang w:val="en-GB"/>
        </w:rPr>
        <w:t xml:space="preserve">15 per cent in </w:t>
      </w:r>
      <w:r w:rsidRPr="005C24A3">
        <w:rPr>
          <w:lang w:val="en-GB"/>
        </w:rPr>
        <w:t>W</w:t>
      </w:r>
      <w:r w:rsidR="002E4202" w:rsidRPr="005C24A3">
        <w:rPr>
          <w:lang w:val="en-GB"/>
        </w:rPr>
        <w:t xml:space="preserve">estern </w:t>
      </w:r>
      <w:r w:rsidRPr="005C24A3">
        <w:rPr>
          <w:lang w:val="en-GB"/>
        </w:rPr>
        <w:t>A</w:t>
      </w:r>
      <w:r w:rsidR="002E4202" w:rsidRPr="005C24A3">
        <w:rPr>
          <w:lang w:val="en-GB"/>
        </w:rPr>
        <w:t>ustralia, 13 per cent in</w:t>
      </w:r>
      <w:r w:rsidRPr="005C24A3">
        <w:rPr>
          <w:lang w:val="en-GB"/>
        </w:rPr>
        <w:t xml:space="preserve"> S</w:t>
      </w:r>
      <w:r w:rsidR="002E4202" w:rsidRPr="005C24A3">
        <w:rPr>
          <w:lang w:val="en-GB"/>
        </w:rPr>
        <w:t xml:space="preserve">outh </w:t>
      </w:r>
      <w:r w:rsidRPr="005C24A3">
        <w:rPr>
          <w:lang w:val="en-GB"/>
        </w:rPr>
        <w:t>A</w:t>
      </w:r>
      <w:r w:rsidR="002E4202" w:rsidRPr="005C24A3">
        <w:rPr>
          <w:lang w:val="en-GB"/>
        </w:rPr>
        <w:t>ustralia, four per</w:t>
      </w:r>
      <w:r w:rsidR="00462627">
        <w:rPr>
          <w:lang w:val="en-GB"/>
        </w:rPr>
        <w:t xml:space="preserve"> </w:t>
      </w:r>
      <w:r w:rsidR="002E4202" w:rsidRPr="005C24A3">
        <w:rPr>
          <w:lang w:val="en-GB"/>
        </w:rPr>
        <w:t>cent in</w:t>
      </w:r>
      <w:r w:rsidRPr="005C24A3">
        <w:rPr>
          <w:lang w:val="en-GB"/>
        </w:rPr>
        <w:t xml:space="preserve"> T</w:t>
      </w:r>
      <w:r w:rsidR="002E4202" w:rsidRPr="005C24A3">
        <w:rPr>
          <w:lang w:val="en-GB"/>
        </w:rPr>
        <w:t>asmania,</w:t>
      </w:r>
      <w:r w:rsidRPr="005C24A3">
        <w:rPr>
          <w:lang w:val="en-GB"/>
        </w:rPr>
        <w:t xml:space="preserve"> </w:t>
      </w:r>
      <w:r w:rsidR="005C3EDE">
        <w:rPr>
          <w:lang w:val="en-GB"/>
        </w:rPr>
        <w:t>two</w:t>
      </w:r>
      <w:r w:rsidR="002E4202" w:rsidRPr="005C24A3">
        <w:rPr>
          <w:lang w:val="en-GB"/>
        </w:rPr>
        <w:t xml:space="preserve"> per cent in the Australian Cap</w:t>
      </w:r>
      <w:r w:rsidR="00D6240C">
        <w:rPr>
          <w:lang w:val="en-GB"/>
        </w:rPr>
        <w:t>ita</w:t>
      </w:r>
      <w:r w:rsidR="002E4202" w:rsidRPr="005C24A3">
        <w:rPr>
          <w:lang w:val="en-GB"/>
        </w:rPr>
        <w:t xml:space="preserve">l Territory, and one per cent in the </w:t>
      </w:r>
      <w:r w:rsidRPr="005C24A3">
        <w:rPr>
          <w:lang w:val="en-GB"/>
        </w:rPr>
        <w:t>N</w:t>
      </w:r>
      <w:r w:rsidR="002E4202" w:rsidRPr="005C24A3">
        <w:rPr>
          <w:lang w:val="en-GB"/>
        </w:rPr>
        <w:t xml:space="preserve">orthern </w:t>
      </w:r>
      <w:r w:rsidRPr="005C24A3">
        <w:rPr>
          <w:lang w:val="en-GB"/>
        </w:rPr>
        <w:t>T</w:t>
      </w:r>
      <w:r w:rsidR="002E4202" w:rsidRPr="005C24A3">
        <w:rPr>
          <w:lang w:val="en-GB"/>
        </w:rPr>
        <w:t>erritory</w:t>
      </w:r>
      <w:r w:rsidRPr="005C24A3">
        <w:rPr>
          <w:lang w:val="en-GB"/>
        </w:rPr>
        <w:t xml:space="preserve">. </w:t>
      </w:r>
    </w:p>
    <w:p w14:paraId="56897378" w14:textId="6481FBF4" w:rsidR="00D75AFC" w:rsidRDefault="00D75AFC" w:rsidP="006E5E8C">
      <w:pPr>
        <w:pStyle w:val="CYDABodycopy"/>
        <w:spacing w:line="276" w:lineRule="auto"/>
        <w:rPr>
          <w:lang w:val="en-GB"/>
        </w:rPr>
      </w:pPr>
      <w:r w:rsidRPr="005C24A3">
        <w:rPr>
          <w:lang w:val="en-GB"/>
        </w:rPr>
        <w:t>Using postcode</w:t>
      </w:r>
      <w:r w:rsidRPr="005C24A3">
        <w:rPr>
          <w:rFonts w:ascii="Cambria Math" w:hAnsi="Cambria Math" w:cs="Cambria Math"/>
          <w:lang w:val="en-GB"/>
        </w:rPr>
        <w:t>‑</w:t>
      </w:r>
      <w:r w:rsidRPr="005C24A3">
        <w:rPr>
          <w:lang w:val="en-GB"/>
        </w:rPr>
        <w:t>to</w:t>
      </w:r>
      <w:r w:rsidRPr="005C24A3">
        <w:rPr>
          <w:rFonts w:ascii="Cambria Math" w:hAnsi="Cambria Math" w:cs="Cambria Math"/>
          <w:lang w:val="en-GB"/>
        </w:rPr>
        <w:t>‑</w:t>
      </w:r>
      <w:r w:rsidRPr="005C24A3">
        <w:rPr>
          <w:lang w:val="en-GB"/>
        </w:rPr>
        <w:t xml:space="preserve">remoteness mapping, </w:t>
      </w:r>
      <w:r w:rsidRPr="005C24A3">
        <w:rPr>
          <w:b/>
          <w:bCs/>
          <w:lang w:val="en-GB"/>
        </w:rPr>
        <w:t>22</w:t>
      </w:r>
      <w:r w:rsidR="002E4202" w:rsidRPr="005C24A3">
        <w:rPr>
          <w:b/>
          <w:bCs/>
          <w:lang w:val="en-GB"/>
        </w:rPr>
        <w:t xml:space="preserve"> per cent</w:t>
      </w:r>
      <w:r w:rsidRPr="005C24A3">
        <w:rPr>
          <w:b/>
          <w:bCs/>
          <w:lang w:val="en-GB"/>
        </w:rPr>
        <w:t xml:space="preserve"> </w:t>
      </w:r>
      <w:r w:rsidR="00813A06" w:rsidRPr="002C1BA0">
        <w:rPr>
          <w:lang w:val="en-GB"/>
        </w:rPr>
        <w:t>(274 respon</w:t>
      </w:r>
      <w:r w:rsidR="001643C5" w:rsidRPr="002C1BA0">
        <w:rPr>
          <w:lang w:val="en-GB"/>
        </w:rPr>
        <w:t>ses)</w:t>
      </w:r>
      <w:r w:rsidR="001643C5">
        <w:rPr>
          <w:b/>
          <w:bCs/>
          <w:lang w:val="en-GB"/>
        </w:rPr>
        <w:t xml:space="preserve"> </w:t>
      </w:r>
      <w:r w:rsidRPr="002C1BA0">
        <w:rPr>
          <w:lang w:val="en-GB"/>
        </w:rPr>
        <w:t xml:space="preserve">of parent/caregiver </w:t>
      </w:r>
      <w:r w:rsidR="00775486">
        <w:rPr>
          <w:lang w:val="en-GB"/>
        </w:rPr>
        <w:t>participants</w:t>
      </w:r>
      <w:r w:rsidRPr="002C1BA0">
        <w:rPr>
          <w:lang w:val="en-GB"/>
        </w:rPr>
        <w:t xml:space="preserve"> </w:t>
      </w:r>
      <w:r w:rsidR="005C24A3" w:rsidRPr="002C1BA0">
        <w:rPr>
          <w:lang w:val="en-GB"/>
        </w:rPr>
        <w:t>were</w:t>
      </w:r>
      <w:r w:rsidRPr="005C24A3">
        <w:rPr>
          <w:b/>
          <w:bCs/>
          <w:lang w:val="en-GB"/>
        </w:rPr>
        <w:t xml:space="preserve"> </w:t>
      </w:r>
      <w:r w:rsidR="00333D07" w:rsidRPr="00333D07">
        <w:rPr>
          <w:lang w:val="en-GB"/>
        </w:rPr>
        <w:t>identified as</w:t>
      </w:r>
      <w:r w:rsidR="00333D07">
        <w:rPr>
          <w:b/>
          <w:bCs/>
          <w:lang w:val="en-GB"/>
        </w:rPr>
        <w:t xml:space="preserve"> </w:t>
      </w:r>
      <w:r w:rsidRPr="005C24A3">
        <w:rPr>
          <w:b/>
          <w:bCs/>
          <w:lang w:val="en-GB"/>
        </w:rPr>
        <w:t>non</w:t>
      </w:r>
      <w:r w:rsidRPr="005C24A3">
        <w:rPr>
          <w:rFonts w:ascii="Cambria Math" w:hAnsi="Cambria Math" w:cs="Cambria Math"/>
          <w:b/>
          <w:bCs/>
          <w:lang w:val="en-GB"/>
        </w:rPr>
        <w:t>‑</w:t>
      </w:r>
      <w:r w:rsidRPr="005C24A3">
        <w:rPr>
          <w:b/>
          <w:bCs/>
          <w:lang w:val="en-GB"/>
        </w:rPr>
        <w:t>metrop</w:t>
      </w:r>
      <w:r w:rsidRPr="00334E25">
        <w:rPr>
          <w:b/>
          <w:bCs/>
          <w:lang w:val="en-GB"/>
        </w:rPr>
        <w:t>olitan</w:t>
      </w:r>
      <w:r w:rsidR="00465973" w:rsidRPr="00334E25">
        <w:rPr>
          <w:lang w:val="en-GB"/>
        </w:rPr>
        <w:t>.</w:t>
      </w:r>
      <w:r w:rsidR="00465973" w:rsidRPr="00334E25">
        <w:rPr>
          <w:rStyle w:val="FootnoteReference"/>
          <w:lang w:val="en-GB"/>
        </w:rPr>
        <w:footnoteReference w:id="7"/>
      </w:r>
      <w:r w:rsidRPr="00334E25">
        <w:rPr>
          <w:lang w:val="en-GB"/>
        </w:rPr>
        <w:t xml:space="preserve"> </w:t>
      </w:r>
      <w:r w:rsidR="00334E25">
        <w:rPr>
          <w:lang w:val="en-GB"/>
        </w:rPr>
        <w:t>T</w:t>
      </w:r>
      <w:r w:rsidR="00334E25" w:rsidRPr="000F71B5">
        <w:rPr>
          <w:lang w:val="en-GB"/>
        </w:rPr>
        <w:t xml:space="preserve">hese responses indicated that despite clear clinical need, regional families encountered </w:t>
      </w:r>
      <w:r w:rsidR="00334E25" w:rsidRPr="000F71B5">
        <w:rPr>
          <w:b/>
          <w:lang w:val="en-GB"/>
        </w:rPr>
        <w:t>major barriers</w:t>
      </w:r>
      <w:r w:rsidR="00334E25" w:rsidRPr="000F71B5">
        <w:rPr>
          <w:lang w:val="en-GB"/>
        </w:rPr>
        <w:t>, including limited provider options and increased travel costs</w:t>
      </w:r>
      <w:r w:rsidR="00CF268F" w:rsidRPr="00334E25">
        <w:rPr>
          <w:lang w:val="en-GB"/>
        </w:rPr>
        <w:t>. There</w:t>
      </w:r>
      <w:r w:rsidR="00CF268F">
        <w:rPr>
          <w:lang w:val="en-GB"/>
        </w:rPr>
        <w:t xml:space="preserve"> were strong calls for </w:t>
      </w:r>
      <w:r w:rsidR="00813A06" w:rsidRPr="00D75AFC">
        <w:rPr>
          <w:b/>
          <w:bCs/>
          <w:lang w:val="en-GB"/>
        </w:rPr>
        <w:t>telehealth</w:t>
      </w:r>
      <w:r w:rsidR="00CF268F">
        <w:rPr>
          <w:b/>
          <w:bCs/>
          <w:lang w:val="en-GB"/>
        </w:rPr>
        <w:t xml:space="preserve"> and</w:t>
      </w:r>
      <w:r w:rsidR="00813A06" w:rsidRPr="00D75AFC">
        <w:rPr>
          <w:b/>
          <w:bCs/>
          <w:lang w:val="en-GB"/>
        </w:rPr>
        <w:t xml:space="preserve"> outreach</w:t>
      </w:r>
      <w:r w:rsidR="00813A06" w:rsidRPr="00D75AFC">
        <w:rPr>
          <w:lang w:val="en-GB"/>
        </w:rPr>
        <w:t xml:space="preserve">, </w:t>
      </w:r>
      <w:r w:rsidR="00813A06" w:rsidRPr="00D75AFC">
        <w:rPr>
          <w:b/>
          <w:bCs/>
          <w:lang w:val="en-GB"/>
        </w:rPr>
        <w:t>regionally weighted commissioning</w:t>
      </w:r>
      <w:r w:rsidR="00813A06" w:rsidRPr="00D75AFC">
        <w:rPr>
          <w:lang w:val="en-GB"/>
        </w:rPr>
        <w:t xml:space="preserve">, and </w:t>
      </w:r>
      <w:r w:rsidR="00EC6691">
        <w:rPr>
          <w:b/>
          <w:bCs/>
          <w:lang w:val="en-GB"/>
        </w:rPr>
        <w:t>“no worse off”</w:t>
      </w:r>
      <w:r w:rsidR="00813A06" w:rsidRPr="00D75AFC">
        <w:rPr>
          <w:lang w:val="en-GB"/>
        </w:rPr>
        <w:t xml:space="preserve"> protections.</w:t>
      </w:r>
    </w:p>
    <w:p w14:paraId="2DBBA49F" w14:textId="0E807B4E" w:rsidR="00CB76C4" w:rsidRPr="005C24A3" w:rsidRDefault="008648A7" w:rsidP="006E5E8C">
      <w:pPr>
        <w:pStyle w:val="CYDABodycopy"/>
        <w:spacing w:line="276" w:lineRule="auto"/>
        <w:rPr>
          <w:lang w:val="en-GB"/>
        </w:rPr>
      </w:pPr>
      <w:r>
        <w:rPr>
          <w:b/>
          <w:bCs/>
          <w:lang w:val="en-GB"/>
        </w:rPr>
        <w:t xml:space="preserve">Seven per cent </w:t>
      </w:r>
      <w:r w:rsidRPr="006B50A4">
        <w:rPr>
          <w:lang w:val="en-GB"/>
        </w:rPr>
        <w:t>(88 responses) were parents/caregivers of children and young people who were</w:t>
      </w:r>
      <w:r>
        <w:rPr>
          <w:b/>
          <w:bCs/>
          <w:lang w:val="en-GB"/>
        </w:rPr>
        <w:t xml:space="preserve"> </w:t>
      </w:r>
      <w:r w:rsidR="00CB76C4" w:rsidRPr="00D75AFC">
        <w:rPr>
          <w:b/>
          <w:bCs/>
          <w:lang w:val="en-GB"/>
        </w:rPr>
        <w:t>LGBTIQA</w:t>
      </w:r>
      <w:r w:rsidRPr="006B50A4">
        <w:rPr>
          <w:lang w:val="en-GB"/>
        </w:rPr>
        <w:t xml:space="preserve">+. </w:t>
      </w:r>
      <w:r w:rsidR="00131046">
        <w:rPr>
          <w:lang w:val="en-GB"/>
        </w:rPr>
        <w:t xml:space="preserve">They were more </w:t>
      </w:r>
      <w:r w:rsidR="00131046" w:rsidRPr="005A6C79">
        <w:rPr>
          <w:b/>
          <w:bCs/>
          <w:lang w:val="en-GB"/>
        </w:rPr>
        <w:t>likely to be regional/remote-based</w:t>
      </w:r>
      <w:r w:rsidR="00131046">
        <w:rPr>
          <w:lang w:val="en-GB"/>
        </w:rPr>
        <w:t xml:space="preserve">, compared with overall participants (32 per cent compared with 22 per cent). </w:t>
      </w:r>
      <w:r w:rsidR="006B50A4" w:rsidRPr="006B50A4">
        <w:rPr>
          <w:lang w:val="en-GB"/>
        </w:rPr>
        <w:t xml:space="preserve">Among </w:t>
      </w:r>
      <w:r w:rsidR="006B50A4" w:rsidRPr="006B50A4">
        <w:rPr>
          <w:lang w:val="en-GB"/>
        </w:rPr>
        <w:lastRenderedPageBreak/>
        <w:t>this group, there were</w:t>
      </w:r>
      <w:r w:rsidR="00CB76C4" w:rsidRPr="00D75AFC">
        <w:rPr>
          <w:lang w:val="en-GB"/>
        </w:rPr>
        <w:t xml:space="preserve"> more </w:t>
      </w:r>
      <w:r w:rsidR="00CB76C4" w:rsidRPr="00D75AFC">
        <w:rPr>
          <w:b/>
          <w:bCs/>
          <w:lang w:val="en-GB"/>
        </w:rPr>
        <w:t>gender</w:t>
      </w:r>
      <w:r w:rsidR="00CB76C4" w:rsidRPr="00D75AFC">
        <w:rPr>
          <w:rFonts w:ascii="Cambria Math" w:hAnsi="Cambria Math" w:cs="Cambria Math"/>
          <w:b/>
          <w:bCs/>
          <w:lang w:val="en-GB"/>
        </w:rPr>
        <w:t>‑</w:t>
      </w:r>
      <w:r w:rsidR="00CB76C4" w:rsidRPr="00D75AFC">
        <w:rPr>
          <w:b/>
          <w:bCs/>
          <w:lang w:val="en-GB"/>
        </w:rPr>
        <w:t>diverse</w:t>
      </w:r>
      <w:r w:rsidR="00CB76C4" w:rsidRPr="00D75AFC">
        <w:rPr>
          <w:lang w:val="en-GB"/>
        </w:rPr>
        <w:t xml:space="preserve"> children</w:t>
      </w:r>
      <w:r w:rsidR="006B50A4">
        <w:rPr>
          <w:lang w:val="en-GB"/>
        </w:rPr>
        <w:t xml:space="preserve">, </w:t>
      </w:r>
      <w:r w:rsidR="002B5F8A" w:rsidRPr="000F71B5">
        <w:rPr>
          <w:lang w:val="en-GB"/>
        </w:rPr>
        <w:t xml:space="preserve">who needed support from a </w:t>
      </w:r>
      <w:r w:rsidR="002B5F8A" w:rsidRPr="000F71B5">
        <w:rPr>
          <w:b/>
          <w:lang w:val="en-GB"/>
        </w:rPr>
        <w:t>team</w:t>
      </w:r>
      <w:r w:rsidR="002B5F8A" w:rsidRPr="000F71B5">
        <w:rPr>
          <w:lang w:val="en-GB"/>
        </w:rPr>
        <w:t xml:space="preserve"> of people with </w:t>
      </w:r>
      <w:r w:rsidR="002B5F8A" w:rsidRPr="000F71B5">
        <w:rPr>
          <w:b/>
          <w:lang w:val="en-GB"/>
        </w:rPr>
        <w:t>different skills</w:t>
      </w:r>
      <w:r w:rsidR="002B5F8A" w:rsidRPr="000F71B5">
        <w:rPr>
          <w:lang w:val="en-GB"/>
        </w:rPr>
        <w:t xml:space="preserve"> working together to deliver </w:t>
      </w:r>
      <w:r w:rsidR="002B5F8A" w:rsidRPr="000F71B5">
        <w:rPr>
          <w:b/>
          <w:lang w:val="en-GB"/>
        </w:rPr>
        <w:t>relationship-centred</w:t>
      </w:r>
      <w:r w:rsidR="002B5F8A" w:rsidRPr="000F71B5">
        <w:rPr>
          <w:lang w:val="en-GB"/>
        </w:rPr>
        <w:t xml:space="preserve"> supports</w:t>
      </w:r>
      <w:r w:rsidR="006B50A4" w:rsidRPr="003D0760">
        <w:rPr>
          <w:lang w:val="en-GB"/>
        </w:rPr>
        <w:t>.</w:t>
      </w:r>
      <w:r w:rsidR="006B50A4">
        <w:rPr>
          <w:lang w:val="en-GB"/>
        </w:rPr>
        <w:t xml:space="preserve"> O</w:t>
      </w:r>
      <w:r w:rsidR="00CB76C4" w:rsidRPr="00D75AFC">
        <w:rPr>
          <w:lang w:val="en-GB"/>
        </w:rPr>
        <w:t>ver half fore</w:t>
      </w:r>
      <w:r w:rsidR="006B50A4">
        <w:rPr>
          <w:lang w:val="en-GB"/>
        </w:rPr>
        <w:t>saw that their support needs would be</w:t>
      </w:r>
      <w:r w:rsidR="00CB76C4" w:rsidRPr="00D75AFC">
        <w:rPr>
          <w:lang w:val="en-GB"/>
        </w:rPr>
        <w:t xml:space="preserve"> </w:t>
      </w:r>
      <w:r w:rsidR="00CB76C4" w:rsidRPr="00D75AFC">
        <w:rPr>
          <w:b/>
          <w:bCs/>
          <w:lang w:val="en-GB"/>
        </w:rPr>
        <w:t>lifelong</w:t>
      </w:r>
      <w:r w:rsidR="006B50A4">
        <w:rPr>
          <w:lang w:val="en-GB"/>
        </w:rPr>
        <w:t>.</w:t>
      </w:r>
    </w:p>
    <w:p w14:paraId="454FFF18" w14:textId="25C09FDC" w:rsidR="00765AAE" w:rsidRPr="00D75AFC" w:rsidRDefault="00765AAE" w:rsidP="006E5E8C">
      <w:pPr>
        <w:pStyle w:val="CYDABodycopy"/>
        <w:spacing w:line="276" w:lineRule="auto"/>
        <w:rPr>
          <w:lang w:val="en-GB"/>
        </w:rPr>
      </w:pPr>
      <w:r>
        <w:rPr>
          <w:b/>
          <w:bCs/>
          <w:lang w:val="en-GB"/>
        </w:rPr>
        <w:t xml:space="preserve">Seven per cent </w:t>
      </w:r>
      <w:r w:rsidRPr="002C1BA0">
        <w:rPr>
          <w:lang w:val="en-GB"/>
        </w:rPr>
        <w:t>(87 responses)</w:t>
      </w:r>
      <w:r>
        <w:rPr>
          <w:b/>
          <w:bCs/>
          <w:lang w:val="en-GB"/>
        </w:rPr>
        <w:t xml:space="preserve"> </w:t>
      </w:r>
      <w:r w:rsidRPr="002C1BA0">
        <w:rPr>
          <w:lang w:val="en-GB"/>
        </w:rPr>
        <w:t>wer</w:t>
      </w:r>
      <w:r w:rsidR="00E27A1E" w:rsidRPr="002C1BA0">
        <w:rPr>
          <w:lang w:val="en-GB"/>
        </w:rPr>
        <w:t xml:space="preserve">e parents and caregivers of children </w:t>
      </w:r>
      <w:r w:rsidR="002C1BA0">
        <w:rPr>
          <w:lang w:val="en-GB"/>
        </w:rPr>
        <w:t xml:space="preserve">and young people </w:t>
      </w:r>
      <w:r w:rsidR="00E27A1E" w:rsidRPr="002C1BA0">
        <w:rPr>
          <w:lang w:val="en-GB"/>
        </w:rPr>
        <w:t>from</w:t>
      </w:r>
      <w:r w:rsidR="00E27A1E">
        <w:rPr>
          <w:b/>
          <w:bCs/>
          <w:lang w:val="en-GB"/>
        </w:rPr>
        <w:t xml:space="preserve"> multicultural backgrounds.</w:t>
      </w:r>
      <w:r w:rsidR="002803EC">
        <w:rPr>
          <w:b/>
          <w:bCs/>
          <w:lang w:val="en-GB"/>
        </w:rPr>
        <w:t xml:space="preserve"> </w:t>
      </w:r>
      <w:r w:rsidR="002803EC">
        <w:rPr>
          <w:lang w:val="en-GB"/>
        </w:rPr>
        <w:t>The</w:t>
      </w:r>
      <w:r w:rsidR="00100175">
        <w:rPr>
          <w:lang w:val="en-GB"/>
        </w:rPr>
        <w:t>ir</w:t>
      </w:r>
      <w:r w:rsidR="002803EC">
        <w:rPr>
          <w:lang w:val="en-GB"/>
        </w:rPr>
        <w:t xml:space="preserve"> responses identified</w:t>
      </w:r>
      <w:r w:rsidRPr="00D75AFC">
        <w:rPr>
          <w:lang w:val="en-GB"/>
        </w:rPr>
        <w:t xml:space="preserve"> pronounced needs for </w:t>
      </w:r>
      <w:r w:rsidRPr="00D75AFC">
        <w:rPr>
          <w:b/>
          <w:bCs/>
          <w:lang w:val="en-GB"/>
        </w:rPr>
        <w:t>language access</w:t>
      </w:r>
      <w:r w:rsidRPr="00D75AFC">
        <w:rPr>
          <w:lang w:val="en-GB"/>
        </w:rPr>
        <w:t xml:space="preserve">, </w:t>
      </w:r>
      <w:r w:rsidRPr="00D75AFC">
        <w:rPr>
          <w:b/>
          <w:bCs/>
          <w:lang w:val="en-GB"/>
        </w:rPr>
        <w:t>cultural safety</w:t>
      </w:r>
      <w:r w:rsidRPr="00D75AFC">
        <w:rPr>
          <w:lang w:val="en-GB"/>
        </w:rPr>
        <w:t xml:space="preserve">, and </w:t>
      </w:r>
      <w:r w:rsidRPr="00D75AFC">
        <w:rPr>
          <w:b/>
          <w:bCs/>
          <w:lang w:val="en-GB"/>
        </w:rPr>
        <w:t>navigation support</w:t>
      </w:r>
      <w:r w:rsidRPr="00D75AFC">
        <w:rPr>
          <w:lang w:val="en-GB"/>
        </w:rPr>
        <w:t>.</w:t>
      </w:r>
    </w:p>
    <w:p w14:paraId="2FA10CBF" w14:textId="129A7380" w:rsidR="00F6627C" w:rsidRDefault="00446A58" w:rsidP="00F6627C">
      <w:pPr>
        <w:pStyle w:val="CYDABodycopy"/>
        <w:spacing w:line="276" w:lineRule="auto"/>
        <w:rPr>
          <w:lang w:val="en-GB"/>
        </w:rPr>
      </w:pPr>
      <w:r>
        <w:rPr>
          <w:b/>
          <w:bCs/>
          <w:lang w:val="en-GB"/>
        </w:rPr>
        <w:t xml:space="preserve">Six per cent </w:t>
      </w:r>
      <w:r w:rsidR="00577924" w:rsidRPr="000A7A86">
        <w:rPr>
          <w:lang w:val="en-GB"/>
        </w:rPr>
        <w:t xml:space="preserve">(77 </w:t>
      </w:r>
      <w:r w:rsidRPr="000A7A86">
        <w:rPr>
          <w:lang w:val="en-GB"/>
        </w:rPr>
        <w:t>responses</w:t>
      </w:r>
      <w:r w:rsidR="00577924" w:rsidRPr="000A7A86">
        <w:rPr>
          <w:lang w:val="en-GB"/>
        </w:rPr>
        <w:t>)</w:t>
      </w:r>
      <w:r>
        <w:rPr>
          <w:b/>
          <w:bCs/>
          <w:lang w:val="en-GB"/>
        </w:rPr>
        <w:t xml:space="preserve"> </w:t>
      </w:r>
      <w:r w:rsidR="00577924" w:rsidRPr="002C1BA0">
        <w:rPr>
          <w:lang w:val="en-GB"/>
        </w:rPr>
        <w:t xml:space="preserve">were </w:t>
      </w:r>
      <w:r w:rsidR="00B4580F" w:rsidRPr="002C1BA0">
        <w:rPr>
          <w:lang w:val="en-GB"/>
        </w:rPr>
        <w:t>parents and caregivers</w:t>
      </w:r>
      <w:r w:rsidR="00E27A1E" w:rsidRPr="002C1BA0">
        <w:rPr>
          <w:lang w:val="en-GB"/>
        </w:rPr>
        <w:t xml:space="preserve"> of</w:t>
      </w:r>
      <w:r w:rsidR="00E27A1E">
        <w:rPr>
          <w:b/>
          <w:bCs/>
          <w:lang w:val="en-GB"/>
        </w:rPr>
        <w:t xml:space="preserve"> First Nations children and young people</w:t>
      </w:r>
      <w:r w:rsidR="00B4580F">
        <w:rPr>
          <w:b/>
          <w:bCs/>
          <w:lang w:val="en-GB"/>
        </w:rPr>
        <w:t xml:space="preserve">. </w:t>
      </w:r>
      <w:r w:rsidR="00323C3C">
        <w:rPr>
          <w:lang w:val="en-GB"/>
        </w:rPr>
        <w:t>Co-occur</w:t>
      </w:r>
      <w:r w:rsidR="0043600D">
        <w:rPr>
          <w:lang w:val="en-GB"/>
        </w:rPr>
        <w:t>r</w:t>
      </w:r>
      <w:r w:rsidR="007659AA">
        <w:rPr>
          <w:lang w:val="en-GB"/>
        </w:rPr>
        <w:t>e</w:t>
      </w:r>
      <w:r w:rsidR="00323C3C">
        <w:rPr>
          <w:lang w:val="en-GB"/>
        </w:rPr>
        <w:t xml:space="preserve">nce of Autism and ADHD was high </w:t>
      </w:r>
      <w:r w:rsidR="00CB76C4">
        <w:rPr>
          <w:lang w:val="en-GB"/>
        </w:rPr>
        <w:t>among</w:t>
      </w:r>
      <w:r w:rsidR="007659AA">
        <w:rPr>
          <w:lang w:val="en-GB"/>
        </w:rPr>
        <w:t xml:space="preserve"> the children and young people they cared for</w:t>
      </w:r>
      <w:r w:rsidR="00F01F61">
        <w:rPr>
          <w:lang w:val="en-GB"/>
        </w:rPr>
        <w:t xml:space="preserve">, at 62 per cent (compared with </w:t>
      </w:r>
      <w:r w:rsidR="00DD0EE2">
        <w:rPr>
          <w:lang w:val="en-GB"/>
        </w:rPr>
        <w:t>60 per cent of overall responses)</w:t>
      </w:r>
      <w:r w:rsidR="007659AA">
        <w:rPr>
          <w:lang w:val="en-GB"/>
        </w:rPr>
        <w:t xml:space="preserve">. </w:t>
      </w:r>
      <w:r w:rsidR="008D2238">
        <w:rPr>
          <w:lang w:val="en-GB"/>
        </w:rPr>
        <w:t xml:space="preserve">They were more than </w:t>
      </w:r>
      <w:r w:rsidR="008D2238" w:rsidRPr="005A6C79">
        <w:rPr>
          <w:b/>
          <w:bCs/>
          <w:lang w:val="en-GB"/>
        </w:rPr>
        <w:t xml:space="preserve">twice as likely </w:t>
      </w:r>
      <w:r w:rsidR="005A6C79" w:rsidRPr="005A6C79">
        <w:rPr>
          <w:b/>
          <w:bCs/>
          <w:lang w:val="en-GB"/>
        </w:rPr>
        <w:t>to be regional/remote-based</w:t>
      </w:r>
      <w:r w:rsidR="005A6C79">
        <w:rPr>
          <w:lang w:val="en-GB"/>
        </w:rPr>
        <w:t>, compared with overall participants</w:t>
      </w:r>
      <w:r w:rsidR="005543BD">
        <w:rPr>
          <w:lang w:val="en-GB"/>
        </w:rPr>
        <w:t xml:space="preserve"> (47 per cent compared with 22 per cent</w:t>
      </w:r>
      <w:r w:rsidR="00B721A8" w:rsidRPr="000F71B5">
        <w:rPr>
          <w:noProof w:val="0"/>
          <w:lang w:val="en-GB"/>
        </w:rPr>
        <w:t>)</w:t>
      </w:r>
      <w:r w:rsidR="005A6C79" w:rsidRPr="000F71B5">
        <w:rPr>
          <w:noProof w:val="0"/>
          <w:lang w:val="en-GB"/>
        </w:rPr>
        <w:t>.</w:t>
      </w:r>
      <w:r w:rsidR="00310D00">
        <w:rPr>
          <w:noProof w:val="0"/>
          <w:lang w:val="en-GB"/>
        </w:rPr>
        <w:t xml:space="preserve"> </w:t>
      </w:r>
      <w:r w:rsidR="007659AA">
        <w:rPr>
          <w:lang w:val="en-GB"/>
        </w:rPr>
        <w:t>Their responses</w:t>
      </w:r>
      <w:r w:rsidR="00730F41">
        <w:rPr>
          <w:lang w:val="en-GB"/>
        </w:rPr>
        <w:t xml:space="preserve"> reflected a strong preference for </w:t>
      </w:r>
      <w:r w:rsidR="00730F41" w:rsidRPr="00813A06">
        <w:rPr>
          <w:b/>
          <w:bCs/>
          <w:lang w:val="en-GB"/>
        </w:rPr>
        <w:t>continuity and guarante</w:t>
      </w:r>
      <w:r w:rsidR="00522F5D" w:rsidRPr="00813A06">
        <w:rPr>
          <w:b/>
          <w:bCs/>
          <w:lang w:val="en-GB"/>
        </w:rPr>
        <w:t>e</w:t>
      </w:r>
      <w:r w:rsidR="00730F41" w:rsidRPr="00813A06">
        <w:rPr>
          <w:b/>
          <w:bCs/>
          <w:lang w:val="en-GB"/>
        </w:rPr>
        <w:t>s</w:t>
      </w:r>
      <w:r w:rsidR="007659AA">
        <w:rPr>
          <w:lang w:val="en-GB"/>
        </w:rPr>
        <w:t xml:space="preserve"> </w:t>
      </w:r>
      <w:r w:rsidR="0043600D">
        <w:rPr>
          <w:lang w:val="en-GB"/>
        </w:rPr>
        <w:t>throughout the design, rollout</w:t>
      </w:r>
      <w:r w:rsidR="00574F09">
        <w:rPr>
          <w:lang w:val="en-GB"/>
        </w:rPr>
        <w:t>,</w:t>
      </w:r>
      <w:r w:rsidR="0043600D">
        <w:rPr>
          <w:lang w:val="en-GB"/>
        </w:rPr>
        <w:t xml:space="preserve"> and implementation of Thriving Kids</w:t>
      </w:r>
      <w:r w:rsidR="00730F41">
        <w:rPr>
          <w:lang w:val="en-GB"/>
        </w:rPr>
        <w:t xml:space="preserve">. </w:t>
      </w:r>
    </w:p>
    <w:p w14:paraId="039A93C3" w14:textId="03574732" w:rsidR="00F6627C" w:rsidRPr="008B7154" w:rsidRDefault="00F6627C" w:rsidP="00F6627C">
      <w:pPr>
        <w:pStyle w:val="CYDABodycopy"/>
        <w:spacing w:line="276" w:lineRule="auto"/>
        <w:rPr>
          <w:lang w:val="en-GB"/>
        </w:rPr>
      </w:pPr>
      <w:r>
        <w:rPr>
          <w:lang w:val="en-GB"/>
        </w:rPr>
        <w:t xml:space="preserve">The </w:t>
      </w:r>
      <w:r w:rsidR="009760C8">
        <w:rPr>
          <w:lang w:val="en-GB"/>
        </w:rPr>
        <w:t xml:space="preserve">design implication of these diverse responses is that </w:t>
      </w:r>
      <w:r w:rsidRPr="004143F5">
        <w:rPr>
          <w:b/>
          <w:bCs/>
          <w:lang w:val="en-GB"/>
        </w:rPr>
        <w:t>Thriving Kids cannot be framed for “not complex.”</w:t>
      </w:r>
      <w:r w:rsidRPr="00843F48">
        <w:rPr>
          <w:lang w:val="en-GB"/>
        </w:rPr>
        <w:t xml:space="preserve"> </w:t>
      </w:r>
      <w:r>
        <w:rPr>
          <w:lang w:val="en-GB"/>
        </w:rPr>
        <w:t>Response</w:t>
      </w:r>
      <w:r w:rsidR="009760C8">
        <w:rPr>
          <w:lang w:val="en-GB"/>
        </w:rPr>
        <w:t>s</w:t>
      </w:r>
      <w:r>
        <w:rPr>
          <w:lang w:val="en-GB"/>
        </w:rPr>
        <w:t xml:space="preserve"> </w:t>
      </w:r>
      <w:r w:rsidRPr="00843F48">
        <w:rPr>
          <w:lang w:val="en-GB"/>
        </w:rPr>
        <w:t>show multi</w:t>
      </w:r>
      <w:r w:rsidRPr="00843F48">
        <w:rPr>
          <w:rFonts w:ascii="Cambria Math" w:hAnsi="Cambria Math" w:cs="Cambria Math"/>
          <w:lang w:val="en-GB"/>
        </w:rPr>
        <w:t>‑</w:t>
      </w:r>
      <w:r w:rsidRPr="00843F48">
        <w:rPr>
          <w:lang w:val="en-GB"/>
        </w:rPr>
        <w:t>condition, multi</w:t>
      </w:r>
      <w:r w:rsidRPr="00843F48">
        <w:rPr>
          <w:rFonts w:ascii="Cambria Math" w:hAnsi="Cambria Math" w:cs="Cambria Math"/>
          <w:lang w:val="en-GB"/>
        </w:rPr>
        <w:t>‑</w:t>
      </w:r>
      <w:r w:rsidRPr="00843F48">
        <w:rPr>
          <w:lang w:val="en-GB"/>
        </w:rPr>
        <w:t xml:space="preserve">support needs—especially where Autism </w:t>
      </w:r>
      <w:r w:rsidR="00B8656B">
        <w:rPr>
          <w:lang w:val="en-GB"/>
        </w:rPr>
        <w:t>and d</w:t>
      </w:r>
      <w:r w:rsidRPr="00843F48">
        <w:rPr>
          <w:lang w:val="en-GB"/>
        </w:rPr>
        <w:t xml:space="preserve">evelopmental </w:t>
      </w:r>
      <w:r w:rsidR="00B8656B">
        <w:rPr>
          <w:lang w:val="en-GB"/>
        </w:rPr>
        <w:t>d</w:t>
      </w:r>
      <w:r w:rsidRPr="00843F48">
        <w:rPr>
          <w:lang w:val="en-GB"/>
        </w:rPr>
        <w:t>elay co</w:t>
      </w:r>
      <w:r w:rsidRPr="00843F48">
        <w:rPr>
          <w:rFonts w:ascii="Cambria Math" w:hAnsi="Cambria Math" w:cs="Cambria Math"/>
          <w:lang w:val="en-GB"/>
        </w:rPr>
        <w:t>‑</w:t>
      </w:r>
      <w:r w:rsidRPr="00843F48">
        <w:rPr>
          <w:lang w:val="en-GB"/>
        </w:rPr>
        <w:t>exist. Program, workforce</w:t>
      </w:r>
      <w:r w:rsidR="008C7DDC">
        <w:rPr>
          <w:lang w:val="en-GB"/>
        </w:rPr>
        <w:t>,</w:t>
      </w:r>
      <w:r w:rsidRPr="00843F48">
        <w:rPr>
          <w:lang w:val="en-GB"/>
        </w:rPr>
        <w:t xml:space="preserve"> and funding must start from this complexity baseline</w:t>
      </w:r>
      <w:r w:rsidR="00B8656B">
        <w:rPr>
          <w:lang w:val="en-GB"/>
        </w:rPr>
        <w:t xml:space="preserve">, including </w:t>
      </w:r>
      <w:r w:rsidRPr="008B7154">
        <w:rPr>
          <w:lang w:val="en-GB"/>
        </w:rPr>
        <w:t xml:space="preserve">mixed settings, continuity of clinicians, </w:t>
      </w:r>
      <w:r w:rsidR="00B8656B">
        <w:rPr>
          <w:lang w:val="en-GB"/>
        </w:rPr>
        <w:t>and c</w:t>
      </w:r>
      <w:r w:rsidRPr="008B7154">
        <w:rPr>
          <w:lang w:val="en-GB"/>
        </w:rPr>
        <w:t>lear pathways</w:t>
      </w:r>
      <w:r w:rsidR="00B8656B">
        <w:rPr>
          <w:lang w:val="en-GB"/>
        </w:rPr>
        <w:t>.</w:t>
      </w:r>
    </w:p>
    <w:p w14:paraId="1B14AF6C" w14:textId="77777777" w:rsidR="00F6627C" w:rsidRPr="00D75AFC" w:rsidRDefault="00F6627C" w:rsidP="006E5E8C">
      <w:pPr>
        <w:pStyle w:val="CYDABodycopy"/>
        <w:spacing w:line="276" w:lineRule="auto"/>
        <w:rPr>
          <w:lang w:val="en-GB"/>
        </w:rPr>
      </w:pPr>
    </w:p>
    <w:p w14:paraId="13457B41" w14:textId="77777777" w:rsidR="00926E25" w:rsidRPr="000F71B5" w:rsidRDefault="00926E25">
      <w:pPr>
        <w:rPr>
          <w:rFonts w:ascii="Arial" w:hAnsi="Arial" w:cs="Arial"/>
          <w:b/>
          <w:color w:val="C05327"/>
          <w:sz w:val="32"/>
          <w:szCs w:val="32"/>
        </w:rPr>
      </w:pPr>
      <w:r w:rsidRPr="000F71B5">
        <w:br w:type="page"/>
      </w:r>
    </w:p>
    <w:p w14:paraId="3A91321F" w14:textId="6B9629E7" w:rsidR="00AE4435" w:rsidRPr="000F71B5" w:rsidRDefault="00AE4435" w:rsidP="00BF2D6D">
      <w:pPr>
        <w:pStyle w:val="Heading3"/>
        <w:rPr>
          <w:lang w:val="en-GB"/>
        </w:rPr>
      </w:pPr>
      <w:bookmarkStart w:id="5" w:name="_Toc215751011"/>
      <w:r w:rsidRPr="000F71B5">
        <w:rPr>
          <w:lang w:val="en-GB"/>
        </w:rPr>
        <w:lastRenderedPageBreak/>
        <w:t>Report structure</w:t>
      </w:r>
      <w:bookmarkEnd w:id="5"/>
    </w:p>
    <w:p w14:paraId="23A6DF33" w14:textId="5CC23D16" w:rsidR="006478FC" w:rsidRPr="000F71B5" w:rsidRDefault="006478FC" w:rsidP="006478FC">
      <w:pPr>
        <w:pStyle w:val="CYDABodycopy"/>
        <w:spacing w:line="276" w:lineRule="auto"/>
        <w:rPr>
          <w:b/>
          <w:lang w:val="en-GB"/>
        </w:rPr>
      </w:pPr>
      <w:r w:rsidRPr="000F71B5">
        <w:rPr>
          <w:lang w:val="en-GB"/>
        </w:rPr>
        <w:t>The report is structured in</w:t>
      </w:r>
      <w:r w:rsidRPr="000F71B5">
        <w:rPr>
          <w:b/>
          <w:lang w:val="en-GB"/>
        </w:rPr>
        <w:t xml:space="preserve"> three main parts:</w:t>
      </w:r>
    </w:p>
    <w:p w14:paraId="1793EAB4" w14:textId="01E8EF5F" w:rsidR="006478FC" w:rsidRPr="000F71B5" w:rsidRDefault="00923F8F" w:rsidP="00923F8F">
      <w:pPr>
        <w:pStyle w:val="CYDABodycopy"/>
        <w:spacing w:line="276" w:lineRule="auto"/>
        <w:rPr>
          <w:lang w:val="en-GB"/>
        </w:rPr>
      </w:pPr>
      <w:r w:rsidRPr="000F71B5">
        <w:rPr>
          <w:b/>
          <w:lang w:val="en-GB"/>
        </w:rPr>
        <w:t xml:space="preserve">Part 1: </w:t>
      </w:r>
      <w:r w:rsidR="006478FC" w:rsidRPr="000F71B5">
        <w:rPr>
          <w:b/>
          <w:lang w:val="en-GB"/>
        </w:rPr>
        <w:t>Key messages</w:t>
      </w:r>
      <w:r w:rsidR="00262652">
        <w:rPr>
          <w:b/>
          <w:lang w:val="en-GB"/>
        </w:rPr>
        <w:t xml:space="preserve"> for government</w:t>
      </w:r>
      <w:r w:rsidR="006478FC" w:rsidRPr="000F71B5">
        <w:rPr>
          <w:b/>
          <w:lang w:val="en-GB"/>
        </w:rPr>
        <w:t xml:space="preserve">, </w:t>
      </w:r>
      <w:r w:rsidR="006478FC" w:rsidRPr="000F71B5">
        <w:rPr>
          <w:lang w:val="en-GB"/>
        </w:rPr>
        <w:t>where we</w:t>
      </w:r>
      <w:r w:rsidR="006478FC" w:rsidRPr="000F71B5">
        <w:rPr>
          <w:b/>
          <w:lang w:val="en-GB"/>
        </w:rPr>
        <w:t xml:space="preserve"> </w:t>
      </w:r>
      <w:r w:rsidR="00EF43B3" w:rsidRPr="000F71B5">
        <w:rPr>
          <w:lang w:val="en-GB"/>
        </w:rPr>
        <w:t xml:space="preserve">present </w:t>
      </w:r>
      <w:r w:rsidR="003642A7" w:rsidRPr="000F71B5">
        <w:rPr>
          <w:lang w:val="en-GB"/>
        </w:rPr>
        <w:t>CYDA’s</w:t>
      </w:r>
      <w:r w:rsidR="00EF43B3" w:rsidRPr="000F71B5">
        <w:rPr>
          <w:b/>
          <w:lang w:val="en-GB"/>
        </w:rPr>
        <w:t xml:space="preserve"> headline recommendations </w:t>
      </w:r>
      <w:r w:rsidR="00EF43B3" w:rsidRPr="000F71B5">
        <w:rPr>
          <w:lang w:val="en-GB"/>
        </w:rPr>
        <w:t>for Thriving Kids based on survey responses</w:t>
      </w:r>
      <w:r w:rsidR="00A352AD" w:rsidRPr="000F71B5">
        <w:rPr>
          <w:lang w:val="en-GB"/>
        </w:rPr>
        <w:t>.</w:t>
      </w:r>
    </w:p>
    <w:p w14:paraId="63C0D7D6" w14:textId="77777777" w:rsidR="001C2A47" w:rsidRPr="000F71B5" w:rsidRDefault="00923F8F" w:rsidP="001C2A47">
      <w:pPr>
        <w:pStyle w:val="CYDABodycopy"/>
        <w:spacing w:line="276" w:lineRule="auto"/>
        <w:rPr>
          <w:lang w:val="en-GB"/>
        </w:rPr>
      </w:pPr>
      <w:r w:rsidRPr="000F71B5">
        <w:rPr>
          <w:b/>
          <w:lang w:val="en-GB"/>
        </w:rPr>
        <w:t xml:space="preserve">Part 2: </w:t>
      </w:r>
      <w:r w:rsidR="006478FC" w:rsidRPr="000F71B5">
        <w:rPr>
          <w:b/>
          <w:lang w:val="en-GB"/>
        </w:rPr>
        <w:t>Key issues,</w:t>
      </w:r>
      <w:r w:rsidR="00EF43B3" w:rsidRPr="000F71B5">
        <w:rPr>
          <w:b/>
          <w:lang w:val="en-GB"/>
        </w:rPr>
        <w:t xml:space="preserve"> </w:t>
      </w:r>
      <w:r w:rsidR="00EF43B3" w:rsidRPr="000F71B5">
        <w:rPr>
          <w:lang w:val="en-GB"/>
        </w:rPr>
        <w:t xml:space="preserve">where we </w:t>
      </w:r>
      <w:r w:rsidR="00F5074C" w:rsidRPr="000F71B5">
        <w:rPr>
          <w:lang w:val="en-GB"/>
        </w:rPr>
        <w:t xml:space="preserve">provide detail about the main concerns that survey participants shared about Thriving Kids </w:t>
      </w:r>
      <w:r w:rsidR="00625F59" w:rsidRPr="000F71B5">
        <w:rPr>
          <w:lang w:val="en-GB"/>
        </w:rPr>
        <w:t>across five areas:</w:t>
      </w:r>
    </w:p>
    <w:p w14:paraId="2FD97238" w14:textId="5687E8C0" w:rsidR="00F5074C" w:rsidRPr="000F71B5" w:rsidRDefault="00625F59" w:rsidP="00731166">
      <w:pPr>
        <w:pStyle w:val="CYDABodycopy"/>
        <w:numPr>
          <w:ilvl w:val="1"/>
          <w:numId w:val="25"/>
        </w:numPr>
        <w:spacing w:line="276" w:lineRule="auto"/>
        <w:ind w:left="782" w:hanging="357"/>
        <w:rPr>
          <w:lang w:val="en-GB"/>
        </w:rPr>
      </w:pPr>
      <w:r w:rsidRPr="000F71B5">
        <w:rPr>
          <w:lang w:val="en-GB"/>
        </w:rPr>
        <w:t>Falling through the cracks of the support ecosystem</w:t>
      </w:r>
    </w:p>
    <w:p w14:paraId="7DE9E75D" w14:textId="3412DDF9" w:rsidR="00797687" w:rsidRPr="000F71B5" w:rsidRDefault="0034324D" w:rsidP="00731166">
      <w:pPr>
        <w:pStyle w:val="CYDABodycopy"/>
        <w:numPr>
          <w:ilvl w:val="1"/>
          <w:numId w:val="25"/>
        </w:numPr>
        <w:spacing w:line="276" w:lineRule="auto"/>
        <w:ind w:left="782" w:hanging="357"/>
        <w:rPr>
          <w:lang w:val="en-GB"/>
        </w:rPr>
      </w:pPr>
      <w:r w:rsidRPr="000F71B5">
        <w:rPr>
          <w:lang w:val="en-GB"/>
        </w:rPr>
        <w:t>One-size-fits-all as ill fitting cost cutting</w:t>
      </w:r>
    </w:p>
    <w:p w14:paraId="115DC63C" w14:textId="77777777" w:rsidR="00797687" w:rsidRPr="000F71B5" w:rsidRDefault="00797687" w:rsidP="00731166">
      <w:pPr>
        <w:pStyle w:val="CYDABodycopy"/>
        <w:numPr>
          <w:ilvl w:val="1"/>
          <w:numId w:val="25"/>
        </w:numPr>
        <w:spacing w:line="276" w:lineRule="auto"/>
        <w:ind w:left="782" w:hanging="357"/>
        <w:rPr>
          <w:lang w:val="en-GB"/>
        </w:rPr>
      </w:pPr>
      <w:r w:rsidRPr="000F71B5">
        <w:rPr>
          <w:lang w:val="en-GB"/>
        </w:rPr>
        <w:t>Rushed rollout erodes co-design and community trust</w:t>
      </w:r>
    </w:p>
    <w:p w14:paraId="4D83CEEE" w14:textId="57B0E142" w:rsidR="0034324D" w:rsidRPr="000F71B5" w:rsidRDefault="009A7EB7" w:rsidP="00731166">
      <w:pPr>
        <w:pStyle w:val="CYDABodycopy"/>
        <w:numPr>
          <w:ilvl w:val="1"/>
          <w:numId w:val="25"/>
        </w:numPr>
        <w:spacing w:line="276" w:lineRule="auto"/>
        <w:ind w:left="782" w:hanging="357"/>
        <w:rPr>
          <w:lang w:val="en-GB"/>
        </w:rPr>
      </w:pPr>
      <w:r w:rsidRPr="000F71B5">
        <w:rPr>
          <w:lang w:val="en-GB"/>
        </w:rPr>
        <w:t>Ableist, behavioural framing as uninformed and unjust</w:t>
      </w:r>
    </w:p>
    <w:p w14:paraId="5EDE4779" w14:textId="77777777" w:rsidR="001C2A47" w:rsidRPr="000F71B5" w:rsidRDefault="001C7B02" w:rsidP="00731166">
      <w:pPr>
        <w:pStyle w:val="CYDABodycopy"/>
        <w:numPr>
          <w:ilvl w:val="1"/>
          <w:numId w:val="25"/>
        </w:numPr>
        <w:spacing w:line="276" w:lineRule="auto"/>
        <w:ind w:left="782" w:hanging="357"/>
        <w:rPr>
          <w:lang w:val="en-GB"/>
        </w:rPr>
      </w:pPr>
      <w:r w:rsidRPr="000F71B5">
        <w:rPr>
          <w:lang w:val="en-GB"/>
        </w:rPr>
        <w:t>The weight of system failures: distress, trauma and fatigue</w:t>
      </w:r>
    </w:p>
    <w:p w14:paraId="344854E7" w14:textId="24D01C66" w:rsidR="001C2A47" w:rsidRPr="000F71B5" w:rsidRDefault="00923F8F" w:rsidP="001C2A47">
      <w:pPr>
        <w:pStyle w:val="CYDABodycopy"/>
        <w:spacing w:line="276" w:lineRule="auto"/>
        <w:rPr>
          <w:lang w:val="en-GB"/>
        </w:rPr>
      </w:pPr>
      <w:r w:rsidRPr="000F71B5">
        <w:rPr>
          <w:b/>
          <w:lang w:val="en-GB"/>
        </w:rPr>
        <w:t xml:space="preserve">Part 3: </w:t>
      </w:r>
      <w:r w:rsidR="006478FC" w:rsidRPr="000F71B5">
        <w:rPr>
          <w:b/>
          <w:lang w:val="en-GB"/>
        </w:rPr>
        <w:t>Suggestions for improvements</w:t>
      </w:r>
      <w:r w:rsidR="001C7B02" w:rsidRPr="000F71B5">
        <w:rPr>
          <w:b/>
          <w:lang w:val="en-GB"/>
        </w:rPr>
        <w:t xml:space="preserve">, </w:t>
      </w:r>
      <w:r w:rsidR="00BC5BB7" w:rsidRPr="000F71B5">
        <w:rPr>
          <w:lang w:val="en-GB"/>
        </w:rPr>
        <w:t>where we highlight the key suggestions that survey participants r</w:t>
      </w:r>
      <w:r w:rsidR="001C2A47" w:rsidRPr="000F71B5">
        <w:rPr>
          <w:lang w:val="en-GB"/>
        </w:rPr>
        <w:t>aised for Thriving Kids across eight areas:</w:t>
      </w:r>
    </w:p>
    <w:p w14:paraId="105D2000" w14:textId="77777777" w:rsidR="00C0635F" w:rsidRPr="000F71B5" w:rsidRDefault="005C0898" w:rsidP="00731166">
      <w:pPr>
        <w:pStyle w:val="CYDABodycopy"/>
        <w:numPr>
          <w:ilvl w:val="0"/>
          <w:numId w:val="28"/>
        </w:numPr>
        <w:rPr>
          <w:lang w:val="en-GB"/>
        </w:rPr>
      </w:pPr>
      <w:r w:rsidRPr="000F71B5">
        <w:rPr>
          <w:lang w:val="en-GB"/>
        </w:rPr>
        <w:t>Guiding principles for delivering the Thriving Kids initiative</w:t>
      </w:r>
    </w:p>
    <w:p w14:paraId="3272857C" w14:textId="5FCD3E05" w:rsidR="00C0635F" w:rsidRPr="000F71B5" w:rsidRDefault="005C0898" w:rsidP="00731166">
      <w:pPr>
        <w:pStyle w:val="CYDABodycopy"/>
        <w:numPr>
          <w:ilvl w:val="0"/>
          <w:numId w:val="28"/>
        </w:numPr>
        <w:rPr>
          <w:lang w:val="en-GB"/>
        </w:rPr>
      </w:pPr>
      <w:r w:rsidRPr="000F71B5">
        <w:rPr>
          <w:lang w:val="en-GB"/>
        </w:rPr>
        <w:t>Co-designed and evidence-based supports, governance</w:t>
      </w:r>
      <w:r w:rsidR="00E251C2">
        <w:rPr>
          <w:lang w:val="en-GB"/>
        </w:rPr>
        <w:t>,</w:t>
      </w:r>
      <w:r w:rsidRPr="000F71B5">
        <w:rPr>
          <w:lang w:val="en-GB"/>
        </w:rPr>
        <w:t xml:space="preserve"> and evaluation</w:t>
      </w:r>
    </w:p>
    <w:p w14:paraId="0177667F" w14:textId="77777777" w:rsidR="00C0635F" w:rsidRPr="000F71B5" w:rsidRDefault="005C0898" w:rsidP="00731166">
      <w:pPr>
        <w:pStyle w:val="CYDABodycopy"/>
        <w:numPr>
          <w:ilvl w:val="0"/>
          <w:numId w:val="28"/>
        </w:numPr>
        <w:rPr>
          <w:lang w:val="en-GB"/>
        </w:rPr>
      </w:pPr>
      <w:r w:rsidRPr="000F71B5">
        <w:rPr>
          <w:lang w:val="en-GB"/>
        </w:rPr>
        <w:t>Systems-level coordination and no wrong door</w:t>
      </w:r>
    </w:p>
    <w:p w14:paraId="4192CA05" w14:textId="77777777" w:rsidR="00C0635F" w:rsidRPr="000F71B5" w:rsidRDefault="00C63961" w:rsidP="00731166">
      <w:pPr>
        <w:pStyle w:val="CYDABodycopy"/>
        <w:numPr>
          <w:ilvl w:val="0"/>
          <w:numId w:val="28"/>
        </w:numPr>
        <w:rPr>
          <w:lang w:val="en-GB"/>
        </w:rPr>
      </w:pPr>
      <w:r w:rsidRPr="000F71B5">
        <w:rPr>
          <w:lang w:val="en-GB"/>
        </w:rPr>
        <w:t>Build on existing supports that are still needed</w:t>
      </w:r>
    </w:p>
    <w:p w14:paraId="1FCC3F6A" w14:textId="77777777" w:rsidR="00C0635F" w:rsidRPr="000F71B5" w:rsidRDefault="000148F1" w:rsidP="00731166">
      <w:pPr>
        <w:pStyle w:val="CYDABodycopy"/>
        <w:numPr>
          <w:ilvl w:val="0"/>
          <w:numId w:val="28"/>
        </w:numPr>
        <w:rPr>
          <w:lang w:val="en-GB"/>
        </w:rPr>
      </w:pPr>
      <w:r w:rsidRPr="000F71B5">
        <w:rPr>
          <w:lang w:val="en-GB"/>
        </w:rPr>
        <w:t xml:space="preserve">Provide holistic, relational supports </w:t>
      </w:r>
    </w:p>
    <w:p w14:paraId="2B86DE2C" w14:textId="77777777" w:rsidR="00C0635F" w:rsidRPr="000F71B5" w:rsidRDefault="000148F1" w:rsidP="00731166">
      <w:pPr>
        <w:pStyle w:val="CYDABodycopy"/>
        <w:numPr>
          <w:ilvl w:val="0"/>
          <w:numId w:val="28"/>
        </w:numPr>
        <w:rPr>
          <w:lang w:val="en-GB"/>
        </w:rPr>
      </w:pPr>
      <w:r w:rsidRPr="000F71B5">
        <w:rPr>
          <w:lang w:val="en-GB"/>
        </w:rPr>
        <w:t xml:space="preserve">Ensure equitable resourcing and capacity building </w:t>
      </w:r>
    </w:p>
    <w:p w14:paraId="7F4DFB71" w14:textId="77777777" w:rsidR="00C0635F" w:rsidRPr="000F71B5" w:rsidRDefault="000148F1" w:rsidP="00731166">
      <w:pPr>
        <w:pStyle w:val="CYDABodycopy"/>
        <w:numPr>
          <w:ilvl w:val="0"/>
          <w:numId w:val="28"/>
        </w:numPr>
        <w:rPr>
          <w:lang w:val="en-GB"/>
        </w:rPr>
      </w:pPr>
      <w:r w:rsidRPr="000F71B5">
        <w:rPr>
          <w:lang w:val="en-GB"/>
        </w:rPr>
        <w:t>Tailor supports across age cohorts</w:t>
      </w:r>
    </w:p>
    <w:p w14:paraId="06834CDC" w14:textId="14121344" w:rsidR="00AE4435" w:rsidRPr="000F71B5" w:rsidRDefault="006C7456" w:rsidP="00731166">
      <w:pPr>
        <w:pStyle w:val="CYDABodycopy"/>
        <w:numPr>
          <w:ilvl w:val="0"/>
          <w:numId w:val="28"/>
        </w:numPr>
        <w:rPr>
          <w:lang w:val="en-GB"/>
        </w:rPr>
      </w:pPr>
      <w:r w:rsidRPr="000F71B5">
        <w:rPr>
          <w:lang w:val="en-GB"/>
        </w:rPr>
        <w:t>Tailor supports to diverse and intersectional needs</w:t>
      </w:r>
      <w:r w:rsidR="0097236E" w:rsidRPr="000F71B5">
        <w:rPr>
          <w:lang w:val="en-GB"/>
        </w:rPr>
        <w:t>.</w:t>
      </w:r>
    </w:p>
    <w:p w14:paraId="7032BE8E" w14:textId="77777777" w:rsidR="00926E25" w:rsidRPr="000F71B5" w:rsidRDefault="00926E25">
      <w:pPr>
        <w:rPr>
          <w:rFonts w:ascii="Arial" w:hAnsi="Arial" w:cs="Arial"/>
          <w:b/>
          <w:color w:val="C05327"/>
          <w:sz w:val="32"/>
          <w:szCs w:val="32"/>
        </w:rPr>
      </w:pPr>
      <w:r w:rsidRPr="000F71B5">
        <w:br w:type="page"/>
      </w:r>
    </w:p>
    <w:p w14:paraId="5F112385" w14:textId="7695E9AE" w:rsidR="006478FC" w:rsidRPr="00D75AFC" w:rsidRDefault="006478FC" w:rsidP="00BF2D6D">
      <w:pPr>
        <w:pStyle w:val="Heading3"/>
        <w:rPr>
          <w:lang w:val="en-GB"/>
        </w:rPr>
      </w:pPr>
      <w:bookmarkStart w:id="6" w:name="_Toc215751012"/>
      <w:r w:rsidRPr="00D75AFC">
        <w:rPr>
          <w:lang w:val="en-GB"/>
        </w:rPr>
        <w:lastRenderedPageBreak/>
        <w:t>How to read this report</w:t>
      </w:r>
      <w:bookmarkEnd w:id="6"/>
    </w:p>
    <w:p w14:paraId="2F8C9257" w14:textId="77777777" w:rsidR="006478FC" w:rsidRPr="000F71B5" w:rsidRDefault="006478FC" w:rsidP="006478FC">
      <w:pPr>
        <w:pStyle w:val="CYDABodycopy"/>
        <w:spacing w:line="276" w:lineRule="auto"/>
        <w:rPr>
          <w:lang w:val="en-GB"/>
        </w:rPr>
      </w:pPr>
      <w:r w:rsidRPr="000F71B5">
        <w:rPr>
          <w:b/>
          <w:lang w:val="en-GB"/>
        </w:rPr>
        <w:t xml:space="preserve">Percentages </w:t>
      </w:r>
      <w:r w:rsidRPr="000F71B5">
        <w:rPr>
          <w:lang w:val="en-GB"/>
        </w:rPr>
        <w:t>are calculated based on the number of responses to individual questions, unless otherwise specified.  </w:t>
      </w:r>
    </w:p>
    <w:p w14:paraId="3ED6D219" w14:textId="11B581DF" w:rsidR="006478FC" w:rsidRPr="000F71B5" w:rsidRDefault="006478FC" w:rsidP="006478FC">
      <w:pPr>
        <w:pStyle w:val="CYDABodycopy"/>
        <w:spacing w:line="276" w:lineRule="auto"/>
        <w:rPr>
          <w:lang w:val="en-GB"/>
        </w:rPr>
      </w:pPr>
      <w:r w:rsidRPr="000F71B5">
        <w:rPr>
          <w:b/>
          <w:lang w:val="en-GB"/>
        </w:rPr>
        <w:t>Direct quotes</w:t>
      </w:r>
      <w:r w:rsidRPr="000F71B5">
        <w:rPr>
          <w:lang w:val="en-GB"/>
        </w:rPr>
        <w:t xml:space="preserve"> from participants are indented, italicised</w:t>
      </w:r>
      <w:r w:rsidR="00862A55">
        <w:rPr>
          <w:lang w:val="en-GB"/>
        </w:rPr>
        <w:t>,</w:t>
      </w:r>
      <w:r w:rsidRPr="000F71B5">
        <w:rPr>
          <w:lang w:val="en-GB"/>
        </w:rPr>
        <w:t xml:space="preserve"> and in inverted commas, anonymised to protect privacy, and minimally modified for brevity and/or clarity. </w:t>
      </w:r>
    </w:p>
    <w:p w14:paraId="018B2B4B" w14:textId="77777777" w:rsidR="006478FC" w:rsidRPr="000F71B5" w:rsidRDefault="006478FC" w:rsidP="006478FC">
      <w:pPr>
        <w:pStyle w:val="CYDABodycopy"/>
        <w:spacing w:line="276" w:lineRule="auto"/>
        <w:rPr>
          <w:lang w:val="en-GB"/>
        </w:rPr>
      </w:pPr>
      <w:r w:rsidRPr="000F71B5">
        <w:rPr>
          <w:b/>
          <w:lang w:val="en-GB"/>
        </w:rPr>
        <w:t xml:space="preserve">Thematic analysis </w:t>
      </w:r>
      <w:r w:rsidRPr="000F71B5">
        <w:rPr>
          <w:lang w:val="en-GB"/>
        </w:rPr>
        <w:t>was used to analyse open-ended responses. Qualitative responses were coded and then grouped into broader themes and refined through a peer review process that checked for accuracy. This process has led to a coherent and meaningful account of participant lived experiences presented in this report.  </w:t>
      </w:r>
    </w:p>
    <w:p w14:paraId="18D7282A" w14:textId="215A73FB" w:rsidR="007A255F" w:rsidRPr="000F71B5" w:rsidRDefault="007A255F" w:rsidP="006478FC">
      <w:pPr>
        <w:pStyle w:val="CYDABodycopy"/>
        <w:spacing w:line="276" w:lineRule="auto"/>
        <w:rPr>
          <w:lang w:val="en-GB"/>
        </w:rPr>
      </w:pPr>
      <w:r w:rsidRPr="000F71B5">
        <w:rPr>
          <w:lang w:val="en-GB"/>
        </w:rPr>
        <w:t>More detailed breakdown of demographics can be provided on request.</w:t>
      </w:r>
    </w:p>
    <w:p w14:paraId="56D60760" w14:textId="6F3CB1F1" w:rsidR="005728FA" w:rsidRPr="000F71B5" w:rsidRDefault="005728FA" w:rsidP="00BF2D6D">
      <w:pPr>
        <w:pStyle w:val="Heading3"/>
        <w:rPr>
          <w:lang w:val="en-GB"/>
        </w:rPr>
      </w:pPr>
      <w:bookmarkStart w:id="7" w:name="_Toc215751013"/>
      <w:r w:rsidRPr="000F71B5">
        <w:rPr>
          <w:lang w:val="en-GB"/>
        </w:rPr>
        <w:t>Next steps</w:t>
      </w:r>
      <w:bookmarkEnd w:id="7"/>
      <w:r w:rsidRPr="000F71B5">
        <w:rPr>
          <w:lang w:val="en-GB"/>
        </w:rPr>
        <w:t> </w:t>
      </w:r>
    </w:p>
    <w:p w14:paraId="53A86129" w14:textId="7085E81C" w:rsidR="007F1886" w:rsidRPr="000F71B5" w:rsidRDefault="007F1886" w:rsidP="006E5E8C">
      <w:pPr>
        <w:pStyle w:val="CYDABodycopy"/>
        <w:spacing w:line="276" w:lineRule="auto"/>
        <w:rPr>
          <w:lang w:val="en-GB"/>
        </w:rPr>
      </w:pPr>
      <w:r w:rsidRPr="000F71B5">
        <w:rPr>
          <w:lang w:val="en-GB"/>
        </w:rPr>
        <w:t>This survey is part of CYDA’s ongoing commitment to understand how children and young people with disability, and their families and caregivers</w:t>
      </w:r>
      <w:r w:rsidR="00961EF1">
        <w:rPr>
          <w:lang w:val="en-GB"/>
        </w:rPr>
        <w:t>,</w:t>
      </w:r>
      <w:r w:rsidRPr="000F71B5">
        <w:rPr>
          <w:lang w:val="en-GB"/>
        </w:rPr>
        <w:t xml:space="preserve"> experience reform in the sector. </w:t>
      </w:r>
    </w:p>
    <w:p w14:paraId="30DC0676" w14:textId="72115809" w:rsidR="00222C8E" w:rsidRPr="000F71B5" w:rsidRDefault="005728FA" w:rsidP="006E5E8C">
      <w:pPr>
        <w:pStyle w:val="CYDABodycopy"/>
        <w:spacing w:line="276" w:lineRule="auto"/>
        <w:rPr>
          <w:lang w:val="en-GB"/>
        </w:rPr>
      </w:pPr>
      <w:r w:rsidRPr="000F71B5">
        <w:rPr>
          <w:lang w:val="en-GB"/>
        </w:rPr>
        <w:t xml:space="preserve">CYDA presented the initial survey results directly </w:t>
      </w:r>
      <w:r w:rsidR="003A49C9" w:rsidRPr="000F71B5">
        <w:rPr>
          <w:lang w:val="en-GB"/>
        </w:rPr>
        <w:t xml:space="preserve">to the </w:t>
      </w:r>
      <w:r w:rsidR="003A49C9" w:rsidRPr="000F71B5">
        <w:rPr>
          <w:b/>
          <w:lang w:val="en-GB"/>
        </w:rPr>
        <w:t>Parliamentary Inquiry into the Thriving Kids Initiative</w:t>
      </w:r>
      <w:r w:rsidR="003A49C9" w:rsidRPr="000F71B5">
        <w:rPr>
          <w:lang w:val="en-GB"/>
        </w:rPr>
        <w:t xml:space="preserve">, </w:t>
      </w:r>
      <w:r w:rsidR="00DD5653" w:rsidRPr="000F71B5">
        <w:rPr>
          <w:lang w:val="en-GB"/>
        </w:rPr>
        <w:t>as part of</w:t>
      </w:r>
      <w:r w:rsidR="003A49C9" w:rsidRPr="000F71B5">
        <w:rPr>
          <w:lang w:val="en-GB"/>
        </w:rPr>
        <w:t xml:space="preserve"> a submission endorsed by 15 disability and peak organisations</w:t>
      </w:r>
      <w:r w:rsidR="00C02BB5" w:rsidRPr="000F71B5">
        <w:rPr>
          <w:lang w:val="en-GB"/>
        </w:rPr>
        <w:t>.</w:t>
      </w:r>
      <w:r w:rsidR="0049121F" w:rsidRPr="000F71B5">
        <w:rPr>
          <w:rStyle w:val="FootnoteReference"/>
          <w:lang w:val="en-GB"/>
        </w:rPr>
        <w:footnoteReference w:id="8"/>
      </w:r>
      <w:r w:rsidR="00C02BB5" w:rsidRPr="000F71B5">
        <w:rPr>
          <w:lang w:val="en-GB"/>
        </w:rPr>
        <w:t xml:space="preserve"> </w:t>
      </w:r>
    </w:p>
    <w:p w14:paraId="20449825" w14:textId="7067B37F" w:rsidR="00222C8E" w:rsidRPr="000F71B5" w:rsidRDefault="00222C8E" w:rsidP="006E5E8C">
      <w:pPr>
        <w:pStyle w:val="CYDABodycopy"/>
        <w:spacing w:line="276" w:lineRule="auto"/>
        <w:rPr>
          <w:lang w:val="en-GB"/>
        </w:rPr>
      </w:pPr>
      <w:r w:rsidRPr="000F71B5">
        <w:rPr>
          <w:lang w:val="en-GB"/>
        </w:rPr>
        <w:t xml:space="preserve">CYDA is a member of the government’s </w:t>
      </w:r>
      <w:r w:rsidRPr="000F71B5">
        <w:rPr>
          <w:b/>
          <w:lang w:val="en-GB"/>
        </w:rPr>
        <w:t>Thriving Kids Advisory Group</w:t>
      </w:r>
      <w:r w:rsidR="00F3361F">
        <w:rPr>
          <w:b/>
          <w:lang w:val="en-GB"/>
        </w:rPr>
        <w:t>,</w:t>
      </w:r>
      <w:r w:rsidRPr="000F71B5">
        <w:rPr>
          <w:lang w:val="en-GB"/>
        </w:rPr>
        <w:t xml:space="preserve"> and</w:t>
      </w:r>
      <w:r w:rsidR="00490E56" w:rsidRPr="000F71B5">
        <w:rPr>
          <w:lang w:val="en-GB"/>
        </w:rPr>
        <w:t xml:space="preserve"> will </w:t>
      </w:r>
      <w:r w:rsidR="00205747" w:rsidRPr="000F71B5">
        <w:rPr>
          <w:lang w:val="en-GB"/>
        </w:rPr>
        <w:t>share this report with the Advisory Group prior to its final meeting on 9 December 2025</w:t>
      </w:r>
      <w:r w:rsidR="00490E56" w:rsidRPr="000F71B5">
        <w:rPr>
          <w:lang w:val="en-GB"/>
        </w:rPr>
        <w:t xml:space="preserve">. </w:t>
      </w:r>
      <w:r w:rsidR="00925953" w:rsidRPr="000F71B5">
        <w:rPr>
          <w:lang w:val="en-GB"/>
        </w:rPr>
        <w:t xml:space="preserve">Informed by the survey responses, </w:t>
      </w:r>
      <w:r w:rsidR="006D6AF5" w:rsidRPr="000F71B5">
        <w:rPr>
          <w:lang w:val="en-GB"/>
        </w:rPr>
        <w:t>CYDA</w:t>
      </w:r>
      <w:r w:rsidRPr="000F71B5">
        <w:rPr>
          <w:lang w:val="en-GB"/>
        </w:rPr>
        <w:t xml:space="preserve"> is campaigning to make sure the program will work to meet the needs of children and young people with disability</w:t>
      </w:r>
      <w:r w:rsidR="006D6AF5" w:rsidRPr="000F71B5">
        <w:rPr>
          <w:lang w:val="en-GB"/>
        </w:rPr>
        <w:t>,</w:t>
      </w:r>
      <w:r w:rsidRPr="000F71B5">
        <w:rPr>
          <w:lang w:val="en-GB"/>
        </w:rPr>
        <w:t xml:space="preserve"> their families </w:t>
      </w:r>
      <w:r w:rsidR="006D6AF5" w:rsidRPr="000F71B5">
        <w:rPr>
          <w:lang w:val="en-GB"/>
        </w:rPr>
        <w:t xml:space="preserve">and </w:t>
      </w:r>
      <w:r w:rsidRPr="000F71B5">
        <w:rPr>
          <w:lang w:val="en-GB"/>
        </w:rPr>
        <w:t>caregivers.</w:t>
      </w:r>
    </w:p>
    <w:p w14:paraId="3068F2A5" w14:textId="2958C6F3" w:rsidR="00C31BF6" w:rsidRPr="000F71B5" w:rsidRDefault="00D46944" w:rsidP="00A352AD">
      <w:pPr>
        <w:pStyle w:val="CYDABodycopy"/>
        <w:spacing w:line="276" w:lineRule="auto"/>
        <w:rPr>
          <w:lang w:val="en-GB"/>
        </w:rPr>
      </w:pPr>
      <w:r w:rsidRPr="000F71B5">
        <w:rPr>
          <w:lang w:val="en-GB"/>
        </w:rPr>
        <w:t xml:space="preserve">CYDA also </w:t>
      </w:r>
      <w:r w:rsidR="0001269F" w:rsidRPr="000F71B5">
        <w:rPr>
          <w:lang w:val="en-GB"/>
        </w:rPr>
        <w:t>keep</w:t>
      </w:r>
      <w:r w:rsidRPr="000F71B5">
        <w:rPr>
          <w:lang w:val="en-GB"/>
        </w:rPr>
        <w:t>s confidential</w:t>
      </w:r>
      <w:r w:rsidR="0001269F" w:rsidRPr="000F71B5">
        <w:rPr>
          <w:lang w:val="en-GB"/>
        </w:rPr>
        <w:t xml:space="preserve"> records of </w:t>
      </w:r>
      <w:r w:rsidR="00013671" w:rsidRPr="000F71B5">
        <w:rPr>
          <w:lang w:val="en-GB"/>
        </w:rPr>
        <w:t xml:space="preserve">social media comments, calls, </w:t>
      </w:r>
      <w:r w:rsidR="0001269F" w:rsidRPr="000F71B5">
        <w:rPr>
          <w:lang w:val="en-GB"/>
        </w:rPr>
        <w:t xml:space="preserve">and </w:t>
      </w:r>
      <w:r w:rsidR="00013671" w:rsidRPr="000F71B5">
        <w:rPr>
          <w:lang w:val="en-GB"/>
        </w:rPr>
        <w:t xml:space="preserve">emails </w:t>
      </w:r>
      <w:r w:rsidR="0001269F" w:rsidRPr="000F71B5">
        <w:rPr>
          <w:lang w:val="en-GB"/>
        </w:rPr>
        <w:t>received</w:t>
      </w:r>
      <w:r w:rsidRPr="000F71B5">
        <w:rPr>
          <w:lang w:val="en-GB"/>
        </w:rPr>
        <w:t xml:space="preserve"> about Thriving Kids</w:t>
      </w:r>
      <w:r w:rsidR="0001269F" w:rsidRPr="000F71B5">
        <w:rPr>
          <w:lang w:val="en-GB"/>
        </w:rPr>
        <w:t>,</w:t>
      </w:r>
      <w:r w:rsidR="00013671" w:rsidRPr="000F71B5">
        <w:rPr>
          <w:lang w:val="en-GB"/>
        </w:rPr>
        <w:t xml:space="preserve"> </w:t>
      </w:r>
      <w:r w:rsidRPr="000F71B5">
        <w:rPr>
          <w:lang w:val="en-GB"/>
        </w:rPr>
        <w:t>and share</w:t>
      </w:r>
      <w:r w:rsidR="00BC301F" w:rsidRPr="000F71B5">
        <w:rPr>
          <w:lang w:val="en-GB"/>
        </w:rPr>
        <w:t xml:space="preserve">s anonymised </w:t>
      </w:r>
      <w:r w:rsidR="009316A5" w:rsidRPr="000F71B5">
        <w:rPr>
          <w:lang w:val="en-GB"/>
        </w:rPr>
        <w:t>findings</w:t>
      </w:r>
      <w:r w:rsidR="00BC301F" w:rsidRPr="000F71B5">
        <w:rPr>
          <w:lang w:val="en-GB"/>
        </w:rPr>
        <w:t xml:space="preserve"> from these with the wider community when relevant.</w:t>
      </w:r>
      <w:r w:rsidRPr="000F71B5">
        <w:rPr>
          <w:lang w:val="en-GB"/>
        </w:rPr>
        <w:t xml:space="preserve"> CYDA will continue to keep our community updated on Thriving Kids</w:t>
      </w:r>
      <w:r w:rsidR="00BC301F" w:rsidRPr="000F71B5">
        <w:rPr>
          <w:lang w:val="en-GB"/>
        </w:rPr>
        <w:t xml:space="preserve"> as it progresses.</w:t>
      </w:r>
    </w:p>
    <w:p w14:paraId="0D96FBBF" w14:textId="77777777" w:rsidR="00A352AD" w:rsidRPr="000F71B5" w:rsidRDefault="00A352AD" w:rsidP="00A352AD">
      <w:pPr>
        <w:pStyle w:val="CYDABodycopy"/>
        <w:spacing w:line="276" w:lineRule="auto"/>
        <w:rPr>
          <w:lang w:val="en-GB"/>
        </w:rPr>
      </w:pPr>
    </w:p>
    <w:p w14:paraId="5B746514" w14:textId="77777777" w:rsidR="00926E25" w:rsidRDefault="00926E25">
      <w:pPr>
        <w:rPr>
          <w:rFonts w:ascii="Arial" w:hAnsi="Arial" w:cs="Arial"/>
          <w:b/>
          <w:bCs/>
          <w:noProof/>
          <w:color w:val="00663E"/>
          <w:sz w:val="40"/>
          <w:szCs w:val="40"/>
        </w:rPr>
      </w:pPr>
      <w:r>
        <w:br w:type="page"/>
      </w:r>
    </w:p>
    <w:p w14:paraId="4BD18353" w14:textId="77777777" w:rsidR="005B1B52" w:rsidRPr="00D75AFC" w:rsidRDefault="005B1B52" w:rsidP="005B1B52">
      <w:pPr>
        <w:pStyle w:val="Heading2"/>
        <w:rPr>
          <w:lang w:val="en-GB"/>
        </w:rPr>
      </w:pPr>
      <w:bookmarkStart w:id="8" w:name="_Toc215751014"/>
      <w:r>
        <w:rPr>
          <w:lang w:val="en-GB"/>
        </w:rPr>
        <w:lastRenderedPageBreak/>
        <w:t>Key findings</w:t>
      </w:r>
      <w:bookmarkEnd w:id="8"/>
    </w:p>
    <w:p w14:paraId="3FA7EE41" w14:textId="46EA988D" w:rsidR="005B1B52" w:rsidRDefault="005B1B52" w:rsidP="00731166">
      <w:pPr>
        <w:pStyle w:val="CYDABodycopy"/>
        <w:numPr>
          <w:ilvl w:val="0"/>
          <w:numId w:val="29"/>
        </w:numPr>
        <w:spacing w:line="276" w:lineRule="auto"/>
        <w:rPr>
          <w:lang w:val="en-GB"/>
        </w:rPr>
      </w:pPr>
      <w:r>
        <w:rPr>
          <w:b/>
          <w:bCs/>
          <w:lang w:val="en-GB"/>
        </w:rPr>
        <w:t xml:space="preserve">1235 responses </w:t>
      </w:r>
      <w:r w:rsidRPr="005B3B0F">
        <w:rPr>
          <w:lang w:val="en-GB"/>
        </w:rPr>
        <w:t>from parents, caregivers, children and young people with disability.</w:t>
      </w:r>
      <w:r>
        <w:rPr>
          <w:lang w:val="en-GB"/>
        </w:rPr>
        <w:t xml:space="preserve"> </w:t>
      </w:r>
      <w:r w:rsidR="00BF44A7">
        <w:rPr>
          <w:lang w:val="en-GB"/>
        </w:rPr>
        <w:t>Ninety-one</w:t>
      </w:r>
      <w:r>
        <w:rPr>
          <w:lang w:val="en-GB"/>
        </w:rPr>
        <w:t xml:space="preserve"> per cent were parents and caregivers, and two per cent were children and young people. There was high prevalence of Autism (81 per cent), ADHD (62 per cent), and co-occuring conditions. There was geographic spread across Australia, with high response rates from regional and remote participants (22 per cent) and diverse groups (seven per cent LGBTIQA+, seven per cent multicultural, six per cent First Nations). There was higher prevalence of Autism in regional and diverse groups</w:t>
      </w:r>
      <w:r w:rsidR="00BB3BEE">
        <w:rPr>
          <w:lang w:val="en-GB"/>
        </w:rPr>
        <w:t>.</w:t>
      </w:r>
      <w:r w:rsidR="00B7774E">
        <w:rPr>
          <w:lang w:val="en-GB"/>
        </w:rPr>
        <w:t xml:space="preserve"> LGBTIQA+ and First Nations participants were more likely to be regional/remote-based.</w:t>
      </w:r>
    </w:p>
    <w:p w14:paraId="286C0B0E" w14:textId="542C7DF8" w:rsidR="005B1B52" w:rsidRPr="00970DC4" w:rsidRDefault="002B3861" w:rsidP="00731166">
      <w:pPr>
        <w:pStyle w:val="CYDABodycopy"/>
        <w:numPr>
          <w:ilvl w:val="0"/>
          <w:numId w:val="29"/>
        </w:numPr>
        <w:spacing w:line="276" w:lineRule="auto"/>
        <w:rPr>
          <w:lang w:val="en-GB"/>
        </w:rPr>
      </w:pPr>
      <w:r w:rsidRPr="002B3861">
        <w:rPr>
          <w:b/>
          <w:bCs/>
          <w:lang w:val="en-GB"/>
        </w:rPr>
        <w:t>Design implication</w:t>
      </w:r>
      <w:r>
        <w:rPr>
          <w:b/>
          <w:bCs/>
          <w:lang w:val="en-GB"/>
        </w:rPr>
        <w:t xml:space="preserve"> of diverse responses</w:t>
      </w:r>
      <w:r w:rsidRPr="002B3861">
        <w:rPr>
          <w:b/>
          <w:bCs/>
          <w:lang w:val="en-GB"/>
        </w:rPr>
        <w:t>:</w:t>
      </w:r>
      <w:r w:rsidR="005B1B52" w:rsidRPr="002B3861">
        <w:rPr>
          <w:b/>
          <w:bCs/>
          <w:lang w:val="en-GB"/>
        </w:rPr>
        <w:t xml:space="preserve"> </w:t>
      </w:r>
      <w:r w:rsidR="005B1B52" w:rsidRPr="002B3861">
        <w:rPr>
          <w:lang w:val="en-GB"/>
        </w:rPr>
        <w:t xml:space="preserve">Thriving Kids cannot be framed for “not complex.” </w:t>
      </w:r>
      <w:r w:rsidR="005B1B52">
        <w:rPr>
          <w:lang w:val="en-GB"/>
        </w:rPr>
        <w:t xml:space="preserve">Responses </w:t>
      </w:r>
      <w:r w:rsidR="005B1B52" w:rsidRPr="00843F48">
        <w:rPr>
          <w:lang w:val="en-GB"/>
        </w:rPr>
        <w:t>show multi</w:t>
      </w:r>
      <w:r w:rsidR="005B1B52" w:rsidRPr="00843F48">
        <w:rPr>
          <w:rFonts w:ascii="Cambria Math" w:hAnsi="Cambria Math" w:cs="Cambria Math"/>
          <w:lang w:val="en-GB"/>
        </w:rPr>
        <w:t>‑</w:t>
      </w:r>
      <w:r w:rsidR="005B1B52" w:rsidRPr="00843F48">
        <w:rPr>
          <w:lang w:val="en-GB"/>
        </w:rPr>
        <w:t>condition, multi</w:t>
      </w:r>
      <w:r w:rsidR="005B1B52" w:rsidRPr="00843F48">
        <w:rPr>
          <w:rFonts w:ascii="Cambria Math" w:hAnsi="Cambria Math" w:cs="Cambria Math"/>
          <w:lang w:val="en-GB"/>
        </w:rPr>
        <w:t>‑</w:t>
      </w:r>
      <w:r w:rsidR="005B1B52" w:rsidRPr="00843F48">
        <w:rPr>
          <w:lang w:val="en-GB"/>
        </w:rPr>
        <w:t xml:space="preserve">support needs—especially where Autism </w:t>
      </w:r>
      <w:r w:rsidR="005B1B52">
        <w:rPr>
          <w:lang w:val="en-GB"/>
        </w:rPr>
        <w:t>and d</w:t>
      </w:r>
      <w:r w:rsidR="005B1B52" w:rsidRPr="00843F48">
        <w:rPr>
          <w:lang w:val="en-GB"/>
        </w:rPr>
        <w:t xml:space="preserve">evelopmental </w:t>
      </w:r>
      <w:r w:rsidR="005B1B52">
        <w:rPr>
          <w:lang w:val="en-GB"/>
        </w:rPr>
        <w:t>d</w:t>
      </w:r>
      <w:r w:rsidR="005B1B52" w:rsidRPr="00843F48">
        <w:rPr>
          <w:lang w:val="en-GB"/>
        </w:rPr>
        <w:t>elay co</w:t>
      </w:r>
      <w:r w:rsidR="005B1B52" w:rsidRPr="00843F48">
        <w:rPr>
          <w:rFonts w:ascii="Cambria Math" w:hAnsi="Cambria Math" w:cs="Cambria Math"/>
          <w:lang w:val="en-GB"/>
        </w:rPr>
        <w:t>‑</w:t>
      </w:r>
      <w:r w:rsidR="005B1B52" w:rsidRPr="00843F48">
        <w:rPr>
          <w:lang w:val="en-GB"/>
        </w:rPr>
        <w:t>exist. Program, workforce</w:t>
      </w:r>
      <w:r w:rsidR="00DA1ABF">
        <w:rPr>
          <w:lang w:val="en-GB"/>
        </w:rPr>
        <w:t>,</w:t>
      </w:r>
      <w:r w:rsidR="005B1B52" w:rsidRPr="00843F48">
        <w:rPr>
          <w:lang w:val="en-GB"/>
        </w:rPr>
        <w:t xml:space="preserve"> and funding must start from this complexity baseline</w:t>
      </w:r>
      <w:r w:rsidR="005B1B52">
        <w:rPr>
          <w:lang w:val="en-GB"/>
        </w:rPr>
        <w:t xml:space="preserve">, including </w:t>
      </w:r>
      <w:r w:rsidR="005B1B52" w:rsidRPr="008B7154">
        <w:rPr>
          <w:lang w:val="en-GB"/>
        </w:rPr>
        <w:t xml:space="preserve">mixed settings, continuity of clinicians, </w:t>
      </w:r>
      <w:r w:rsidR="005B1B52">
        <w:rPr>
          <w:lang w:val="en-GB"/>
        </w:rPr>
        <w:t>and c</w:t>
      </w:r>
      <w:r w:rsidR="005B1B52" w:rsidRPr="008B7154">
        <w:rPr>
          <w:lang w:val="en-GB"/>
        </w:rPr>
        <w:t>lear pathways</w:t>
      </w:r>
      <w:r w:rsidR="005B1B52">
        <w:rPr>
          <w:lang w:val="en-GB"/>
        </w:rPr>
        <w:t>.</w:t>
      </w:r>
    </w:p>
    <w:p w14:paraId="53F0F0F3" w14:textId="77777777" w:rsidR="005B1B52" w:rsidRDefault="005B1B52" w:rsidP="00731166">
      <w:pPr>
        <w:pStyle w:val="CYDABodycopy"/>
        <w:numPr>
          <w:ilvl w:val="0"/>
          <w:numId w:val="29"/>
        </w:numPr>
        <w:spacing w:line="276" w:lineRule="auto"/>
        <w:rPr>
          <w:lang w:val="en-GB"/>
        </w:rPr>
      </w:pPr>
      <w:r>
        <w:rPr>
          <w:b/>
          <w:bCs/>
          <w:lang w:val="en-GB"/>
        </w:rPr>
        <w:t xml:space="preserve">Emotional burden: </w:t>
      </w:r>
      <w:r w:rsidRPr="005553B7">
        <w:rPr>
          <w:lang w:val="en-GB"/>
        </w:rPr>
        <w:t>Three</w:t>
      </w:r>
      <w:r w:rsidRPr="005553B7">
        <w:rPr>
          <w:rFonts w:ascii="Cambria Math" w:hAnsi="Cambria Math" w:cs="Cambria Math"/>
          <w:lang w:val="en-GB"/>
        </w:rPr>
        <w:t>‑</w:t>
      </w:r>
      <w:r w:rsidRPr="005553B7">
        <w:rPr>
          <w:lang w:val="en-GB"/>
        </w:rPr>
        <w:t xml:space="preserve">quarters of survey participants reported feeling worried about Thriving Kids, and around half scared or confused. </w:t>
      </w:r>
    </w:p>
    <w:p w14:paraId="5D588473" w14:textId="411EAA44" w:rsidR="005B1B52" w:rsidRPr="009E7746" w:rsidRDefault="005B1B52" w:rsidP="00731166">
      <w:pPr>
        <w:pStyle w:val="CYDABodycopy"/>
        <w:numPr>
          <w:ilvl w:val="0"/>
          <w:numId w:val="29"/>
        </w:numPr>
        <w:spacing w:line="276" w:lineRule="auto"/>
        <w:rPr>
          <w:lang w:val="en-GB"/>
        </w:rPr>
      </w:pPr>
      <w:r w:rsidRPr="005553B7">
        <w:rPr>
          <w:b/>
          <w:bCs/>
          <w:lang w:val="en-GB"/>
        </w:rPr>
        <w:t>Key issues:</w:t>
      </w:r>
      <w:r>
        <w:rPr>
          <w:lang w:val="en-GB"/>
        </w:rPr>
        <w:t xml:space="preserve"> Participants </w:t>
      </w:r>
      <w:r w:rsidRPr="005553B7">
        <w:rPr>
          <w:lang w:val="en-GB"/>
        </w:rPr>
        <w:t xml:space="preserve">pointed to </w:t>
      </w:r>
      <w:r>
        <w:rPr>
          <w:lang w:val="en-GB"/>
        </w:rPr>
        <w:t xml:space="preserve">falling through the cracks between systems, Thriving Kids as a cost cutting measure, </w:t>
      </w:r>
      <w:r w:rsidRPr="005553B7">
        <w:rPr>
          <w:lang w:val="en-GB"/>
        </w:rPr>
        <w:t>limited information a</w:t>
      </w:r>
      <w:r>
        <w:rPr>
          <w:lang w:val="en-GB"/>
        </w:rPr>
        <w:t xml:space="preserve">nd </w:t>
      </w:r>
      <w:r w:rsidRPr="005553B7">
        <w:rPr>
          <w:lang w:val="en-GB"/>
        </w:rPr>
        <w:t>short timelines that do not allow for genuine co</w:t>
      </w:r>
      <w:r w:rsidRPr="005553B7">
        <w:rPr>
          <w:rFonts w:ascii="Cambria Math" w:hAnsi="Cambria Math" w:cs="Cambria Math"/>
          <w:lang w:val="en-GB"/>
        </w:rPr>
        <w:t>‑</w:t>
      </w:r>
      <w:r w:rsidRPr="005553B7">
        <w:rPr>
          <w:lang w:val="en-GB"/>
        </w:rPr>
        <w:t>design, fears of losing choice</w:t>
      </w:r>
      <w:r>
        <w:rPr>
          <w:lang w:val="en-GB"/>
        </w:rPr>
        <w:t>/</w:t>
      </w:r>
      <w:r w:rsidRPr="005553B7">
        <w:rPr>
          <w:lang w:val="en-GB"/>
        </w:rPr>
        <w:t>control and continuity of trusted clinicians, and the negative impacts of ableist language</w:t>
      </w:r>
      <w:r w:rsidR="00656107">
        <w:rPr>
          <w:lang w:val="en-GB"/>
        </w:rPr>
        <w:t xml:space="preserve">, </w:t>
      </w:r>
      <w:r w:rsidRPr="005553B7">
        <w:rPr>
          <w:lang w:val="en-GB"/>
        </w:rPr>
        <w:t xml:space="preserve">system </w:t>
      </w:r>
      <w:r>
        <w:rPr>
          <w:lang w:val="en-GB"/>
        </w:rPr>
        <w:t>trauma</w:t>
      </w:r>
      <w:r w:rsidR="00656107">
        <w:rPr>
          <w:lang w:val="en-GB"/>
        </w:rPr>
        <w:t>,</w:t>
      </w:r>
      <w:r>
        <w:rPr>
          <w:lang w:val="en-GB"/>
        </w:rPr>
        <w:t xml:space="preserve"> and fatigue.</w:t>
      </w:r>
    </w:p>
    <w:p w14:paraId="27DE1861" w14:textId="36512E76" w:rsidR="005B1B52" w:rsidRPr="00D90A0D" w:rsidRDefault="005B1B52" w:rsidP="00731166">
      <w:pPr>
        <w:pStyle w:val="CYDABodycopy"/>
        <w:numPr>
          <w:ilvl w:val="0"/>
          <w:numId w:val="29"/>
        </w:numPr>
        <w:spacing w:line="276" w:lineRule="auto"/>
        <w:rPr>
          <w:lang w:val="en-GB"/>
        </w:rPr>
      </w:pPr>
      <w:r w:rsidRPr="005553B7">
        <w:rPr>
          <w:b/>
          <w:bCs/>
          <w:lang w:val="en-GB"/>
        </w:rPr>
        <w:t>Suggestions for impro</w:t>
      </w:r>
      <w:r>
        <w:rPr>
          <w:b/>
          <w:bCs/>
          <w:lang w:val="en-GB"/>
        </w:rPr>
        <w:t>v</w:t>
      </w:r>
      <w:r w:rsidRPr="005553B7">
        <w:rPr>
          <w:b/>
          <w:bCs/>
          <w:lang w:val="en-GB"/>
        </w:rPr>
        <w:t>ements:</w:t>
      </w:r>
      <w:r>
        <w:rPr>
          <w:lang w:val="en-GB"/>
        </w:rPr>
        <w:t xml:space="preserve"> </w:t>
      </w:r>
      <w:r w:rsidR="0040048B">
        <w:rPr>
          <w:lang w:val="en-GB"/>
        </w:rPr>
        <w:t>S</w:t>
      </w:r>
      <w:r w:rsidRPr="00414D61">
        <w:rPr>
          <w:lang w:val="en-GB"/>
        </w:rPr>
        <w:t>urvey responses were highl</w:t>
      </w:r>
      <w:r w:rsidRPr="005553B7">
        <w:rPr>
          <w:lang w:val="en-GB"/>
        </w:rPr>
        <w:t xml:space="preserve">y constructive. </w:t>
      </w:r>
      <w:r w:rsidRPr="000F71B5">
        <w:rPr>
          <w:lang w:val="en-GB"/>
        </w:rPr>
        <w:t xml:space="preserve">Families and children are not rejecting mainstream delivery, they are pointing to </w:t>
      </w:r>
      <w:r w:rsidR="009A33FE" w:rsidRPr="000F71B5">
        <w:rPr>
          <w:lang w:val="en-GB"/>
        </w:rPr>
        <w:t>how to</w:t>
      </w:r>
      <w:r w:rsidRPr="000F71B5">
        <w:rPr>
          <w:lang w:val="en-GB"/>
        </w:rPr>
        <w:t xml:space="preserve"> make it ethical and effective. Survey participants specified the components of guiding principles to underpin Thriving Kids including affordable neuro-affirming supports</w:t>
      </w:r>
      <w:r w:rsidR="009A33FE" w:rsidRPr="000F71B5">
        <w:rPr>
          <w:lang w:val="en-GB"/>
        </w:rPr>
        <w:t>,</w:t>
      </w:r>
      <w:r w:rsidRPr="000F71B5">
        <w:rPr>
          <w:lang w:val="en-GB"/>
        </w:rPr>
        <w:t xml:space="preserve"> choice and control, co-designed process from design to governance to evaluation, systems level coordination, building on existing trusted supports, relational supports, equitable resourcing and capacity building, and tailored supports for age cohorts and diverse/intersectional needs.</w:t>
      </w:r>
    </w:p>
    <w:p w14:paraId="0E5A0A99" w14:textId="76427462" w:rsidR="005B1B52" w:rsidRDefault="005B1B52" w:rsidP="00731166">
      <w:pPr>
        <w:pStyle w:val="CYDABodycopy"/>
        <w:numPr>
          <w:ilvl w:val="0"/>
          <w:numId w:val="29"/>
        </w:numPr>
        <w:spacing w:line="276" w:lineRule="auto"/>
        <w:rPr>
          <w:lang w:val="en-GB"/>
        </w:rPr>
      </w:pPr>
      <w:r w:rsidRPr="005553B7">
        <w:rPr>
          <w:b/>
          <w:bCs/>
          <w:lang w:val="en-GB"/>
        </w:rPr>
        <w:t>Key messages</w:t>
      </w:r>
      <w:r w:rsidR="00C46599">
        <w:rPr>
          <w:b/>
          <w:bCs/>
          <w:lang w:val="en-GB"/>
        </w:rPr>
        <w:t xml:space="preserve"> for government:</w:t>
      </w:r>
      <w:r w:rsidRPr="00A9546A">
        <w:rPr>
          <w:lang w:val="en-GB"/>
        </w:rPr>
        <w:t xml:space="preserve"> </w:t>
      </w:r>
      <w:r>
        <w:rPr>
          <w:lang w:val="en-GB"/>
        </w:rPr>
        <w:t>Based on survey responses, CYDA is calling for the government to:</w:t>
      </w:r>
    </w:p>
    <w:p w14:paraId="2F553C64" w14:textId="77777777" w:rsidR="005B1B52" w:rsidRPr="000F71B5" w:rsidRDefault="005B1B52" w:rsidP="00731166">
      <w:pPr>
        <w:pStyle w:val="ListParagraph"/>
        <w:numPr>
          <w:ilvl w:val="0"/>
          <w:numId w:val="8"/>
        </w:numPr>
        <w:spacing w:line="276" w:lineRule="auto"/>
        <w:rPr>
          <w:rFonts w:ascii="Arial" w:hAnsi="Arial" w:cs="Arial"/>
          <w:color w:val="000000" w:themeColor="text1"/>
        </w:rPr>
      </w:pPr>
      <w:r w:rsidRPr="000F71B5">
        <w:rPr>
          <w:rFonts w:ascii="Arial" w:hAnsi="Arial" w:cs="Arial"/>
          <w:color w:val="000000" w:themeColor="text1"/>
        </w:rPr>
        <w:t>Coordinate a systems-level response guaranteeing supports to all children who need them</w:t>
      </w:r>
    </w:p>
    <w:p w14:paraId="73FA93A1" w14:textId="0798F7F3" w:rsidR="005B1B52" w:rsidRPr="000F71B5" w:rsidRDefault="005B1B52" w:rsidP="00731166">
      <w:pPr>
        <w:pStyle w:val="ListParagraph"/>
        <w:numPr>
          <w:ilvl w:val="0"/>
          <w:numId w:val="8"/>
        </w:numPr>
        <w:spacing w:line="276" w:lineRule="auto"/>
        <w:rPr>
          <w:rFonts w:ascii="Arial" w:hAnsi="Arial" w:cs="Arial"/>
          <w:color w:val="000000" w:themeColor="text1"/>
        </w:rPr>
      </w:pPr>
      <w:r w:rsidRPr="000F71B5">
        <w:rPr>
          <w:rFonts w:ascii="Arial" w:hAnsi="Arial" w:cs="Arial"/>
          <w:color w:val="000000" w:themeColor="text1"/>
        </w:rPr>
        <w:t>Co-design, pilot</w:t>
      </w:r>
      <w:r w:rsidR="00CC1F9E">
        <w:rPr>
          <w:rFonts w:ascii="Arial" w:hAnsi="Arial" w:cs="Arial"/>
          <w:color w:val="000000" w:themeColor="text1"/>
        </w:rPr>
        <w:t xml:space="preserve">, </w:t>
      </w:r>
      <w:r w:rsidRPr="000F71B5">
        <w:rPr>
          <w:rFonts w:ascii="Arial" w:hAnsi="Arial" w:cs="Arial"/>
          <w:color w:val="000000" w:themeColor="text1"/>
        </w:rPr>
        <w:t xml:space="preserve">and evaluate with </w:t>
      </w:r>
      <w:r w:rsidR="00433A47">
        <w:rPr>
          <w:rFonts w:ascii="Arial" w:hAnsi="Arial" w:cs="Arial"/>
          <w:color w:val="000000" w:themeColor="text1"/>
        </w:rPr>
        <w:t xml:space="preserve">the </w:t>
      </w:r>
      <w:r w:rsidRPr="000F71B5">
        <w:rPr>
          <w:rFonts w:ascii="Arial" w:hAnsi="Arial" w:cs="Arial"/>
          <w:color w:val="000000" w:themeColor="text1"/>
        </w:rPr>
        <w:t>user group</w:t>
      </w:r>
    </w:p>
    <w:p w14:paraId="6EFE7661" w14:textId="77777777" w:rsidR="005B1B52" w:rsidRPr="000F71B5" w:rsidRDefault="005B1B52" w:rsidP="00731166">
      <w:pPr>
        <w:pStyle w:val="ListParagraph"/>
        <w:numPr>
          <w:ilvl w:val="0"/>
          <w:numId w:val="8"/>
        </w:numPr>
        <w:spacing w:line="276" w:lineRule="auto"/>
        <w:rPr>
          <w:rFonts w:ascii="Arial" w:hAnsi="Arial" w:cs="Arial"/>
          <w:color w:val="000000" w:themeColor="text1"/>
        </w:rPr>
      </w:pPr>
      <w:r w:rsidRPr="000F71B5">
        <w:rPr>
          <w:rFonts w:ascii="Arial" w:hAnsi="Arial" w:cs="Arial"/>
          <w:color w:val="000000" w:themeColor="text1"/>
        </w:rPr>
        <w:t>Design and invest in equity of access</w:t>
      </w:r>
    </w:p>
    <w:p w14:paraId="331060D9" w14:textId="77777777" w:rsidR="005B1B52" w:rsidRPr="000F71B5" w:rsidRDefault="005B1B52" w:rsidP="00731166">
      <w:pPr>
        <w:pStyle w:val="ListParagraph"/>
        <w:numPr>
          <w:ilvl w:val="0"/>
          <w:numId w:val="8"/>
        </w:numPr>
        <w:spacing w:line="276" w:lineRule="auto"/>
        <w:rPr>
          <w:rFonts w:ascii="Arial" w:hAnsi="Arial" w:cs="Arial"/>
          <w:color w:val="000000" w:themeColor="text1"/>
        </w:rPr>
      </w:pPr>
      <w:r w:rsidRPr="000F71B5">
        <w:rPr>
          <w:rFonts w:ascii="Arial" w:hAnsi="Arial" w:cs="Arial"/>
          <w:color w:val="000000" w:themeColor="text1"/>
        </w:rPr>
        <w:t>Provide tailored, holistic, and neuro-affirming practices and messaging</w:t>
      </w:r>
    </w:p>
    <w:p w14:paraId="1660372E" w14:textId="77777777" w:rsidR="005B1B52" w:rsidRPr="000F71B5" w:rsidRDefault="005B1B52" w:rsidP="00731166">
      <w:pPr>
        <w:pStyle w:val="ListParagraph"/>
        <w:numPr>
          <w:ilvl w:val="0"/>
          <w:numId w:val="8"/>
        </w:numPr>
        <w:spacing w:line="276" w:lineRule="auto"/>
        <w:rPr>
          <w:rFonts w:ascii="Arial" w:hAnsi="Arial" w:cs="Arial"/>
          <w:color w:val="000000" w:themeColor="text1"/>
        </w:rPr>
      </w:pPr>
      <w:r w:rsidRPr="000F71B5">
        <w:rPr>
          <w:rFonts w:ascii="Arial" w:hAnsi="Arial" w:cs="Arial"/>
          <w:color w:val="000000" w:themeColor="text1"/>
        </w:rPr>
        <w:t>Build trust and accountability through oversight</w:t>
      </w:r>
    </w:p>
    <w:p w14:paraId="2D50F0B2" w14:textId="3A63FCA5" w:rsidR="00535B49" w:rsidRPr="000F71B5" w:rsidRDefault="00282F1C" w:rsidP="00F3205D">
      <w:pPr>
        <w:pStyle w:val="Heading2"/>
        <w:spacing w:line="276" w:lineRule="auto"/>
        <w:rPr>
          <w:lang w:val="en-GB"/>
        </w:rPr>
      </w:pPr>
      <w:bookmarkStart w:id="9" w:name="_Toc215751015"/>
      <w:r w:rsidRPr="000F71B5">
        <w:rPr>
          <w:lang w:val="en-GB"/>
        </w:rPr>
        <w:lastRenderedPageBreak/>
        <w:t xml:space="preserve">Part 1: </w:t>
      </w:r>
      <w:r w:rsidR="003C3C51" w:rsidRPr="000F71B5">
        <w:rPr>
          <w:lang w:val="en-GB"/>
        </w:rPr>
        <w:t>Key messages</w:t>
      </w:r>
      <w:r w:rsidR="00DA4476" w:rsidRPr="000F71B5">
        <w:rPr>
          <w:lang w:val="en-GB"/>
        </w:rPr>
        <w:t xml:space="preserve"> for government</w:t>
      </w:r>
      <w:bookmarkEnd w:id="9"/>
    </w:p>
    <w:p w14:paraId="108282CA" w14:textId="7DE13F68" w:rsidR="00923F8F" w:rsidRPr="000F71B5" w:rsidRDefault="003642A7" w:rsidP="00923F8F">
      <w:pPr>
        <w:pStyle w:val="CYDABodycopy"/>
        <w:rPr>
          <w:lang w:val="en-GB"/>
        </w:rPr>
      </w:pPr>
      <w:r w:rsidRPr="000F71B5">
        <w:rPr>
          <w:lang w:val="en-GB"/>
        </w:rPr>
        <w:t>CYDA’s</w:t>
      </w:r>
      <w:r w:rsidR="00270EE5" w:rsidRPr="000F71B5">
        <w:rPr>
          <w:lang w:val="en-GB"/>
        </w:rPr>
        <w:t xml:space="preserve"> </w:t>
      </w:r>
      <w:r w:rsidRPr="000F71B5">
        <w:rPr>
          <w:lang w:val="en-GB"/>
        </w:rPr>
        <w:t xml:space="preserve">five </w:t>
      </w:r>
      <w:r w:rsidR="00270EE5" w:rsidRPr="000F71B5">
        <w:rPr>
          <w:lang w:val="en-GB"/>
        </w:rPr>
        <w:t>recommendation</w:t>
      </w:r>
      <w:r w:rsidR="005B7C6F" w:rsidRPr="000F71B5">
        <w:rPr>
          <w:lang w:val="en-GB"/>
        </w:rPr>
        <w:t>s</w:t>
      </w:r>
      <w:r w:rsidR="00270EE5" w:rsidRPr="000F71B5">
        <w:rPr>
          <w:lang w:val="en-GB"/>
        </w:rPr>
        <w:t xml:space="preserve"> for Thriving Kids based on survey responses</w:t>
      </w:r>
      <w:r w:rsidR="008101E8" w:rsidRPr="000F71B5">
        <w:rPr>
          <w:lang w:val="en-GB"/>
        </w:rPr>
        <w:t xml:space="preserve"> are:</w:t>
      </w:r>
    </w:p>
    <w:p w14:paraId="25853FE2" w14:textId="0160B73F" w:rsidR="00446A8E" w:rsidRPr="000F71B5" w:rsidRDefault="00B33CE7" w:rsidP="00BF2D6D">
      <w:pPr>
        <w:pStyle w:val="Heading3"/>
        <w:numPr>
          <w:ilvl w:val="0"/>
          <w:numId w:val="3"/>
        </w:numPr>
        <w:rPr>
          <w:lang w:val="en-GB"/>
        </w:rPr>
      </w:pPr>
      <w:bookmarkStart w:id="10" w:name="_Toc215751016"/>
      <w:r w:rsidRPr="000F71B5">
        <w:rPr>
          <w:lang w:val="en-GB"/>
        </w:rPr>
        <w:t>Coordinate a s</w:t>
      </w:r>
      <w:r w:rsidR="008B38CD" w:rsidRPr="000F71B5">
        <w:rPr>
          <w:lang w:val="en-GB"/>
        </w:rPr>
        <w:t xml:space="preserve">ystems-level </w:t>
      </w:r>
      <w:r w:rsidRPr="000F71B5">
        <w:rPr>
          <w:lang w:val="en-GB"/>
        </w:rPr>
        <w:t>response</w:t>
      </w:r>
      <w:r w:rsidR="001A4935" w:rsidRPr="000F71B5">
        <w:rPr>
          <w:lang w:val="en-GB"/>
        </w:rPr>
        <w:t xml:space="preserve"> </w:t>
      </w:r>
      <w:r w:rsidR="00447A21" w:rsidRPr="000F71B5">
        <w:rPr>
          <w:lang w:val="en-GB"/>
        </w:rPr>
        <w:t>g</w:t>
      </w:r>
      <w:r w:rsidR="00760394" w:rsidRPr="000F71B5">
        <w:rPr>
          <w:lang w:val="en-GB"/>
        </w:rPr>
        <w:t>uarantee</w:t>
      </w:r>
      <w:r w:rsidR="00AA3CF3" w:rsidRPr="000F71B5">
        <w:rPr>
          <w:lang w:val="en-GB"/>
        </w:rPr>
        <w:t xml:space="preserve">ing </w:t>
      </w:r>
      <w:r w:rsidR="004C21F8" w:rsidRPr="000F71B5">
        <w:rPr>
          <w:lang w:val="en-GB"/>
        </w:rPr>
        <w:t>supports</w:t>
      </w:r>
      <w:r w:rsidR="00760394" w:rsidRPr="000F71B5">
        <w:rPr>
          <w:lang w:val="en-GB"/>
        </w:rPr>
        <w:t xml:space="preserve"> </w:t>
      </w:r>
      <w:r w:rsidR="00295342" w:rsidRPr="000F71B5">
        <w:rPr>
          <w:lang w:val="en-GB"/>
        </w:rPr>
        <w:t>to all children who need them</w:t>
      </w:r>
      <w:bookmarkEnd w:id="10"/>
    </w:p>
    <w:p w14:paraId="23EDC321" w14:textId="57223F3D" w:rsidR="00760394" w:rsidRPr="000F71B5" w:rsidRDefault="00CB7B76" w:rsidP="006E5E8C">
      <w:pPr>
        <w:pStyle w:val="CYDABodycopy"/>
        <w:spacing w:line="276" w:lineRule="auto"/>
        <w:rPr>
          <w:lang w:val="en-GB"/>
        </w:rPr>
      </w:pPr>
      <w:r w:rsidRPr="000F71B5">
        <w:rPr>
          <w:b/>
          <w:lang w:val="en-GB"/>
        </w:rPr>
        <w:t>Th</w:t>
      </w:r>
      <w:r w:rsidR="005217CC" w:rsidRPr="000F71B5">
        <w:rPr>
          <w:b/>
          <w:lang w:val="en-GB"/>
        </w:rPr>
        <w:t xml:space="preserve">riving Kids must complement </w:t>
      </w:r>
      <w:r w:rsidR="00DA4CB5" w:rsidRPr="000F71B5">
        <w:rPr>
          <w:b/>
          <w:lang w:val="en-GB"/>
        </w:rPr>
        <w:t>NDIS support, not replace it.</w:t>
      </w:r>
      <w:r w:rsidR="00DA4CB5" w:rsidRPr="000F71B5">
        <w:rPr>
          <w:lang w:val="en-GB"/>
        </w:rPr>
        <w:t xml:space="preserve"> </w:t>
      </w:r>
      <w:r w:rsidR="004D623B" w:rsidRPr="000F71B5">
        <w:rPr>
          <w:lang w:val="en-GB"/>
        </w:rPr>
        <w:t>This entails i</w:t>
      </w:r>
      <w:r w:rsidR="00C4181F" w:rsidRPr="000F71B5">
        <w:rPr>
          <w:lang w:val="en-GB"/>
        </w:rPr>
        <w:t>ntegrating</w:t>
      </w:r>
      <w:r w:rsidR="008E4128" w:rsidRPr="000F71B5">
        <w:rPr>
          <w:lang w:val="en-GB"/>
        </w:rPr>
        <w:t xml:space="preserve"> and aligning</w:t>
      </w:r>
      <w:r w:rsidR="00C4181F" w:rsidRPr="000F71B5">
        <w:rPr>
          <w:lang w:val="en-GB"/>
        </w:rPr>
        <w:t xml:space="preserve"> the </w:t>
      </w:r>
      <w:r w:rsidR="00546B2D" w:rsidRPr="000F71B5">
        <w:rPr>
          <w:lang w:val="en-GB"/>
        </w:rPr>
        <w:t>broader disabil</w:t>
      </w:r>
      <w:r w:rsidR="00106786" w:rsidRPr="000F71B5">
        <w:rPr>
          <w:lang w:val="en-GB"/>
        </w:rPr>
        <w:t>ity</w:t>
      </w:r>
      <w:r w:rsidR="00546B2D" w:rsidRPr="000F71B5">
        <w:rPr>
          <w:lang w:val="en-GB"/>
        </w:rPr>
        <w:t xml:space="preserve"> support e</w:t>
      </w:r>
      <w:r w:rsidRPr="000F71B5">
        <w:rPr>
          <w:lang w:val="en-GB"/>
        </w:rPr>
        <w:t xml:space="preserve">cosystem </w:t>
      </w:r>
      <w:r w:rsidR="002D3187" w:rsidRPr="000F71B5">
        <w:rPr>
          <w:lang w:val="en-GB"/>
        </w:rPr>
        <w:t xml:space="preserve">to </w:t>
      </w:r>
      <w:r w:rsidR="001B29AE" w:rsidRPr="000F71B5">
        <w:rPr>
          <w:lang w:val="en-GB"/>
        </w:rPr>
        <w:t xml:space="preserve">provide </w:t>
      </w:r>
      <w:r w:rsidR="007C65CE" w:rsidRPr="000F71B5">
        <w:rPr>
          <w:lang w:val="en-GB"/>
        </w:rPr>
        <w:t xml:space="preserve">“no wrong door” </w:t>
      </w:r>
      <w:r w:rsidR="006A0BA6" w:rsidRPr="000F71B5">
        <w:rPr>
          <w:lang w:val="en-GB"/>
        </w:rPr>
        <w:t>supports</w:t>
      </w:r>
      <w:r w:rsidR="00C46599" w:rsidRPr="000F71B5">
        <w:rPr>
          <w:lang w:val="en-GB"/>
        </w:rPr>
        <w:t xml:space="preserve">, </w:t>
      </w:r>
      <w:r w:rsidR="003305E9" w:rsidRPr="000F71B5">
        <w:rPr>
          <w:lang w:val="en-GB"/>
        </w:rPr>
        <w:t xml:space="preserve">low administrative burden, </w:t>
      </w:r>
      <w:r w:rsidR="006A0BA6" w:rsidRPr="000F71B5">
        <w:rPr>
          <w:lang w:val="en-GB"/>
        </w:rPr>
        <w:t xml:space="preserve">and </w:t>
      </w:r>
      <w:r w:rsidR="001B29AE" w:rsidRPr="000F71B5">
        <w:rPr>
          <w:lang w:val="en-GB"/>
        </w:rPr>
        <w:t xml:space="preserve">continuity </w:t>
      </w:r>
      <w:r w:rsidR="0096726C" w:rsidRPr="000F71B5">
        <w:rPr>
          <w:lang w:val="en-GB"/>
        </w:rPr>
        <w:t>across ages, settings and transition points</w:t>
      </w:r>
      <w:r w:rsidRPr="000F71B5">
        <w:rPr>
          <w:lang w:val="en-GB"/>
        </w:rPr>
        <w:t xml:space="preserve">. </w:t>
      </w:r>
      <w:r w:rsidR="00530931" w:rsidRPr="000F71B5">
        <w:rPr>
          <w:lang w:val="en-GB"/>
        </w:rPr>
        <w:t xml:space="preserve">The </w:t>
      </w:r>
      <w:r w:rsidR="00530152" w:rsidRPr="000F71B5">
        <w:rPr>
          <w:lang w:val="en-GB"/>
        </w:rPr>
        <w:t>g</w:t>
      </w:r>
      <w:r w:rsidR="009D1211" w:rsidRPr="000F71B5">
        <w:rPr>
          <w:lang w:val="en-GB"/>
        </w:rPr>
        <w:t xml:space="preserve">overnment </w:t>
      </w:r>
      <w:r w:rsidR="002570B6" w:rsidRPr="000F71B5">
        <w:rPr>
          <w:lang w:val="en-GB"/>
        </w:rPr>
        <w:t xml:space="preserve">should </w:t>
      </w:r>
      <w:r w:rsidRPr="000F71B5">
        <w:rPr>
          <w:lang w:val="en-GB"/>
        </w:rPr>
        <w:t>guarantee</w:t>
      </w:r>
      <w:r w:rsidR="00396C09" w:rsidRPr="000F71B5">
        <w:rPr>
          <w:lang w:val="en-GB"/>
        </w:rPr>
        <w:t xml:space="preserve"> that </w:t>
      </w:r>
      <w:r w:rsidRPr="000F71B5">
        <w:rPr>
          <w:lang w:val="en-GB"/>
        </w:rPr>
        <w:t>any child removed from the NDIS is no worse off and can still access the supports they require.</w:t>
      </w:r>
      <w:r w:rsidR="009610E1" w:rsidRPr="000F71B5">
        <w:rPr>
          <w:lang w:val="en-GB"/>
        </w:rPr>
        <w:t xml:space="preserve"> </w:t>
      </w:r>
    </w:p>
    <w:p w14:paraId="28861CB9" w14:textId="0DAC7F5F" w:rsidR="00760394" w:rsidRPr="000F71B5" w:rsidRDefault="009778BB" w:rsidP="00BF2D6D">
      <w:pPr>
        <w:pStyle w:val="Heading3"/>
        <w:numPr>
          <w:ilvl w:val="0"/>
          <w:numId w:val="3"/>
        </w:numPr>
        <w:rPr>
          <w:lang w:val="en-GB"/>
        </w:rPr>
      </w:pPr>
      <w:bookmarkStart w:id="11" w:name="_Toc215751017"/>
      <w:r w:rsidRPr="000F71B5">
        <w:rPr>
          <w:lang w:val="en-GB"/>
        </w:rPr>
        <w:t>C</w:t>
      </w:r>
      <w:r w:rsidR="00760394" w:rsidRPr="000F71B5">
        <w:rPr>
          <w:lang w:val="en-GB"/>
        </w:rPr>
        <w:t>o-design</w:t>
      </w:r>
      <w:r w:rsidR="00D2283C" w:rsidRPr="000F71B5">
        <w:rPr>
          <w:lang w:val="en-GB"/>
        </w:rPr>
        <w:t>,</w:t>
      </w:r>
      <w:r w:rsidR="00760394" w:rsidRPr="000F71B5">
        <w:rPr>
          <w:lang w:val="en-GB"/>
        </w:rPr>
        <w:t xml:space="preserve"> </w:t>
      </w:r>
      <w:r w:rsidR="00376E76" w:rsidRPr="000F71B5">
        <w:rPr>
          <w:lang w:val="en-GB"/>
        </w:rPr>
        <w:t>pilot</w:t>
      </w:r>
      <w:r w:rsidR="00456B0B">
        <w:rPr>
          <w:lang w:val="en-GB"/>
        </w:rPr>
        <w:t>,</w:t>
      </w:r>
      <w:r w:rsidR="000C3CFC" w:rsidRPr="000F71B5">
        <w:rPr>
          <w:lang w:val="en-GB"/>
        </w:rPr>
        <w:t xml:space="preserve"> </w:t>
      </w:r>
      <w:r w:rsidR="00D2283C" w:rsidRPr="000F71B5">
        <w:rPr>
          <w:lang w:val="en-GB"/>
        </w:rPr>
        <w:t>and evaluat</w:t>
      </w:r>
      <w:r w:rsidR="00827310" w:rsidRPr="000F71B5">
        <w:rPr>
          <w:lang w:val="en-GB"/>
        </w:rPr>
        <w:t xml:space="preserve">e </w:t>
      </w:r>
      <w:r w:rsidRPr="000F71B5">
        <w:rPr>
          <w:lang w:val="en-GB"/>
        </w:rPr>
        <w:t xml:space="preserve">with </w:t>
      </w:r>
      <w:r w:rsidR="00513A16">
        <w:rPr>
          <w:lang w:val="en-GB"/>
        </w:rPr>
        <w:t xml:space="preserve">the </w:t>
      </w:r>
      <w:r w:rsidRPr="000F71B5">
        <w:rPr>
          <w:lang w:val="en-GB"/>
        </w:rPr>
        <w:t>user group</w:t>
      </w:r>
      <w:bookmarkEnd w:id="11"/>
    </w:p>
    <w:p w14:paraId="53B8EFFF" w14:textId="46F6E60D" w:rsidR="004709B0" w:rsidRPr="000F71B5" w:rsidRDefault="00ED6D8A" w:rsidP="006E5E8C">
      <w:pPr>
        <w:pStyle w:val="CYDABodycopy"/>
        <w:spacing w:line="276" w:lineRule="auto"/>
        <w:rPr>
          <w:lang w:val="en-GB"/>
        </w:rPr>
      </w:pPr>
      <w:r w:rsidRPr="000F71B5">
        <w:rPr>
          <w:b/>
          <w:lang w:val="en-GB"/>
        </w:rPr>
        <w:t>Co-d</w:t>
      </w:r>
      <w:r w:rsidR="00C97781" w:rsidRPr="000F71B5">
        <w:rPr>
          <w:b/>
          <w:lang w:val="en-GB"/>
        </w:rPr>
        <w:t>esign</w:t>
      </w:r>
      <w:r w:rsidR="00A94CD9" w:rsidRPr="000F71B5">
        <w:rPr>
          <w:b/>
          <w:lang w:val="en-GB"/>
        </w:rPr>
        <w:t xml:space="preserve"> the</w:t>
      </w:r>
      <w:r w:rsidR="00C01734" w:rsidRPr="000F71B5">
        <w:rPr>
          <w:b/>
          <w:lang w:val="en-GB"/>
        </w:rPr>
        <w:t xml:space="preserve"> program with </w:t>
      </w:r>
      <w:r w:rsidR="00534FFE" w:rsidRPr="000F71B5">
        <w:rPr>
          <w:b/>
          <w:lang w:val="en-GB"/>
        </w:rPr>
        <w:t>deep input from the</w:t>
      </w:r>
      <w:r w:rsidR="00C01734" w:rsidRPr="000F71B5">
        <w:rPr>
          <w:b/>
          <w:lang w:val="en-GB"/>
        </w:rPr>
        <w:t xml:space="preserve"> </w:t>
      </w:r>
      <w:r w:rsidR="00C651C8" w:rsidRPr="000F71B5">
        <w:rPr>
          <w:b/>
          <w:lang w:val="en-GB"/>
        </w:rPr>
        <w:t xml:space="preserve">parents, caregivers, </w:t>
      </w:r>
      <w:r w:rsidRPr="000F71B5">
        <w:rPr>
          <w:b/>
          <w:lang w:val="en-GB"/>
        </w:rPr>
        <w:t xml:space="preserve">children and young people </w:t>
      </w:r>
      <w:r w:rsidR="00C01734" w:rsidRPr="000F71B5">
        <w:rPr>
          <w:b/>
          <w:lang w:val="en-GB"/>
        </w:rPr>
        <w:t>with lived experience of disability</w:t>
      </w:r>
      <w:r w:rsidRPr="000F71B5">
        <w:rPr>
          <w:b/>
          <w:lang w:val="en-GB"/>
        </w:rPr>
        <w:t xml:space="preserve"> who will use it</w:t>
      </w:r>
      <w:r w:rsidR="00C01734" w:rsidRPr="000F71B5">
        <w:rPr>
          <w:b/>
          <w:lang w:val="en-GB"/>
        </w:rPr>
        <w:t>.</w:t>
      </w:r>
      <w:r w:rsidR="00C01734" w:rsidRPr="000F71B5">
        <w:rPr>
          <w:lang w:val="en-GB"/>
        </w:rPr>
        <w:t xml:space="preserve"> </w:t>
      </w:r>
      <w:r w:rsidR="008E4128" w:rsidRPr="000F71B5">
        <w:rPr>
          <w:lang w:val="en-GB"/>
        </w:rPr>
        <w:t xml:space="preserve">This involves </w:t>
      </w:r>
      <w:r w:rsidR="005D5849" w:rsidRPr="000F71B5">
        <w:rPr>
          <w:lang w:val="en-GB"/>
        </w:rPr>
        <w:t xml:space="preserve">building </w:t>
      </w:r>
      <w:r w:rsidR="00C02263" w:rsidRPr="000F71B5">
        <w:rPr>
          <w:lang w:val="en-GB"/>
        </w:rPr>
        <w:t xml:space="preserve">on evidence of what </w:t>
      </w:r>
      <w:r w:rsidR="00B47FE5" w:rsidRPr="000F71B5">
        <w:rPr>
          <w:lang w:val="en-GB"/>
        </w:rPr>
        <w:t>supports already</w:t>
      </w:r>
      <w:r w:rsidR="00CA64A2" w:rsidRPr="000F71B5">
        <w:rPr>
          <w:lang w:val="en-GB"/>
        </w:rPr>
        <w:t xml:space="preserve"> work</w:t>
      </w:r>
      <w:r w:rsidR="001D4EEF">
        <w:rPr>
          <w:lang w:val="en-GB"/>
        </w:rPr>
        <w:t>,</w:t>
      </w:r>
      <w:r w:rsidR="00A94CD9" w:rsidRPr="000F71B5">
        <w:rPr>
          <w:lang w:val="en-GB"/>
        </w:rPr>
        <w:t xml:space="preserve"> </w:t>
      </w:r>
      <w:r w:rsidR="00925080" w:rsidRPr="000F71B5">
        <w:rPr>
          <w:lang w:val="en-GB"/>
        </w:rPr>
        <w:t xml:space="preserve">transparent </w:t>
      </w:r>
      <w:r w:rsidR="00CB7B76" w:rsidRPr="000F71B5">
        <w:rPr>
          <w:lang w:val="en-GB"/>
        </w:rPr>
        <w:t xml:space="preserve">co-design, </w:t>
      </w:r>
      <w:r w:rsidR="00534FFE" w:rsidRPr="000F71B5">
        <w:rPr>
          <w:lang w:val="en-GB"/>
        </w:rPr>
        <w:t xml:space="preserve">governance, </w:t>
      </w:r>
      <w:r w:rsidR="00E32994" w:rsidRPr="000F71B5">
        <w:rPr>
          <w:lang w:val="en-GB"/>
        </w:rPr>
        <w:t>tr</w:t>
      </w:r>
      <w:r w:rsidR="002D70BA" w:rsidRPr="000F71B5">
        <w:rPr>
          <w:lang w:val="en-GB"/>
        </w:rPr>
        <w:t>ial</w:t>
      </w:r>
      <w:r w:rsidR="00E32994" w:rsidRPr="000F71B5">
        <w:rPr>
          <w:lang w:val="en-GB"/>
        </w:rPr>
        <w:t xml:space="preserve">ing new </w:t>
      </w:r>
      <w:r w:rsidR="00CB7B76" w:rsidRPr="000F71B5">
        <w:rPr>
          <w:lang w:val="en-GB"/>
        </w:rPr>
        <w:t>models and frameworks</w:t>
      </w:r>
      <w:r w:rsidR="00565588" w:rsidRPr="000F71B5">
        <w:rPr>
          <w:lang w:val="en-GB"/>
        </w:rPr>
        <w:t>,</w:t>
      </w:r>
      <w:r w:rsidR="00B263D8" w:rsidRPr="000F71B5">
        <w:rPr>
          <w:lang w:val="en-GB"/>
        </w:rPr>
        <w:t xml:space="preserve"> and</w:t>
      </w:r>
      <w:r w:rsidR="00730AB8" w:rsidRPr="000F71B5">
        <w:rPr>
          <w:lang w:val="en-GB"/>
        </w:rPr>
        <w:t xml:space="preserve"> </w:t>
      </w:r>
      <w:r w:rsidR="00135EC9" w:rsidRPr="000F71B5">
        <w:rPr>
          <w:lang w:val="en-GB"/>
        </w:rPr>
        <w:t>evaluation</w:t>
      </w:r>
      <w:r w:rsidR="00CB7B76" w:rsidRPr="000F71B5">
        <w:rPr>
          <w:lang w:val="en-GB"/>
        </w:rPr>
        <w:t>.</w:t>
      </w:r>
      <w:r w:rsidR="003305E9" w:rsidRPr="000F71B5">
        <w:rPr>
          <w:lang w:val="en-GB"/>
        </w:rPr>
        <w:t xml:space="preserve"> </w:t>
      </w:r>
    </w:p>
    <w:p w14:paraId="11135B86" w14:textId="2091385D" w:rsidR="00615041" w:rsidRPr="000F71B5" w:rsidRDefault="007E1D70" w:rsidP="00BF2D6D">
      <w:pPr>
        <w:pStyle w:val="Heading3"/>
        <w:numPr>
          <w:ilvl w:val="0"/>
          <w:numId w:val="3"/>
        </w:numPr>
        <w:rPr>
          <w:lang w:val="en-GB"/>
        </w:rPr>
      </w:pPr>
      <w:bookmarkStart w:id="12" w:name="_Toc215751018"/>
      <w:r w:rsidRPr="000F71B5">
        <w:rPr>
          <w:lang w:val="en-GB"/>
        </w:rPr>
        <w:t>D</w:t>
      </w:r>
      <w:r w:rsidR="00A47FFB" w:rsidRPr="000F71B5">
        <w:rPr>
          <w:lang w:val="en-GB"/>
        </w:rPr>
        <w:t xml:space="preserve">esign </w:t>
      </w:r>
      <w:r w:rsidR="000E15ED" w:rsidRPr="000F71B5">
        <w:rPr>
          <w:lang w:val="en-GB"/>
        </w:rPr>
        <w:t>and inves</w:t>
      </w:r>
      <w:r w:rsidR="00760394" w:rsidRPr="000F71B5">
        <w:rPr>
          <w:lang w:val="en-GB"/>
        </w:rPr>
        <w:t>t</w:t>
      </w:r>
      <w:r w:rsidR="00B82AD7" w:rsidRPr="000F71B5">
        <w:rPr>
          <w:lang w:val="en-GB"/>
        </w:rPr>
        <w:t xml:space="preserve"> in eq</w:t>
      </w:r>
      <w:r w:rsidR="00080DC8" w:rsidRPr="000F71B5">
        <w:rPr>
          <w:lang w:val="en-GB"/>
        </w:rPr>
        <w:t>u</w:t>
      </w:r>
      <w:r w:rsidR="00760394" w:rsidRPr="000F71B5">
        <w:rPr>
          <w:lang w:val="en-GB"/>
        </w:rPr>
        <w:t>i</w:t>
      </w:r>
      <w:r w:rsidR="00405F5A" w:rsidRPr="000F71B5">
        <w:rPr>
          <w:lang w:val="en-GB"/>
        </w:rPr>
        <w:t xml:space="preserve">ty </w:t>
      </w:r>
      <w:r w:rsidR="00600A18" w:rsidRPr="000F71B5">
        <w:rPr>
          <w:lang w:val="en-GB"/>
        </w:rPr>
        <w:t xml:space="preserve">of </w:t>
      </w:r>
      <w:r w:rsidR="0009719D" w:rsidRPr="000F71B5">
        <w:rPr>
          <w:lang w:val="en-GB"/>
        </w:rPr>
        <w:t>acc</w:t>
      </w:r>
      <w:r w:rsidR="00760394" w:rsidRPr="000F71B5">
        <w:rPr>
          <w:lang w:val="en-GB"/>
        </w:rPr>
        <w:t>e</w:t>
      </w:r>
      <w:r w:rsidR="0009719D" w:rsidRPr="000F71B5">
        <w:rPr>
          <w:lang w:val="en-GB"/>
        </w:rPr>
        <w:t>ss</w:t>
      </w:r>
      <w:bookmarkEnd w:id="12"/>
    </w:p>
    <w:p w14:paraId="6D9FF3FA" w14:textId="6FA6E245" w:rsidR="00615041" w:rsidRPr="000F71B5" w:rsidRDefault="002D70BA" w:rsidP="006E5E8C">
      <w:pPr>
        <w:pStyle w:val="CYDABodycopy"/>
        <w:spacing w:line="276" w:lineRule="auto"/>
        <w:rPr>
          <w:lang w:val="en-GB"/>
        </w:rPr>
      </w:pPr>
      <w:r w:rsidRPr="000F71B5">
        <w:rPr>
          <w:b/>
          <w:lang w:val="en-GB"/>
        </w:rPr>
        <w:t>Provide a s</w:t>
      </w:r>
      <w:r w:rsidR="008B3C90" w:rsidRPr="000F71B5">
        <w:rPr>
          <w:b/>
          <w:lang w:val="en-GB"/>
        </w:rPr>
        <w:t>upport</w:t>
      </w:r>
      <w:r w:rsidRPr="000F71B5">
        <w:rPr>
          <w:b/>
          <w:lang w:val="en-GB"/>
        </w:rPr>
        <w:t xml:space="preserve"> eco-system that aligns with the diversity of lived experience in the user group, not one based on bureaucratic convenience.</w:t>
      </w:r>
      <w:r w:rsidRPr="000F71B5">
        <w:rPr>
          <w:lang w:val="en-GB"/>
        </w:rPr>
        <w:t xml:space="preserve"> </w:t>
      </w:r>
      <w:r w:rsidR="007A3AD9" w:rsidRPr="000F71B5">
        <w:rPr>
          <w:lang w:val="en-GB"/>
        </w:rPr>
        <w:t>The community clearly indicates the need for service models underpinned by principles of equity.</w:t>
      </w:r>
      <w:r w:rsidR="008B3C90" w:rsidRPr="000F71B5">
        <w:rPr>
          <w:lang w:val="en-GB"/>
        </w:rPr>
        <w:t xml:space="preserve"> </w:t>
      </w:r>
      <w:r w:rsidR="00B4688B" w:rsidRPr="000F71B5">
        <w:rPr>
          <w:lang w:val="en-GB"/>
        </w:rPr>
        <w:t xml:space="preserve">Challenges in </w:t>
      </w:r>
      <w:r w:rsidR="000268B5" w:rsidRPr="000F71B5">
        <w:rPr>
          <w:lang w:val="en-GB"/>
        </w:rPr>
        <w:t>r</w:t>
      </w:r>
      <w:r w:rsidR="00083437" w:rsidRPr="000F71B5">
        <w:rPr>
          <w:lang w:val="en-GB"/>
        </w:rPr>
        <w:t>egional and remote</w:t>
      </w:r>
      <w:r w:rsidR="000268B5" w:rsidRPr="000F71B5">
        <w:rPr>
          <w:lang w:val="en-GB"/>
        </w:rPr>
        <w:t xml:space="preserve"> areas should be prioritised along with</w:t>
      </w:r>
      <w:r w:rsidR="009C1BD2" w:rsidRPr="000F71B5">
        <w:rPr>
          <w:lang w:val="en-GB"/>
        </w:rPr>
        <w:t xml:space="preserve"> diverse</w:t>
      </w:r>
      <w:r w:rsidR="00D12555" w:rsidRPr="000F71B5">
        <w:rPr>
          <w:lang w:val="en-GB"/>
        </w:rPr>
        <w:t xml:space="preserve"> access</w:t>
      </w:r>
      <w:r w:rsidR="003A34C5" w:rsidRPr="000F71B5">
        <w:rPr>
          <w:lang w:val="en-GB"/>
        </w:rPr>
        <w:t xml:space="preserve"> </w:t>
      </w:r>
      <w:r w:rsidR="00C840CF" w:rsidRPr="000F71B5">
        <w:rPr>
          <w:lang w:val="en-GB"/>
        </w:rPr>
        <w:t xml:space="preserve">needs of </w:t>
      </w:r>
      <w:r w:rsidR="00E038C9" w:rsidRPr="000F71B5">
        <w:rPr>
          <w:lang w:val="en-GB"/>
        </w:rPr>
        <w:t>First Nations</w:t>
      </w:r>
      <w:r w:rsidR="00083437" w:rsidRPr="000F71B5">
        <w:rPr>
          <w:lang w:val="en-GB"/>
        </w:rPr>
        <w:t>,</w:t>
      </w:r>
      <w:r w:rsidR="00AC4C3D" w:rsidRPr="000F71B5">
        <w:rPr>
          <w:lang w:val="en-GB"/>
        </w:rPr>
        <w:t xml:space="preserve"> LGBTIQA+</w:t>
      </w:r>
      <w:r w:rsidR="00F635C9" w:rsidRPr="000F71B5">
        <w:rPr>
          <w:lang w:val="en-GB"/>
        </w:rPr>
        <w:t>,</w:t>
      </w:r>
      <w:r w:rsidR="00AC4C3D" w:rsidRPr="000F71B5">
        <w:rPr>
          <w:lang w:val="en-GB"/>
        </w:rPr>
        <w:t xml:space="preserve"> and </w:t>
      </w:r>
      <w:r w:rsidR="00E070D3" w:rsidRPr="000F71B5">
        <w:rPr>
          <w:lang w:val="en-GB"/>
        </w:rPr>
        <w:t>multicultural</w:t>
      </w:r>
      <w:r w:rsidR="00AC4C3D" w:rsidRPr="000F71B5">
        <w:rPr>
          <w:lang w:val="en-GB"/>
        </w:rPr>
        <w:t xml:space="preserve"> communities. </w:t>
      </w:r>
      <w:r w:rsidR="006B46D5" w:rsidRPr="000F71B5">
        <w:rPr>
          <w:lang w:val="en-GB"/>
        </w:rPr>
        <w:t xml:space="preserve"> </w:t>
      </w:r>
    </w:p>
    <w:p w14:paraId="755F0A90" w14:textId="0B375C35" w:rsidR="00FF4CA2" w:rsidRPr="000F71B5" w:rsidRDefault="00160BDB" w:rsidP="00BF2D6D">
      <w:pPr>
        <w:pStyle w:val="Heading3"/>
        <w:numPr>
          <w:ilvl w:val="0"/>
          <w:numId w:val="3"/>
        </w:numPr>
        <w:rPr>
          <w:lang w:val="en-GB"/>
        </w:rPr>
      </w:pPr>
      <w:bookmarkStart w:id="13" w:name="_Toc215751019"/>
      <w:r w:rsidRPr="000F71B5">
        <w:rPr>
          <w:lang w:val="en-GB"/>
        </w:rPr>
        <w:t>Provide t</w:t>
      </w:r>
      <w:r w:rsidR="001F7923" w:rsidRPr="000F71B5">
        <w:rPr>
          <w:lang w:val="en-GB"/>
        </w:rPr>
        <w:t>ailored</w:t>
      </w:r>
      <w:r w:rsidR="00E07E7B" w:rsidRPr="000F71B5">
        <w:rPr>
          <w:lang w:val="en-GB"/>
        </w:rPr>
        <w:t>,</w:t>
      </w:r>
      <w:r w:rsidR="001F7923" w:rsidRPr="000F71B5">
        <w:rPr>
          <w:lang w:val="en-GB"/>
        </w:rPr>
        <w:t xml:space="preserve"> </w:t>
      </w:r>
      <w:r w:rsidR="00773704" w:rsidRPr="000F71B5">
        <w:rPr>
          <w:lang w:val="en-GB"/>
        </w:rPr>
        <w:t>holistic</w:t>
      </w:r>
      <w:r w:rsidR="00E07E7B" w:rsidRPr="000F71B5">
        <w:rPr>
          <w:lang w:val="en-GB"/>
        </w:rPr>
        <w:t>, and neuro</w:t>
      </w:r>
      <w:r w:rsidR="00F8100A" w:rsidRPr="000F71B5">
        <w:rPr>
          <w:lang w:val="en-GB"/>
        </w:rPr>
        <w:t>-affirming</w:t>
      </w:r>
      <w:r w:rsidR="00773704" w:rsidRPr="000F71B5">
        <w:rPr>
          <w:lang w:val="en-GB"/>
        </w:rPr>
        <w:t xml:space="preserve"> </w:t>
      </w:r>
      <w:r w:rsidR="00666B29" w:rsidRPr="000F71B5">
        <w:rPr>
          <w:lang w:val="en-GB"/>
        </w:rPr>
        <w:t>practice</w:t>
      </w:r>
      <w:r w:rsidR="002C2EF4" w:rsidRPr="000F71B5">
        <w:rPr>
          <w:lang w:val="en-GB"/>
        </w:rPr>
        <w:t>s</w:t>
      </w:r>
      <w:r w:rsidR="00666B29" w:rsidRPr="000F71B5">
        <w:rPr>
          <w:lang w:val="en-GB"/>
        </w:rPr>
        <w:t xml:space="preserve"> and </w:t>
      </w:r>
      <w:r w:rsidR="00FF5DC2" w:rsidRPr="000F71B5">
        <w:rPr>
          <w:lang w:val="en-GB"/>
        </w:rPr>
        <w:t>messaging</w:t>
      </w:r>
      <w:bookmarkEnd w:id="13"/>
    </w:p>
    <w:p w14:paraId="78AED696" w14:textId="6FEDDB87" w:rsidR="002C2329" w:rsidRPr="000F71B5" w:rsidRDefault="003C24AE" w:rsidP="006E5E8C">
      <w:pPr>
        <w:pStyle w:val="CYDABodycopy"/>
        <w:spacing w:line="276" w:lineRule="auto"/>
        <w:rPr>
          <w:lang w:val="en-GB"/>
        </w:rPr>
      </w:pPr>
      <w:r w:rsidRPr="000F71B5">
        <w:rPr>
          <w:b/>
          <w:lang w:val="en-GB"/>
        </w:rPr>
        <w:t>Ensure</w:t>
      </w:r>
      <w:r w:rsidR="003C38A9" w:rsidRPr="000F71B5">
        <w:rPr>
          <w:b/>
          <w:lang w:val="en-GB"/>
        </w:rPr>
        <w:t xml:space="preserve"> trauma-informed, neuro-affirming practice, choice and control, and use communication standards that consistently emphasise strengths rather than </w:t>
      </w:r>
      <w:r w:rsidR="00090C47" w:rsidRPr="000F71B5">
        <w:rPr>
          <w:b/>
          <w:lang w:val="en-GB"/>
        </w:rPr>
        <w:t>deficits</w:t>
      </w:r>
      <w:r w:rsidR="003C38A9" w:rsidRPr="000F71B5">
        <w:rPr>
          <w:lang w:val="en-GB"/>
        </w:rPr>
        <w:t xml:space="preserve">. </w:t>
      </w:r>
      <w:r w:rsidR="00F12D67" w:rsidRPr="000F71B5">
        <w:rPr>
          <w:lang w:val="en-GB"/>
        </w:rPr>
        <w:t>E</w:t>
      </w:r>
      <w:r w:rsidR="00A501AF" w:rsidRPr="000F71B5">
        <w:rPr>
          <w:lang w:val="en-GB"/>
        </w:rPr>
        <w:t>xisting protective relationships and supports</w:t>
      </w:r>
      <w:r w:rsidR="00F12D67" w:rsidRPr="000F71B5">
        <w:rPr>
          <w:lang w:val="en-GB"/>
        </w:rPr>
        <w:t xml:space="preserve"> must be able to be maintained.</w:t>
      </w:r>
      <w:r w:rsidR="00715F9F" w:rsidRPr="000F71B5">
        <w:rPr>
          <w:lang w:val="en-GB"/>
        </w:rPr>
        <w:t xml:space="preserve"> </w:t>
      </w:r>
      <w:r w:rsidR="000327B1" w:rsidRPr="000F71B5">
        <w:rPr>
          <w:lang w:val="en-GB"/>
        </w:rPr>
        <w:t xml:space="preserve">The community </w:t>
      </w:r>
      <w:r w:rsidR="00256BF7" w:rsidRPr="000F71B5">
        <w:rPr>
          <w:lang w:val="en-GB"/>
        </w:rPr>
        <w:t>strongly</w:t>
      </w:r>
      <w:r w:rsidR="00EC59F7" w:rsidRPr="000F71B5">
        <w:rPr>
          <w:lang w:val="en-GB"/>
        </w:rPr>
        <w:t xml:space="preserve"> </w:t>
      </w:r>
      <w:r w:rsidR="008169C7" w:rsidRPr="000F71B5">
        <w:rPr>
          <w:lang w:val="en-GB"/>
        </w:rPr>
        <w:t>reject</w:t>
      </w:r>
      <w:r w:rsidR="00256BF7" w:rsidRPr="000F71B5">
        <w:rPr>
          <w:lang w:val="en-GB"/>
        </w:rPr>
        <w:t>s</w:t>
      </w:r>
      <w:r w:rsidR="00BA4DE6" w:rsidRPr="000F71B5">
        <w:rPr>
          <w:lang w:val="en-GB"/>
        </w:rPr>
        <w:t xml:space="preserve"> behaviourist-based services such as Applied Behaviour Therapy, ableist concepts like ‘mild’ and ‘moderate’, and </w:t>
      </w:r>
      <w:r w:rsidR="0074785C" w:rsidRPr="000F71B5">
        <w:rPr>
          <w:lang w:val="en-GB"/>
        </w:rPr>
        <w:t xml:space="preserve">block funding for </w:t>
      </w:r>
      <w:r w:rsidR="007D739E" w:rsidRPr="000F71B5">
        <w:rPr>
          <w:lang w:val="en-GB"/>
        </w:rPr>
        <w:t>one-size fits all</w:t>
      </w:r>
      <w:r w:rsidR="008169C7" w:rsidRPr="000F71B5">
        <w:rPr>
          <w:lang w:val="en-GB"/>
        </w:rPr>
        <w:t xml:space="preserve"> </w:t>
      </w:r>
      <w:r w:rsidR="0074785C" w:rsidRPr="000F71B5">
        <w:rPr>
          <w:lang w:val="en-GB"/>
        </w:rPr>
        <w:t>programs</w:t>
      </w:r>
      <w:r w:rsidR="005600BF" w:rsidRPr="000F71B5">
        <w:rPr>
          <w:lang w:val="en-GB"/>
        </w:rPr>
        <w:t>,</w:t>
      </w:r>
      <w:r w:rsidR="00BA4DE6" w:rsidRPr="000F71B5">
        <w:rPr>
          <w:lang w:val="en-GB"/>
        </w:rPr>
        <w:t xml:space="preserve"> prefer</w:t>
      </w:r>
      <w:r w:rsidR="005600BF" w:rsidRPr="000F71B5">
        <w:rPr>
          <w:lang w:val="en-GB"/>
        </w:rPr>
        <w:t xml:space="preserve">ring </w:t>
      </w:r>
      <w:r w:rsidR="00BA4DE6" w:rsidRPr="000F71B5">
        <w:rPr>
          <w:lang w:val="en-GB"/>
        </w:rPr>
        <w:t>flexible supports across mixed delivery settings</w:t>
      </w:r>
      <w:r w:rsidR="005600BF" w:rsidRPr="000F71B5">
        <w:rPr>
          <w:lang w:val="en-GB"/>
        </w:rPr>
        <w:t>.</w:t>
      </w:r>
    </w:p>
    <w:p w14:paraId="64EDFB9E" w14:textId="30044BB5" w:rsidR="00535B49" w:rsidRPr="000F71B5" w:rsidRDefault="009C6C13" w:rsidP="00BF2D6D">
      <w:pPr>
        <w:pStyle w:val="Heading3"/>
        <w:numPr>
          <w:ilvl w:val="0"/>
          <w:numId w:val="3"/>
        </w:numPr>
        <w:rPr>
          <w:lang w:val="en-GB"/>
        </w:rPr>
      </w:pPr>
      <w:bookmarkStart w:id="14" w:name="_Toc215751020"/>
      <w:r w:rsidRPr="000F71B5">
        <w:rPr>
          <w:lang w:val="en-GB"/>
        </w:rPr>
        <w:t>Build trust</w:t>
      </w:r>
      <w:r w:rsidR="00C038B6" w:rsidRPr="000F71B5">
        <w:rPr>
          <w:lang w:val="en-GB"/>
        </w:rPr>
        <w:t xml:space="preserve"> and accountability</w:t>
      </w:r>
      <w:r w:rsidRPr="000F71B5">
        <w:rPr>
          <w:lang w:val="en-GB"/>
        </w:rPr>
        <w:t xml:space="preserve"> through</w:t>
      </w:r>
      <w:r w:rsidR="00760394" w:rsidRPr="000F71B5">
        <w:rPr>
          <w:lang w:val="en-GB"/>
        </w:rPr>
        <w:t xml:space="preserve"> oversight</w:t>
      </w:r>
      <w:bookmarkEnd w:id="14"/>
      <w:r w:rsidR="00760394" w:rsidRPr="000F71B5">
        <w:rPr>
          <w:lang w:val="en-GB"/>
        </w:rPr>
        <w:t xml:space="preserve"> </w:t>
      </w:r>
    </w:p>
    <w:p w14:paraId="4B96EC2A" w14:textId="25754A54" w:rsidR="00215D07" w:rsidRPr="000F71B5" w:rsidRDefault="00D24847" w:rsidP="006E5E8C">
      <w:pPr>
        <w:pStyle w:val="CYDABodycopy"/>
        <w:spacing w:line="276" w:lineRule="auto"/>
        <w:rPr>
          <w:lang w:val="en-GB"/>
        </w:rPr>
      </w:pPr>
      <w:r w:rsidRPr="000F71B5">
        <w:rPr>
          <w:b/>
          <w:lang w:val="en-GB"/>
        </w:rPr>
        <w:t>Implement an independent oversight body includ</w:t>
      </w:r>
      <w:r w:rsidR="00780B64" w:rsidRPr="000F71B5">
        <w:rPr>
          <w:b/>
          <w:lang w:val="en-GB"/>
        </w:rPr>
        <w:t xml:space="preserve">ing </w:t>
      </w:r>
      <w:r w:rsidRPr="000F71B5">
        <w:rPr>
          <w:b/>
          <w:lang w:val="en-GB"/>
        </w:rPr>
        <w:t xml:space="preserve">an advisory group of </w:t>
      </w:r>
      <w:r w:rsidR="00780B64" w:rsidRPr="000F71B5">
        <w:rPr>
          <w:b/>
          <w:lang w:val="en-GB"/>
        </w:rPr>
        <w:t>users</w:t>
      </w:r>
      <w:r w:rsidRPr="000F71B5">
        <w:rPr>
          <w:b/>
          <w:lang w:val="en-GB"/>
        </w:rPr>
        <w:t xml:space="preserve"> with lived experience of disability</w:t>
      </w:r>
      <w:r w:rsidRPr="000F71B5">
        <w:rPr>
          <w:lang w:val="en-GB"/>
        </w:rPr>
        <w:t>. This will a</w:t>
      </w:r>
      <w:r w:rsidR="004C46D2" w:rsidRPr="000F71B5">
        <w:rPr>
          <w:lang w:val="en-GB"/>
        </w:rPr>
        <w:t xml:space="preserve">ddress the </w:t>
      </w:r>
      <w:r w:rsidR="00CB48A2" w:rsidRPr="000F71B5">
        <w:rPr>
          <w:lang w:val="en-GB"/>
        </w:rPr>
        <w:t xml:space="preserve">high level of distress and distrust </w:t>
      </w:r>
      <w:r w:rsidR="00220035" w:rsidRPr="000F71B5">
        <w:rPr>
          <w:lang w:val="en-GB"/>
        </w:rPr>
        <w:t xml:space="preserve">in Thriving Kids </w:t>
      </w:r>
      <w:r w:rsidR="005D6AD2" w:rsidRPr="000F71B5">
        <w:rPr>
          <w:lang w:val="en-GB"/>
        </w:rPr>
        <w:t>demo</w:t>
      </w:r>
      <w:r w:rsidR="00296428" w:rsidRPr="000F71B5">
        <w:rPr>
          <w:lang w:val="en-GB"/>
        </w:rPr>
        <w:t xml:space="preserve">nstrated </w:t>
      </w:r>
      <w:r w:rsidR="00042ADE" w:rsidRPr="000F71B5">
        <w:rPr>
          <w:lang w:val="en-GB"/>
        </w:rPr>
        <w:t>by sur</w:t>
      </w:r>
      <w:r w:rsidR="00740734" w:rsidRPr="000F71B5">
        <w:rPr>
          <w:lang w:val="en-GB"/>
        </w:rPr>
        <w:t>v</w:t>
      </w:r>
      <w:r w:rsidR="00042ADE" w:rsidRPr="000F71B5">
        <w:rPr>
          <w:lang w:val="en-GB"/>
        </w:rPr>
        <w:t>ey participants</w:t>
      </w:r>
      <w:r w:rsidR="003E65FD" w:rsidRPr="000F71B5">
        <w:rPr>
          <w:lang w:val="en-GB"/>
        </w:rPr>
        <w:t xml:space="preserve">. </w:t>
      </w:r>
      <w:r w:rsidR="001C2633" w:rsidRPr="000F71B5">
        <w:rPr>
          <w:lang w:val="en-GB"/>
        </w:rPr>
        <w:t xml:space="preserve">Models for evaluation should be determined </w:t>
      </w:r>
      <w:r w:rsidR="006B3E61" w:rsidRPr="000F71B5">
        <w:rPr>
          <w:lang w:val="en-GB"/>
        </w:rPr>
        <w:t>early</w:t>
      </w:r>
      <w:r w:rsidR="00E37B02" w:rsidRPr="000F71B5">
        <w:rPr>
          <w:lang w:val="en-GB"/>
        </w:rPr>
        <w:t>,</w:t>
      </w:r>
      <w:r w:rsidR="006B3E61" w:rsidRPr="000F71B5">
        <w:rPr>
          <w:lang w:val="en-GB"/>
        </w:rPr>
        <w:t xml:space="preserve"> and </w:t>
      </w:r>
      <w:r w:rsidR="0075124A" w:rsidRPr="000F71B5">
        <w:rPr>
          <w:lang w:val="en-GB"/>
        </w:rPr>
        <w:t xml:space="preserve">equity and inclusion </w:t>
      </w:r>
      <w:r w:rsidR="00835FFD" w:rsidRPr="000F71B5">
        <w:rPr>
          <w:lang w:val="en-GB"/>
        </w:rPr>
        <w:t>must be</w:t>
      </w:r>
      <w:r w:rsidR="007C0152" w:rsidRPr="000F71B5">
        <w:rPr>
          <w:lang w:val="en-GB"/>
        </w:rPr>
        <w:t xml:space="preserve"> centred in</w:t>
      </w:r>
      <w:r w:rsidR="0075124A" w:rsidRPr="000F71B5">
        <w:rPr>
          <w:lang w:val="en-GB"/>
        </w:rPr>
        <w:t xml:space="preserve"> design</w:t>
      </w:r>
      <w:r w:rsidR="001D7238" w:rsidRPr="000F71B5">
        <w:rPr>
          <w:lang w:val="en-GB"/>
        </w:rPr>
        <w:t xml:space="preserve">, </w:t>
      </w:r>
      <w:r w:rsidR="0075124A" w:rsidRPr="000F71B5">
        <w:rPr>
          <w:lang w:val="en-GB"/>
        </w:rPr>
        <w:t>delivery</w:t>
      </w:r>
      <w:r w:rsidR="001D084F">
        <w:rPr>
          <w:lang w:val="en-GB"/>
        </w:rPr>
        <w:t>,</w:t>
      </w:r>
      <w:r w:rsidR="001D7238" w:rsidRPr="000F71B5">
        <w:rPr>
          <w:lang w:val="en-GB"/>
        </w:rPr>
        <w:t xml:space="preserve"> and evaluatio</w:t>
      </w:r>
      <w:r w:rsidR="00835FFD" w:rsidRPr="000F71B5">
        <w:rPr>
          <w:lang w:val="en-GB"/>
        </w:rPr>
        <w:t>n</w:t>
      </w:r>
      <w:r w:rsidR="00D33D2A" w:rsidRPr="000F71B5">
        <w:rPr>
          <w:lang w:val="en-GB"/>
        </w:rPr>
        <w:t xml:space="preserve"> of the funded supports and the outcomes they are achieving</w:t>
      </w:r>
      <w:r w:rsidR="00835FFD" w:rsidRPr="000F71B5">
        <w:rPr>
          <w:lang w:val="en-GB"/>
        </w:rPr>
        <w:t>.</w:t>
      </w:r>
      <w:r w:rsidR="00215D07" w:rsidRPr="000F71B5">
        <w:rPr>
          <w:lang w:val="en-GB"/>
        </w:rPr>
        <w:br w:type="page"/>
      </w:r>
    </w:p>
    <w:p w14:paraId="7D0978BB" w14:textId="2391B03E" w:rsidR="003C3C51" w:rsidRPr="000F71B5" w:rsidRDefault="00282F1C" w:rsidP="006E5E8C">
      <w:pPr>
        <w:pStyle w:val="Heading2"/>
        <w:spacing w:line="276" w:lineRule="auto"/>
        <w:rPr>
          <w:lang w:val="en-GB"/>
        </w:rPr>
      </w:pPr>
      <w:bookmarkStart w:id="15" w:name="_Toc215751021"/>
      <w:r w:rsidRPr="000F71B5">
        <w:rPr>
          <w:lang w:val="en-GB"/>
        </w:rPr>
        <w:lastRenderedPageBreak/>
        <w:t xml:space="preserve">Part 2: </w:t>
      </w:r>
      <w:r w:rsidR="003C3C51" w:rsidRPr="000F71B5">
        <w:rPr>
          <w:lang w:val="en-GB"/>
        </w:rPr>
        <w:t>Key issues</w:t>
      </w:r>
      <w:bookmarkEnd w:id="15"/>
    </w:p>
    <w:p w14:paraId="2C17EA22" w14:textId="51B26AD2" w:rsidR="00011821" w:rsidRPr="000F71B5" w:rsidRDefault="00787E7A" w:rsidP="006E5E8C">
      <w:pPr>
        <w:pStyle w:val="CYDABodycopy"/>
        <w:spacing w:line="276" w:lineRule="auto"/>
        <w:rPr>
          <w:lang w:val="en-GB"/>
        </w:rPr>
      </w:pPr>
      <w:r w:rsidRPr="000F71B5">
        <w:rPr>
          <w:lang w:val="en-GB"/>
        </w:rPr>
        <w:t>Survey p</w:t>
      </w:r>
      <w:r w:rsidR="00775486" w:rsidRPr="000F71B5">
        <w:rPr>
          <w:lang w:val="en-GB"/>
        </w:rPr>
        <w:t>articipants</w:t>
      </w:r>
      <w:r w:rsidR="00C7441E" w:rsidRPr="000F71B5">
        <w:rPr>
          <w:lang w:val="en-GB"/>
        </w:rPr>
        <w:t xml:space="preserve"> were asked</w:t>
      </w:r>
      <w:r w:rsidR="00011821" w:rsidRPr="000F71B5">
        <w:rPr>
          <w:lang w:val="en-GB"/>
        </w:rPr>
        <w:t>:</w:t>
      </w:r>
    </w:p>
    <w:p w14:paraId="12438C59" w14:textId="77777777" w:rsidR="00011821" w:rsidRPr="000F71B5" w:rsidRDefault="00FD2DD7" w:rsidP="00731166">
      <w:pPr>
        <w:pStyle w:val="CYDABodycopy"/>
        <w:numPr>
          <w:ilvl w:val="0"/>
          <w:numId w:val="9"/>
        </w:numPr>
        <w:spacing w:line="276" w:lineRule="auto"/>
        <w:rPr>
          <w:lang w:val="en-GB"/>
        </w:rPr>
      </w:pPr>
      <w:r w:rsidRPr="000F71B5">
        <w:rPr>
          <w:lang w:val="en-GB"/>
        </w:rPr>
        <w:t>how they felt about Thriving Kids</w:t>
      </w:r>
      <w:r w:rsidR="00950CDF" w:rsidRPr="000F71B5">
        <w:rPr>
          <w:lang w:val="en-GB"/>
        </w:rPr>
        <w:t xml:space="preserve"> and why</w:t>
      </w:r>
    </w:p>
    <w:p w14:paraId="240C5A03" w14:textId="77777777" w:rsidR="00011821" w:rsidRPr="000F71B5" w:rsidRDefault="00FD2DD7" w:rsidP="00731166">
      <w:pPr>
        <w:pStyle w:val="CYDABodycopy"/>
        <w:numPr>
          <w:ilvl w:val="0"/>
          <w:numId w:val="9"/>
        </w:numPr>
        <w:spacing w:line="276" w:lineRule="auto"/>
        <w:rPr>
          <w:lang w:val="en-GB"/>
        </w:rPr>
      </w:pPr>
      <w:r w:rsidRPr="000F71B5">
        <w:rPr>
          <w:lang w:val="en-GB"/>
        </w:rPr>
        <w:t>what supports it should and should not include</w:t>
      </w:r>
    </w:p>
    <w:p w14:paraId="589ABE63" w14:textId="5AFCF79F" w:rsidR="00264611" w:rsidRPr="000F71B5" w:rsidRDefault="00032CB1" w:rsidP="00731166">
      <w:pPr>
        <w:pStyle w:val="CYDABodycopy"/>
        <w:numPr>
          <w:ilvl w:val="0"/>
          <w:numId w:val="9"/>
        </w:numPr>
        <w:spacing w:line="276" w:lineRule="auto"/>
        <w:rPr>
          <w:lang w:val="en-GB"/>
        </w:rPr>
      </w:pPr>
      <w:r w:rsidRPr="000F71B5">
        <w:rPr>
          <w:lang w:val="en-GB"/>
        </w:rPr>
        <w:t>what supports they currently accessed through NDIS</w:t>
      </w:r>
      <w:r w:rsidR="003179CF">
        <w:rPr>
          <w:lang w:val="en-GB"/>
        </w:rPr>
        <w:t>,</w:t>
      </w:r>
      <w:r w:rsidRPr="000F71B5">
        <w:rPr>
          <w:lang w:val="en-GB"/>
        </w:rPr>
        <w:t xml:space="preserve"> and would continue to nee</w:t>
      </w:r>
      <w:r w:rsidR="00950CDF" w:rsidRPr="000F71B5">
        <w:rPr>
          <w:lang w:val="en-GB"/>
        </w:rPr>
        <w:t>d to access</w:t>
      </w:r>
      <w:r w:rsidR="00392E70" w:rsidRPr="000F71B5">
        <w:rPr>
          <w:lang w:val="en-GB"/>
        </w:rPr>
        <w:t xml:space="preserve"> </w:t>
      </w:r>
    </w:p>
    <w:p w14:paraId="14BBBBA2" w14:textId="0119DF5E" w:rsidR="00264611" w:rsidRPr="000F71B5" w:rsidRDefault="00392E70" w:rsidP="00731166">
      <w:pPr>
        <w:pStyle w:val="CYDABodycopy"/>
        <w:numPr>
          <w:ilvl w:val="0"/>
          <w:numId w:val="9"/>
        </w:numPr>
        <w:spacing w:line="276" w:lineRule="auto"/>
        <w:rPr>
          <w:lang w:val="en-GB"/>
        </w:rPr>
      </w:pPr>
      <w:r w:rsidRPr="000F71B5">
        <w:rPr>
          <w:lang w:val="en-GB"/>
        </w:rPr>
        <w:t>if the amount of time to launch Thriving Kids was sufficient,</w:t>
      </w:r>
      <w:r w:rsidR="00950CDF" w:rsidRPr="000F71B5">
        <w:rPr>
          <w:lang w:val="en-GB"/>
        </w:rPr>
        <w:t xml:space="preserve"> and</w:t>
      </w:r>
    </w:p>
    <w:p w14:paraId="11693CD5" w14:textId="11E4E1EB" w:rsidR="00392E70" w:rsidRPr="000F71B5" w:rsidRDefault="00950CDF" w:rsidP="00731166">
      <w:pPr>
        <w:pStyle w:val="CYDABodycopy"/>
        <w:numPr>
          <w:ilvl w:val="0"/>
          <w:numId w:val="9"/>
        </w:numPr>
        <w:spacing w:line="276" w:lineRule="auto"/>
        <w:rPr>
          <w:lang w:val="en-GB"/>
        </w:rPr>
      </w:pPr>
      <w:r w:rsidRPr="000F71B5">
        <w:rPr>
          <w:lang w:val="en-GB"/>
        </w:rPr>
        <w:t>any other views they wanted to share on Thriving Kids.</w:t>
      </w:r>
    </w:p>
    <w:p w14:paraId="63D50FC0" w14:textId="4905DF76" w:rsidR="00B647D7" w:rsidRPr="000F71B5" w:rsidRDefault="00392E70" w:rsidP="00282F1C">
      <w:pPr>
        <w:pStyle w:val="CYDABodycopy"/>
        <w:spacing w:line="276" w:lineRule="auto"/>
        <w:rPr>
          <w:lang w:val="en-GB"/>
        </w:rPr>
      </w:pPr>
      <w:r w:rsidRPr="000F71B5">
        <w:rPr>
          <w:lang w:val="en-GB"/>
        </w:rPr>
        <w:t xml:space="preserve">Across their responses, </w:t>
      </w:r>
      <w:r w:rsidR="00775486" w:rsidRPr="000F71B5">
        <w:rPr>
          <w:lang w:val="en-GB"/>
        </w:rPr>
        <w:t>participants</w:t>
      </w:r>
      <w:r w:rsidR="00434DF1" w:rsidRPr="000F71B5">
        <w:rPr>
          <w:lang w:val="en-GB"/>
        </w:rPr>
        <w:t xml:space="preserve"> highlighted </w:t>
      </w:r>
      <w:r w:rsidR="006966B5" w:rsidRPr="000F71B5">
        <w:rPr>
          <w:lang w:val="en-GB"/>
        </w:rPr>
        <w:t>a number of</w:t>
      </w:r>
      <w:r w:rsidR="00434DF1" w:rsidRPr="000F71B5">
        <w:rPr>
          <w:lang w:val="en-GB"/>
        </w:rPr>
        <w:t xml:space="preserve"> </w:t>
      </w:r>
      <w:r w:rsidR="0094594D" w:rsidRPr="000F71B5">
        <w:rPr>
          <w:lang w:val="en-GB"/>
        </w:rPr>
        <w:t xml:space="preserve">headline </w:t>
      </w:r>
      <w:r w:rsidR="00434DF1" w:rsidRPr="000F71B5">
        <w:rPr>
          <w:lang w:val="en-GB"/>
        </w:rPr>
        <w:t xml:space="preserve">concerns with the Thriving Kids Initiative. We </w:t>
      </w:r>
      <w:r w:rsidR="0072182B" w:rsidRPr="000F71B5">
        <w:rPr>
          <w:lang w:val="en-GB"/>
        </w:rPr>
        <w:t>present</w:t>
      </w:r>
      <w:r w:rsidR="00434DF1" w:rsidRPr="000F71B5">
        <w:rPr>
          <w:lang w:val="en-GB"/>
        </w:rPr>
        <w:t xml:space="preserve"> these</w:t>
      </w:r>
      <w:r w:rsidR="00FC6C03" w:rsidRPr="000F71B5">
        <w:rPr>
          <w:lang w:val="en-GB"/>
        </w:rPr>
        <w:t xml:space="preserve"> under</w:t>
      </w:r>
      <w:r w:rsidR="00B52DE4" w:rsidRPr="000F71B5">
        <w:rPr>
          <w:lang w:val="en-GB"/>
        </w:rPr>
        <w:t xml:space="preserve"> five</w:t>
      </w:r>
      <w:r w:rsidR="0072182B" w:rsidRPr="000F71B5">
        <w:rPr>
          <w:lang w:val="en-GB"/>
        </w:rPr>
        <w:t xml:space="preserve"> key </w:t>
      </w:r>
      <w:r w:rsidR="00841B25" w:rsidRPr="000F71B5">
        <w:rPr>
          <w:lang w:val="en-GB"/>
        </w:rPr>
        <w:t>headings</w:t>
      </w:r>
      <w:r w:rsidR="00282F1C" w:rsidRPr="000F71B5">
        <w:rPr>
          <w:lang w:val="en-GB"/>
        </w:rPr>
        <w:t xml:space="preserve"> below.</w:t>
      </w:r>
    </w:p>
    <w:p w14:paraId="0AE5192E" w14:textId="609346A2" w:rsidR="000072E5" w:rsidRPr="000F71B5" w:rsidRDefault="00B802D5" w:rsidP="00731166">
      <w:pPr>
        <w:pStyle w:val="Heading3"/>
        <w:numPr>
          <w:ilvl w:val="0"/>
          <w:numId w:val="26"/>
        </w:numPr>
        <w:rPr>
          <w:lang w:val="en-GB"/>
        </w:rPr>
      </w:pPr>
      <w:bookmarkStart w:id="16" w:name="_Toc215751022"/>
      <w:r w:rsidRPr="000F71B5">
        <w:rPr>
          <w:lang w:val="en-GB"/>
        </w:rPr>
        <w:t>F</w:t>
      </w:r>
      <w:r w:rsidR="004E766E" w:rsidRPr="000F71B5">
        <w:rPr>
          <w:lang w:val="en-GB"/>
        </w:rPr>
        <w:t xml:space="preserve">alling through the cracks of the support </w:t>
      </w:r>
      <w:r w:rsidR="009557A8" w:rsidRPr="000F71B5">
        <w:rPr>
          <w:lang w:val="en-GB"/>
        </w:rPr>
        <w:t>eco</w:t>
      </w:r>
      <w:r w:rsidR="004E766E" w:rsidRPr="000F71B5">
        <w:rPr>
          <w:lang w:val="en-GB"/>
        </w:rPr>
        <w:t>system</w:t>
      </w:r>
      <w:bookmarkEnd w:id="16"/>
    </w:p>
    <w:p w14:paraId="0CE06B59" w14:textId="1C35CB1C" w:rsidR="00B52DAF" w:rsidRPr="000F71B5" w:rsidRDefault="00F8032A" w:rsidP="006E5E8C">
      <w:pPr>
        <w:pStyle w:val="CYDABodycopy"/>
        <w:spacing w:line="276" w:lineRule="auto"/>
        <w:rPr>
          <w:lang w:val="en-GB"/>
        </w:rPr>
      </w:pPr>
      <w:r w:rsidRPr="000F71B5">
        <w:rPr>
          <w:lang w:val="en-GB"/>
        </w:rPr>
        <w:t xml:space="preserve">A </w:t>
      </w:r>
      <w:r w:rsidR="00841B25" w:rsidRPr="000F71B5">
        <w:rPr>
          <w:lang w:val="en-GB"/>
        </w:rPr>
        <w:t xml:space="preserve">standout </w:t>
      </w:r>
      <w:r w:rsidR="00384F4C" w:rsidRPr="000F71B5">
        <w:rPr>
          <w:lang w:val="en-GB"/>
        </w:rPr>
        <w:t xml:space="preserve">issue </w:t>
      </w:r>
      <w:r w:rsidR="00BD7DB6" w:rsidRPr="000F71B5">
        <w:rPr>
          <w:lang w:val="en-GB"/>
        </w:rPr>
        <w:t xml:space="preserve">was </w:t>
      </w:r>
      <w:r w:rsidR="003E4338" w:rsidRPr="000F71B5">
        <w:rPr>
          <w:lang w:val="en-GB"/>
        </w:rPr>
        <w:t xml:space="preserve">the concern </w:t>
      </w:r>
      <w:r w:rsidR="00BD7DB6" w:rsidRPr="000F71B5">
        <w:rPr>
          <w:lang w:val="en-GB"/>
        </w:rPr>
        <w:t>th</w:t>
      </w:r>
      <w:r w:rsidR="00A63A7B" w:rsidRPr="000F71B5">
        <w:rPr>
          <w:lang w:val="en-GB"/>
        </w:rPr>
        <w:t xml:space="preserve">at children would </w:t>
      </w:r>
      <w:r w:rsidR="00A63A7B" w:rsidRPr="00B5080D">
        <w:rPr>
          <w:b/>
          <w:bCs/>
          <w:lang w:val="en-GB"/>
        </w:rPr>
        <w:t>fall through the cracks</w:t>
      </w:r>
      <w:r w:rsidR="007012A4" w:rsidRPr="000F71B5">
        <w:rPr>
          <w:lang w:val="en-GB"/>
        </w:rPr>
        <w:t xml:space="preserve"> between supports systems and programs</w:t>
      </w:r>
      <w:r w:rsidR="00EA27B2" w:rsidRPr="000F71B5">
        <w:rPr>
          <w:lang w:val="en-GB"/>
        </w:rPr>
        <w:t xml:space="preserve">. </w:t>
      </w:r>
    </w:p>
    <w:p w14:paraId="6DD2BC23" w14:textId="600C2E33" w:rsidR="00BD7DB6" w:rsidRPr="000F71B5" w:rsidRDefault="00293311" w:rsidP="001E4D40">
      <w:pPr>
        <w:pStyle w:val="CYDABodycopy"/>
        <w:spacing w:line="276" w:lineRule="auto"/>
        <w:rPr>
          <w:lang w:val="en-GB"/>
        </w:rPr>
      </w:pPr>
      <w:r w:rsidRPr="000F71B5">
        <w:rPr>
          <w:lang w:val="en-GB"/>
        </w:rPr>
        <w:t xml:space="preserve">This </w:t>
      </w:r>
      <w:r w:rsidR="00A63A7B" w:rsidRPr="000F71B5">
        <w:rPr>
          <w:lang w:val="en-GB"/>
        </w:rPr>
        <w:t>issue was mentioned</w:t>
      </w:r>
      <w:r w:rsidR="00ED3DC0" w:rsidRPr="000F71B5">
        <w:rPr>
          <w:lang w:val="en-GB"/>
        </w:rPr>
        <w:t xml:space="preserve"> in</w:t>
      </w:r>
      <w:r w:rsidR="00A63A7B" w:rsidRPr="000F71B5">
        <w:rPr>
          <w:lang w:val="en-GB"/>
        </w:rPr>
        <w:t xml:space="preserve"> 579 </w:t>
      </w:r>
      <w:r w:rsidR="00ED3DC0" w:rsidRPr="000F71B5">
        <w:rPr>
          <w:lang w:val="en-GB"/>
        </w:rPr>
        <w:t>instances</w:t>
      </w:r>
      <w:r w:rsidR="00A63A7B" w:rsidRPr="000F71B5">
        <w:rPr>
          <w:lang w:val="en-GB"/>
        </w:rPr>
        <w:t xml:space="preserve"> </w:t>
      </w:r>
      <w:r w:rsidR="00C325A8" w:rsidRPr="000F71B5">
        <w:rPr>
          <w:lang w:val="en-GB"/>
        </w:rPr>
        <w:t xml:space="preserve">by </w:t>
      </w:r>
      <w:r w:rsidR="00206DBD" w:rsidRPr="000F71B5">
        <w:rPr>
          <w:lang w:val="en-GB"/>
        </w:rPr>
        <w:t xml:space="preserve">survey </w:t>
      </w:r>
      <w:r w:rsidR="00775486" w:rsidRPr="000F71B5">
        <w:rPr>
          <w:lang w:val="en-GB"/>
        </w:rPr>
        <w:t>participants</w:t>
      </w:r>
      <w:r w:rsidR="00576A72" w:rsidRPr="000F71B5">
        <w:rPr>
          <w:lang w:val="en-GB"/>
        </w:rPr>
        <w:t>, who were</w:t>
      </w:r>
      <w:r w:rsidR="00C325A8" w:rsidRPr="000F71B5">
        <w:rPr>
          <w:lang w:val="en-GB"/>
        </w:rPr>
        <w:t xml:space="preserve"> worried about </w:t>
      </w:r>
      <w:r w:rsidR="00CB5FC4" w:rsidRPr="000F71B5">
        <w:rPr>
          <w:lang w:val="en-GB"/>
        </w:rPr>
        <w:t xml:space="preserve">the overlap </w:t>
      </w:r>
      <w:r w:rsidR="001F3B95" w:rsidRPr="000F71B5">
        <w:rPr>
          <w:lang w:val="en-GB"/>
        </w:rPr>
        <w:t xml:space="preserve">and mismatch </w:t>
      </w:r>
      <w:r w:rsidR="00576A72" w:rsidRPr="000F71B5">
        <w:rPr>
          <w:lang w:val="en-GB"/>
        </w:rPr>
        <w:t>between</w:t>
      </w:r>
      <w:r w:rsidR="00CB5FC4" w:rsidRPr="000F71B5">
        <w:rPr>
          <w:lang w:val="en-GB"/>
        </w:rPr>
        <w:t xml:space="preserve"> </w:t>
      </w:r>
      <w:r w:rsidR="005C3AD8" w:rsidRPr="000F71B5">
        <w:rPr>
          <w:lang w:val="en-GB"/>
        </w:rPr>
        <w:t>NDIS and Thriving Kids</w:t>
      </w:r>
      <w:r w:rsidR="00E13573" w:rsidRPr="000F71B5">
        <w:rPr>
          <w:lang w:val="en-GB"/>
        </w:rPr>
        <w:t xml:space="preserve">, </w:t>
      </w:r>
      <w:r w:rsidR="001F3B95" w:rsidRPr="000F71B5">
        <w:rPr>
          <w:lang w:val="en-GB"/>
        </w:rPr>
        <w:t xml:space="preserve">as well </w:t>
      </w:r>
      <w:r w:rsidR="00A42970" w:rsidRPr="000F71B5">
        <w:rPr>
          <w:lang w:val="en-GB"/>
        </w:rPr>
        <w:t>as</w:t>
      </w:r>
      <w:r w:rsidR="00E13573" w:rsidRPr="000F71B5">
        <w:rPr>
          <w:lang w:val="en-GB"/>
        </w:rPr>
        <w:t xml:space="preserve"> the </w:t>
      </w:r>
      <w:r w:rsidR="009D0DA1" w:rsidRPr="000F71B5">
        <w:rPr>
          <w:lang w:val="en-GB"/>
        </w:rPr>
        <w:t>existing and potential gaps in services because of waitlists</w:t>
      </w:r>
      <w:r w:rsidR="001E0B51" w:rsidRPr="000F71B5">
        <w:rPr>
          <w:lang w:val="en-GB"/>
        </w:rPr>
        <w:t xml:space="preserve"> and </w:t>
      </w:r>
      <w:r w:rsidR="001A5EF2" w:rsidRPr="000F71B5">
        <w:rPr>
          <w:lang w:val="en-GB"/>
        </w:rPr>
        <w:t>di</w:t>
      </w:r>
      <w:r w:rsidR="0040551D" w:rsidRPr="000F71B5">
        <w:rPr>
          <w:lang w:val="en-GB"/>
        </w:rPr>
        <w:t xml:space="preserve">fficulties </w:t>
      </w:r>
      <w:r w:rsidR="0024753E" w:rsidRPr="000F71B5">
        <w:rPr>
          <w:lang w:val="en-GB"/>
        </w:rPr>
        <w:t>accessing s</w:t>
      </w:r>
      <w:r w:rsidR="00A42970" w:rsidRPr="000F71B5">
        <w:rPr>
          <w:lang w:val="en-GB"/>
        </w:rPr>
        <w:t>upport</w:t>
      </w:r>
      <w:r w:rsidR="00A63A7B" w:rsidRPr="000F71B5">
        <w:rPr>
          <w:lang w:val="en-GB"/>
        </w:rPr>
        <w:t xml:space="preserve">s. </w:t>
      </w:r>
      <w:r w:rsidR="00BC1FE9" w:rsidRPr="000F71B5">
        <w:rPr>
          <w:lang w:val="en-GB"/>
        </w:rPr>
        <w:t xml:space="preserve"> </w:t>
      </w:r>
    </w:p>
    <w:p w14:paraId="10AEFA4A" w14:textId="015A8B1C" w:rsidR="00AB384C" w:rsidRPr="000F71B5" w:rsidRDefault="004D57DD" w:rsidP="001E4D40">
      <w:pPr>
        <w:spacing w:line="276" w:lineRule="auto"/>
        <w:rPr>
          <w:rFonts w:ascii="Arial" w:eastAsiaTheme="minorEastAsia" w:hAnsi="Arial" w:cs="Arial"/>
        </w:rPr>
      </w:pPr>
      <w:r w:rsidRPr="000F71B5">
        <w:rPr>
          <w:rFonts w:ascii="Arial" w:eastAsiaTheme="minorEastAsia" w:hAnsi="Arial" w:cs="Arial"/>
        </w:rPr>
        <w:t>Eleven per cent (</w:t>
      </w:r>
      <w:r w:rsidR="00204D0F" w:rsidRPr="000F71B5">
        <w:rPr>
          <w:rFonts w:ascii="Arial" w:eastAsiaTheme="minorEastAsia" w:hAnsi="Arial" w:cs="Arial"/>
        </w:rPr>
        <w:t>55 responses</w:t>
      </w:r>
      <w:r w:rsidRPr="000F71B5">
        <w:rPr>
          <w:rFonts w:ascii="Arial" w:eastAsiaTheme="minorEastAsia" w:hAnsi="Arial" w:cs="Arial"/>
        </w:rPr>
        <w:t>)</w:t>
      </w:r>
      <w:r w:rsidR="00381702" w:rsidRPr="000F71B5">
        <w:rPr>
          <w:rFonts w:ascii="Arial" w:eastAsiaTheme="minorEastAsia" w:hAnsi="Arial" w:cs="Arial"/>
        </w:rPr>
        <w:t xml:space="preserve"> highlight</w:t>
      </w:r>
      <w:r w:rsidR="007F6EBA" w:rsidRPr="000F71B5">
        <w:rPr>
          <w:rFonts w:ascii="Arial" w:eastAsiaTheme="minorEastAsia" w:hAnsi="Arial" w:cs="Arial"/>
        </w:rPr>
        <w:t>ed</w:t>
      </w:r>
      <w:r w:rsidR="00381702" w:rsidRPr="000F71B5">
        <w:rPr>
          <w:rFonts w:ascii="Arial" w:eastAsiaTheme="minorEastAsia" w:hAnsi="Arial" w:cs="Arial"/>
        </w:rPr>
        <w:t xml:space="preserve"> the </w:t>
      </w:r>
      <w:r w:rsidR="007F6EBA" w:rsidRPr="00B64F8E">
        <w:rPr>
          <w:rFonts w:ascii="Arial" w:eastAsiaTheme="minorEastAsia" w:hAnsi="Arial" w:cs="Arial"/>
          <w:b/>
          <w:bCs/>
        </w:rPr>
        <w:t>inefficiency</w:t>
      </w:r>
      <w:r w:rsidR="00381702" w:rsidRPr="000F71B5">
        <w:rPr>
          <w:rFonts w:ascii="Arial" w:eastAsiaTheme="minorEastAsia" w:hAnsi="Arial" w:cs="Arial"/>
        </w:rPr>
        <w:t xml:space="preserve"> of creating two overlapping bureaucracies. </w:t>
      </w:r>
      <w:r w:rsidR="00BF46A2" w:rsidRPr="000F71B5">
        <w:rPr>
          <w:rFonts w:ascii="Arial" w:eastAsiaTheme="minorEastAsia" w:hAnsi="Arial" w:cs="Arial"/>
        </w:rPr>
        <w:t>Especially fo</w:t>
      </w:r>
      <w:r w:rsidR="00381DDA" w:rsidRPr="000F71B5">
        <w:rPr>
          <w:rFonts w:ascii="Arial" w:eastAsiaTheme="minorEastAsia" w:hAnsi="Arial" w:cs="Arial"/>
        </w:rPr>
        <w:t>r</w:t>
      </w:r>
      <w:r w:rsidR="00BF46A2" w:rsidRPr="000F71B5">
        <w:rPr>
          <w:rFonts w:ascii="Arial" w:eastAsiaTheme="minorEastAsia" w:hAnsi="Arial" w:cs="Arial"/>
        </w:rPr>
        <w:t xml:space="preserve"> t</w:t>
      </w:r>
      <w:r w:rsidR="00381702" w:rsidRPr="000F71B5">
        <w:rPr>
          <w:rFonts w:ascii="Arial" w:eastAsiaTheme="minorEastAsia" w:hAnsi="Arial" w:cs="Arial"/>
        </w:rPr>
        <w:t>hose with multiple diagnoses</w:t>
      </w:r>
      <w:r w:rsidR="00BF46A2" w:rsidRPr="000F71B5">
        <w:rPr>
          <w:rFonts w:ascii="Arial" w:eastAsiaTheme="minorEastAsia" w:hAnsi="Arial" w:cs="Arial"/>
        </w:rPr>
        <w:t xml:space="preserve"> (</w:t>
      </w:r>
      <w:r w:rsidR="00381702" w:rsidRPr="000F71B5">
        <w:rPr>
          <w:rFonts w:ascii="Arial" w:eastAsiaTheme="minorEastAsia" w:hAnsi="Arial" w:cs="Arial"/>
        </w:rPr>
        <w:t xml:space="preserve">autism </w:t>
      </w:r>
      <w:r w:rsidR="00970DE3" w:rsidRPr="000F71B5">
        <w:rPr>
          <w:rFonts w:ascii="Arial" w:eastAsiaTheme="minorEastAsia" w:hAnsi="Arial" w:cs="Arial"/>
        </w:rPr>
        <w:t>and</w:t>
      </w:r>
      <w:r w:rsidR="00381702" w:rsidRPr="000F71B5">
        <w:rPr>
          <w:rFonts w:ascii="Arial" w:eastAsiaTheme="minorEastAsia" w:hAnsi="Arial" w:cs="Arial"/>
        </w:rPr>
        <w:t xml:space="preserve"> hearing loss, or ADHD </w:t>
      </w:r>
      <w:r w:rsidR="00970DE3" w:rsidRPr="000F71B5">
        <w:rPr>
          <w:rFonts w:ascii="Arial" w:eastAsiaTheme="minorEastAsia" w:hAnsi="Arial" w:cs="Arial"/>
        </w:rPr>
        <w:t>and</w:t>
      </w:r>
      <w:r w:rsidR="00381702" w:rsidRPr="000F71B5">
        <w:rPr>
          <w:rFonts w:ascii="Arial" w:eastAsiaTheme="minorEastAsia" w:hAnsi="Arial" w:cs="Arial"/>
        </w:rPr>
        <w:t xml:space="preserve"> intellectual </w:t>
      </w:r>
      <w:r w:rsidR="00AB384C" w:rsidRPr="000F71B5">
        <w:rPr>
          <w:rFonts w:ascii="Arial" w:eastAsiaTheme="minorEastAsia" w:hAnsi="Arial" w:cs="Arial"/>
        </w:rPr>
        <w:t>disability</w:t>
      </w:r>
      <w:r w:rsidR="00BF46A2" w:rsidRPr="000F71B5">
        <w:rPr>
          <w:rFonts w:ascii="Arial" w:eastAsiaTheme="minorEastAsia" w:hAnsi="Arial" w:cs="Arial"/>
        </w:rPr>
        <w:t xml:space="preserve">), this was seen to </w:t>
      </w:r>
      <w:r w:rsidR="00381DDA" w:rsidRPr="000F71B5">
        <w:rPr>
          <w:rFonts w:ascii="Arial" w:eastAsiaTheme="minorEastAsia" w:hAnsi="Arial" w:cs="Arial"/>
        </w:rPr>
        <w:t>potentially lead to</w:t>
      </w:r>
      <w:r w:rsidR="00BF46A2" w:rsidRPr="000F71B5">
        <w:rPr>
          <w:rFonts w:ascii="Arial" w:eastAsiaTheme="minorEastAsia" w:hAnsi="Arial" w:cs="Arial"/>
        </w:rPr>
        <w:t>:</w:t>
      </w:r>
    </w:p>
    <w:p w14:paraId="59B29B28" w14:textId="77777777" w:rsidR="00BF46A2" w:rsidRPr="000F71B5" w:rsidRDefault="00BF46A2" w:rsidP="001E4D40">
      <w:pPr>
        <w:spacing w:line="276" w:lineRule="auto"/>
        <w:jc w:val="center"/>
        <w:rPr>
          <w:rFonts w:ascii="Arial" w:eastAsiaTheme="minorEastAsia" w:hAnsi="Arial" w:cs="Arial"/>
        </w:rPr>
      </w:pPr>
    </w:p>
    <w:p w14:paraId="26763BA0" w14:textId="250C5AEE" w:rsidR="00DB5E67" w:rsidRPr="004832C9" w:rsidRDefault="00BF46A2" w:rsidP="001E4D40">
      <w:pPr>
        <w:pStyle w:val="CYDAQuote"/>
        <w:spacing w:line="276" w:lineRule="auto"/>
        <w:rPr>
          <w:lang w:val="en-GB"/>
        </w:rPr>
      </w:pPr>
      <w:r w:rsidRPr="007F6EBA">
        <w:rPr>
          <w:lang w:val="en-GB"/>
        </w:rPr>
        <w:t xml:space="preserve">“double </w:t>
      </w:r>
      <w:r w:rsidRPr="000F71B5">
        <w:rPr>
          <w:lang w:val="en-GB"/>
        </w:rPr>
        <w:t>paperwork</w:t>
      </w:r>
      <w:r w:rsidRPr="007F6EBA">
        <w:rPr>
          <w:lang w:val="en-GB"/>
        </w:rPr>
        <w:t>, double meetings, half the support.”</w:t>
      </w:r>
    </w:p>
    <w:p w14:paraId="30333A2B" w14:textId="078EA3C0" w:rsidR="00171CC9" w:rsidRPr="000F71B5" w:rsidRDefault="000B2471" w:rsidP="001E4D40">
      <w:pPr>
        <w:pStyle w:val="CYDABodycopy"/>
        <w:spacing w:line="276" w:lineRule="auto"/>
        <w:rPr>
          <w:lang w:val="en-GB"/>
        </w:rPr>
      </w:pPr>
      <w:r w:rsidRPr="000F71B5">
        <w:rPr>
          <w:lang w:val="en-GB"/>
        </w:rPr>
        <w:t xml:space="preserve">There was </w:t>
      </w:r>
      <w:r w:rsidR="001C1CDD" w:rsidRPr="000F71B5">
        <w:rPr>
          <w:lang w:val="en-GB"/>
        </w:rPr>
        <w:t>fear</w:t>
      </w:r>
      <w:r w:rsidRPr="000F71B5">
        <w:rPr>
          <w:lang w:val="en-GB"/>
        </w:rPr>
        <w:t xml:space="preserve"> that Thriving Kids </w:t>
      </w:r>
      <w:r w:rsidR="00730105" w:rsidRPr="000F71B5">
        <w:rPr>
          <w:lang w:val="en-GB"/>
        </w:rPr>
        <w:t>was being used to</w:t>
      </w:r>
      <w:r w:rsidR="00730105" w:rsidRPr="000F71B5">
        <w:rPr>
          <w:b/>
          <w:lang w:val="en-GB"/>
        </w:rPr>
        <w:t xml:space="preserve"> replace</w:t>
      </w:r>
      <w:r w:rsidR="001C1CDD" w:rsidRPr="000F71B5">
        <w:rPr>
          <w:b/>
          <w:lang w:val="en-GB"/>
        </w:rPr>
        <w:t>,</w:t>
      </w:r>
      <w:r w:rsidR="00730105" w:rsidRPr="000F71B5">
        <w:rPr>
          <w:b/>
          <w:lang w:val="en-GB"/>
        </w:rPr>
        <w:t xml:space="preserve"> </w:t>
      </w:r>
      <w:r w:rsidR="00117D1B" w:rsidRPr="000F71B5">
        <w:rPr>
          <w:b/>
          <w:lang w:val="en-GB"/>
        </w:rPr>
        <w:t xml:space="preserve">rather than </w:t>
      </w:r>
      <w:r w:rsidR="001115FF" w:rsidRPr="000F71B5">
        <w:rPr>
          <w:b/>
          <w:lang w:val="en-GB"/>
        </w:rPr>
        <w:t>complement</w:t>
      </w:r>
      <w:r w:rsidR="001C1CDD" w:rsidRPr="000F71B5">
        <w:rPr>
          <w:lang w:val="en-GB"/>
        </w:rPr>
        <w:t>,</w:t>
      </w:r>
      <w:r w:rsidR="001115FF" w:rsidRPr="000F71B5">
        <w:rPr>
          <w:lang w:val="en-GB"/>
        </w:rPr>
        <w:t xml:space="preserve"> NDIS</w:t>
      </w:r>
      <w:r w:rsidR="001C1CDD" w:rsidRPr="000F71B5">
        <w:rPr>
          <w:lang w:val="en-GB"/>
        </w:rPr>
        <w:t xml:space="preserve"> and other disability supports</w:t>
      </w:r>
      <w:r w:rsidR="001115FF" w:rsidRPr="000F71B5">
        <w:rPr>
          <w:lang w:val="en-GB"/>
        </w:rPr>
        <w:t xml:space="preserve"> for children</w:t>
      </w:r>
      <w:r w:rsidR="00785B6C" w:rsidRPr="000F71B5">
        <w:rPr>
          <w:lang w:val="en-GB"/>
        </w:rPr>
        <w:t xml:space="preserve"> within the program’s age target</w:t>
      </w:r>
      <w:r w:rsidR="00E519FC" w:rsidRPr="000F71B5">
        <w:rPr>
          <w:lang w:val="en-GB"/>
        </w:rPr>
        <w:t>.</w:t>
      </w:r>
      <w:r w:rsidR="00D270EC" w:rsidRPr="000F71B5">
        <w:rPr>
          <w:lang w:val="en-GB"/>
        </w:rPr>
        <w:t xml:space="preserve"> </w:t>
      </w:r>
    </w:p>
    <w:p w14:paraId="446C86FF" w14:textId="457552D2" w:rsidR="00C40210" w:rsidRPr="000F71B5" w:rsidRDefault="00D270EC" w:rsidP="001E4D40">
      <w:pPr>
        <w:pStyle w:val="CYDABodycopy"/>
        <w:spacing w:line="276" w:lineRule="auto"/>
        <w:rPr>
          <w:lang w:val="en-GB"/>
        </w:rPr>
      </w:pPr>
      <w:r w:rsidRPr="000F71B5">
        <w:rPr>
          <w:lang w:val="en-GB"/>
        </w:rPr>
        <w:t xml:space="preserve">There was a </w:t>
      </w:r>
      <w:r w:rsidR="0011271B" w:rsidRPr="000F71B5">
        <w:rPr>
          <w:lang w:val="en-GB"/>
        </w:rPr>
        <w:t xml:space="preserve">high level of concern about </w:t>
      </w:r>
      <w:r w:rsidR="0011271B" w:rsidRPr="000F71B5">
        <w:rPr>
          <w:b/>
          <w:lang w:val="en-GB"/>
        </w:rPr>
        <w:t>loss of supports</w:t>
      </w:r>
      <w:r w:rsidRPr="000F71B5">
        <w:rPr>
          <w:lang w:val="en-GB"/>
        </w:rPr>
        <w:t xml:space="preserve"> </w:t>
      </w:r>
      <w:r w:rsidR="00410E8C" w:rsidRPr="000F71B5">
        <w:rPr>
          <w:lang w:val="en-GB"/>
        </w:rPr>
        <w:t>(29</w:t>
      </w:r>
      <w:r w:rsidR="00BB5216" w:rsidRPr="000F71B5">
        <w:rPr>
          <w:lang w:val="en-GB"/>
        </w:rPr>
        <w:t xml:space="preserve"> per cent of responses</w:t>
      </w:r>
      <w:r w:rsidR="00410E8C" w:rsidRPr="000F71B5">
        <w:rPr>
          <w:lang w:val="en-GB"/>
        </w:rPr>
        <w:t xml:space="preserve">) </w:t>
      </w:r>
      <w:r w:rsidRPr="000F71B5">
        <w:rPr>
          <w:lang w:val="en-GB"/>
        </w:rPr>
        <w:t>for these children in the process of transitioning to the new initiative</w:t>
      </w:r>
      <w:r w:rsidR="00B958B0" w:rsidRPr="000F71B5">
        <w:rPr>
          <w:lang w:val="en-GB"/>
        </w:rPr>
        <w:t xml:space="preserve">. </w:t>
      </w:r>
    </w:p>
    <w:p w14:paraId="55935D87" w14:textId="3BF4F91C" w:rsidR="00F11071" w:rsidRPr="000F71B5" w:rsidRDefault="00B958B0" w:rsidP="001E4D40">
      <w:pPr>
        <w:pStyle w:val="CYDABodycopy"/>
        <w:spacing w:line="276" w:lineRule="auto"/>
        <w:rPr>
          <w:lang w:val="en-GB"/>
        </w:rPr>
      </w:pPr>
      <w:r w:rsidRPr="000F71B5">
        <w:rPr>
          <w:lang w:val="en-GB"/>
        </w:rPr>
        <w:t>This was</w:t>
      </w:r>
      <w:r w:rsidR="0011271B" w:rsidRPr="000F71B5">
        <w:rPr>
          <w:lang w:val="en-GB"/>
        </w:rPr>
        <w:t xml:space="preserve"> </w:t>
      </w:r>
      <w:r w:rsidR="00D270EC" w:rsidRPr="000F71B5">
        <w:rPr>
          <w:lang w:val="en-GB"/>
        </w:rPr>
        <w:t>especially due to</w:t>
      </w:r>
      <w:r w:rsidR="0011271B" w:rsidRPr="000F71B5">
        <w:rPr>
          <w:lang w:val="en-GB"/>
        </w:rPr>
        <w:t xml:space="preserve"> the </w:t>
      </w:r>
      <w:r w:rsidR="00D270EC" w:rsidRPr="000F71B5">
        <w:rPr>
          <w:lang w:val="en-GB"/>
        </w:rPr>
        <w:t xml:space="preserve">perceived </w:t>
      </w:r>
      <w:r w:rsidR="0011271B" w:rsidRPr="000F71B5">
        <w:rPr>
          <w:lang w:val="en-GB"/>
        </w:rPr>
        <w:t xml:space="preserve">inability of </w:t>
      </w:r>
      <w:r w:rsidR="004159EC" w:rsidRPr="000F71B5">
        <w:rPr>
          <w:lang w:val="en-GB"/>
        </w:rPr>
        <w:t>the proposed</w:t>
      </w:r>
      <w:r w:rsidR="0011271B" w:rsidRPr="000F71B5">
        <w:rPr>
          <w:lang w:val="en-GB"/>
        </w:rPr>
        <w:t xml:space="preserve"> mainstream </w:t>
      </w:r>
      <w:r w:rsidR="00CE79CD" w:rsidRPr="000F71B5">
        <w:rPr>
          <w:lang w:val="en-GB"/>
        </w:rPr>
        <w:t xml:space="preserve">delivery </w:t>
      </w:r>
      <w:r w:rsidR="0011271B" w:rsidRPr="000F71B5">
        <w:rPr>
          <w:lang w:val="en-GB"/>
        </w:rPr>
        <w:t>channels</w:t>
      </w:r>
      <w:r w:rsidR="00756624">
        <w:rPr>
          <w:lang w:val="en-GB"/>
        </w:rPr>
        <w:t>,</w:t>
      </w:r>
      <w:r w:rsidR="0011271B" w:rsidRPr="000F71B5">
        <w:rPr>
          <w:lang w:val="en-GB"/>
        </w:rPr>
        <w:t xml:space="preserve"> </w:t>
      </w:r>
      <w:r w:rsidR="004159EC" w:rsidRPr="000F71B5">
        <w:rPr>
          <w:lang w:val="en-GB"/>
        </w:rPr>
        <w:t>such as school</w:t>
      </w:r>
      <w:r w:rsidR="00164DC0" w:rsidRPr="000F71B5">
        <w:rPr>
          <w:lang w:val="en-GB"/>
        </w:rPr>
        <w:t>s</w:t>
      </w:r>
      <w:r w:rsidR="00756624">
        <w:rPr>
          <w:lang w:val="en-GB"/>
        </w:rPr>
        <w:t>,</w:t>
      </w:r>
      <w:r w:rsidR="004159EC" w:rsidRPr="000F71B5">
        <w:rPr>
          <w:lang w:val="en-GB"/>
        </w:rPr>
        <w:t xml:space="preserve"> </w:t>
      </w:r>
      <w:r w:rsidR="0011271B" w:rsidRPr="000F71B5">
        <w:rPr>
          <w:lang w:val="en-GB"/>
        </w:rPr>
        <w:t xml:space="preserve">to meet </w:t>
      </w:r>
      <w:r w:rsidR="004159EC" w:rsidRPr="000F71B5">
        <w:rPr>
          <w:lang w:val="en-GB"/>
        </w:rPr>
        <w:t xml:space="preserve">tailored </w:t>
      </w:r>
      <w:r w:rsidR="00591FAD" w:rsidRPr="000F71B5">
        <w:rPr>
          <w:lang w:val="en-GB"/>
        </w:rPr>
        <w:t xml:space="preserve">and complex </w:t>
      </w:r>
      <w:r w:rsidR="0011271B" w:rsidRPr="000F71B5">
        <w:rPr>
          <w:lang w:val="en-GB"/>
        </w:rPr>
        <w:t xml:space="preserve">needs. </w:t>
      </w:r>
    </w:p>
    <w:p w14:paraId="710ACA2D" w14:textId="779AE130" w:rsidR="00D76FB5" w:rsidRPr="000F71B5" w:rsidRDefault="00D76FB5" w:rsidP="001E4D40">
      <w:pPr>
        <w:pStyle w:val="CYDAQuote"/>
        <w:spacing w:line="276" w:lineRule="auto"/>
        <w:rPr>
          <w:lang w:val="en-GB"/>
        </w:rPr>
      </w:pPr>
      <w:r w:rsidRPr="000F71B5">
        <w:rPr>
          <w:lang w:val="en-GB"/>
        </w:rPr>
        <w:t>“If the plan is to bring supports into the school environment, it is pretty much guaranteed the ones who need it most will slip through the cracks</w:t>
      </w:r>
      <w:r w:rsidR="00A36517">
        <w:rPr>
          <w:lang w:val="en-GB"/>
        </w:rPr>
        <w:t>.</w:t>
      </w:r>
      <w:r w:rsidRPr="000F71B5">
        <w:rPr>
          <w:lang w:val="en-GB"/>
        </w:rPr>
        <w:t>”</w:t>
      </w:r>
    </w:p>
    <w:p w14:paraId="0CA30690" w14:textId="71F7617E" w:rsidR="00D76FB5" w:rsidRPr="000F71B5" w:rsidRDefault="00D76FB5" w:rsidP="001E4D40">
      <w:pPr>
        <w:pStyle w:val="CYDABodycopy"/>
        <w:spacing w:line="276" w:lineRule="auto"/>
        <w:rPr>
          <w:lang w:val="en-GB"/>
        </w:rPr>
      </w:pPr>
      <w:r w:rsidRPr="000F71B5">
        <w:rPr>
          <w:lang w:val="en-GB"/>
        </w:rPr>
        <w:lastRenderedPageBreak/>
        <w:t xml:space="preserve">If needs were not met, </w:t>
      </w:r>
      <w:r w:rsidR="00E457FB" w:rsidRPr="000F71B5">
        <w:rPr>
          <w:lang w:val="en-GB"/>
        </w:rPr>
        <w:t>there</w:t>
      </w:r>
      <w:r w:rsidRPr="000F71B5">
        <w:rPr>
          <w:lang w:val="en-GB"/>
        </w:rPr>
        <w:t xml:space="preserve"> w</w:t>
      </w:r>
      <w:r w:rsidR="00E457FB" w:rsidRPr="000F71B5">
        <w:rPr>
          <w:lang w:val="en-GB"/>
        </w:rPr>
        <w:t>as</w:t>
      </w:r>
      <w:r w:rsidRPr="000F71B5">
        <w:rPr>
          <w:lang w:val="en-GB"/>
        </w:rPr>
        <w:t xml:space="preserve"> concern</w:t>
      </w:r>
      <w:r w:rsidR="00E457FB" w:rsidRPr="000F71B5">
        <w:rPr>
          <w:lang w:val="en-GB"/>
        </w:rPr>
        <w:t xml:space="preserve"> </w:t>
      </w:r>
      <w:r w:rsidRPr="000F71B5">
        <w:rPr>
          <w:lang w:val="en-GB"/>
        </w:rPr>
        <w:t xml:space="preserve">that </w:t>
      </w:r>
      <w:r w:rsidR="00000711" w:rsidRPr="000F71B5">
        <w:rPr>
          <w:lang w:val="en-GB"/>
        </w:rPr>
        <w:t xml:space="preserve">the </w:t>
      </w:r>
      <w:r w:rsidR="009B3191" w:rsidRPr="000F71B5">
        <w:rPr>
          <w:lang w:val="en-GB"/>
        </w:rPr>
        <w:t xml:space="preserve">responsibility for ensuring adequate provision of supports would be </w:t>
      </w:r>
      <w:r w:rsidR="009B3191" w:rsidRPr="000F71B5">
        <w:rPr>
          <w:b/>
          <w:lang w:val="en-GB"/>
        </w:rPr>
        <w:t xml:space="preserve">absorbed by </w:t>
      </w:r>
      <w:r w:rsidR="006A02AC" w:rsidRPr="000F71B5">
        <w:rPr>
          <w:b/>
          <w:lang w:val="en-GB"/>
        </w:rPr>
        <w:t>families</w:t>
      </w:r>
      <w:r w:rsidR="009B3191" w:rsidRPr="000F71B5">
        <w:rPr>
          <w:lang w:val="en-GB"/>
        </w:rPr>
        <w:t>:</w:t>
      </w:r>
    </w:p>
    <w:p w14:paraId="3B27F326" w14:textId="5396ADDF" w:rsidR="009B3191" w:rsidRPr="000F71B5" w:rsidRDefault="00D76FB5" w:rsidP="001E4D40">
      <w:pPr>
        <w:pStyle w:val="CYDAQuote"/>
        <w:spacing w:line="276" w:lineRule="auto"/>
        <w:rPr>
          <w:lang w:val="en-GB"/>
        </w:rPr>
      </w:pPr>
      <w:r w:rsidRPr="000F71B5">
        <w:rPr>
          <w:lang w:val="en-GB"/>
        </w:rPr>
        <w:t>“More kids are going to fall through cracks adding even more strain onto families that are already struggling.”</w:t>
      </w:r>
    </w:p>
    <w:p w14:paraId="67E79C7E" w14:textId="0A3610B2" w:rsidR="003D59FF" w:rsidRPr="000F71B5" w:rsidRDefault="007F0AE7" w:rsidP="001E4D40">
      <w:pPr>
        <w:pStyle w:val="CYDABodycopy"/>
        <w:spacing w:line="276" w:lineRule="auto"/>
        <w:rPr>
          <w:lang w:val="en-GB"/>
        </w:rPr>
      </w:pPr>
      <w:r w:rsidRPr="000F71B5">
        <w:rPr>
          <w:lang w:val="en-GB"/>
        </w:rPr>
        <w:t>There w</w:t>
      </w:r>
      <w:r w:rsidR="00C16B5A" w:rsidRPr="000F71B5">
        <w:rPr>
          <w:lang w:val="en-GB"/>
        </w:rPr>
        <w:t>ere</w:t>
      </w:r>
      <w:r w:rsidRPr="000F71B5">
        <w:rPr>
          <w:lang w:val="en-GB"/>
        </w:rPr>
        <w:t xml:space="preserve"> also </w:t>
      </w:r>
      <w:r w:rsidR="00026864" w:rsidRPr="000F71B5">
        <w:rPr>
          <w:lang w:val="en-GB"/>
        </w:rPr>
        <w:t>striking</w:t>
      </w:r>
      <w:r w:rsidRPr="000F71B5">
        <w:rPr>
          <w:lang w:val="en-GB"/>
        </w:rPr>
        <w:t xml:space="preserve"> </w:t>
      </w:r>
      <w:r w:rsidR="00A653F3" w:rsidRPr="000F71B5">
        <w:rPr>
          <w:lang w:val="en-GB"/>
        </w:rPr>
        <w:t xml:space="preserve">levels of </w:t>
      </w:r>
      <w:r w:rsidRPr="000F71B5">
        <w:rPr>
          <w:lang w:val="en-GB"/>
        </w:rPr>
        <w:t xml:space="preserve">concern </w:t>
      </w:r>
      <w:r w:rsidR="00561FB3" w:rsidRPr="000F71B5">
        <w:rPr>
          <w:lang w:val="en-GB"/>
        </w:rPr>
        <w:t xml:space="preserve">from </w:t>
      </w:r>
      <w:r w:rsidR="005E68B5" w:rsidRPr="000F71B5">
        <w:rPr>
          <w:lang w:val="en-GB"/>
        </w:rPr>
        <w:t>the 38 per cent of</w:t>
      </w:r>
      <w:r w:rsidR="00074526" w:rsidRPr="000F71B5">
        <w:rPr>
          <w:lang w:val="en-GB"/>
        </w:rPr>
        <w:t xml:space="preserve"> survey participants who were</w:t>
      </w:r>
      <w:r w:rsidR="005E68B5" w:rsidRPr="000F71B5">
        <w:rPr>
          <w:lang w:val="en-GB"/>
        </w:rPr>
        <w:t xml:space="preserve"> </w:t>
      </w:r>
      <w:r w:rsidR="008E2145" w:rsidRPr="000F71B5">
        <w:rPr>
          <w:lang w:val="en-GB"/>
        </w:rPr>
        <w:t xml:space="preserve">parents and caregivers of </w:t>
      </w:r>
      <w:r w:rsidR="00561FB3" w:rsidRPr="000F71B5">
        <w:rPr>
          <w:b/>
          <w:lang w:val="en-GB"/>
        </w:rPr>
        <w:t xml:space="preserve">children and young people over </w:t>
      </w:r>
      <w:r w:rsidR="00A653F3" w:rsidRPr="000F71B5">
        <w:rPr>
          <w:b/>
          <w:lang w:val="en-GB"/>
        </w:rPr>
        <w:t xml:space="preserve">the </w:t>
      </w:r>
      <w:r w:rsidR="00C16B5A" w:rsidRPr="000F71B5">
        <w:rPr>
          <w:b/>
          <w:lang w:val="en-GB"/>
        </w:rPr>
        <w:t xml:space="preserve">Thriving Kids </w:t>
      </w:r>
      <w:r w:rsidR="00A653F3" w:rsidRPr="000F71B5">
        <w:rPr>
          <w:b/>
          <w:lang w:val="en-GB"/>
        </w:rPr>
        <w:t>age t</w:t>
      </w:r>
      <w:r w:rsidR="00C16B5A" w:rsidRPr="000F71B5">
        <w:rPr>
          <w:b/>
          <w:lang w:val="en-GB"/>
        </w:rPr>
        <w:t>hreshold</w:t>
      </w:r>
      <w:r w:rsidR="00561FB3" w:rsidRPr="000F71B5">
        <w:rPr>
          <w:lang w:val="en-GB"/>
        </w:rPr>
        <w:t>.</w:t>
      </w:r>
      <w:r w:rsidR="002C160C" w:rsidRPr="000F71B5">
        <w:rPr>
          <w:lang w:val="en-GB"/>
        </w:rPr>
        <w:t xml:space="preserve"> </w:t>
      </w:r>
    </w:p>
    <w:p w14:paraId="74A202E6" w14:textId="216474D2" w:rsidR="000276E2" w:rsidRPr="000F71B5" w:rsidRDefault="002C160C" w:rsidP="001E4D40">
      <w:pPr>
        <w:pStyle w:val="CYDABodycopy"/>
        <w:spacing w:line="276" w:lineRule="auto"/>
        <w:rPr>
          <w:lang w:val="en-GB"/>
        </w:rPr>
      </w:pPr>
      <w:r w:rsidRPr="000F71B5">
        <w:rPr>
          <w:lang w:val="en-GB"/>
        </w:rPr>
        <w:t xml:space="preserve">They felt that while </w:t>
      </w:r>
      <w:r w:rsidR="008A185E" w:rsidRPr="000F71B5">
        <w:rPr>
          <w:lang w:val="en-GB"/>
        </w:rPr>
        <w:t xml:space="preserve">it was unclear how </w:t>
      </w:r>
      <w:r w:rsidR="001C53C3" w:rsidRPr="000F71B5">
        <w:rPr>
          <w:lang w:val="en-GB"/>
        </w:rPr>
        <w:t xml:space="preserve">Thriving Kids </w:t>
      </w:r>
      <w:r w:rsidR="008A185E" w:rsidRPr="000F71B5">
        <w:rPr>
          <w:lang w:val="en-GB"/>
        </w:rPr>
        <w:t>would work alongside the NDIS</w:t>
      </w:r>
      <w:r w:rsidR="00350F5B" w:rsidRPr="000F71B5">
        <w:rPr>
          <w:lang w:val="en-GB"/>
        </w:rPr>
        <w:t>,</w:t>
      </w:r>
      <w:r w:rsidR="00E605CB" w:rsidRPr="000F71B5">
        <w:rPr>
          <w:lang w:val="en-GB"/>
        </w:rPr>
        <w:t xml:space="preserve"> at least</w:t>
      </w:r>
      <w:r w:rsidR="00DB639F" w:rsidRPr="000F71B5">
        <w:rPr>
          <w:lang w:val="en-GB"/>
        </w:rPr>
        <w:t xml:space="preserve"> it</w:t>
      </w:r>
      <w:r w:rsidR="00E605CB" w:rsidRPr="000F71B5">
        <w:rPr>
          <w:lang w:val="en-GB"/>
        </w:rPr>
        <w:t xml:space="preserve"> provided </w:t>
      </w:r>
      <w:r w:rsidR="005B6529" w:rsidRPr="000F71B5">
        <w:rPr>
          <w:lang w:val="en-GB"/>
        </w:rPr>
        <w:t>some pathway</w:t>
      </w:r>
      <w:r w:rsidR="00E605CB" w:rsidRPr="000F71B5">
        <w:rPr>
          <w:lang w:val="en-GB"/>
        </w:rPr>
        <w:t xml:space="preserve"> </w:t>
      </w:r>
      <w:r w:rsidR="00F9231E" w:rsidRPr="000F71B5">
        <w:rPr>
          <w:lang w:val="en-GB"/>
        </w:rPr>
        <w:t xml:space="preserve">for children </w:t>
      </w:r>
      <w:r w:rsidR="00A653F3" w:rsidRPr="000F71B5">
        <w:rPr>
          <w:lang w:val="en-GB"/>
        </w:rPr>
        <w:t>within the age target</w:t>
      </w:r>
      <w:r w:rsidR="00042ED3" w:rsidRPr="000F71B5">
        <w:rPr>
          <w:lang w:val="en-GB"/>
        </w:rPr>
        <w:t>. On the other hand,</w:t>
      </w:r>
      <w:r w:rsidR="00F9231E" w:rsidRPr="000F71B5">
        <w:rPr>
          <w:lang w:val="en-GB"/>
        </w:rPr>
        <w:t xml:space="preserve"> the </w:t>
      </w:r>
      <w:r w:rsidR="00F9231E" w:rsidRPr="000F71B5">
        <w:rPr>
          <w:b/>
          <w:lang w:val="en-GB"/>
        </w:rPr>
        <w:t xml:space="preserve">future for </w:t>
      </w:r>
      <w:r w:rsidR="00A653F3" w:rsidRPr="000F71B5">
        <w:rPr>
          <w:b/>
          <w:lang w:val="en-GB"/>
        </w:rPr>
        <w:t>older children</w:t>
      </w:r>
      <w:r w:rsidR="00F9231E" w:rsidRPr="000F71B5">
        <w:rPr>
          <w:b/>
          <w:lang w:val="en-GB"/>
        </w:rPr>
        <w:t xml:space="preserve"> was </w:t>
      </w:r>
      <w:r w:rsidR="00C46ADA" w:rsidRPr="000F71B5">
        <w:rPr>
          <w:b/>
          <w:lang w:val="en-GB"/>
        </w:rPr>
        <w:t>left in limbo</w:t>
      </w:r>
      <w:r w:rsidR="00C46ADA" w:rsidRPr="000F71B5">
        <w:rPr>
          <w:lang w:val="en-GB"/>
        </w:rPr>
        <w:t xml:space="preserve">. </w:t>
      </w:r>
      <w:r w:rsidR="00462649" w:rsidRPr="000F71B5">
        <w:rPr>
          <w:lang w:val="en-GB"/>
        </w:rPr>
        <w:t>Families felt abandoned, unsure if they</w:t>
      </w:r>
      <w:r w:rsidR="004654F0" w:rsidRPr="000F71B5">
        <w:rPr>
          <w:lang w:val="en-GB"/>
        </w:rPr>
        <w:t xml:space="preserve"> were still </w:t>
      </w:r>
      <w:r w:rsidR="00DB639F" w:rsidRPr="000F71B5">
        <w:rPr>
          <w:lang w:val="en-GB"/>
        </w:rPr>
        <w:t>guaranteed support from the disability ecosystem, and if so through which</w:t>
      </w:r>
      <w:r w:rsidR="00BE6424" w:rsidRPr="000F71B5">
        <w:rPr>
          <w:lang w:val="en-GB"/>
        </w:rPr>
        <w:t xml:space="preserve"> funding and delivery</w:t>
      </w:r>
      <w:r w:rsidR="00DB639F" w:rsidRPr="000F71B5">
        <w:rPr>
          <w:lang w:val="en-GB"/>
        </w:rPr>
        <w:t xml:space="preserve"> channels</w:t>
      </w:r>
      <w:r w:rsidR="007F1B1E" w:rsidRPr="00843F48">
        <w:rPr>
          <w:lang w:val="en-GB"/>
        </w:rPr>
        <w:t>—</w:t>
      </w:r>
      <w:r w:rsidR="00DB639F" w:rsidRPr="000F71B5">
        <w:rPr>
          <w:lang w:val="en-GB"/>
        </w:rPr>
        <w:t>NDIS or otherwise.</w:t>
      </w:r>
    </w:p>
    <w:p w14:paraId="4C38C7DF" w14:textId="4D93E702" w:rsidR="00E605CB" w:rsidRPr="000F71B5" w:rsidRDefault="000E6FD0" w:rsidP="006E5E8C">
      <w:pPr>
        <w:pStyle w:val="CYDABodycopy"/>
        <w:spacing w:line="276" w:lineRule="auto"/>
        <w:rPr>
          <w:lang w:val="en-GB"/>
        </w:rPr>
      </w:pPr>
      <w:r w:rsidRPr="000F71B5">
        <w:rPr>
          <w:lang w:val="en-GB"/>
        </w:rPr>
        <w:t>This concern was exacerbated by the clear pattern</w:t>
      </w:r>
      <w:r w:rsidR="005A6BB0" w:rsidRPr="000F71B5">
        <w:rPr>
          <w:lang w:val="en-GB"/>
        </w:rPr>
        <w:t xml:space="preserve"> in responses</w:t>
      </w:r>
      <w:r w:rsidRPr="000F71B5">
        <w:rPr>
          <w:lang w:val="en-GB"/>
        </w:rPr>
        <w:t xml:space="preserve"> </w:t>
      </w:r>
      <w:r w:rsidR="00D37B57" w:rsidRPr="000F71B5">
        <w:rPr>
          <w:lang w:val="en-GB"/>
        </w:rPr>
        <w:t>relating to</w:t>
      </w:r>
      <w:r w:rsidRPr="000F71B5">
        <w:rPr>
          <w:lang w:val="en-GB"/>
        </w:rPr>
        <w:t xml:space="preserve"> </w:t>
      </w:r>
      <w:r w:rsidR="00E9398A" w:rsidRPr="000F71B5">
        <w:rPr>
          <w:b/>
          <w:lang w:val="en-GB"/>
        </w:rPr>
        <w:t xml:space="preserve">unmet needs </w:t>
      </w:r>
      <w:r w:rsidR="00E9398A" w:rsidRPr="000F71B5">
        <w:rPr>
          <w:lang w:val="en-GB"/>
        </w:rPr>
        <w:t xml:space="preserve">in </w:t>
      </w:r>
      <w:r w:rsidRPr="000F71B5">
        <w:rPr>
          <w:lang w:val="en-GB"/>
        </w:rPr>
        <w:t xml:space="preserve">supports for </w:t>
      </w:r>
      <w:r w:rsidR="00E157A0" w:rsidRPr="000F71B5">
        <w:rPr>
          <w:lang w:val="en-GB"/>
        </w:rPr>
        <w:t>older children</w:t>
      </w:r>
      <w:r w:rsidRPr="000F71B5">
        <w:rPr>
          <w:lang w:val="en-GB"/>
        </w:rPr>
        <w:t xml:space="preserve">, </w:t>
      </w:r>
      <w:r w:rsidR="00D37B57" w:rsidRPr="000F71B5">
        <w:rPr>
          <w:lang w:val="en-GB"/>
        </w:rPr>
        <w:t>illustrating</w:t>
      </w:r>
      <w:r w:rsidR="00D37B57" w:rsidRPr="00D37B57">
        <w:rPr>
          <w:lang w:val="en-GB"/>
        </w:rPr>
        <w:t xml:space="preserve"> that while early-childhood NDIS pathways provide structured therapeutic support, </w:t>
      </w:r>
      <w:r w:rsidR="00984A3A">
        <w:rPr>
          <w:lang w:val="en-GB"/>
        </w:rPr>
        <w:t xml:space="preserve">supports in </w:t>
      </w:r>
      <w:r w:rsidR="00D37B57" w:rsidRPr="00D37B57">
        <w:rPr>
          <w:lang w:val="en-GB"/>
        </w:rPr>
        <w:t xml:space="preserve">adolescence and young adulthood are characterised by </w:t>
      </w:r>
      <w:r w:rsidR="00D37B57" w:rsidRPr="00DA5A41">
        <w:rPr>
          <w:b/>
          <w:bCs/>
          <w:lang w:val="en-GB"/>
        </w:rPr>
        <w:t>service contraction</w:t>
      </w:r>
      <w:r w:rsidR="00D37B57" w:rsidRPr="00D37B57">
        <w:rPr>
          <w:lang w:val="en-GB"/>
        </w:rPr>
        <w:t xml:space="preserve"> and </w:t>
      </w:r>
      <w:r w:rsidR="00D37B57" w:rsidRPr="00DA5A41">
        <w:rPr>
          <w:b/>
          <w:bCs/>
          <w:lang w:val="en-GB"/>
        </w:rPr>
        <w:t>fragmented access</w:t>
      </w:r>
      <w:r w:rsidR="00D37B57" w:rsidRPr="00D37B57">
        <w:rPr>
          <w:lang w:val="en-GB"/>
        </w:rPr>
        <w:t xml:space="preserve"> to relational or transitional programs.</w:t>
      </w:r>
      <w:r w:rsidRPr="000F71B5">
        <w:rPr>
          <w:lang w:val="en-GB"/>
        </w:rPr>
        <w:t xml:space="preserve"> </w:t>
      </w:r>
    </w:p>
    <w:p w14:paraId="52BA0B89" w14:textId="77777777" w:rsidR="00C60A72" w:rsidRDefault="00C60A72" w:rsidP="001E4D40">
      <w:pPr>
        <w:pStyle w:val="CYDAQuote"/>
        <w:spacing w:line="276" w:lineRule="auto"/>
        <w:rPr>
          <w:lang w:val="en-GB"/>
        </w:rPr>
      </w:pPr>
      <w:r>
        <w:rPr>
          <w:lang w:val="en-GB"/>
        </w:rPr>
        <w:t>“</w:t>
      </w:r>
      <w:r w:rsidRPr="00FF687F">
        <w:rPr>
          <w:lang w:val="en-GB"/>
        </w:rPr>
        <w:t>Incredibly disappointed and have lost faith in the government's ability to care for the disability community. Using the terms mild to moderate autism which are completely unfounded, leads me to believe that this program will be nothing more than a publicity stunt to hide kicking thousands of disabled people from the NDIS.</w:t>
      </w:r>
      <w:r>
        <w:rPr>
          <w:lang w:val="en-GB"/>
        </w:rPr>
        <w:t>”</w:t>
      </w:r>
    </w:p>
    <w:p w14:paraId="340D3248" w14:textId="0F29A527" w:rsidR="00D66469" w:rsidRPr="00D66469" w:rsidRDefault="00D66469" w:rsidP="001E4D40">
      <w:pPr>
        <w:pStyle w:val="CYDAQuote"/>
        <w:spacing w:line="276" w:lineRule="auto"/>
        <w:rPr>
          <w:lang w:val="en-GB"/>
        </w:rPr>
      </w:pPr>
      <w:r>
        <w:rPr>
          <w:lang w:val="en-GB"/>
        </w:rPr>
        <w:t>“</w:t>
      </w:r>
      <w:r w:rsidRPr="002E67DD">
        <w:rPr>
          <w:lang w:val="en-GB"/>
        </w:rPr>
        <w:t xml:space="preserve">I am nervous that this is foreshadowing funding cuts and myself </w:t>
      </w:r>
      <w:r w:rsidR="009A07F8">
        <w:rPr>
          <w:lang w:val="en-GB"/>
        </w:rPr>
        <w:t>and</w:t>
      </w:r>
      <w:r w:rsidRPr="002E67DD">
        <w:rPr>
          <w:lang w:val="en-GB"/>
        </w:rPr>
        <w:t xml:space="preserve"> people like me no longer being able to access the NDIS </w:t>
      </w:r>
      <w:r w:rsidR="00E72798">
        <w:rPr>
          <w:lang w:val="en-GB"/>
        </w:rPr>
        <w:t>and</w:t>
      </w:r>
      <w:r w:rsidRPr="002E67DD">
        <w:rPr>
          <w:lang w:val="en-GB"/>
        </w:rPr>
        <w:t xml:space="preserve"> thus the supports we need to actually thrive</w:t>
      </w:r>
      <w:r w:rsidR="00E72798">
        <w:rPr>
          <w:lang w:val="en-GB"/>
        </w:rPr>
        <w:t>.</w:t>
      </w:r>
      <w:r>
        <w:rPr>
          <w:lang w:val="en-GB"/>
        </w:rPr>
        <w:t>”</w:t>
      </w:r>
    </w:p>
    <w:p w14:paraId="7ACA7F08" w14:textId="3C545D16" w:rsidR="000276E2" w:rsidRPr="000F71B5" w:rsidRDefault="00B05524" w:rsidP="00731166">
      <w:pPr>
        <w:pStyle w:val="Heading3"/>
        <w:numPr>
          <w:ilvl w:val="0"/>
          <w:numId w:val="26"/>
        </w:numPr>
        <w:rPr>
          <w:lang w:val="en-GB"/>
        </w:rPr>
      </w:pPr>
      <w:bookmarkStart w:id="17" w:name="_Toc215751023"/>
      <w:r w:rsidRPr="000F71B5">
        <w:rPr>
          <w:lang w:val="en-GB"/>
        </w:rPr>
        <w:t>O</w:t>
      </w:r>
      <w:r w:rsidR="000276E2" w:rsidRPr="000F71B5">
        <w:rPr>
          <w:lang w:val="en-GB"/>
        </w:rPr>
        <w:t xml:space="preserve">ne-size-fits-all </w:t>
      </w:r>
      <w:r w:rsidRPr="000F71B5">
        <w:rPr>
          <w:lang w:val="en-GB"/>
        </w:rPr>
        <w:t xml:space="preserve">as </w:t>
      </w:r>
      <w:r w:rsidR="00E15969" w:rsidRPr="000F71B5">
        <w:rPr>
          <w:lang w:val="en-GB"/>
        </w:rPr>
        <w:t xml:space="preserve">ill fitting </w:t>
      </w:r>
      <w:r w:rsidRPr="000F71B5">
        <w:rPr>
          <w:lang w:val="en-GB"/>
        </w:rPr>
        <w:t>cost</w:t>
      </w:r>
      <w:r w:rsidR="009C78B4">
        <w:rPr>
          <w:lang w:val="en-GB"/>
        </w:rPr>
        <w:t>-</w:t>
      </w:r>
      <w:r w:rsidRPr="000F71B5">
        <w:rPr>
          <w:lang w:val="en-GB"/>
        </w:rPr>
        <w:t>cut</w:t>
      </w:r>
      <w:r w:rsidR="000276E2" w:rsidRPr="000F71B5">
        <w:rPr>
          <w:lang w:val="en-GB"/>
        </w:rPr>
        <w:t>t</w:t>
      </w:r>
      <w:r w:rsidR="00AA38D2" w:rsidRPr="000F71B5">
        <w:rPr>
          <w:lang w:val="en-GB"/>
        </w:rPr>
        <w:t>ing</w:t>
      </w:r>
      <w:bookmarkEnd w:id="17"/>
      <w:r w:rsidR="00AA38D2" w:rsidRPr="000F71B5">
        <w:rPr>
          <w:lang w:val="en-GB"/>
        </w:rPr>
        <w:t xml:space="preserve"> </w:t>
      </w:r>
    </w:p>
    <w:p w14:paraId="59461A9B" w14:textId="64A142CE" w:rsidR="00B0707C" w:rsidRDefault="00775486" w:rsidP="006E5E8C">
      <w:pPr>
        <w:pStyle w:val="CYDABodycopy"/>
        <w:spacing w:line="276" w:lineRule="auto"/>
        <w:rPr>
          <w:lang w:val="en-GB"/>
        </w:rPr>
      </w:pPr>
      <w:r>
        <w:rPr>
          <w:lang w:val="en-GB"/>
        </w:rPr>
        <w:t>Participants</w:t>
      </w:r>
      <w:r w:rsidR="000321BE">
        <w:rPr>
          <w:lang w:val="en-GB"/>
        </w:rPr>
        <w:t xml:space="preserve"> </w:t>
      </w:r>
      <w:r w:rsidR="00F81827">
        <w:rPr>
          <w:lang w:val="en-GB"/>
        </w:rPr>
        <w:t>were</w:t>
      </w:r>
      <w:r w:rsidR="00D36E41" w:rsidRPr="00D36E41">
        <w:rPr>
          <w:lang w:val="en-GB"/>
        </w:rPr>
        <w:t xml:space="preserve"> consistent</w:t>
      </w:r>
      <w:r w:rsidR="00F81827">
        <w:rPr>
          <w:lang w:val="en-GB"/>
        </w:rPr>
        <w:t>ly</w:t>
      </w:r>
      <w:r w:rsidR="00D36E41" w:rsidRPr="00D36E41">
        <w:rPr>
          <w:lang w:val="en-GB"/>
        </w:rPr>
        <w:t xml:space="preserve"> concern</w:t>
      </w:r>
      <w:r w:rsidR="00F81827">
        <w:rPr>
          <w:lang w:val="en-GB"/>
        </w:rPr>
        <w:t>ed</w:t>
      </w:r>
      <w:r w:rsidR="00D36E41" w:rsidRPr="00D36E41">
        <w:rPr>
          <w:lang w:val="en-GB"/>
        </w:rPr>
        <w:t xml:space="preserve"> that </w:t>
      </w:r>
      <w:r w:rsidR="00D36E41" w:rsidRPr="00E20084">
        <w:rPr>
          <w:lang w:val="en-GB"/>
        </w:rPr>
        <w:t>Thriving Kids</w:t>
      </w:r>
      <w:r w:rsidR="00D36E41" w:rsidRPr="00D36E41">
        <w:rPr>
          <w:lang w:val="en-GB"/>
        </w:rPr>
        <w:t xml:space="preserve"> </w:t>
      </w:r>
      <w:r w:rsidR="00E20084">
        <w:rPr>
          <w:lang w:val="en-GB"/>
        </w:rPr>
        <w:t>represented</w:t>
      </w:r>
      <w:r w:rsidR="00D36E41" w:rsidRPr="00D36E41">
        <w:rPr>
          <w:lang w:val="en-GB"/>
        </w:rPr>
        <w:t xml:space="preserve"> </w:t>
      </w:r>
      <w:r w:rsidR="00D36E41" w:rsidRPr="00D36E41">
        <w:rPr>
          <w:b/>
          <w:bCs/>
          <w:lang w:val="en-GB"/>
        </w:rPr>
        <w:t>cost</w:t>
      </w:r>
      <w:r w:rsidR="00D36E41" w:rsidRPr="00D36E41">
        <w:rPr>
          <w:rFonts w:ascii="Cambria Math" w:hAnsi="Cambria Math" w:cs="Cambria Math"/>
          <w:b/>
          <w:bCs/>
          <w:lang w:val="en-GB"/>
        </w:rPr>
        <w:t>‑</w:t>
      </w:r>
      <w:r w:rsidR="00D36E41" w:rsidRPr="00D36E41">
        <w:rPr>
          <w:b/>
          <w:bCs/>
          <w:lang w:val="en-GB"/>
        </w:rPr>
        <w:t>cutting</w:t>
      </w:r>
      <w:r w:rsidR="001E29D2">
        <w:rPr>
          <w:b/>
          <w:bCs/>
          <w:lang w:val="en-GB"/>
        </w:rPr>
        <w:t xml:space="preserve"> or </w:t>
      </w:r>
      <w:r w:rsidR="00D36E41" w:rsidRPr="00D36E41">
        <w:rPr>
          <w:b/>
          <w:bCs/>
          <w:lang w:val="en-GB"/>
        </w:rPr>
        <w:t>shifting</w:t>
      </w:r>
      <w:r w:rsidR="00EF248E">
        <w:rPr>
          <w:lang w:val="en-GB"/>
        </w:rPr>
        <w:t>,</w:t>
      </w:r>
      <w:r w:rsidR="00D36E41" w:rsidRPr="00D36E41">
        <w:rPr>
          <w:lang w:val="en-GB"/>
        </w:rPr>
        <w:t xml:space="preserve"> rather than </w:t>
      </w:r>
      <w:r w:rsidR="00E20084">
        <w:rPr>
          <w:lang w:val="en-GB"/>
        </w:rPr>
        <w:t>an investment</w:t>
      </w:r>
      <w:r w:rsidR="001E29D2">
        <w:rPr>
          <w:lang w:val="en-GB"/>
        </w:rPr>
        <w:t xml:space="preserve"> in </w:t>
      </w:r>
      <w:r w:rsidR="00AA3C24">
        <w:rPr>
          <w:lang w:val="en-GB"/>
        </w:rPr>
        <w:t>positive outcomes for children with disability and their families and care communities</w:t>
      </w:r>
      <w:r w:rsidR="00D36E41" w:rsidRPr="00D36E41">
        <w:rPr>
          <w:lang w:val="en-GB"/>
        </w:rPr>
        <w:t xml:space="preserve">. </w:t>
      </w:r>
    </w:p>
    <w:p w14:paraId="136FF7EE" w14:textId="5A815878" w:rsidR="00730CDA" w:rsidRPr="000F71B5" w:rsidRDefault="00730CDA" w:rsidP="00730CDA">
      <w:pPr>
        <w:pStyle w:val="CYDAQuote"/>
        <w:rPr>
          <w:lang w:val="en-GB"/>
        </w:rPr>
      </w:pPr>
      <w:r w:rsidRPr="000F71B5">
        <w:rPr>
          <w:lang w:val="en-GB"/>
        </w:rPr>
        <w:t>"The government is using autistic children to save money; Autism is for life not just a childhood disability."</w:t>
      </w:r>
    </w:p>
    <w:p w14:paraId="71CD0203" w14:textId="682DD6C8" w:rsidR="00F10150" w:rsidRDefault="0036226B" w:rsidP="006E5E8C">
      <w:pPr>
        <w:pStyle w:val="CYDABodycopy"/>
        <w:spacing w:line="276" w:lineRule="auto"/>
        <w:rPr>
          <w:lang w:val="en-GB"/>
        </w:rPr>
      </w:pPr>
      <w:r>
        <w:rPr>
          <w:lang w:val="en-GB"/>
        </w:rPr>
        <w:t xml:space="preserve">Of </w:t>
      </w:r>
      <w:r w:rsidR="00652E91">
        <w:rPr>
          <w:lang w:val="en-GB"/>
        </w:rPr>
        <w:t xml:space="preserve">the 310 </w:t>
      </w:r>
      <w:r w:rsidR="00775486">
        <w:rPr>
          <w:lang w:val="en-GB"/>
        </w:rPr>
        <w:t>participants</w:t>
      </w:r>
      <w:r w:rsidR="00652E91">
        <w:rPr>
          <w:lang w:val="en-GB"/>
        </w:rPr>
        <w:t xml:space="preserve"> </w:t>
      </w:r>
      <w:r>
        <w:rPr>
          <w:lang w:val="en-GB"/>
        </w:rPr>
        <w:t xml:space="preserve">who </w:t>
      </w:r>
      <w:r w:rsidR="00652E91">
        <w:rPr>
          <w:lang w:val="en-GB"/>
        </w:rPr>
        <w:t>mentioned</w:t>
      </w:r>
      <w:r w:rsidR="000B5FA7">
        <w:rPr>
          <w:lang w:val="en-GB"/>
        </w:rPr>
        <w:t xml:space="preserve"> funding and resource allocation</w:t>
      </w:r>
      <w:r w:rsidR="00F10150">
        <w:rPr>
          <w:lang w:val="en-GB"/>
        </w:rPr>
        <w:t>:</w:t>
      </w:r>
    </w:p>
    <w:p w14:paraId="67B5E906" w14:textId="77777777" w:rsidR="00F10150" w:rsidRPr="000F71B5" w:rsidRDefault="006B4C51" w:rsidP="00731166">
      <w:pPr>
        <w:pStyle w:val="CYDABodycopy"/>
        <w:numPr>
          <w:ilvl w:val="0"/>
          <w:numId w:val="10"/>
        </w:numPr>
        <w:spacing w:line="276" w:lineRule="auto"/>
        <w:rPr>
          <w:lang w:val="en-GB"/>
        </w:rPr>
      </w:pPr>
      <w:r>
        <w:rPr>
          <w:lang w:val="en-GB"/>
        </w:rPr>
        <w:t>30</w:t>
      </w:r>
      <w:r w:rsidR="00652E91">
        <w:rPr>
          <w:lang w:val="en-GB"/>
        </w:rPr>
        <w:t xml:space="preserve"> per cent (</w:t>
      </w:r>
      <w:r w:rsidR="00822E47">
        <w:rPr>
          <w:lang w:val="en-GB"/>
        </w:rPr>
        <w:t>94</w:t>
      </w:r>
      <w:r w:rsidR="00652E91">
        <w:rPr>
          <w:lang w:val="en-GB"/>
        </w:rPr>
        <w:t xml:space="preserve"> responses</w:t>
      </w:r>
      <w:r w:rsidR="00822E47">
        <w:rPr>
          <w:lang w:val="en-GB"/>
        </w:rPr>
        <w:t>)</w:t>
      </w:r>
      <w:r>
        <w:rPr>
          <w:lang w:val="en-GB"/>
        </w:rPr>
        <w:t xml:space="preserve"> </w:t>
      </w:r>
      <w:r w:rsidR="00D36E41" w:rsidRPr="00D36E41">
        <w:rPr>
          <w:lang w:val="en-GB"/>
        </w:rPr>
        <w:t xml:space="preserve">explicitly framed </w:t>
      </w:r>
      <w:r w:rsidR="000E32DD">
        <w:rPr>
          <w:lang w:val="en-GB"/>
        </w:rPr>
        <w:t>Thriving Kids</w:t>
      </w:r>
      <w:r w:rsidR="00D36E41" w:rsidRPr="00D36E41">
        <w:rPr>
          <w:lang w:val="en-GB"/>
        </w:rPr>
        <w:t xml:space="preserve"> as </w:t>
      </w:r>
      <w:r w:rsidR="00D36E41" w:rsidRPr="00D36E41">
        <w:rPr>
          <w:b/>
          <w:bCs/>
          <w:lang w:val="en-GB"/>
        </w:rPr>
        <w:t>cost containment</w:t>
      </w:r>
    </w:p>
    <w:p w14:paraId="0CDAF1AE" w14:textId="77777777" w:rsidR="00F10150" w:rsidRPr="000F71B5" w:rsidRDefault="00BD5232" w:rsidP="00731166">
      <w:pPr>
        <w:pStyle w:val="CYDABodycopy"/>
        <w:numPr>
          <w:ilvl w:val="0"/>
          <w:numId w:val="10"/>
        </w:numPr>
        <w:spacing w:line="276" w:lineRule="auto"/>
        <w:rPr>
          <w:lang w:val="en-GB"/>
        </w:rPr>
      </w:pPr>
      <w:r>
        <w:rPr>
          <w:lang w:val="en-GB"/>
        </w:rPr>
        <w:t>2</w:t>
      </w:r>
      <w:r w:rsidR="000E32DD">
        <w:rPr>
          <w:lang w:val="en-GB"/>
        </w:rPr>
        <w:t>5 per cent</w:t>
      </w:r>
      <w:r>
        <w:rPr>
          <w:lang w:val="en-GB"/>
        </w:rPr>
        <w:t xml:space="preserve"> (</w:t>
      </w:r>
      <w:r w:rsidR="00DF2A7A">
        <w:rPr>
          <w:lang w:val="en-GB"/>
        </w:rPr>
        <w:t>78</w:t>
      </w:r>
      <w:r w:rsidR="000E32DD">
        <w:rPr>
          <w:lang w:val="en-GB"/>
        </w:rPr>
        <w:t xml:space="preserve"> responses</w:t>
      </w:r>
      <w:r w:rsidR="00DF2A7A">
        <w:rPr>
          <w:lang w:val="en-GB"/>
        </w:rPr>
        <w:t xml:space="preserve">) predicted there would be </w:t>
      </w:r>
      <w:r w:rsidR="00DF2A7A" w:rsidRPr="000E32DD">
        <w:rPr>
          <w:b/>
          <w:bCs/>
          <w:lang w:val="en-GB"/>
        </w:rPr>
        <w:t>gap or out-of-pocket fees</w:t>
      </w:r>
      <w:r w:rsidR="00DF2A7A">
        <w:rPr>
          <w:lang w:val="en-GB"/>
        </w:rPr>
        <w:t xml:space="preserve"> for supports</w:t>
      </w:r>
      <w:r>
        <w:rPr>
          <w:lang w:val="en-GB"/>
        </w:rPr>
        <w:t xml:space="preserve">, and </w:t>
      </w:r>
    </w:p>
    <w:p w14:paraId="55F1C56B" w14:textId="48B96EC2" w:rsidR="00D36E41" w:rsidRPr="000F71B5" w:rsidRDefault="006B31B5" w:rsidP="00731166">
      <w:pPr>
        <w:pStyle w:val="CYDABodycopy"/>
        <w:numPr>
          <w:ilvl w:val="0"/>
          <w:numId w:val="10"/>
        </w:numPr>
        <w:spacing w:line="276" w:lineRule="auto"/>
        <w:rPr>
          <w:lang w:val="en-GB"/>
        </w:rPr>
      </w:pPr>
      <w:r>
        <w:rPr>
          <w:lang w:val="en-GB"/>
        </w:rPr>
        <w:lastRenderedPageBreak/>
        <w:t>21</w:t>
      </w:r>
      <w:r w:rsidR="000E32DD">
        <w:rPr>
          <w:lang w:val="en-GB"/>
        </w:rPr>
        <w:t xml:space="preserve"> per cent</w:t>
      </w:r>
      <w:r>
        <w:rPr>
          <w:lang w:val="en-GB"/>
        </w:rPr>
        <w:t xml:space="preserve"> (64</w:t>
      </w:r>
      <w:r w:rsidR="000E32DD">
        <w:rPr>
          <w:lang w:val="en-GB"/>
        </w:rPr>
        <w:t xml:space="preserve"> responses</w:t>
      </w:r>
      <w:r>
        <w:rPr>
          <w:lang w:val="en-GB"/>
        </w:rPr>
        <w:t xml:space="preserve">) cautioned that </w:t>
      </w:r>
      <w:r w:rsidR="00D36E41" w:rsidRPr="00D36E41">
        <w:rPr>
          <w:b/>
          <w:bCs/>
          <w:lang w:val="en-GB"/>
        </w:rPr>
        <w:t>block</w:t>
      </w:r>
      <w:r w:rsidR="00D36E41" w:rsidRPr="00D36E41">
        <w:rPr>
          <w:rFonts w:ascii="Cambria Math" w:hAnsi="Cambria Math" w:cs="Cambria Math"/>
          <w:b/>
          <w:bCs/>
          <w:lang w:val="en-GB"/>
        </w:rPr>
        <w:t>‑</w:t>
      </w:r>
      <w:r w:rsidR="00D36E41" w:rsidRPr="00D36E41">
        <w:rPr>
          <w:b/>
          <w:bCs/>
          <w:lang w:val="en-GB"/>
        </w:rPr>
        <w:t>funded</w:t>
      </w:r>
      <w:r w:rsidR="00D36E41" w:rsidRPr="00D36E41">
        <w:rPr>
          <w:lang w:val="en-GB"/>
        </w:rPr>
        <w:t xml:space="preserve"> </w:t>
      </w:r>
      <w:r>
        <w:rPr>
          <w:lang w:val="en-GB"/>
        </w:rPr>
        <w:t xml:space="preserve">supports </w:t>
      </w:r>
      <w:r w:rsidR="00D36E41" w:rsidRPr="00D36E41">
        <w:rPr>
          <w:lang w:val="en-GB"/>
        </w:rPr>
        <w:t xml:space="preserve">would </w:t>
      </w:r>
      <w:r w:rsidR="00D36E41" w:rsidRPr="00D36E41">
        <w:rPr>
          <w:b/>
          <w:bCs/>
          <w:lang w:val="en-GB"/>
        </w:rPr>
        <w:t>replace individualised supports</w:t>
      </w:r>
      <w:r w:rsidR="00634F80">
        <w:rPr>
          <w:lang w:val="en-GB"/>
        </w:rPr>
        <w:t>.</w:t>
      </w:r>
    </w:p>
    <w:p w14:paraId="473A8571" w14:textId="2B1E1B51" w:rsidR="007666A2" w:rsidRPr="000F71B5" w:rsidRDefault="007666A2" w:rsidP="006E5E8C">
      <w:pPr>
        <w:pStyle w:val="CYDAQuote"/>
        <w:spacing w:line="276" w:lineRule="auto"/>
        <w:rPr>
          <w:lang w:val="en-GB"/>
        </w:rPr>
      </w:pPr>
      <w:r w:rsidRPr="00E728D8">
        <w:rPr>
          <w:lang w:val="en-GB"/>
        </w:rPr>
        <w:t>“You’ll still pay the therapists—just through another broken system.”</w:t>
      </w:r>
    </w:p>
    <w:p w14:paraId="2FF127DC" w14:textId="2F1A9514" w:rsidR="00F801DC" w:rsidRPr="000F71B5" w:rsidRDefault="00F801DC" w:rsidP="006E5E8C">
      <w:pPr>
        <w:pStyle w:val="CYDABodycopy"/>
        <w:spacing w:line="276" w:lineRule="auto"/>
        <w:rPr>
          <w:lang w:val="en-GB"/>
        </w:rPr>
      </w:pPr>
      <w:r w:rsidRPr="000F71B5">
        <w:rPr>
          <w:lang w:val="en-GB"/>
        </w:rPr>
        <w:t>The</w:t>
      </w:r>
      <w:r w:rsidR="00493F95" w:rsidRPr="000F71B5">
        <w:rPr>
          <w:lang w:val="en-GB"/>
        </w:rPr>
        <w:t xml:space="preserve"> impacts of this cost-shifting exercise </w:t>
      </w:r>
      <w:r w:rsidR="000A54D4" w:rsidRPr="000F71B5">
        <w:rPr>
          <w:lang w:val="en-GB"/>
        </w:rPr>
        <w:t>were</w:t>
      </w:r>
      <w:r w:rsidR="00DA5FB4" w:rsidRPr="000F71B5">
        <w:rPr>
          <w:lang w:val="en-GB"/>
        </w:rPr>
        <w:t xml:space="preserve"> seen as</w:t>
      </w:r>
      <w:r w:rsidR="000A54D4" w:rsidRPr="000F71B5">
        <w:rPr>
          <w:lang w:val="en-GB"/>
        </w:rPr>
        <w:t xml:space="preserve"> profound and </w:t>
      </w:r>
      <w:r w:rsidR="00DA5FB4" w:rsidRPr="000F71B5">
        <w:rPr>
          <w:lang w:val="en-GB"/>
        </w:rPr>
        <w:t>harmful</w:t>
      </w:r>
      <w:r w:rsidR="00F10150" w:rsidRPr="000F71B5">
        <w:rPr>
          <w:lang w:val="en-GB"/>
        </w:rPr>
        <w:t xml:space="preserve">, </w:t>
      </w:r>
      <w:r w:rsidR="009124CA" w:rsidRPr="000F71B5">
        <w:rPr>
          <w:b/>
          <w:lang w:val="en-GB"/>
        </w:rPr>
        <w:t xml:space="preserve">exacerbating existing </w:t>
      </w:r>
      <w:r w:rsidR="006D4790" w:rsidRPr="000F71B5">
        <w:rPr>
          <w:b/>
          <w:lang w:val="en-GB"/>
        </w:rPr>
        <w:t xml:space="preserve">NDIS </w:t>
      </w:r>
      <w:r w:rsidR="009124CA" w:rsidRPr="000F71B5">
        <w:rPr>
          <w:b/>
          <w:lang w:val="en-GB"/>
        </w:rPr>
        <w:t>service gaps</w:t>
      </w:r>
      <w:r w:rsidR="009124CA" w:rsidRPr="000F71B5">
        <w:rPr>
          <w:lang w:val="en-GB"/>
        </w:rPr>
        <w:t xml:space="preserve"> and leading to </w:t>
      </w:r>
      <w:r w:rsidR="009124CA" w:rsidRPr="000F71B5">
        <w:rPr>
          <w:b/>
          <w:lang w:val="en-GB"/>
        </w:rPr>
        <w:t xml:space="preserve">less </w:t>
      </w:r>
      <w:r w:rsidR="00225FD9" w:rsidRPr="000F71B5">
        <w:rPr>
          <w:b/>
          <w:lang w:val="en-GB"/>
        </w:rPr>
        <w:t xml:space="preserve">individualised </w:t>
      </w:r>
      <w:r w:rsidR="0010002F" w:rsidRPr="000F71B5">
        <w:rPr>
          <w:b/>
          <w:lang w:val="en-GB"/>
        </w:rPr>
        <w:t>supports</w:t>
      </w:r>
      <w:r w:rsidR="00DA5FB4" w:rsidRPr="000F71B5">
        <w:rPr>
          <w:lang w:val="en-GB"/>
        </w:rPr>
        <w:t xml:space="preserve">. </w:t>
      </w:r>
    </w:p>
    <w:p w14:paraId="265B0BBA" w14:textId="455CC432" w:rsidR="00F671F6" w:rsidRPr="000F71B5" w:rsidRDefault="00CA6FF0" w:rsidP="006E5E8C">
      <w:pPr>
        <w:pStyle w:val="CYDABodybullets"/>
        <w:numPr>
          <w:ilvl w:val="0"/>
          <w:numId w:val="0"/>
        </w:numPr>
        <w:spacing w:line="276" w:lineRule="auto"/>
        <w:rPr>
          <w:lang w:val="en-GB"/>
        </w:rPr>
      </w:pPr>
      <w:r w:rsidRPr="000F71B5">
        <w:rPr>
          <w:lang w:val="en-GB"/>
        </w:rPr>
        <w:t>Some were</w:t>
      </w:r>
      <w:r w:rsidR="00F671F6" w:rsidRPr="000F71B5">
        <w:rPr>
          <w:lang w:val="en-GB"/>
        </w:rPr>
        <w:t xml:space="preserve"> concerned about </w:t>
      </w:r>
      <w:r w:rsidR="00F34CF3" w:rsidRPr="000F71B5">
        <w:rPr>
          <w:lang w:val="en-GB"/>
        </w:rPr>
        <w:t xml:space="preserve">lack of </w:t>
      </w:r>
      <w:r w:rsidR="00F671F6" w:rsidRPr="000F71B5">
        <w:rPr>
          <w:lang w:val="en-GB"/>
        </w:rPr>
        <w:t>fairness in the current system (NDIS)</w:t>
      </w:r>
      <w:r w:rsidRPr="000F71B5">
        <w:rPr>
          <w:lang w:val="en-GB"/>
        </w:rPr>
        <w:t>:</w:t>
      </w:r>
      <w:r w:rsidR="00F671F6" w:rsidRPr="000F71B5">
        <w:rPr>
          <w:lang w:val="en-GB"/>
        </w:rPr>
        <w:t xml:space="preserve"> </w:t>
      </w:r>
    </w:p>
    <w:p w14:paraId="7863C3CA" w14:textId="3F116E8C" w:rsidR="00F671F6" w:rsidRPr="000F71B5" w:rsidRDefault="00F671F6" w:rsidP="001F1C7A">
      <w:pPr>
        <w:pStyle w:val="CYDAQuote"/>
        <w:spacing w:line="276" w:lineRule="auto"/>
        <w:rPr>
          <w:lang w:val="en-GB"/>
        </w:rPr>
      </w:pPr>
      <w:r w:rsidRPr="000F71B5">
        <w:rPr>
          <w:lang w:val="en-GB"/>
        </w:rPr>
        <w:t>“Minimal consistency in NDIA reviews and plans is problematic at present - depending on who does the plan, seem subjective to how they file for what is ‘appropriate’ for any given child; often NDIA plan managers don’t appear to be versed in the developmental assessments in NDIS Review Reports from the child’s treating clinicians - this should be an allied health team reviewing client data to make decisions on developmental function of a child.”</w:t>
      </w:r>
    </w:p>
    <w:p w14:paraId="4232992E" w14:textId="332667FC" w:rsidR="007E6967" w:rsidRPr="000F71B5" w:rsidRDefault="00CA6FF0" w:rsidP="006E5E8C">
      <w:pPr>
        <w:pStyle w:val="CYDABodycopy"/>
        <w:spacing w:line="276" w:lineRule="auto"/>
        <w:rPr>
          <w:lang w:val="en-GB"/>
        </w:rPr>
      </w:pPr>
      <w:r w:rsidRPr="000F71B5">
        <w:rPr>
          <w:lang w:val="en-GB"/>
        </w:rPr>
        <w:t xml:space="preserve">Other existing </w:t>
      </w:r>
      <w:r w:rsidR="007E6967" w:rsidRPr="000F71B5">
        <w:rPr>
          <w:lang w:val="en-GB"/>
        </w:rPr>
        <w:t>issues the</w:t>
      </w:r>
      <w:r w:rsidR="00312D67" w:rsidRPr="000F71B5">
        <w:rPr>
          <w:lang w:val="en-GB"/>
        </w:rPr>
        <w:t>y</w:t>
      </w:r>
      <w:r w:rsidR="00FE42EC" w:rsidRPr="000F71B5">
        <w:rPr>
          <w:lang w:val="en-GB"/>
        </w:rPr>
        <w:t xml:space="preserve"> </w:t>
      </w:r>
      <w:r w:rsidR="00E0445D" w:rsidRPr="000F71B5">
        <w:rPr>
          <w:lang w:val="en-GB"/>
        </w:rPr>
        <w:t>communicated</w:t>
      </w:r>
      <w:r w:rsidR="00FE42EC" w:rsidRPr="000F71B5">
        <w:rPr>
          <w:lang w:val="en-GB"/>
        </w:rPr>
        <w:t xml:space="preserve"> </w:t>
      </w:r>
      <w:r w:rsidR="007E6967" w:rsidRPr="000F71B5">
        <w:rPr>
          <w:lang w:val="en-GB"/>
        </w:rPr>
        <w:t xml:space="preserve">included: </w:t>
      </w:r>
    </w:p>
    <w:p w14:paraId="22FFF3AD" w14:textId="59888670" w:rsidR="007E6967" w:rsidRDefault="00FE42EC" w:rsidP="00731166">
      <w:pPr>
        <w:pStyle w:val="CYDABodycopy"/>
        <w:numPr>
          <w:ilvl w:val="0"/>
          <w:numId w:val="4"/>
        </w:numPr>
        <w:spacing w:line="276" w:lineRule="auto"/>
        <w:rPr>
          <w:lang w:val="en-GB"/>
        </w:rPr>
      </w:pPr>
      <w:r w:rsidRPr="000F71B5">
        <w:rPr>
          <w:lang w:val="en-GB"/>
        </w:rPr>
        <w:t>l</w:t>
      </w:r>
      <w:r w:rsidR="00DB7BBB" w:rsidRPr="00DB7BBB">
        <w:rPr>
          <w:lang w:val="en-GB"/>
        </w:rPr>
        <w:t>ong waitlists and administrative burden mak</w:t>
      </w:r>
      <w:r w:rsidR="007E6967">
        <w:rPr>
          <w:lang w:val="en-GB"/>
        </w:rPr>
        <w:t>ing</w:t>
      </w:r>
      <w:r w:rsidR="00DB7BBB" w:rsidRPr="00DB7BBB">
        <w:rPr>
          <w:lang w:val="en-GB"/>
        </w:rPr>
        <w:t xml:space="preserve"> access </w:t>
      </w:r>
      <w:r w:rsidR="007E6967">
        <w:rPr>
          <w:lang w:val="en-GB"/>
        </w:rPr>
        <w:t xml:space="preserve">to supports </w:t>
      </w:r>
      <w:r w:rsidR="00DB7BBB" w:rsidRPr="00DB7BBB">
        <w:rPr>
          <w:lang w:val="en-GB"/>
        </w:rPr>
        <w:t>difficult</w:t>
      </w:r>
      <w:r w:rsidR="006D4790">
        <w:rPr>
          <w:lang w:val="en-GB"/>
        </w:rPr>
        <w:t xml:space="preserve"> (78 responses)</w:t>
      </w:r>
    </w:p>
    <w:p w14:paraId="41C96B50" w14:textId="6F13718D" w:rsidR="007E6967" w:rsidRDefault="004B3CD1" w:rsidP="00731166">
      <w:pPr>
        <w:pStyle w:val="CYDABodycopy"/>
        <w:numPr>
          <w:ilvl w:val="0"/>
          <w:numId w:val="4"/>
        </w:numPr>
        <w:spacing w:line="276" w:lineRule="auto"/>
        <w:rPr>
          <w:lang w:val="en-GB"/>
        </w:rPr>
      </w:pPr>
      <w:r>
        <w:rPr>
          <w:lang w:val="en-GB"/>
        </w:rPr>
        <w:t xml:space="preserve">navigation difficulties, </w:t>
      </w:r>
      <w:r w:rsidR="007E6967">
        <w:rPr>
          <w:lang w:val="en-GB"/>
        </w:rPr>
        <w:t>d</w:t>
      </w:r>
      <w:r w:rsidR="00DB7BBB" w:rsidRPr="00DB7BBB">
        <w:rPr>
          <w:lang w:val="en-GB"/>
        </w:rPr>
        <w:t>istance</w:t>
      </w:r>
      <w:r w:rsidR="00506CF8">
        <w:rPr>
          <w:lang w:val="en-GB"/>
        </w:rPr>
        <w:t xml:space="preserve">, </w:t>
      </w:r>
      <w:r w:rsidR="00DB7BBB" w:rsidRPr="00DB7BBB">
        <w:rPr>
          <w:lang w:val="en-GB"/>
        </w:rPr>
        <w:t>and limited providers outside cities driv</w:t>
      </w:r>
      <w:r w:rsidR="007E6967">
        <w:rPr>
          <w:lang w:val="en-GB"/>
        </w:rPr>
        <w:t>ing</w:t>
      </w:r>
      <w:r w:rsidR="00DB7BBB" w:rsidRPr="00DB7BBB">
        <w:rPr>
          <w:lang w:val="en-GB"/>
        </w:rPr>
        <w:t xml:space="preserve"> inequity</w:t>
      </w:r>
      <w:r w:rsidR="007E6967">
        <w:rPr>
          <w:lang w:val="en-GB"/>
        </w:rPr>
        <w:t xml:space="preserve"> of service provision in regional and remote areas</w:t>
      </w:r>
      <w:r>
        <w:rPr>
          <w:lang w:val="en-GB"/>
        </w:rPr>
        <w:t xml:space="preserve"> (30 responses) </w:t>
      </w:r>
    </w:p>
    <w:p w14:paraId="4BE3F7A9" w14:textId="6299DD4E" w:rsidR="00841B62" w:rsidRDefault="007E6967" w:rsidP="00731166">
      <w:pPr>
        <w:pStyle w:val="CYDABodycopy"/>
        <w:numPr>
          <w:ilvl w:val="0"/>
          <w:numId w:val="4"/>
        </w:numPr>
        <w:spacing w:line="276" w:lineRule="auto"/>
        <w:rPr>
          <w:lang w:val="en-GB"/>
        </w:rPr>
      </w:pPr>
      <w:r>
        <w:rPr>
          <w:lang w:val="en-GB"/>
        </w:rPr>
        <w:t>need for</w:t>
      </w:r>
      <w:r w:rsidR="00DB7BBB" w:rsidRPr="00DB7BBB">
        <w:rPr>
          <w:lang w:val="en-GB"/>
        </w:rPr>
        <w:t xml:space="preserve"> navigators</w:t>
      </w:r>
      <w:r w:rsidR="007B08BC">
        <w:rPr>
          <w:lang w:val="en-GB"/>
        </w:rPr>
        <w:t>/</w:t>
      </w:r>
      <w:r w:rsidR="00DB7BBB" w:rsidRPr="00DB7BBB">
        <w:rPr>
          <w:lang w:val="en-GB"/>
        </w:rPr>
        <w:t xml:space="preserve">advocates </w:t>
      </w:r>
      <w:r>
        <w:rPr>
          <w:lang w:val="en-GB"/>
        </w:rPr>
        <w:t xml:space="preserve">to </w:t>
      </w:r>
      <w:r w:rsidR="00F37FF6">
        <w:rPr>
          <w:lang w:val="en-GB"/>
        </w:rPr>
        <w:t>support them to access a complex system.</w:t>
      </w:r>
    </w:p>
    <w:p w14:paraId="019A7994" w14:textId="7112BFE2" w:rsidR="00E64524" w:rsidRPr="00E64524" w:rsidRDefault="00F86F70" w:rsidP="006E5E8C">
      <w:pPr>
        <w:pStyle w:val="CYDABodycopy"/>
        <w:spacing w:line="276" w:lineRule="auto"/>
        <w:rPr>
          <w:lang w:val="en-GB"/>
        </w:rPr>
      </w:pPr>
      <w:r>
        <w:rPr>
          <w:lang w:val="en-GB"/>
        </w:rPr>
        <w:t>Instead of providing a solutio</w:t>
      </w:r>
      <w:r w:rsidR="00270A9B">
        <w:rPr>
          <w:lang w:val="en-GB"/>
        </w:rPr>
        <w:t>n, t</w:t>
      </w:r>
      <w:r w:rsidR="00270A9B" w:rsidRPr="00F0609F">
        <w:rPr>
          <w:lang w:val="en-GB"/>
        </w:rPr>
        <w:t>hey</w:t>
      </w:r>
      <w:r w:rsidR="00E8568A">
        <w:rPr>
          <w:lang w:val="en-GB"/>
        </w:rPr>
        <w:t xml:space="preserve"> flagged</w:t>
      </w:r>
      <w:r w:rsidR="00270A9B" w:rsidRPr="00F0609F">
        <w:rPr>
          <w:lang w:val="en-GB"/>
        </w:rPr>
        <w:t xml:space="preserve"> that </w:t>
      </w:r>
      <w:r w:rsidR="00270A9B" w:rsidRPr="000F71B5">
        <w:rPr>
          <w:lang w:val="en-GB"/>
        </w:rPr>
        <w:t>Thriving Kids would simply make t</w:t>
      </w:r>
      <w:r w:rsidR="00C92B00" w:rsidRPr="000F71B5">
        <w:rPr>
          <w:lang w:val="en-GB"/>
        </w:rPr>
        <w:t>hings</w:t>
      </w:r>
      <w:r w:rsidR="00270A9B" w:rsidRPr="000F71B5">
        <w:rPr>
          <w:lang w:val="en-GB"/>
        </w:rPr>
        <w:t xml:space="preserve"> worse.</w:t>
      </w:r>
      <w:r w:rsidR="00384637">
        <w:rPr>
          <w:lang w:val="en-GB"/>
        </w:rPr>
        <w:t xml:space="preserve"> Thriving Kids was seen to </w:t>
      </w:r>
      <w:r w:rsidR="006808F8">
        <w:rPr>
          <w:lang w:val="en-GB"/>
        </w:rPr>
        <w:t>add to these</w:t>
      </w:r>
      <w:r w:rsidR="00384637">
        <w:rPr>
          <w:lang w:val="en-GB"/>
        </w:rPr>
        <w:t xml:space="preserve"> issues by </w:t>
      </w:r>
      <w:r w:rsidR="00AA669D" w:rsidRPr="00B736F9">
        <w:rPr>
          <w:b/>
          <w:bCs/>
          <w:lang w:val="en-GB"/>
        </w:rPr>
        <w:t xml:space="preserve">shifting </w:t>
      </w:r>
      <w:r w:rsidR="00FB67F9" w:rsidRPr="00B736F9">
        <w:rPr>
          <w:b/>
          <w:bCs/>
          <w:lang w:val="en-GB"/>
        </w:rPr>
        <w:t>supports</w:t>
      </w:r>
      <w:r w:rsidR="00AA669D" w:rsidRPr="00B736F9">
        <w:rPr>
          <w:b/>
          <w:bCs/>
          <w:lang w:val="en-GB"/>
        </w:rPr>
        <w:t xml:space="preserve"> into mainstream settings </w:t>
      </w:r>
      <w:r w:rsidR="009A1C79">
        <w:rPr>
          <w:b/>
          <w:bCs/>
          <w:lang w:val="en-GB"/>
        </w:rPr>
        <w:t>lacking</w:t>
      </w:r>
      <w:r w:rsidR="00AA669D" w:rsidRPr="008C7044">
        <w:rPr>
          <w:b/>
          <w:bCs/>
          <w:lang w:val="en-GB"/>
        </w:rPr>
        <w:t xml:space="preserve"> capacity</w:t>
      </w:r>
      <w:r w:rsidR="00AA669D">
        <w:rPr>
          <w:lang w:val="en-GB"/>
        </w:rPr>
        <w:t xml:space="preserve"> to </w:t>
      </w:r>
      <w:r w:rsidR="00B865C9">
        <w:rPr>
          <w:lang w:val="en-GB"/>
        </w:rPr>
        <w:t xml:space="preserve">provide </w:t>
      </w:r>
      <w:r w:rsidR="001E6A34">
        <w:rPr>
          <w:lang w:val="en-GB"/>
        </w:rPr>
        <w:t>disability and neuro</w:t>
      </w:r>
      <w:r w:rsidR="00C20AEC">
        <w:rPr>
          <w:lang w:val="en-GB"/>
        </w:rPr>
        <w:t>-</w:t>
      </w:r>
      <w:r w:rsidR="001E6A34">
        <w:rPr>
          <w:lang w:val="en-GB"/>
        </w:rPr>
        <w:t>affirming</w:t>
      </w:r>
      <w:r w:rsidR="00FB67F9">
        <w:rPr>
          <w:lang w:val="en-GB"/>
        </w:rPr>
        <w:t xml:space="preserve"> care, </w:t>
      </w:r>
      <w:r w:rsidR="009D2BEF">
        <w:rPr>
          <w:lang w:val="en-GB"/>
        </w:rPr>
        <w:t>or</w:t>
      </w:r>
      <w:r w:rsidR="005055CA">
        <w:rPr>
          <w:lang w:val="en-GB"/>
        </w:rPr>
        <w:t xml:space="preserve"> person-centred, flexible</w:t>
      </w:r>
      <w:r w:rsidR="007E1066">
        <w:rPr>
          <w:lang w:val="en-GB"/>
        </w:rPr>
        <w:t>,</w:t>
      </w:r>
      <w:r w:rsidR="005055CA">
        <w:rPr>
          <w:lang w:val="en-GB"/>
        </w:rPr>
        <w:t xml:space="preserve"> and tailored supports.</w:t>
      </w:r>
    </w:p>
    <w:p w14:paraId="542FFB32" w14:textId="78D5F94F" w:rsidR="009740D7" w:rsidRDefault="005870DE" w:rsidP="006E5E8C">
      <w:pPr>
        <w:pStyle w:val="CYDABodycopy"/>
        <w:spacing w:line="276" w:lineRule="auto"/>
        <w:rPr>
          <w:lang w:val="en-GB"/>
        </w:rPr>
      </w:pPr>
      <w:r>
        <w:rPr>
          <w:lang w:val="en-GB"/>
        </w:rPr>
        <w:t xml:space="preserve">In doing so, </w:t>
      </w:r>
      <w:r w:rsidRPr="00D4699C">
        <w:rPr>
          <w:b/>
          <w:bCs/>
          <w:lang w:val="en-GB"/>
        </w:rPr>
        <w:t xml:space="preserve">Thriving Kids </w:t>
      </w:r>
      <w:r w:rsidR="002E2F8E">
        <w:rPr>
          <w:b/>
          <w:bCs/>
          <w:lang w:val="en-GB"/>
        </w:rPr>
        <w:t xml:space="preserve">risks </w:t>
      </w:r>
      <w:r w:rsidR="00A97026">
        <w:rPr>
          <w:b/>
          <w:bCs/>
          <w:lang w:val="en-GB"/>
        </w:rPr>
        <w:t>weakening</w:t>
      </w:r>
      <w:r w:rsidR="00770F58" w:rsidRPr="00D4699C">
        <w:rPr>
          <w:b/>
          <w:bCs/>
          <w:lang w:val="en-GB"/>
        </w:rPr>
        <w:t xml:space="preserve"> the </w:t>
      </w:r>
      <w:r w:rsidR="007351CE">
        <w:rPr>
          <w:b/>
          <w:bCs/>
          <w:lang w:val="en-GB"/>
        </w:rPr>
        <w:t xml:space="preserve">hard-won </w:t>
      </w:r>
      <w:r w:rsidR="00770F58" w:rsidRPr="00D4699C">
        <w:rPr>
          <w:b/>
          <w:bCs/>
          <w:lang w:val="en-GB"/>
        </w:rPr>
        <w:t>trust and continuity</w:t>
      </w:r>
      <w:r w:rsidR="00770F58">
        <w:rPr>
          <w:lang w:val="en-GB"/>
        </w:rPr>
        <w:t xml:space="preserve"> that </w:t>
      </w:r>
      <w:r w:rsidR="00B3619B">
        <w:rPr>
          <w:lang w:val="en-GB"/>
        </w:rPr>
        <w:t xml:space="preserve">families have </w:t>
      </w:r>
      <w:r w:rsidR="00C062D5">
        <w:rPr>
          <w:lang w:val="en-GB"/>
        </w:rPr>
        <w:t>created</w:t>
      </w:r>
      <w:r w:rsidR="007351CE">
        <w:rPr>
          <w:lang w:val="en-GB"/>
        </w:rPr>
        <w:t xml:space="preserve"> </w:t>
      </w:r>
      <w:r w:rsidR="00B3619B">
        <w:rPr>
          <w:lang w:val="en-GB"/>
        </w:rPr>
        <w:t xml:space="preserve">with their </w:t>
      </w:r>
      <w:r w:rsidR="007351CE">
        <w:rPr>
          <w:lang w:val="en-GB"/>
        </w:rPr>
        <w:t xml:space="preserve">existing supports </w:t>
      </w:r>
      <w:r w:rsidR="002E2F8E">
        <w:rPr>
          <w:lang w:val="en-GB"/>
        </w:rPr>
        <w:t>and therapists</w:t>
      </w:r>
      <w:r w:rsidR="006128AD">
        <w:rPr>
          <w:lang w:val="en-GB"/>
        </w:rPr>
        <w:t>.</w:t>
      </w:r>
      <w:r w:rsidR="002E2F8E">
        <w:rPr>
          <w:lang w:val="en-GB"/>
        </w:rPr>
        <w:t xml:space="preserve"> </w:t>
      </w:r>
    </w:p>
    <w:p w14:paraId="0EB9DA19" w14:textId="136B1E55" w:rsidR="00C92B00" w:rsidRDefault="003950F2" w:rsidP="006E5E8C">
      <w:pPr>
        <w:pStyle w:val="CYDABodycopy"/>
        <w:spacing w:line="276" w:lineRule="auto"/>
        <w:rPr>
          <w:rFonts w:eastAsiaTheme="minorEastAsia"/>
          <w:lang w:val="en-GB"/>
        </w:rPr>
      </w:pPr>
      <w:r>
        <w:rPr>
          <w:lang w:val="en-GB"/>
        </w:rPr>
        <w:t xml:space="preserve">In particular, </w:t>
      </w:r>
      <w:r w:rsidR="00751A4E">
        <w:rPr>
          <w:lang w:val="en-GB"/>
        </w:rPr>
        <w:t xml:space="preserve">310 </w:t>
      </w:r>
      <w:r w:rsidR="00775486">
        <w:rPr>
          <w:lang w:val="en-GB"/>
        </w:rPr>
        <w:t>participants</w:t>
      </w:r>
      <w:r w:rsidR="004F2889">
        <w:rPr>
          <w:lang w:val="en-GB"/>
        </w:rPr>
        <w:t xml:space="preserve"> </w:t>
      </w:r>
      <w:r w:rsidR="00B736F9" w:rsidRPr="003F4730">
        <w:rPr>
          <w:b/>
          <w:bCs/>
          <w:lang w:val="en-GB"/>
        </w:rPr>
        <w:t xml:space="preserve">did not trust that schools </w:t>
      </w:r>
      <w:r w:rsidR="00DF1102" w:rsidRPr="003F4730">
        <w:rPr>
          <w:b/>
          <w:bCs/>
          <w:lang w:val="en-GB"/>
        </w:rPr>
        <w:t>were set up</w:t>
      </w:r>
      <w:r w:rsidR="00DF1102">
        <w:rPr>
          <w:lang w:val="en-GB"/>
        </w:rPr>
        <w:t xml:space="preserve"> </w:t>
      </w:r>
      <w:r w:rsidR="004A3184">
        <w:rPr>
          <w:lang w:val="en-GB"/>
        </w:rPr>
        <w:t xml:space="preserve">to </w:t>
      </w:r>
      <w:r w:rsidR="00743A45">
        <w:rPr>
          <w:lang w:val="en-GB"/>
        </w:rPr>
        <w:t>deliver Thriving Kids</w:t>
      </w:r>
      <w:r w:rsidR="00353533">
        <w:rPr>
          <w:lang w:val="en-GB"/>
        </w:rPr>
        <w:t xml:space="preserve"> effectively</w:t>
      </w:r>
      <w:r w:rsidR="00743A45">
        <w:rPr>
          <w:lang w:val="en-GB"/>
        </w:rPr>
        <w:t xml:space="preserve">. </w:t>
      </w:r>
      <w:r w:rsidR="002F1222" w:rsidRPr="002F1222">
        <w:rPr>
          <w:rFonts w:eastAsiaTheme="minorEastAsia"/>
          <w:lang w:val="en-GB"/>
        </w:rPr>
        <w:t xml:space="preserve"> </w:t>
      </w:r>
      <w:r w:rsidR="004F2889">
        <w:rPr>
          <w:rFonts w:eastAsiaTheme="minorEastAsia"/>
          <w:lang w:val="en-GB"/>
        </w:rPr>
        <w:t xml:space="preserve">They </w:t>
      </w:r>
      <w:r w:rsidR="002F1222" w:rsidRPr="001F0436">
        <w:rPr>
          <w:rFonts w:eastAsiaTheme="minorEastAsia"/>
          <w:lang w:val="en-GB"/>
        </w:rPr>
        <w:t>describe</w:t>
      </w:r>
      <w:r w:rsidR="002F1222">
        <w:rPr>
          <w:rFonts w:eastAsiaTheme="minorEastAsia"/>
          <w:lang w:val="en-GB"/>
        </w:rPr>
        <w:t>d</w:t>
      </w:r>
      <w:r w:rsidR="002F1222" w:rsidRPr="001F0436">
        <w:rPr>
          <w:rFonts w:eastAsiaTheme="minorEastAsia"/>
          <w:lang w:val="en-GB"/>
        </w:rPr>
        <w:t xml:space="preserve"> a </w:t>
      </w:r>
      <w:r w:rsidR="002F1222" w:rsidRPr="004303A6">
        <w:rPr>
          <w:rFonts w:eastAsiaTheme="minorEastAsia"/>
          <w:b/>
          <w:bCs/>
          <w:lang w:val="en-GB"/>
        </w:rPr>
        <w:t>system</w:t>
      </w:r>
      <w:r w:rsidR="000F1924">
        <w:rPr>
          <w:rFonts w:eastAsiaTheme="minorEastAsia"/>
          <w:b/>
          <w:bCs/>
          <w:lang w:val="en-GB"/>
        </w:rPr>
        <w:t>s</w:t>
      </w:r>
      <w:r w:rsidR="002F1222" w:rsidRPr="004303A6">
        <w:rPr>
          <w:rFonts w:eastAsiaTheme="minorEastAsia"/>
          <w:b/>
          <w:bCs/>
          <w:lang w:val="en-GB"/>
        </w:rPr>
        <w:t>-level misfit</w:t>
      </w:r>
      <w:r w:rsidR="002F1222" w:rsidRPr="001F0436">
        <w:rPr>
          <w:rFonts w:eastAsiaTheme="minorEastAsia"/>
          <w:lang w:val="en-GB"/>
        </w:rPr>
        <w:t xml:space="preserve"> between what schools c</w:t>
      </w:r>
      <w:r w:rsidR="002F1222">
        <w:rPr>
          <w:rFonts w:eastAsiaTheme="minorEastAsia"/>
          <w:lang w:val="en-GB"/>
        </w:rPr>
        <w:t>ould</w:t>
      </w:r>
      <w:r w:rsidR="002F1222" w:rsidRPr="001F0436">
        <w:rPr>
          <w:rFonts w:eastAsiaTheme="minorEastAsia"/>
          <w:lang w:val="en-GB"/>
        </w:rPr>
        <w:t xml:space="preserve"> realistically deliver</w:t>
      </w:r>
      <w:r w:rsidR="0064060E">
        <w:rPr>
          <w:rFonts w:eastAsiaTheme="minorEastAsia"/>
          <w:lang w:val="en-GB"/>
        </w:rPr>
        <w:t>,</w:t>
      </w:r>
      <w:r w:rsidR="002F1222" w:rsidRPr="001F0436">
        <w:rPr>
          <w:rFonts w:eastAsiaTheme="minorEastAsia"/>
          <w:lang w:val="en-GB"/>
        </w:rPr>
        <w:t xml:space="preserve"> and what autistic </w:t>
      </w:r>
      <w:r w:rsidR="007F4D88">
        <w:rPr>
          <w:rFonts w:eastAsiaTheme="minorEastAsia"/>
          <w:lang w:val="en-GB"/>
        </w:rPr>
        <w:t xml:space="preserve">and developmentally delayed </w:t>
      </w:r>
      <w:r w:rsidR="002F1222" w:rsidRPr="001F0436">
        <w:rPr>
          <w:rFonts w:eastAsiaTheme="minorEastAsia"/>
          <w:lang w:val="en-GB"/>
        </w:rPr>
        <w:t>children need</w:t>
      </w:r>
      <w:r w:rsidR="002F1222">
        <w:rPr>
          <w:rFonts w:eastAsiaTheme="minorEastAsia"/>
          <w:lang w:val="en-GB"/>
        </w:rPr>
        <w:t>ed</w:t>
      </w:r>
      <w:r w:rsidR="002F1222" w:rsidRPr="001F0436">
        <w:rPr>
          <w:rFonts w:eastAsiaTheme="minorEastAsia"/>
          <w:lang w:val="en-GB"/>
        </w:rPr>
        <w:t xml:space="preserve">. </w:t>
      </w:r>
    </w:p>
    <w:p w14:paraId="60617A3C" w14:textId="77777777" w:rsidR="00F35298" w:rsidRDefault="002F1222" w:rsidP="006E5E8C">
      <w:pPr>
        <w:pStyle w:val="CYDABodycopy"/>
        <w:spacing w:line="276" w:lineRule="auto"/>
        <w:rPr>
          <w:rFonts w:eastAsiaTheme="minorEastAsia"/>
          <w:lang w:val="en-GB"/>
        </w:rPr>
      </w:pPr>
      <w:r w:rsidRPr="001F0436">
        <w:rPr>
          <w:rFonts w:eastAsiaTheme="minorEastAsia"/>
          <w:lang w:val="en-GB"/>
        </w:rPr>
        <w:t xml:space="preserve">The dominant worry </w:t>
      </w:r>
      <w:r>
        <w:rPr>
          <w:rFonts w:eastAsiaTheme="minorEastAsia"/>
          <w:lang w:val="en-GB"/>
        </w:rPr>
        <w:t>was</w:t>
      </w:r>
      <w:r w:rsidRPr="001F0436">
        <w:rPr>
          <w:rFonts w:eastAsiaTheme="minorEastAsia"/>
          <w:lang w:val="en-GB"/>
        </w:rPr>
        <w:t xml:space="preserve"> </w:t>
      </w:r>
      <w:r w:rsidR="00225664">
        <w:rPr>
          <w:rFonts w:eastAsiaTheme="minorEastAsia"/>
          <w:lang w:val="en-GB"/>
        </w:rPr>
        <w:t xml:space="preserve">that </w:t>
      </w:r>
      <w:r w:rsidRPr="001F0436">
        <w:rPr>
          <w:rFonts w:eastAsiaTheme="minorEastAsia"/>
          <w:lang w:val="en-GB"/>
        </w:rPr>
        <w:t xml:space="preserve">under-resourced schools </w:t>
      </w:r>
      <w:r w:rsidR="00225664">
        <w:rPr>
          <w:rFonts w:eastAsiaTheme="minorEastAsia"/>
          <w:lang w:val="en-GB"/>
        </w:rPr>
        <w:t xml:space="preserve">could not take on </w:t>
      </w:r>
      <w:r w:rsidRPr="001F0436">
        <w:rPr>
          <w:rFonts w:eastAsiaTheme="minorEastAsia"/>
          <w:lang w:val="en-GB"/>
        </w:rPr>
        <w:t xml:space="preserve">therapeutic </w:t>
      </w:r>
      <w:r w:rsidR="00120951">
        <w:rPr>
          <w:rFonts w:eastAsiaTheme="minorEastAsia"/>
          <w:lang w:val="en-GB"/>
        </w:rPr>
        <w:t>activities</w:t>
      </w:r>
      <w:r w:rsidRPr="001F0436">
        <w:rPr>
          <w:rFonts w:eastAsiaTheme="minorEastAsia"/>
          <w:lang w:val="en-GB"/>
        </w:rPr>
        <w:t xml:space="preserve"> they </w:t>
      </w:r>
      <w:r>
        <w:rPr>
          <w:rFonts w:eastAsiaTheme="minorEastAsia"/>
          <w:lang w:val="en-GB"/>
        </w:rPr>
        <w:t>wer</w:t>
      </w:r>
      <w:r w:rsidRPr="001F0436">
        <w:rPr>
          <w:rFonts w:eastAsiaTheme="minorEastAsia"/>
          <w:lang w:val="en-GB"/>
        </w:rPr>
        <w:t xml:space="preserve">e neither staffed nor trained to provide. </w:t>
      </w:r>
    </w:p>
    <w:p w14:paraId="143CADAC" w14:textId="390C8536" w:rsidR="00F35298" w:rsidRPr="000F71B5" w:rsidRDefault="00F35298" w:rsidP="00AB1EC6">
      <w:pPr>
        <w:pStyle w:val="CYDAQuote"/>
        <w:rPr>
          <w:lang w:val="en-GB"/>
        </w:rPr>
      </w:pPr>
      <w:r w:rsidRPr="000F71B5">
        <w:rPr>
          <w:lang w:val="en-GB"/>
        </w:rPr>
        <w:t>“Under</w:t>
      </w:r>
      <w:r w:rsidRPr="000F71B5">
        <w:rPr>
          <w:lang w:val="en-GB"/>
        </w:rPr>
        <w:noBreakHyphen/>
        <w:t>resourced schools can’t absorb therapy workloads.”</w:t>
      </w:r>
    </w:p>
    <w:p w14:paraId="2F044E46" w14:textId="1CA01F3A" w:rsidR="002F1222" w:rsidRPr="007338E8" w:rsidRDefault="00775486" w:rsidP="006E5E8C">
      <w:pPr>
        <w:pStyle w:val="CYDABodycopy"/>
        <w:spacing w:line="276" w:lineRule="auto"/>
        <w:rPr>
          <w:rFonts w:eastAsiaTheme="minorEastAsia"/>
          <w:lang w:val="en-GB"/>
        </w:rPr>
      </w:pPr>
      <w:r>
        <w:rPr>
          <w:rFonts w:eastAsiaTheme="minorEastAsia"/>
          <w:lang w:val="en-GB"/>
        </w:rPr>
        <w:t>Participants</w:t>
      </w:r>
      <w:r w:rsidR="002F1222" w:rsidRPr="001F0436">
        <w:rPr>
          <w:rFonts w:eastAsiaTheme="minorEastAsia"/>
          <w:lang w:val="en-GB"/>
        </w:rPr>
        <w:t xml:space="preserve"> repeatedly link</w:t>
      </w:r>
      <w:r w:rsidR="002F1222">
        <w:rPr>
          <w:rFonts w:eastAsiaTheme="minorEastAsia"/>
          <w:lang w:val="en-GB"/>
        </w:rPr>
        <w:t>ed</w:t>
      </w:r>
      <w:r w:rsidR="002F1222" w:rsidRPr="001F0436">
        <w:rPr>
          <w:rFonts w:eastAsiaTheme="minorEastAsia"/>
          <w:lang w:val="en-GB"/>
        </w:rPr>
        <w:t xml:space="preserve"> this to </w:t>
      </w:r>
      <w:r w:rsidR="002F1222" w:rsidRPr="0037733A">
        <w:rPr>
          <w:rFonts w:eastAsiaTheme="minorEastAsia"/>
          <w:b/>
          <w:bCs/>
          <w:lang w:val="en-GB"/>
        </w:rPr>
        <w:t>foreseeable harms</w:t>
      </w:r>
      <w:r w:rsidR="002F1222" w:rsidRPr="001F0436">
        <w:rPr>
          <w:rFonts w:eastAsiaTheme="minorEastAsia"/>
          <w:lang w:val="en-GB"/>
        </w:rPr>
        <w:t xml:space="preserve">: longer waits, fragmented care, and the loss of trusted </w:t>
      </w:r>
      <w:r w:rsidR="00120951">
        <w:rPr>
          <w:rFonts w:eastAsiaTheme="minorEastAsia"/>
          <w:lang w:val="en-GB"/>
        </w:rPr>
        <w:t>one-on-one</w:t>
      </w:r>
      <w:r w:rsidR="002F1222" w:rsidRPr="001F0436">
        <w:rPr>
          <w:rFonts w:eastAsiaTheme="minorEastAsia"/>
          <w:lang w:val="en-GB"/>
        </w:rPr>
        <w:t xml:space="preserve"> thera</w:t>
      </w:r>
      <w:r w:rsidR="002F1222">
        <w:rPr>
          <w:rFonts w:eastAsiaTheme="minorEastAsia"/>
          <w:lang w:val="en-GB"/>
        </w:rPr>
        <w:t>py</w:t>
      </w:r>
      <w:r w:rsidR="002F1222" w:rsidRPr="001F0436">
        <w:rPr>
          <w:rFonts w:eastAsiaTheme="minorEastAsia"/>
          <w:lang w:val="en-GB"/>
        </w:rPr>
        <w:t xml:space="preserve"> whose continuity has underpinned progress to date. </w:t>
      </w:r>
    </w:p>
    <w:p w14:paraId="5E2E4F44" w14:textId="2096D6EE" w:rsidR="001C6466" w:rsidRPr="000F71B5" w:rsidRDefault="004E2D0B" w:rsidP="006E5E8C">
      <w:pPr>
        <w:pStyle w:val="CYDABodycopy"/>
        <w:spacing w:line="276" w:lineRule="auto"/>
        <w:rPr>
          <w:lang w:val="en-GB"/>
        </w:rPr>
      </w:pPr>
      <w:r>
        <w:rPr>
          <w:lang w:val="en-GB"/>
        </w:rPr>
        <w:lastRenderedPageBreak/>
        <w:t xml:space="preserve">Participants </w:t>
      </w:r>
      <w:r w:rsidR="002F1222">
        <w:rPr>
          <w:lang w:val="en-GB"/>
        </w:rPr>
        <w:t xml:space="preserve">also </w:t>
      </w:r>
      <w:r w:rsidR="00743A45">
        <w:rPr>
          <w:lang w:val="en-GB"/>
        </w:rPr>
        <w:t xml:space="preserve">emphasised </w:t>
      </w:r>
      <w:r w:rsidR="00AF63B1" w:rsidRPr="000F71B5">
        <w:rPr>
          <w:lang w:val="en-GB"/>
        </w:rPr>
        <w:t xml:space="preserve">that </w:t>
      </w:r>
      <w:r w:rsidR="00BB0D67" w:rsidRPr="000F71B5">
        <w:rPr>
          <w:lang w:val="en-GB"/>
        </w:rPr>
        <w:t xml:space="preserve">the </w:t>
      </w:r>
      <w:r w:rsidR="00AF63B1" w:rsidRPr="000F71B5">
        <w:rPr>
          <w:lang w:val="en-GB"/>
        </w:rPr>
        <w:t>allied</w:t>
      </w:r>
      <w:r w:rsidR="00402B20">
        <w:rPr>
          <w:lang w:val="en-GB"/>
        </w:rPr>
        <w:t xml:space="preserve"> </w:t>
      </w:r>
      <w:r w:rsidR="00AF63B1" w:rsidRPr="000F71B5">
        <w:rPr>
          <w:lang w:val="en-GB"/>
        </w:rPr>
        <w:t xml:space="preserve">health </w:t>
      </w:r>
      <w:r w:rsidR="00BB0D67" w:rsidRPr="000F71B5">
        <w:rPr>
          <w:lang w:val="en-GB"/>
        </w:rPr>
        <w:t>sector was</w:t>
      </w:r>
      <w:r w:rsidR="00AF63B1" w:rsidRPr="000F71B5">
        <w:rPr>
          <w:lang w:val="en-GB"/>
        </w:rPr>
        <w:t xml:space="preserve"> already </w:t>
      </w:r>
      <w:r w:rsidR="00756090" w:rsidRPr="000F71B5">
        <w:rPr>
          <w:lang w:val="en-GB"/>
        </w:rPr>
        <w:t>strained, especially in non-metropolitan areas</w:t>
      </w:r>
      <w:r w:rsidR="005D4A48" w:rsidRPr="000F71B5">
        <w:rPr>
          <w:lang w:val="en-GB"/>
        </w:rPr>
        <w:t>.</w:t>
      </w:r>
      <w:r w:rsidR="00AF63B1" w:rsidRPr="000F71B5">
        <w:rPr>
          <w:lang w:val="en-GB"/>
        </w:rPr>
        <w:t xml:space="preserve"> </w:t>
      </w:r>
      <w:r w:rsidR="005D4A48" w:rsidRPr="000F71B5">
        <w:rPr>
          <w:lang w:val="en-GB"/>
        </w:rPr>
        <w:t>W</w:t>
      </w:r>
      <w:r w:rsidR="00AF63B1" w:rsidRPr="000F71B5">
        <w:rPr>
          <w:lang w:val="en-GB"/>
        </w:rPr>
        <w:t xml:space="preserve">ithout adequate and fully funded provision </w:t>
      </w:r>
      <w:r w:rsidR="00797371" w:rsidRPr="000F71B5">
        <w:rPr>
          <w:lang w:val="en-GB"/>
        </w:rPr>
        <w:t>alon</w:t>
      </w:r>
      <w:r w:rsidR="001D6152" w:rsidRPr="000F71B5">
        <w:rPr>
          <w:lang w:val="en-GB"/>
        </w:rPr>
        <w:t>g</w:t>
      </w:r>
      <w:r w:rsidR="00797371" w:rsidRPr="000F71B5">
        <w:rPr>
          <w:lang w:val="en-GB"/>
        </w:rPr>
        <w:t>side</w:t>
      </w:r>
      <w:r w:rsidR="00AF63B1" w:rsidRPr="000F71B5">
        <w:rPr>
          <w:lang w:val="en-GB"/>
        </w:rPr>
        <w:t xml:space="preserve"> </w:t>
      </w:r>
      <w:r w:rsidR="00797371" w:rsidRPr="000F71B5">
        <w:rPr>
          <w:lang w:val="en-GB"/>
        </w:rPr>
        <w:t>“</w:t>
      </w:r>
      <w:r w:rsidR="00AF63B1" w:rsidRPr="000F71B5">
        <w:rPr>
          <w:lang w:val="en-GB"/>
        </w:rPr>
        <w:t>no-gap</w:t>
      </w:r>
      <w:r w:rsidR="00797371" w:rsidRPr="000F71B5">
        <w:rPr>
          <w:lang w:val="en-GB"/>
        </w:rPr>
        <w:t xml:space="preserve">” </w:t>
      </w:r>
      <w:r w:rsidR="00AF63B1" w:rsidRPr="000F71B5">
        <w:rPr>
          <w:lang w:val="en-GB"/>
        </w:rPr>
        <w:t>safeguards, any move to block-funded, school-centred supports w</w:t>
      </w:r>
      <w:r w:rsidR="00624C13" w:rsidRPr="000F71B5">
        <w:rPr>
          <w:lang w:val="en-GB"/>
        </w:rPr>
        <w:t>ould lead to</w:t>
      </w:r>
      <w:r w:rsidR="00AF63B1" w:rsidRPr="000F71B5">
        <w:rPr>
          <w:lang w:val="en-GB"/>
        </w:rPr>
        <w:t xml:space="preserve"> </w:t>
      </w:r>
      <w:r w:rsidR="00AF63B1" w:rsidRPr="000F71B5">
        <w:rPr>
          <w:b/>
          <w:lang w:val="en-GB"/>
        </w:rPr>
        <w:t xml:space="preserve">waiting lists </w:t>
      </w:r>
      <w:r w:rsidR="00AF63B1" w:rsidRPr="000F71B5">
        <w:rPr>
          <w:lang w:val="en-GB"/>
        </w:rPr>
        <w:t>and</w:t>
      </w:r>
      <w:r w:rsidR="00AF63B1" w:rsidRPr="000F71B5">
        <w:rPr>
          <w:b/>
          <w:lang w:val="en-GB"/>
        </w:rPr>
        <w:t xml:space="preserve"> out-of-pocket costs.</w:t>
      </w:r>
      <w:r w:rsidR="00AF63B1" w:rsidRPr="000F71B5">
        <w:rPr>
          <w:lang w:val="en-GB"/>
        </w:rPr>
        <w:t xml:space="preserve"> </w:t>
      </w:r>
    </w:p>
    <w:p w14:paraId="3093584C" w14:textId="014BBF9D" w:rsidR="00F0609F" w:rsidRPr="000F71B5" w:rsidRDefault="00F0609F" w:rsidP="006E5E8C">
      <w:pPr>
        <w:pStyle w:val="CYDABodycopy"/>
        <w:spacing w:line="276" w:lineRule="auto"/>
        <w:rPr>
          <w:lang w:val="en-GB"/>
        </w:rPr>
      </w:pPr>
      <w:r w:rsidRPr="00F0609F">
        <w:rPr>
          <w:lang w:val="en-GB"/>
        </w:rPr>
        <w:t xml:space="preserve">This anxiety was </w:t>
      </w:r>
      <w:r w:rsidRPr="00F0609F">
        <w:rPr>
          <w:b/>
          <w:bCs/>
          <w:lang w:val="en-GB"/>
        </w:rPr>
        <w:t xml:space="preserve">amplified </w:t>
      </w:r>
      <w:r w:rsidRPr="00962A82">
        <w:rPr>
          <w:lang w:val="en-GB"/>
        </w:rPr>
        <w:t>among</w:t>
      </w:r>
      <w:r w:rsidR="00782844" w:rsidRPr="00962A82">
        <w:rPr>
          <w:lang w:val="en-GB"/>
        </w:rPr>
        <w:t xml:space="preserve"> 13 per cent (</w:t>
      </w:r>
      <w:r w:rsidR="00782844" w:rsidRPr="00782844">
        <w:rPr>
          <w:lang w:val="en-GB"/>
        </w:rPr>
        <w:t xml:space="preserve">41 responses) of </w:t>
      </w:r>
      <w:r w:rsidR="00775486">
        <w:rPr>
          <w:lang w:val="en-GB"/>
        </w:rPr>
        <w:t>participants</w:t>
      </w:r>
      <w:r w:rsidR="00782844" w:rsidRPr="00782844">
        <w:rPr>
          <w:lang w:val="en-GB"/>
        </w:rPr>
        <w:t xml:space="preserve"> who were</w:t>
      </w:r>
      <w:r w:rsidRPr="00F0609F">
        <w:rPr>
          <w:b/>
          <w:bCs/>
          <w:lang w:val="en-GB"/>
        </w:rPr>
        <w:t xml:space="preserve"> homeschoolers and </w:t>
      </w:r>
      <w:r w:rsidR="00602187">
        <w:rPr>
          <w:b/>
          <w:bCs/>
          <w:lang w:val="en-GB"/>
        </w:rPr>
        <w:t>“</w:t>
      </w:r>
      <w:r w:rsidRPr="00F0609F">
        <w:rPr>
          <w:b/>
          <w:bCs/>
          <w:lang w:val="en-GB"/>
        </w:rPr>
        <w:t>school</w:t>
      </w:r>
      <w:r w:rsidR="00602187">
        <w:rPr>
          <w:rFonts w:ascii="Cambria Math" w:hAnsi="Cambria Math" w:cs="Cambria Math"/>
          <w:b/>
          <w:bCs/>
          <w:lang w:val="en-GB"/>
        </w:rPr>
        <w:t xml:space="preserve"> </w:t>
      </w:r>
      <w:r w:rsidRPr="00F0609F">
        <w:rPr>
          <w:b/>
          <w:bCs/>
          <w:lang w:val="en-GB"/>
        </w:rPr>
        <w:t>can’t</w:t>
      </w:r>
      <w:r w:rsidR="00602187">
        <w:rPr>
          <w:b/>
          <w:bCs/>
          <w:lang w:val="en-GB"/>
        </w:rPr>
        <w:t>”</w:t>
      </w:r>
      <w:r w:rsidRPr="00F0609F">
        <w:rPr>
          <w:b/>
          <w:bCs/>
          <w:lang w:val="en-GB"/>
        </w:rPr>
        <w:t xml:space="preserve"> families</w:t>
      </w:r>
      <w:r w:rsidR="00782844">
        <w:rPr>
          <w:lang w:val="en-GB"/>
        </w:rPr>
        <w:t>. They</w:t>
      </w:r>
      <w:r w:rsidRPr="00F0609F">
        <w:rPr>
          <w:lang w:val="en-GB"/>
        </w:rPr>
        <w:t xml:space="preserve"> </w:t>
      </w:r>
      <w:r w:rsidR="00D1357D">
        <w:rPr>
          <w:lang w:val="en-GB"/>
        </w:rPr>
        <w:t>perceived</w:t>
      </w:r>
      <w:r w:rsidR="000D0B52">
        <w:rPr>
          <w:lang w:val="en-GB"/>
        </w:rPr>
        <w:t xml:space="preserve"> </w:t>
      </w:r>
      <w:r w:rsidRPr="00F0609F">
        <w:rPr>
          <w:lang w:val="en-GB"/>
        </w:rPr>
        <w:t xml:space="preserve">a </w:t>
      </w:r>
      <w:r w:rsidRPr="00F0609F">
        <w:rPr>
          <w:b/>
          <w:bCs/>
          <w:lang w:val="en-GB"/>
        </w:rPr>
        <w:t>scho</w:t>
      </w:r>
      <w:r w:rsidR="000D0B52">
        <w:rPr>
          <w:b/>
          <w:bCs/>
          <w:lang w:val="en-GB"/>
        </w:rPr>
        <w:t>ol-based m</w:t>
      </w:r>
      <w:r w:rsidRPr="00F0609F">
        <w:rPr>
          <w:b/>
          <w:bCs/>
          <w:lang w:val="en-GB"/>
        </w:rPr>
        <w:t>odel</w:t>
      </w:r>
      <w:r w:rsidRPr="00F0609F">
        <w:rPr>
          <w:lang w:val="en-GB"/>
        </w:rPr>
        <w:t xml:space="preserve"> as</w:t>
      </w:r>
      <w:r w:rsidR="00F123B1">
        <w:rPr>
          <w:lang w:val="en-GB"/>
        </w:rPr>
        <w:t xml:space="preserve"> a form of</w:t>
      </w:r>
      <w:r w:rsidRPr="00F0609F">
        <w:rPr>
          <w:lang w:val="en-GB"/>
        </w:rPr>
        <w:t xml:space="preserve"> </w:t>
      </w:r>
      <w:r w:rsidRPr="00F0609F">
        <w:rPr>
          <w:b/>
          <w:bCs/>
          <w:lang w:val="en-GB"/>
        </w:rPr>
        <w:t>exclusion</w:t>
      </w:r>
      <w:r w:rsidRPr="00F0609F">
        <w:rPr>
          <w:lang w:val="en-GB"/>
        </w:rPr>
        <w:t xml:space="preserve">. </w:t>
      </w:r>
    </w:p>
    <w:p w14:paraId="31F7AF97" w14:textId="77777777" w:rsidR="00F0609F" w:rsidRPr="000F71B5" w:rsidRDefault="00F0609F" w:rsidP="00AB1EC6">
      <w:pPr>
        <w:pStyle w:val="CYDAQuote"/>
        <w:spacing w:line="276" w:lineRule="auto"/>
        <w:rPr>
          <w:lang w:val="en-GB"/>
        </w:rPr>
      </w:pPr>
      <w:r w:rsidRPr="000F71B5">
        <w:rPr>
          <w:lang w:val="en-GB"/>
        </w:rPr>
        <w:t>“I am terrified my undiagnosed daughter will be forced into a one-size fits all massively underfunded program that teaches autistic children to mask and be judged on outward expression of neurotypical conformity rather than actual support needs.”</w:t>
      </w:r>
    </w:p>
    <w:p w14:paraId="430DFFEA" w14:textId="77777777" w:rsidR="0078259B" w:rsidRPr="000F71B5" w:rsidRDefault="00F0609F" w:rsidP="006E5E8C">
      <w:pPr>
        <w:pStyle w:val="CYDABodycopy"/>
        <w:spacing w:line="276" w:lineRule="auto"/>
        <w:rPr>
          <w:lang w:val="en-GB"/>
        </w:rPr>
      </w:pPr>
      <w:r w:rsidRPr="000F71B5">
        <w:rPr>
          <w:lang w:val="en-GB"/>
        </w:rPr>
        <w:t>Shifting from choic</w:t>
      </w:r>
      <w:r w:rsidR="00FB115F" w:rsidRPr="000F71B5">
        <w:rPr>
          <w:lang w:val="en-GB"/>
        </w:rPr>
        <w:t>e-based</w:t>
      </w:r>
      <w:r w:rsidRPr="000F71B5">
        <w:rPr>
          <w:lang w:val="en-GB"/>
        </w:rPr>
        <w:t xml:space="preserve"> individual</w:t>
      </w:r>
      <w:r w:rsidR="00376C99" w:rsidRPr="000F71B5">
        <w:rPr>
          <w:lang w:val="en-GB"/>
        </w:rPr>
        <w:t xml:space="preserve">ised </w:t>
      </w:r>
      <w:r w:rsidRPr="000F71B5">
        <w:rPr>
          <w:lang w:val="en-GB"/>
        </w:rPr>
        <w:t>supports to block one</w:t>
      </w:r>
      <w:r w:rsidRPr="000F71B5">
        <w:rPr>
          <w:rFonts w:ascii="Cambria Math" w:hAnsi="Cambria Math" w:cs="Cambria Math"/>
          <w:lang w:val="en-GB"/>
        </w:rPr>
        <w:t>‑</w:t>
      </w:r>
      <w:r w:rsidRPr="000F71B5">
        <w:rPr>
          <w:lang w:val="en-GB"/>
        </w:rPr>
        <w:t>size</w:t>
      </w:r>
      <w:r w:rsidRPr="000F71B5">
        <w:rPr>
          <w:rFonts w:ascii="Cambria Math" w:hAnsi="Cambria Math" w:cs="Cambria Math"/>
          <w:lang w:val="en-GB"/>
        </w:rPr>
        <w:t>‑</w:t>
      </w:r>
      <w:r w:rsidRPr="000F71B5">
        <w:rPr>
          <w:lang w:val="en-GB"/>
        </w:rPr>
        <w:t>fits</w:t>
      </w:r>
      <w:r w:rsidRPr="000F71B5">
        <w:rPr>
          <w:rFonts w:ascii="Cambria Math" w:hAnsi="Cambria Math" w:cs="Cambria Math"/>
          <w:lang w:val="en-GB"/>
        </w:rPr>
        <w:t>‑</w:t>
      </w:r>
      <w:r w:rsidRPr="000F71B5">
        <w:rPr>
          <w:lang w:val="en-GB"/>
        </w:rPr>
        <w:t xml:space="preserve">all </w:t>
      </w:r>
      <w:r w:rsidR="002E7BEB" w:rsidRPr="000F71B5">
        <w:rPr>
          <w:lang w:val="en-GB"/>
        </w:rPr>
        <w:t>support</w:t>
      </w:r>
      <w:r w:rsidR="00376C99" w:rsidRPr="000F71B5">
        <w:rPr>
          <w:lang w:val="en-GB"/>
        </w:rPr>
        <w:t>s</w:t>
      </w:r>
      <w:r w:rsidRPr="000F71B5">
        <w:rPr>
          <w:lang w:val="en-GB"/>
        </w:rPr>
        <w:t xml:space="preserve"> </w:t>
      </w:r>
      <w:r w:rsidR="00835154" w:rsidRPr="000F71B5">
        <w:rPr>
          <w:lang w:val="en-GB"/>
        </w:rPr>
        <w:t>was seen</w:t>
      </w:r>
      <w:r w:rsidRPr="000F71B5">
        <w:rPr>
          <w:lang w:val="en-GB"/>
        </w:rPr>
        <w:t xml:space="preserve"> as </w:t>
      </w:r>
      <w:r w:rsidR="00835154" w:rsidRPr="000F71B5">
        <w:rPr>
          <w:lang w:val="en-GB"/>
        </w:rPr>
        <w:t>taking away</w:t>
      </w:r>
      <w:r w:rsidRPr="000F71B5">
        <w:rPr>
          <w:lang w:val="en-GB"/>
        </w:rPr>
        <w:t xml:space="preserve"> rights</w:t>
      </w:r>
      <w:r w:rsidR="00835154" w:rsidRPr="000F71B5">
        <w:rPr>
          <w:lang w:val="en-GB"/>
        </w:rPr>
        <w:t xml:space="preserve">, </w:t>
      </w:r>
      <w:r w:rsidRPr="000F71B5">
        <w:rPr>
          <w:lang w:val="en-GB"/>
        </w:rPr>
        <w:t>choice, control, and continuity of care</w:t>
      </w:r>
      <w:r w:rsidR="00417A8A" w:rsidRPr="000F71B5">
        <w:rPr>
          <w:lang w:val="en-GB"/>
        </w:rPr>
        <w:t xml:space="preserve">. </w:t>
      </w:r>
      <w:r w:rsidR="003F5E56" w:rsidRPr="000F71B5">
        <w:rPr>
          <w:lang w:val="en-GB"/>
        </w:rPr>
        <w:t>Participants</w:t>
      </w:r>
      <w:r w:rsidR="00931093" w:rsidRPr="000F71B5">
        <w:rPr>
          <w:lang w:val="en-GB"/>
        </w:rPr>
        <w:t xml:space="preserve"> saw this as </w:t>
      </w:r>
      <w:r w:rsidRPr="000F71B5">
        <w:rPr>
          <w:b/>
          <w:lang w:val="en-GB"/>
        </w:rPr>
        <w:t>gatekeeping support</w:t>
      </w:r>
      <w:r w:rsidRPr="000F71B5">
        <w:rPr>
          <w:lang w:val="en-GB"/>
        </w:rPr>
        <w:t xml:space="preserve"> from those with “less visible” needs. </w:t>
      </w:r>
    </w:p>
    <w:p w14:paraId="560044DC" w14:textId="08AA7850" w:rsidR="00F0609F" w:rsidRPr="000F71B5" w:rsidRDefault="00F0609F" w:rsidP="006E5E8C">
      <w:pPr>
        <w:pStyle w:val="CYDABodycopy"/>
        <w:spacing w:line="276" w:lineRule="auto"/>
        <w:rPr>
          <w:lang w:val="en-GB"/>
        </w:rPr>
      </w:pPr>
      <w:r w:rsidRPr="000F71B5">
        <w:rPr>
          <w:lang w:val="en-GB"/>
        </w:rPr>
        <w:t xml:space="preserve">Parents </w:t>
      </w:r>
      <w:r w:rsidR="007E51B1" w:rsidRPr="000F71B5">
        <w:rPr>
          <w:lang w:val="en-GB"/>
        </w:rPr>
        <w:t xml:space="preserve">and caregivers also </w:t>
      </w:r>
      <w:r w:rsidRPr="000F71B5">
        <w:rPr>
          <w:lang w:val="en-GB"/>
        </w:rPr>
        <w:t>predict</w:t>
      </w:r>
      <w:r w:rsidR="008D105C" w:rsidRPr="000F71B5">
        <w:rPr>
          <w:lang w:val="en-GB"/>
        </w:rPr>
        <w:t xml:space="preserve">ed </w:t>
      </w:r>
      <w:r w:rsidR="00095B34" w:rsidRPr="000F71B5">
        <w:rPr>
          <w:b/>
          <w:lang w:val="en-GB"/>
        </w:rPr>
        <w:t>additional</w:t>
      </w:r>
      <w:r w:rsidRPr="000F71B5">
        <w:rPr>
          <w:b/>
          <w:lang w:val="en-GB"/>
        </w:rPr>
        <w:t xml:space="preserve"> inequities</w:t>
      </w:r>
      <w:r w:rsidRPr="000F71B5">
        <w:rPr>
          <w:lang w:val="en-GB"/>
        </w:rPr>
        <w:t xml:space="preserve"> </w:t>
      </w:r>
      <w:r w:rsidR="00095B34" w:rsidRPr="000F71B5">
        <w:rPr>
          <w:lang w:val="en-GB"/>
        </w:rPr>
        <w:t xml:space="preserve">for </w:t>
      </w:r>
      <w:r w:rsidRPr="000F71B5">
        <w:rPr>
          <w:lang w:val="en-GB"/>
        </w:rPr>
        <w:t>regional families, single</w:t>
      </w:r>
      <w:r w:rsidRPr="000F71B5">
        <w:rPr>
          <w:rFonts w:ascii="Cambria Math" w:hAnsi="Cambria Math" w:cs="Cambria Math"/>
          <w:lang w:val="en-GB"/>
        </w:rPr>
        <w:t>‑</w:t>
      </w:r>
      <w:r w:rsidRPr="000F71B5">
        <w:rPr>
          <w:lang w:val="en-GB"/>
        </w:rPr>
        <w:t xml:space="preserve">parent households, </w:t>
      </w:r>
      <w:r w:rsidR="003A4E2F" w:rsidRPr="000F71B5">
        <w:rPr>
          <w:lang w:val="en-GB"/>
        </w:rPr>
        <w:t>multicultural</w:t>
      </w:r>
      <w:r w:rsidRPr="000F71B5">
        <w:rPr>
          <w:lang w:val="en-GB"/>
        </w:rPr>
        <w:t xml:space="preserve"> communities,</w:t>
      </w:r>
      <w:r w:rsidR="00095B34" w:rsidRPr="000F71B5">
        <w:rPr>
          <w:lang w:val="en-GB"/>
        </w:rPr>
        <w:t xml:space="preserve"> and</w:t>
      </w:r>
      <w:r w:rsidRPr="000F71B5">
        <w:rPr>
          <w:lang w:val="en-GB"/>
        </w:rPr>
        <w:t xml:space="preserve"> </w:t>
      </w:r>
      <w:r w:rsidR="003A4E2F" w:rsidRPr="000F71B5">
        <w:rPr>
          <w:lang w:val="en-GB"/>
        </w:rPr>
        <w:t>children</w:t>
      </w:r>
      <w:r w:rsidRPr="000F71B5">
        <w:rPr>
          <w:lang w:val="en-GB"/>
        </w:rPr>
        <w:t xml:space="preserve"> who mask.</w:t>
      </w:r>
    </w:p>
    <w:p w14:paraId="62829CC3" w14:textId="20027DD5" w:rsidR="009B261A" w:rsidRDefault="00230917" w:rsidP="006E5E8C">
      <w:pPr>
        <w:pStyle w:val="CYDABodycopy"/>
        <w:spacing w:line="276" w:lineRule="auto"/>
        <w:rPr>
          <w:lang w:val="en-GB"/>
        </w:rPr>
      </w:pPr>
      <w:r>
        <w:rPr>
          <w:lang w:val="en-GB"/>
        </w:rPr>
        <w:t xml:space="preserve">By adding another pathway to an already confusing and under-serviced support ecosystem without clear information about how it would </w:t>
      </w:r>
      <w:r w:rsidR="009F592E">
        <w:rPr>
          <w:lang w:val="en-GB"/>
        </w:rPr>
        <w:t xml:space="preserve">work with </w:t>
      </w:r>
      <w:r w:rsidR="00E5469A">
        <w:rPr>
          <w:lang w:val="en-GB"/>
        </w:rPr>
        <w:t xml:space="preserve">this existing system, Thriving Kids was seen to </w:t>
      </w:r>
      <w:r w:rsidR="00E5469A" w:rsidRPr="007E349B">
        <w:rPr>
          <w:b/>
          <w:bCs/>
          <w:lang w:val="en-GB"/>
        </w:rPr>
        <w:t>add more chaos</w:t>
      </w:r>
      <w:r w:rsidR="00E5469A">
        <w:rPr>
          <w:lang w:val="en-GB"/>
        </w:rPr>
        <w:t xml:space="preserve"> </w:t>
      </w:r>
      <w:r w:rsidR="00095B34">
        <w:rPr>
          <w:lang w:val="en-GB"/>
        </w:rPr>
        <w:t>to</w:t>
      </w:r>
      <w:r w:rsidR="0095550A">
        <w:rPr>
          <w:lang w:val="en-GB"/>
        </w:rPr>
        <w:t xml:space="preserve"> a sea of </w:t>
      </w:r>
      <w:r w:rsidR="00383572">
        <w:rPr>
          <w:lang w:val="en-GB"/>
        </w:rPr>
        <w:t xml:space="preserve">poorly </w:t>
      </w:r>
      <w:r w:rsidR="007E349B">
        <w:rPr>
          <w:lang w:val="en-GB"/>
        </w:rPr>
        <w:t>planned reforms.</w:t>
      </w:r>
    </w:p>
    <w:p w14:paraId="56EE9BD9" w14:textId="02763AA7" w:rsidR="004832C9" w:rsidRPr="000F71B5" w:rsidRDefault="00D956BA" w:rsidP="00282F1C">
      <w:pPr>
        <w:pStyle w:val="CYDABodycopy"/>
        <w:spacing w:line="276" w:lineRule="auto"/>
        <w:rPr>
          <w:lang w:val="en-GB"/>
        </w:rPr>
      </w:pPr>
      <w:r w:rsidRPr="000F71B5">
        <w:rPr>
          <w:lang w:val="en-GB"/>
        </w:rPr>
        <w:t>There was a feeling that Thriving Kids was being rushed through with a lack of planning, resourcing, workforce allocation, commissioning</w:t>
      </w:r>
      <w:r w:rsidR="00D2491A">
        <w:rPr>
          <w:lang w:val="en-GB"/>
        </w:rPr>
        <w:t>,</w:t>
      </w:r>
      <w:r w:rsidRPr="000F71B5">
        <w:rPr>
          <w:lang w:val="en-GB"/>
        </w:rPr>
        <w:t xml:space="preserve"> and capacity building. </w:t>
      </w:r>
      <w:r w:rsidR="00775486" w:rsidRPr="000F71B5">
        <w:rPr>
          <w:lang w:val="en-GB"/>
        </w:rPr>
        <w:t>Participants</w:t>
      </w:r>
      <w:r w:rsidRPr="000F71B5">
        <w:rPr>
          <w:lang w:val="en-GB"/>
        </w:rPr>
        <w:t xml:space="preserve"> saw the announcement as a </w:t>
      </w:r>
      <w:r w:rsidRPr="000F71B5">
        <w:rPr>
          <w:b/>
          <w:lang w:val="en-GB"/>
        </w:rPr>
        <w:t>budget-driven exercise</w:t>
      </w:r>
      <w:r w:rsidRPr="000F71B5">
        <w:rPr>
          <w:lang w:val="en-GB"/>
        </w:rPr>
        <w:t xml:space="preserve"> that would </w:t>
      </w:r>
      <w:r w:rsidRPr="000F71B5">
        <w:rPr>
          <w:b/>
          <w:lang w:val="en-GB"/>
        </w:rPr>
        <w:t>reduce</w:t>
      </w:r>
      <w:r w:rsidRPr="000F71B5">
        <w:rPr>
          <w:lang w:val="en-GB"/>
        </w:rPr>
        <w:t xml:space="preserve"> intensity, individualisation</w:t>
      </w:r>
      <w:r w:rsidR="00B50817">
        <w:rPr>
          <w:lang w:val="en-GB"/>
        </w:rPr>
        <w:t xml:space="preserve">, </w:t>
      </w:r>
      <w:r w:rsidRPr="000F71B5">
        <w:rPr>
          <w:lang w:val="en-GB"/>
        </w:rPr>
        <w:t xml:space="preserve">and continuity of care. </w:t>
      </w:r>
    </w:p>
    <w:p w14:paraId="73F9BA36" w14:textId="5BAA6B06" w:rsidR="00901381" w:rsidRPr="000F71B5" w:rsidRDefault="00364158" w:rsidP="00731166">
      <w:pPr>
        <w:pStyle w:val="Heading3"/>
        <w:numPr>
          <w:ilvl w:val="0"/>
          <w:numId w:val="26"/>
        </w:numPr>
        <w:rPr>
          <w:lang w:val="en-GB"/>
        </w:rPr>
      </w:pPr>
      <w:bookmarkStart w:id="18" w:name="_Toc215751024"/>
      <w:r w:rsidRPr="000F71B5">
        <w:rPr>
          <w:lang w:val="en-GB"/>
        </w:rPr>
        <w:t>Rushed rollout erodes</w:t>
      </w:r>
      <w:r w:rsidR="00FB5FA1" w:rsidRPr="000F71B5">
        <w:rPr>
          <w:lang w:val="en-GB"/>
        </w:rPr>
        <w:t xml:space="preserve"> </w:t>
      </w:r>
      <w:r w:rsidR="00557CC9" w:rsidRPr="000F71B5">
        <w:rPr>
          <w:lang w:val="en-GB"/>
        </w:rPr>
        <w:t>co-</w:t>
      </w:r>
      <w:r w:rsidR="00FB5FA1" w:rsidRPr="000F71B5">
        <w:rPr>
          <w:lang w:val="en-GB"/>
        </w:rPr>
        <w:t>desi</w:t>
      </w:r>
      <w:r w:rsidR="00232B37" w:rsidRPr="000F71B5">
        <w:rPr>
          <w:lang w:val="en-GB"/>
        </w:rPr>
        <w:t>g</w:t>
      </w:r>
      <w:r w:rsidR="00901381" w:rsidRPr="000F71B5">
        <w:rPr>
          <w:lang w:val="en-GB"/>
        </w:rPr>
        <w:t>n</w:t>
      </w:r>
      <w:r w:rsidR="00A779E6" w:rsidRPr="000F71B5">
        <w:rPr>
          <w:lang w:val="en-GB"/>
        </w:rPr>
        <w:t xml:space="preserve"> and community trust</w:t>
      </w:r>
      <w:bookmarkEnd w:id="18"/>
    </w:p>
    <w:p w14:paraId="1CBDAA02" w14:textId="5905B15F" w:rsidR="00A2765B" w:rsidRPr="000F71B5" w:rsidRDefault="00213A45" w:rsidP="006E5E8C">
      <w:pPr>
        <w:pStyle w:val="CYDABodycopy"/>
        <w:spacing w:line="276" w:lineRule="auto"/>
        <w:rPr>
          <w:lang w:val="en-GB"/>
        </w:rPr>
      </w:pPr>
      <w:r w:rsidRPr="000F71B5">
        <w:rPr>
          <w:lang w:val="en-GB"/>
        </w:rPr>
        <w:t xml:space="preserve">Many of the concerns </w:t>
      </w:r>
      <w:r w:rsidR="00606924" w:rsidRPr="000F71B5">
        <w:rPr>
          <w:lang w:val="en-GB"/>
        </w:rPr>
        <w:t xml:space="preserve">expressed </w:t>
      </w:r>
      <w:r w:rsidR="00022BF7" w:rsidRPr="000F71B5">
        <w:rPr>
          <w:lang w:val="en-GB"/>
        </w:rPr>
        <w:t>in</w:t>
      </w:r>
      <w:r w:rsidRPr="000F71B5">
        <w:rPr>
          <w:lang w:val="en-GB"/>
        </w:rPr>
        <w:t xml:space="preserve"> the Thriving Kids </w:t>
      </w:r>
      <w:r w:rsidR="00022BF7" w:rsidRPr="000F71B5">
        <w:rPr>
          <w:lang w:val="en-GB"/>
        </w:rPr>
        <w:t>survey</w:t>
      </w:r>
      <w:r w:rsidRPr="000F71B5">
        <w:rPr>
          <w:lang w:val="en-GB"/>
        </w:rPr>
        <w:t xml:space="preserve"> </w:t>
      </w:r>
      <w:r w:rsidR="002C3DDB" w:rsidRPr="000F71B5">
        <w:rPr>
          <w:lang w:val="en-GB"/>
        </w:rPr>
        <w:t>reflect</w:t>
      </w:r>
      <w:r w:rsidRPr="000F71B5">
        <w:rPr>
          <w:lang w:val="en-GB"/>
        </w:rPr>
        <w:t xml:space="preserve"> a</w:t>
      </w:r>
      <w:r w:rsidR="006D3BEA" w:rsidRPr="000F71B5">
        <w:rPr>
          <w:lang w:val="en-GB"/>
        </w:rPr>
        <w:t xml:space="preserve"> </w:t>
      </w:r>
      <w:r w:rsidR="00F2679F" w:rsidRPr="000F71B5">
        <w:rPr>
          <w:lang w:val="en-GB"/>
        </w:rPr>
        <w:t xml:space="preserve">common </w:t>
      </w:r>
      <w:r w:rsidR="006D3BEA" w:rsidRPr="000F71B5">
        <w:rPr>
          <w:lang w:val="en-GB"/>
        </w:rPr>
        <w:t xml:space="preserve">story we hear </w:t>
      </w:r>
      <w:r w:rsidR="00022BF7" w:rsidRPr="000F71B5">
        <w:rPr>
          <w:lang w:val="en-GB"/>
        </w:rPr>
        <w:t xml:space="preserve">within </w:t>
      </w:r>
      <w:r w:rsidR="006D3BEA" w:rsidRPr="000F71B5">
        <w:rPr>
          <w:lang w:val="en-GB"/>
        </w:rPr>
        <w:t>our disability community</w:t>
      </w:r>
      <w:r w:rsidR="00A32FE4" w:rsidRPr="000F71B5">
        <w:rPr>
          <w:lang w:val="en-GB"/>
        </w:rPr>
        <w:t xml:space="preserve">, especially </w:t>
      </w:r>
      <w:r w:rsidR="00844A60" w:rsidRPr="000F71B5">
        <w:rPr>
          <w:lang w:val="en-GB"/>
        </w:rPr>
        <w:t>since the NDIS Review</w:t>
      </w:r>
      <w:r w:rsidR="00EE6B01" w:rsidRPr="000F71B5">
        <w:rPr>
          <w:lang w:val="en-GB"/>
        </w:rPr>
        <w:t>:</w:t>
      </w:r>
      <w:r w:rsidR="0065010B" w:rsidRPr="000F71B5">
        <w:rPr>
          <w:lang w:val="en-GB"/>
        </w:rPr>
        <w:t xml:space="preserve"> </w:t>
      </w:r>
      <w:r w:rsidR="0065010B" w:rsidRPr="000F71B5">
        <w:rPr>
          <w:b/>
          <w:lang w:val="en-GB"/>
        </w:rPr>
        <w:t>A l</w:t>
      </w:r>
      <w:r w:rsidR="00844A60" w:rsidRPr="000F71B5">
        <w:rPr>
          <w:b/>
          <w:lang w:val="en-GB"/>
        </w:rPr>
        <w:t xml:space="preserve">ack of </w:t>
      </w:r>
      <w:r w:rsidR="009E670D" w:rsidRPr="000F71B5">
        <w:rPr>
          <w:b/>
          <w:lang w:val="en-GB"/>
        </w:rPr>
        <w:t>time for genuine and meaningful consultation and co-desig</w:t>
      </w:r>
      <w:r w:rsidR="00DF323D" w:rsidRPr="000F71B5">
        <w:rPr>
          <w:b/>
          <w:lang w:val="en-GB"/>
        </w:rPr>
        <w:t>n</w:t>
      </w:r>
      <w:r w:rsidR="009E670D" w:rsidRPr="000F71B5">
        <w:rPr>
          <w:lang w:val="en-GB"/>
        </w:rPr>
        <w:t xml:space="preserve">, and a </w:t>
      </w:r>
      <w:r w:rsidR="00976DDB" w:rsidRPr="000F71B5">
        <w:rPr>
          <w:lang w:val="en-GB"/>
        </w:rPr>
        <w:t xml:space="preserve">feeling that </w:t>
      </w:r>
      <w:r w:rsidR="00E3103F" w:rsidRPr="000F71B5">
        <w:rPr>
          <w:lang w:val="en-GB"/>
        </w:rPr>
        <w:t xml:space="preserve">the </w:t>
      </w:r>
      <w:r w:rsidR="00976DDB" w:rsidRPr="000F71B5">
        <w:rPr>
          <w:b/>
          <w:lang w:val="en-GB"/>
        </w:rPr>
        <w:t xml:space="preserve">community </w:t>
      </w:r>
      <w:r w:rsidR="00E3103F" w:rsidRPr="000F71B5">
        <w:rPr>
          <w:b/>
          <w:lang w:val="en-GB"/>
        </w:rPr>
        <w:t xml:space="preserve">is not being listened to </w:t>
      </w:r>
      <w:r w:rsidR="00E3103F" w:rsidRPr="000F71B5">
        <w:rPr>
          <w:lang w:val="en-GB"/>
        </w:rPr>
        <w:t>as part of these</w:t>
      </w:r>
      <w:r w:rsidR="00976DDB" w:rsidRPr="000F71B5">
        <w:rPr>
          <w:lang w:val="en-GB"/>
        </w:rPr>
        <w:t xml:space="preserve"> reforms</w:t>
      </w:r>
      <w:r w:rsidR="00EE6B01" w:rsidRPr="000F71B5">
        <w:rPr>
          <w:lang w:val="en-GB"/>
        </w:rPr>
        <w:t>.</w:t>
      </w:r>
      <w:r w:rsidR="00A2765B" w:rsidRPr="000F71B5">
        <w:rPr>
          <w:lang w:val="en-GB"/>
        </w:rPr>
        <w:t xml:space="preserve"> </w:t>
      </w:r>
    </w:p>
    <w:p w14:paraId="7BE080DF" w14:textId="7583AF5F" w:rsidR="00A2765B" w:rsidRPr="000F71B5" w:rsidRDefault="00A2765B" w:rsidP="006E5E8C">
      <w:pPr>
        <w:pStyle w:val="CYDAQuote"/>
        <w:spacing w:line="276" w:lineRule="auto"/>
        <w:rPr>
          <w:lang w:val="en-GB"/>
        </w:rPr>
      </w:pPr>
      <w:r>
        <w:rPr>
          <w:lang w:val="en-GB"/>
        </w:rPr>
        <w:t>“</w:t>
      </w:r>
      <w:r w:rsidRPr="00A03A7D">
        <w:rPr>
          <w:lang w:val="en-GB"/>
        </w:rPr>
        <w:t>token listening followed by pre-determined outcomes</w:t>
      </w:r>
      <w:r>
        <w:rPr>
          <w:lang w:val="en-GB"/>
        </w:rPr>
        <w:t>.”</w:t>
      </w:r>
    </w:p>
    <w:p w14:paraId="09B5857B" w14:textId="2FED2735" w:rsidR="00DF6E6E" w:rsidRPr="000F71B5" w:rsidRDefault="001D6152" w:rsidP="006E5E8C">
      <w:pPr>
        <w:pStyle w:val="CYDABodycopy"/>
        <w:spacing w:line="276" w:lineRule="auto"/>
        <w:rPr>
          <w:lang w:val="en-GB"/>
        </w:rPr>
      </w:pPr>
      <w:r w:rsidRPr="000F71B5">
        <w:rPr>
          <w:lang w:val="en-GB"/>
        </w:rPr>
        <w:t>Among those who answered the question,</w:t>
      </w:r>
      <w:r w:rsidRPr="000F71B5">
        <w:rPr>
          <w:b/>
          <w:lang w:val="en-GB"/>
        </w:rPr>
        <w:t xml:space="preserve"> </w:t>
      </w:r>
      <w:r w:rsidR="005C456A" w:rsidRPr="000F71B5">
        <w:rPr>
          <w:b/>
          <w:lang w:val="en-GB"/>
        </w:rPr>
        <w:t>79</w:t>
      </w:r>
      <w:r w:rsidR="00557CC9" w:rsidRPr="000F71B5">
        <w:rPr>
          <w:b/>
          <w:lang w:val="en-GB"/>
        </w:rPr>
        <w:t xml:space="preserve"> per cent</w:t>
      </w:r>
      <w:r w:rsidR="005C456A" w:rsidRPr="000F71B5">
        <w:rPr>
          <w:b/>
          <w:lang w:val="en-GB"/>
        </w:rPr>
        <w:t xml:space="preserve"> of </w:t>
      </w:r>
      <w:r w:rsidR="00EE6B01" w:rsidRPr="000F71B5">
        <w:rPr>
          <w:b/>
          <w:lang w:val="en-GB"/>
        </w:rPr>
        <w:t>participants</w:t>
      </w:r>
      <w:r w:rsidR="005C456A" w:rsidRPr="000F71B5">
        <w:rPr>
          <w:b/>
          <w:lang w:val="en-GB"/>
        </w:rPr>
        <w:t xml:space="preserve"> felt that 12 months was not enough time</w:t>
      </w:r>
      <w:r w:rsidR="005C456A" w:rsidRPr="000F71B5">
        <w:rPr>
          <w:lang w:val="en-GB"/>
        </w:rPr>
        <w:t xml:space="preserve"> to launch Thriving Kids</w:t>
      </w:r>
      <w:r w:rsidR="005B2C43" w:rsidRPr="000F71B5">
        <w:rPr>
          <w:lang w:val="en-GB"/>
        </w:rPr>
        <w:t>,</w:t>
      </w:r>
      <w:r w:rsidR="005C456A" w:rsidRPr="000F71B5">
        <w:rPr>
          <w:lang w:val="en-GB"/>
        </w:rPr>
        <w:t xml:space="preserve"> 16</w:t>
      </w:r>
      <w:r w:rsidR="00557CC9" w:rsidRPr="000F71B5">
        <w:rPr>
          <w:lang w:val="en-GB"/>
        </w:rPr>
        <w:t xml:space="preserve"> per cent</w:t>
      </w:r>
      <w:r w:rsidR="005C456A" w:rsidRPr="000F71B5">
        <w:rPr>
          <w:lang w:val="en-GB"/>
        </w:rPr>
        <w:t xml:space="preserve"> were unsure, and only</w:t>
      </w:r>
      <w:r w:rsidR="00557CC9" w:rsidRPr="000F71B5">
        <w:rPr>
          <w:lang w:val="en-GB"/>
        </w:rPr>
        <w:t xml:space="preserve"> four per cent</w:t>
      </w:r>
      <w:r w:rsidR="005C456A" w:rsidRPr="000F71B5">
        <w:rPr>
          <w:lang w:val="en-GB"/>
        </w:rPr>
        <w:t xml:space="preserve"> thought it was enough time. </w:t>
      </w:r>
    </w:p>
    <w:p w14:paraId="75BA5DAC" w14:textId="6F0FC417" w:rsidR="00386EEE" w:rsidRPr="000F71B5" w:rsidRDefault="00386EEE" w:rsidP="00B316BF">
      <w:pPr>
        <w:pStyle w:val="CYDAQuote"/>
        <w:spacing w:line="276" w:lineRule="auto"/>
        <w:rPr>
          <w:lang w:val="en-GB"/>
        </w:rPr>
      </w:pPr>
      <w:r w:rsidRPr="000F71B5">
        <w:rPr>
          <w:lang w:val="en-GB"/>
        </w:rPr>
        <w:t>“There is absolutely no way they can consult properly, co-design properly and develop a model, then train all of the teachers, childcare workers etc, in 10 months.”</w:t>
      </w:r>
    </w:p>
    <w:p w14:paraId="663C37DE" w14:textId="43D788C2" w:rsidR="00A357A2" w:rsidRPr="000F71B5" w:rsidRDefault="00A357A2" w:rsidP="00B316BF">
      <w:pPr>
        <w:pStyle w:val="CYDAQuote"/>
        <w:spacing w:line="276" w:lineRule="auto"/>
        <w:rPr>
          <w:lang w:val="en-GB"/>
        </w:rPr>
      </w:pPr>
      <w:r w:rsidRPr="000F71B5">
        <w:rPr>
          <w:lang w:val="en-GB"/>
        </w:rPr>
        <w:t xml:space="preserve">“They are rushing to try and get something implemented and underway before their electoral term has ended to prove they did something, when all it's going to do is </w:t>
      </w:r>
      <w:r w:rsidRPr="000F71B5">
        <w:rPr>
          <w:lang w:val="en-GB"/>
        </w:rPr>
        <w:lastRenderedPageBreak/>
        <w:t>break families and cause so much distress to the families who need these services for the children this is affecting.”</w:t>
      </w:r>
    </w:p>
    <w:p w14:paraId="03C05190" w14:textId="77777777" w:rsidR="00971248" w:rsidRPr="000F71B5" w:rsidRDefault="00971248" w:rsidP="006E5E8C">
      <w:pPr>
        <w:pStyle w:val="CYDABodycopy"/>
        <w:spacing w:line="276" w:lineRule="auto"/>
        <w:rPr>
          <w:lang w:val="en-GB"/>
        </w:rPr>
      </w:pPr>
      <w:r w:rsidRPr="000F71B5">
        <w:rPr>
          <w:lang w:val="en-GB"/>
        </w:rPr>
        <w:t xml:space="preserve">132 responses indicated that </w:t>
      </w:r>
      <w:r w:rsidRPr="000F71B5">
        <w:rPr>
          <w:b/>
          <w:lang w:val="en-GB"/>
        </w:rPr>
        <w:t xml:space="preserve">more time was needed for genuine consultation and co-design </w:t>
      </w:r>
      <w:r w:rsidRPr="000F71B5">
        <w:rPr>
          <w:lang w:val="en-GB"/>
        </w:rPr>
        <w:t xml:space="preserve">with those who would be using the services. </w:t>
      </w:r>
    </w:p>
    <w:p w14:paraId="0405AC2D" w14:textId="77777777" w:rsidR="00971248" w:rsidRPr="000F71B5" w:rsidRDefault="00971248" w:rsidP="006E5E8C">
      <w:pPr>
        <w:pStyle w:val="CYDABodycopy"/>
        <w:spacing w:line="276" w:lineRule="auto"/>
        <w:rPr>
          <w:lang w:val="en-GB"/>
        </w:rPr>
      </w:pPr>
      <w:r w:rsidRPr="000F71B5">
        <w:rPr>
          <w:lang w:val="en-GB"/>
        </w:rPr>
        <w:t>Out of these responses, the top concerns were:</w:t>
      </w:r>
    </w:p>
    <w:p w14:paraId="68AAE9ED" w14:textId="77777777" w:rsidR="00971248" w:rsidRPr="000F71B5" w:rsidRDefault="00971248" w:rsidP="00731166">
      <w:pPr>
        <w:pStyle w:val="CYDABodycopy"/>
        <w:numPr>
          <w:ilvl w:val="0"/>
          <w:numId w:val="11"/>
        </w:numPr>
        <w:spacing w:line="276" w:lineRule="auto"/>
        <w:rPr>
          <w:lang w:val="en-GB"/>
        </w:rPr>
      </w:pPr>
      <w:r>
        <w:rPr>
          <w:lang w:val="en-GB"/>
        </w:rPr>
        <w:t>rushed rollout (32 per cent)</w:t>
      </w:r>
    </w:p>
    <w:p w14:paraId="7FDD100C" w14:textId="77777777" w:rsidR="00971248" w:rsidRPr="000F71B5" w:rsidRDefault="00971248" w:rsidP="00731166">
      <w:pPr>
        <w:pStyle w:val="CYDABodycopy"/>
        <w:numPr>
          <w:ilvl w:val="0"/>
          <w:numId w:val="11"/>
        </w:numPr>
        <w:spacing w:line="276" w:lineRule="auto"/>
        <w:rPr>
          <w:lang w:val="en-GB"/>
        </w:rPr>
      </w:pPr>
      <w:r>
        <w:rPr>
          <w:lang w:val="en-GB"/>
        </w:rPr>
        <w:t xml:space="preserve">developing an </w:t>
      </w:r>
      <w:r w:rsidRPr="00F76966">
        <w:rPr>
          <w:b/>
          <w:bCs/>
          <w:lang w:val="en-GB"/>
        </w:rPr>
        <w:t>evidence base</w:t>
      </w:r>
      <w:r>
        <w:rPr>
          <w:lang w:val="en-GB"/>
        </w:rPr>
        <w:t xml:space="preserve"> for program integrity (27 per cent)</w:t>
      </w:r>
    </w:p>
    <w:p w14:paraId="5EBD8C3A" w14:textId="77777777" w:rsidR="00971248" w:rsidRPr="000F71B5" w:rsidRDefault="00971248" w:rsidP="00731166">
      <w:pPr>
        <w:pStyle w:val="CYDABodycopy"/>
        <w:numPr>
          <w:ilvl w:val="0"/>
          <w:numId w:val="11"/>
        </w:numPr>
        <w:spacing w:line="276" w:lineRule="auto"/>
        <w:rPr>
          <w:lang w:val="en-GB"/>
        </w:rPr>
      </w:pPr>
      <w:r w:rsidRPr="00F76966">
        <w:rPr>
          <w:lang w:val="en-GB"/>
        </w:rPr>
        <w:t>lack of</w:t>
      </w:r>
      <w:r>
        <w:rPr>
          <w:b/>
          <w:bCs/>
          <w:lang w:val="en-GB"/>
        </w:rPr>
        <w:t xml:space="preserve"> lived experience </w:t>
      </w:r>
      <w:r w:rsidRPr="00450369">
        <w:rPr>
          <w:b/>
          <w:bCs/>
          <w:lang w:val="en-GB"/>
        </w:rPr>
        <w:t>governance</w:t>
      </w:r>
      <w:r>
        <w:rPr>
          <w:b/>
          <w:bCs/>
          <w:lang w:val="en-GB"/>
        </w:rPr>
        <w:t xml:space="preserve"> and </w:t>
      </w:r>
      <w:r w:rsidRPr="00450369">
        <w:rPr>
          <w:b/>
          <w:bCs/>
          <w:lang w:val="en-GB"/>
        </w:rPr>
        <w:t>co</w:t>
      </w:r>
      <w:r w:rsidRPr="00450369">
        <w:rPr>
          <w:rFonts w:ascii="Cambria Math" w:hAnsi="Cambria Math" w:cs="Cambria Math"/>
          <w:b/>
          <w:bCs/>
          <w:lang w:val="en-GB"/>
        </w:rPr>
        <w:t>‑</w:t>
      </w:r>
      <w:r w:rsidRPr="00450369">
        <w:rPr>
          <w:b/>
          <w:bCs/>
          <w:lang w:val="en-GB"/>
        </w:rPr>
        <w:t>design</w:t>
      </w:r>
      <w:r w:rsidRPr="00450369">
        <w:rPr>
          <w:lang w:val="en-GB"/>
        </w:rPr>
        <w:t xml:space="preserve"> </w:t>
      </w:r>
      <w:r w:rsidRPr="00E953EE">
        <w:rPr>
          <w:lang w:val="en-GB"/>
        </w:rPr>
        <w:t>(19 per cent)</w:t>
      </w:r>
    </w:p>
    <w:p w14:paraId="28B96E41" w14:textId="77777777" w:rsidR="00971248" w:rsidRPr="000F71B5" w:rsidRDefault="00971248" w:rsidP="00731166">
      <w:pPr>
        <w:pStyle w:val="CYDABodycopy"/>
        <w:numPr>
          <w:ilvl w:val="0"/>
          <w:numId w:val="11"/>
        </w:numPr>
        <w:spacing w:line="276" w:lineRule="auto"/>
        <w:rPr>
          <w:lang w:val="en-GB"/>
        </w:rPr>
      </w:pPr>
      <w:r>
        <w:rPr>
          <w:lang w:val="en-GB"/>
        </w:rPr>
        <w:t xml:space="preserve">inability to build </w:t>
      </w:r>
      <w:r w:rsidRPr="00450369">
        <w:rPr>
          <w:b/>
          <w:bCs/>
          <w:lang w:val="en-GB"/>
        </w:rPr>
        <w:t>workforce</w:t>
      </w:r>
      <w:r>
        <w:rPr>
          <w:b/>
          <w:bCs/>
          <w:lang w:val="en-GB"/>
        </w:rPr>
        <w:t xml:space="preserve"> capability</w:t>
      </w:r>
      <w:r w:rsidRPr="00450369">
        <w:rPr>
          <w:b/>
          <w:bCs/>
          <w:lang w:val="en-GB"/>
        </w:rPr>
        <w:t xml:space="preserve"> and commissioning</w:t>
      </w:r>
      <w:r>
        <w:rPr>
          <w:b/>
          <w:bCs/>
          <w:lang w:val="en-GB"/>
        </w:rPr>
        <w:t xml:space="preserve"> structures</w:t>
      </w:r>
      <w:r w:rsidRPr="00450369">
        <w:rPr>
          <w:lang w:val="en-GB"/>
        </w:rPr>
        <w:t xml:space="preserve"> </w:t>
      </w:r>
      <w:r>
        <w:rPr>
          <w:lang w:val="en-GB"/>
        </w:rPr>
        <w:t>within a year (14</w:t>
      </w:r>
      <w:r>
        <w:rPr>
          <w:b/>
          <w:bCs/>
          <w:lang w:val="en-GB"/>
        </w:rPr>
        <w:t xml:space="preserve"> </w:t>
      </w:r>
      <w:r w:rsidRPr="00F76966">
        <w:rPr>
          <w:lang w:val="en-GB"/>
        </w:rPr>
        <w:t>per cent),</w:t>
      </w:r>
      <w:r w:rsidRPr="00450369">
        <w:rPr>
          <w:lang w:val="en-GB"/>
        </w:rPr>
        <w:t xml:space="preserve"> and </w:t>
      </w:r>
    </w:p>
    <w:p w14:paraId="6CC77DA4" w14:textId="39FECED8" w:rsidR="00971248" w:rsidRPr="000F71B5" w:rsidRDefault="00971248" w:rsidP="00731166">
      <w:pPr>
        <w:pStyle w:val="CYDABodycopy"/>
        <w:numPr>
          <w:ilvl w:val="0"/>
          <w:numId w:val="11"/>
        </w:numPr>
        <w:spacing w:line="276" w:lineRule="auto"/>
        <w:rPr>
          <w:lang w:val="en-GB"/>
        </w:rPr>
      </w:pPr>
      <w:r>
        <w:rPr>
          <w:lang w:val="en-GB"/>
        </w:rPr>
        <w:t xml:space="preserve">time pressure creating </w:t>
      </w:r>
      <w:r w:rsidRPr="00450369">
        <w:rPr>
          <w:b/>
          <w:bCs/>
          <w:lang w:val="en-GB"/>
        </w:rPr>
        <w:t>poor quality, confused delivery</w:t>
      </w:r>
      <w:r w:rsidR="009B15EF">
        <w:rPr>
          <w:b/>
          <w:bCs/>
          <w:lang w:val="en-GB"/>
        </w:rPr>
        <w:t>,</w:t>
      </w:r>
      <w:r w:rsidRPr="00450369">
        <w:rPr>
          <w:lang w:val="en-GB"/>
        </w:rPr>
        <w:t xml:space="preserve"> and </w:t>
      </w:r>
      <w:r w:rsidRPr="00450369">
        <w:rPr>
          <w:b/>
          <w:bCs/>
          <w:lang w:val="en-GB"/>
        </w:rPr>
        <w:t>weaker safeguards</w:t>
      </w:r>
      <w:r w:rsidRPr="00450369">
        <w:rPr>
          <w:lang w:val="en-GB"/>
        </w:rPr>
        <w:t xml:space="preserve"> </w:t>
      </w:r>
      <w:r w:rsidRPr="00F76966">
        <w:rPr>
          <w:lang w:val="en-GB"/>
        </w:rPr>
        <w:t>(11 per cent).</w:t>
      </w:r>
    </w:p>
    <w:p w14:paraId="3C2BE81A" w14:textId="1D33D1BF" w:rsidR="00971248" w:rsidRPr="000F71B5" w:rsidRDefault="00971248" w:rsidP="006E5E8C">
      <w:pPr>
        <w:pStyle w:val="CYDABodycopy"/>
        <w:spacing w:line="276" w:lineRule="auto"/>
        <w:rPr>
          <w:lang w:val="en-GB"/>
        </w:rPr>
      </w:pPr>
      <w:r w:rsidRPr="000F71B5">
        <w:rPr>
          <w:lang w:val="en-GB"/>
        </w:rPr>
        <w:t xml:space="preserve">There was a strong sentiment among </w:t>
      </w:r>
      <w:r w:rsidR="00775486" w:rsidRPr="000F71B5">
        <w:rPr>
          <w:lang w:val="en-GB"/>
        </w:rPr>
        <w:t>participants</w:t>
      </w:r>
      <w:r w:rsidRPr="000F71B5">
        <w:rPr>
          <w:lang w:val="en-GB"/>
        </w:rPr>
        <w:t xml:space="preserve"> that the government was </w:t>
      </w:r>
      <w:r w:rsidRPr="000F71B5">
        <w:rPr>
          <w:b/>
          <w:lang w:val="en-GB"/>
        </w:rPr>
        <w:t xml:space="preserve">not listening </w:t>
      </w:r>
      <w:r w:rsidRPr="000F71B5">
        <w:rPr>
          <w:lang w:val="en-GB"/>
        </w:rPr>
        <w:t xml:space="preserve">to the lived experience of </w:t>
      </w:r>
      <w:r w:rsidR="003023F4" w:rsidRPr="000F71B5">
        <w:rPr>
          <w:lang w:val="en-GB"/>
        </w:rPr>
        <w:t xml:space="preserve">the disability </w:t>
      </w:r>
      <w:r w:rsidRPr="000F71B5">
        <w:rPr>
          <w:lang w:val="en-GB"/>
        </w:rPr>
        <w:t>community.</w:t>
      </w:r>
    </w:p>
    <w:p w14:paraId="0EC95018" w14:textId="25CAD29B" w:rsidR="002955DA" w:rsidRPr="00657634" w:rsidRDefault="002955DA" w:rsidP="006E5E8C">
      <w:pPr>
        <w:pStyle w:val="CYDABodycopy"/>
        <w:spacing w:line="276" w:lineRule="auto"/>
        <w:rPr>
          <w:lang w:val="en-GB"/>
        </w:rPr>
      </w:pPr>
      <w:r>
        <w:rPr>
          <w:lang w:val="en-GB"/>
        </w:rPr>
        <w:t xml:space="preserve">Some </w:t>
      </w:r>
      <w:r w:rsidR="00095528">
        <w:rPr>
          <w:lang w:val="en-GB"/>
        </w:rPr>
        <w:t>survey participants</w:t>
      </w:r>
      <w:r>
        <w:rPr>
          <w:lang w:val="en-GB"/>
        </w:rPr>
        <w:t xml:space="preserve"> also felt </w:t>
      </w:r>
      <w:r w:rsidR="00521872">
        <w:rPr>
          <w:lang w:val="en-GB"/>
        </w:rPr>
        <w:t xml:space="preserve">that </w:t>
      </w:r>
      <w:r>
        <w:rPr>
          <w:lang w:val="en-GB"/>
        </w:rPr>
        <w:t xml:space="preserve">it was </w:t>
      </w:r>
      <w:r w:rsidRPr="001642CF">
        <w:rPr>
          <w:b/>
          <w:bCs/>
          <w:lang w:val="en-GB"/>
        </w:rPr>
        <w:t xml:space="preserve">too soon make </w:t>
      </w:r>
      <w:r w:rsidR="00521872" w:rsidRPr="001642CF">
        <w:rPr>
          <w:b/>
          <w:bCs/>
          <w:lang w:val="en-GB"/>
        </w:rPr>
        <w:t xml:space="preserve">drastic </w:t>
      </w:r>
      <w:r w:rsidRPr="001642CF">
        <w:rPr>
          <w:b/>
          <w:bCs/>
          <w:lang w:val="en-GB"/>
        </w:rPr>
        <w:t xml:space="preserve">changes to the </w:t>
      </w:r>
      <w:r w:rsidRPr="00BB7262">
        <w:rPr>
          <w:lang w:val="en-GB"/>
        </w:rPr>
        <w:t>NDIS</w:t>
      </w:r>
      <w:r w:rsidR="00BB7262">
        <w:rPr>
          <w:lang w:val="en-GB"/>
        </w:rPr>
        <w:t xml:space="preserve">, </w:t>
      </w:r>
      <w:r w:rsidRPr="00BB7262">
        <w:rPr>
          <w:lang w:val="en-GB"/>
        </w:rPr>
        <w:t>as</w:t>
      </w:r>
      <w:r>
        <w:rPr>
          <w:lang w:val="en-GB"/>
        </w:rPr>
        <w:t xml:space="preserve"> there ha</w:t>
      </w:r>
      <w:r w:rsidR="003023F4">
        <w:rPr>
          <w:lang w:val="en-GB"/>
        </w:rPr>
        <w:t>d</w:t>
      </w:r>
      <w:r>
        <w:rPr>
          <w:lang w:val="en-GB"/>
        </w:rPr>
        <w:t xml:space="preserve"> not </w:t>
      </w:r>
      <w:r w:rsidR="00521872">
        <w:rPr>
          <w:lang w:val="en-GB"/>
        </w:rPr>
        <w:t xml:space="preserve">yet </w:t>
      </w:r>
      <w:r>
        <w:rPr>
          <w:lang w:val="en-GB"/>
        </w:rPr>
        <w:t>been enough time to evaluate the effectiveness of the</w:t>
      </w:r>
      <w:r w:rsidR="00521872">
        <w:rPr>
          <w:lang w:val="en-GB"/>
        </w:rPr>
        <w:t xml:space="preserve"> NDIS</w:t>
      </w:r>
      <w:r>
        <w:rPr>
          <w:lang w:val="en-GB"/>
        </w:rPr>
        <w:t xml:space="preserve"> “early intervention approach”</w:t>
      </w:r>
      <w:r w:rsidR="00521872">
        <w:rPr>
          <w:lang w:val="en-GB"/>
        </w:rPr>
        <w:t>:</w:t>
      </w:r>
    </w:p>
    <w:p w14:paraId="01B4C3D4" w14:textId="1763C5ED" w:rsidR="002955DA" w:rsidRPr="000F71B5" w:rsidRDefault="00521872" w:rsidP="00B316BF">
      <w:pPr>
        <w:pStyle w:val="CYDAQuote"/>
        <w:rPr>
          <w:lang w:val="en-GB"/>
        </w:rPr>
      </w:pPr>
      <w:r w:rsidRPr="000F71B5">
        <w:rPr>
          <w:lang w:val="en-GB"/>
        </w:rPr>
        <w:t>“</w:t>
      </w:r>
      <w:r w:rsidR="002955DA" w:rsidRPr="000F71B5">
        <w:rPr>
          <w:lang w:val="en-GB"/>
        </w:rPr>
        <w:t>Most of the autistic kids who started on NDIS early intervention are still teenagers, so it is too early to say they were "overserviced" or that it wasn't the right approach</w:t>
      </w:r>
      <w:r w:rsidRPr="000F71B5">
        <w:rPr>
          <w:lang w:val="en-GB"/>
        </w:rPr>
        <w:t>.”</w:t>
      </w:r>
    </w:p>
    <w:p w14:paraId="6BE44D01" w14:textId="77777777" w:rsidR="009669C2" w:rsidRPr="000F71B5" w:rsidRDefault="009669C2" w:rsidP="00B316BF">
      <w:pPr>
        <w:pStyle w:val="CYDAQuote"/>
        <w:rPr>
          <w:lang w:val="en-GB"/>
        </w:rPr>
      </w:pPr>
      <w:r w:rsidRPr="000F71B5">
        <w:rPr>
          <w:lang w:val="en-GB"/>
        </w:rPr>
        <w:t xml:space="preserve">“The government needs to listen to the Autistic community and what I've heard implies they don't understand the first thing about Autism.”  </w:t>
      </w:r>
    </w:p>
    <w:p w14:paraId="534851A3" w14:textId="50222888" w:rsidR="00637957" w:rsidRPr="000F71B5" w:rsidRDefault="00637957" w:rsidP="006E5E8C">
      <w:pPr>
        <w:pStyle w:val="CYDABodycopy"/>
        <w:spacing w:line="276" w:lineRule="auto"/>
        <w:rPr>
          <w:lang w:val="en-GB"/>
        </w:rPr>
      </w:pPr>
      <w:r w:rsidRPr="000F71B5">
        <w:rPr>
          <w:lang w:val="en-GB"/>
        </w:rPr>
        <w:t xml:space="preserve">The </w:t>
      </w:r>
      <w:r w:rsidR="000661E4" w:rsidRPr="000F71B5">
        <w:rPr>
          <w:lang w:val="en-GB"/>
        </w:rPr>
        <w:t>language used in the Thriving Kids announcement (“mild to moderate”) was taken by the disability community to signal</w:t>
      </w:r>
    </w:p>
    <w:p w14:paraId="5E7802BD" w14:textId="36D9EB9A" w:rsidR="000661E4" w:rsidRPr="000F71B5" w:rsidRDefault="000661E4" w:rsidP="00B316BF">
      <w:pPr>
        <w:pStyle w:val="CYDAQuote"/>
        <w:rPr>
          <w:lang w:val="en-GB"/>
        </w:rPr>
      </w:pPr>
      <w:r w:rsidRPr="000F71B5">
        <w:rPr>
          <w:lang w:val="en-GB"/>
        </w:rPr>
        <w:t>“a total absence of autistic input.”</w:t>
      </w:r>
    </w:p>
    <w:p w14:paraId="3EC59A4D" w14:textId="5257BD9E" w:rsidR="001C7BC5" w:rsidRPr="000F71B5" w:rsidRDefault="00775486" w:rsidP="006E5E8C">
      <w:pPr>
        <w:pStyle w:val="CYDABodycopy"/>
        <w:spacing w:line="276" w:lineRule="auto"/>
        <w:rPr>
          <w:lang w:val="en-GB"/>
        </w:rPr>
      </w:pPr>
      <w:r w:rsidRPr="000F71B5">
        <w:rPr>
          <w:lang w:val="en-GB"/>
        </w:rPr>
        <w:t>Participants</w:t>
      </w:r>
      <w:r w:rsidR="001C7BC5" w:rsidRPr="000F71B5">
        <w:rPr>
          <w:lang w:val="en-GB"/>
        </w:rPr>
        <w:t xml:space="preserve"> interpret</w:t>
      </w:r>
      <w:r w:rsidR="00365A44" w:rsidRPr="000F71B5">
        <w:rPr>
          <w:lang w:val="en-GB"/>
        </w:rPr>
        <w:t>ed</w:t>
      </w:r>
      <w:r w:rsidR="001C7BC5" w:rsidRPr="000F71B5">
        <w:rPr>
          <w:lang w:val="en-GB"/>
        </w:rPr>
        <w:t xml:space="preserve"> the absence of co-design not as an administrative oversight but as a </w:t>
      </w:r>
      <w:r w:rsidR="006716C6" w:rsidRPr="000F71B5">
        <w:rPr>
          <w:b/>
          <w:lang w:val="en-GB"/>
        </w:rPr>
        <w:t>social</w:t>
      </w:r>
      <w:r w:rsidR="001C7BC5" w:rsidRPr="000F71B5">
        <w:rPr>
          <w:b/>
          <w:lang w:val="en-GB"/>
        </w:rPr>
        <w:t xml:space="preserve"> </w:t>
      </w:r>
      <w:r w:rsidR="0091425F" w:rsidRPr="000F71B5">
        <w:rPr>
          <w:b/>
          <w:lang w:val="en-GB"/>
        </w:rPr>
        <w:t xml:space="preserve">and moral </w:t>
      </w:r>
      <w:r w:rsidR="001C7BC5" w:rsidRPr="000F71B5">
        <w:rPr>
          <w:b/>
          <w:lang w:val="en-GB"/>
        </w:rPr>
        <w:t>injustice</w:t>
      </w:r>
      <w:r w:rsidR="001C7BC5" w:rsidRPr="000F71B5">
        <w:rPr>
          <w:lang w:val="en-GB"/>
        </w:rPr>
        <w:t>—a failure to recognise autistic and disabled people as legitimate knowers of their own experience.</w:t>
      </w:r>
      <w:r w:rsidR="00FA0932" w:rsidRPr="000F71B5">
        <w:rPr>
          <w:lang w:val="en-GB"/>
        </w:rPr>
        <w:t xml:space="preserve"> Without this, families warn</w:t>
      </w:r>
      <w:r w:rsidR="00365A44" w:rsidRPr="000F71B5">
        <w:rPr>
          <w:lang w:val="en-GB"/>
        </w:rPr>
        <w:t>ed</w:t>
      </w:r>
      <w:r w:rsidR="00FA0932" w:rsidRPr="000F71B5">
        <w:rPr>
          <w:lang w:val="en-GB"/>
        </w:rPr>
        <w:t>, Thriving Kids risks perpetuating the very paternalism the NDIS was meant to replace.</w:t>
      </w:r>
    </w:p>
    <w:p w14:paraId="430FE00F" w14:textId="41853604" w:rsidR="00282F1C" w:rsidRPr="000F71B5" w:rsidRDefault="003F590E" w:rsidP="00B316BF">
      <w:pPr>
        <w:pStyle w:val="CYDAQuote"/>
        <w:rPr>
          <w:lang w:val="en-GB"/>
        </w:rPr>
      </w:pPr>
      <w:r w:rsidRPr="000F71B5">
        <w:rPr>
          <w:lang w:val="en-GB"/>
        </w:rPr>
        <w:t>“How can we properly measure the efficacy of this program and its effect and impact in a group of people who notoriously mask to people please and who struggle with communication? It just feels very insidious.”</w:t>
      </w:r>
    </w:p>
    <w:p w14:paraId="7EDB66B9" w14:textId="77777777" w:rsidR="007B08BC" w:rsidRDefault="007B08BC">
      <w:pPr>
        <w:rPr>
          <w:rFonts w:ascii="Arial" w:hAnsi="Arial" w:cs="Arial"/>
          <w:b/>
          <w:bCs/>
          <w:noProof/>
          <w:color w:val="C05327"/>
          <w:sz w:val="32"/>
          <w:szCs w:val="32"/>
        </w:rPr>
      </w:pPr>
      <w:r>
        <w:br w:type="page"/>
      </w:r>
    </w:p>
    <w:p w14:paraId="3AEF6459" w14:textId="43CBDC9E" w:rsidR="000E1971" w:rsidRPr="000F71B5" w:rsidRDefault="000E1971" w:rsidP="00731166">
      <w:pPr>
        <w:pStyle w:val="Heading3"/>
        <w:numPr>
          <w:ilvl w:val="0"/>
          <w:numId w:val="26"/>
        </w:numPr>
        <w:rPr>
          <w:lang w:val="en-GB"/>
        </w:rPr>
      </w:pPr>
      <w:bookmarkStart w:id="19" w:name="_Toc215751025"/>
      <w:r w:rsidRPr="000F71B5">
        <w:rPr>
          <w:lang w:val="en-GB"/>
        </w:rPr>
        <w:lastRenderedPageBreak/>
        <w:t>Ableist</w:t>
      </w:r>
      <w:r w:rsidR="005E1A12" w:rsidRPr="000F71B5">
        <w:rPr>
          <w:lang w:val="en-GB"/>
        </w:rPr>
        <w:t>,</w:t>
      </w:r>
      <w:r w:rsidRPr="000F71B5">
        <w:rPr>
          <w:lang w:val="en-GB"/>
        </w:rPr>
        <w:t xml:space="preserve"> behavioural </w:t>
      </w:r>
      <w:r w:rsidR="006B604E" w:rsidRPr="000F71B5">
        <w:rPr>
          <w:lang w:val="en-GB"/>
        </w:rPr>
        <w:t>framing</w:t>
      </w:r>
      <w:r w:rsidR="008642A7" w:rsidRPr="000F71B5">
        <w:rPr>
          <w:lang w:val="en-GB"/>
        </w:rPr>
        <w:t xml:space="preserve"> as </w:t>
      </w:r>
      <w:r w:rsidR="00A13D0E" w:rsidRPr="000F71B5">
        <w:rPr>
          <w:lang w:val="en-GB"/>
        </w:rPr>
        <w:t>uninformed</w:t>
      </w:r>
      <w:r w:rsidR="00887CA8" w:rsidRPr="000F71B5">
        <w:rPr>
          <w:lang w:val="en-GB"/>
        </w:rPr>
        <w:t xml:space="preserve"> </w:t>
      </w:r>
      <w:r w:rsidR="0092720E" w:rsidRPr="000F71B5">
        <w:rPr>
          <w:lang w:val="en-GB"/>
        </w:rPr>
        <w:t>and unjust</w:t>
      </w:r>
      <w:bookmarkEnd w:id="19"/>
    </w:p>
    <w:p w14:paraId="0CE97843" w14:textId="56C283F3" w:rsidR="000E1971" w:rsidRPr="000F71B5" w:rsidRDefault="00775486" w:rsidP="00B927A0">
      <w:pPr>
        <w:pStyle w:val="CYDABodycopy"/>
        <w:spacing w:line="276" w:lineRule="auto"/>
        <w:rPr>
          <w:lang w:val="en-GB"/>
        </w:rPr>
      </w:pPr>
      <w:r w:rsidRPr="000F71B5">
        <w:rPr>
          <w:lang w:val="en-GB"/>
        </w:rPr>
        <w:t>Participants</w:t>
      </w:r>
      <w:r w:rsidR="00A41818" w:rsidRPr="000F71B5">
        <w:rPr>
          <w:lang w:val="en-GB"/>
        </w:rPr>
        <w:t xml:space="preserve"> </w:t>
      </w:r>
      <w:r w:rsidR="000E1971" w:rsidRPr="000F71B5">
        <w:rPr>
          <w:lang w:val="en-GB"/>
        </w:rPr>
        <w:t xml:space="preserve">were concerned with the </w:t>
      </w:r>
      <w:r w:rsidR="000E1971" w:rsidRPr="000F71B5">
        <w:rPr>
          <w:b/>
          <w:lang w:val="en-GB"/>
        </w:rPr>
        <w:t>lack of disability awareness</w:t>
      </w:r>
      <w:r w:rsidR="000E1971" w:rsidRPr="000F71B5">
        <w:rPr>
          <w:lang w:val="en-GB"/>
        </w:rPr>
        <w:t xml:space="preserve"> in the Thriving Kids announcement, </w:t>
      </w:r>
      <w:r w:rsidR="001535E4" w:rsidRPr="000F71B5">
        <w:rPr>
          <w:lang w:val="en-GB"/>
        </w:rPr>
        <w:t xml:space="preserve">and saw </w:t>
      </w:r>
      <w:r w:rsidR="00E91B77" w:rsidRPr="000F71B5">
        <w:rPr>
          <w:lang w:val="en-GB"/>
        </w:rPr>
        <w:t xml:space="preserve">the </w:t>
      </w:r>
      <w:r w:rsidR="006C6838" w:rsidRPr="000F71B5">
        <w:rPr>
          <w:lang w:val="en-GB"/>
        </w:rPr>
        <w:t xml:space="preserve">use of </w:t>
      </w:r>
      <w:r w:rsidR="006C6838" w:rsidRPr="000F71B5">
        <w:rPr>
          <w:b/>
          <w:lang w:val="en-GB"/>
        </w:rPr>
        <w:t>ableist phrases and concepts</w:t>
      </w:r>
      <w:r w:rsidR="006C6838" w:rsidRPr="000F71B5">
        <w:rPr>
          <w:lang w:val="en-GB"/>
        </w:rPr>
        <w:t xml:space="preserve"> as </w:t>
      </w:r>
      <w:r w:rsidR="00685A35" w:rsidRPr="000F71B5">
        <w:rPr>
          <w:lang w:val="en-GB"/>
        </w:rPr>
        <w:t xml:space="preserve">evidence </w:t>
      </w:r>
      <w:r w:rsidR="00FD0EE7" w:rsidRPr="000F71B5">
        <w:rPr>
          <w:lang w:val="en-GB"/>
        </w:rPr>
        <w:t xml:space="preserve">that policy makers </w:t>
      </w:r>
      <w:r w:rsidR="007535F2" w:rsidRPr="000F71B5">
        <w:rPr>
          <w:lang w:val="en-GB"/>
        </w:rPr>
        <w:t xml:space="preserve">neither understand nor respect the experience of </w:t>
      </w:r>
      <w:r w:rsidR="000E1971" w:rsidRPr="000F71B5">
        <w:rPr>
          <w:lang w:val="en-GB"/>
        </w:rPr>
        <w:t xml:space="preserve">neurodivergence. </w:t>
      </w:r>
    </w:p>
    <w:p w14:paraId="7C1159AE" w14:textId="6262A241" w:rsidR="008642A7" w:rsidRPr="000F71B5" w:rsidRDefault="008642A7" w:rsidP="00B927A0">
      <w:pPr>
        <w:pStyle w:val="CYDAQuote"/>
        <w:spacing w:line="276" w:lineRule="auto"/>
        <w:rPr>
          <w:lang w:val="en-GB"/>
        </w:rPr>
      </w:pPr>
      <w:r w:rsidRPr="000F71B5">
        <w:rPr>
          <w:lang w:val="en-GB"/>
        </w:rPr>
        <w:t>“</w:t>
      </w:r>
      <w:r w:rsidR="000D20FC" w:rsidRPr="000F71B5">
        <w:rPr>
          <w:noProof w:val="0"/>
          <w:lang w:val="en-GB"/>
        </w:rPr>
        <w:t>They</w:t>
      </w:r>
      <w:r w:rsidRPr="000F71B5">
        <w:rPr>
          <w:lang w:val="en-GB"/>
        </w:rPr>
        <w:t xml:space="preserve"> didn't even get their facts right on the diagnostic terminology, so how can they truly understand what's involved in living with it and how much impact this will have.”</w:t>
      </w:r>
    </w:p>
    <w:p w14:paraId="358CE78C" w14:textId="603D6A9B" w:rsidR="000E1971" w:rsidRPr="000F71B5" w:rsidRDefault="00B24CD2" w:rsidP="006E5E8C">
      <w:pPr>
        <w:pStyle w:val="CYDABodycopy"/>
        <w:spacing w:line="276" w:lineRule="auto"/>
        <w:rPr>
          <w:lang w:val="en-GB"/>
        </w:rPr>
      </w:pPr>
      <w:r w:rsidRPr="000F71B5">
        <w:rPr>
          <w:lang w:val="en-GB"/>
        </w:rPr>
        <w:t>T</w:t>
      </w:r>
      <w:r w:rsidR="00EB69F5" w:rsidRPr="000F71B5">
        <w:rPr>
          <w:lang w:val="en-GB"/>
        </w:rPr>
        <w:t xml:space="preserve">here were 427 </w:t>
      </w:r>
      <w:r w:rsidR="007A3CF5" w:rsidRPr="000F71B5">
        <w:rPr>
          <w:lang w:val="en-GB"/>
        </w:rPr>
        <w:t>mentions within responses that</w:t>
      </w:r>
      <w:r w:rsidR="00EB69F5" w:rsidRPr="000F71B5">
        <w:rPr>
          <w:lang w:val="en-GB"/>
        </w:rPr>
        <w:t xml:space="preserve"> </w:t>
      </w:r>
      <w:r w:rsidR="00ED048E" w:rsidRPr="000F71B5">
        <w:rPr>
          <w:b/>
          <w:lang w:val="en-GB"/>
        </w:rPr>
        <w:t>reject</w:t>
      </w:r>
      <w:r w:rsidR="00B31F8F" w:rsidRPr="000F71B5">
        <w:rPr>
          <w:b/>
          <w:lang w:val="en-GB"/>
        </w:rPr>
        <w:t>ed</w:t>
      </w:r>
      <w:r w:rsidR="00ED048E" w:rsidRPr="000F71B5">
        <w:rPr>
          <w:b/>
          <w:lang w:val="en-GB"/>
        </w:rPr>
        <w:t xml:space="preserve"> the government’s language </w:t>
      </w:r>
      <w:r w:rsidR="00ED048E" w:rsidRPr="000F71B5">
        <w:rPr>
          <w:lang w:val="en-GB"/>
        </w:rPr>
        <w:t xml:space="preserve">around </w:t>
      </w:r>
      <w:r w:rsidR="00AB28DD" w:rsidRPr="000F71B5">
        <w:rPr>
          <w:lang w:val="en-GB"/>
        </w:rPr>
        <w:t>Thriving Kids, especially the use of labels such as “mild to moderate.”</w:t>
      </w:r>
    </w:p>
    <w:p w14:paraId="3C1E0C40" w14:textId="1E800C78" w:rsidR="004D4A6C" w:rsidRPr="000F71B5" w:rsidRDefault="004D4A6C" w:rsidP="00B927A0">
      <w:pPr>
        <w:pStyle w:val="CYDAQuote"/>
        <w:spacing w:line="276" w:lineRule="auto"/>
        <w:rPr>
          <w:lang w:val="en-GB"/>
        </w:rPr>
      </w:pPr>
      <w:r w:rsidRPr="000F71B5">
        <w:rPr>
          <w:lang w:val="en-GB"/>
        </w:rPr>
        <w:t>“Please fix up the language “mild to moderate”, “school refusal” etc. Probably start with a genuine introduction to what neuroaffirming practice truly means amongst those designing the program. PLEASE recruit and involve autistic and neurodivergent professionals to help design this program and LISTEN to their experiences and what approaches and systems they have found to make meaningful differences.”</w:t>
      </w:r>
    </w:p>
    <w:p w14:paraId="4D170A6D" w14:textId="736EF524" w:rsidR="00C44C8C" w:rsidRPr="000F71B5" w:rsidRDefault="00C44C8C" w:rsidP="006E5E8C">
      <w:pPr>
        <w:pStyle w:val="CYDABodycopy"/>
        <w:spacing w:line="276" w:lineRule="auto"/>
        <w:rPr>
          <w:b/>
          <w:lang w:val="en-GB"/>
        </w:rPr>
      </w:pPr>
      <w:r w:rsidRPr="000F71B5">
        <w:rPr>
          <w:b/>
          <w:lang w:val="en-GB"/>
        </w:rPr>
        <w:t>Hundreds of responses</w:t>
      </w:r>
      <w:r w:rsidRPr="000F71B5">
        <w:rPr>
          <w:lang w:val="en-GB"/>
        </w:rPr>
        <w:t xml:space="preserve"> described the </w:t>
      </w:r>
      <w:r w:rsidR="00773BB7" w:rsidRPr="000F71B5">
        <w:rPr>
          <w:lang w:val="en-GB"/>
        </w:rPr>
        <w:t>label</w:t>
      </w:r>
      <w:r w:rsidRPr="000F71B5">
        <w:rPr>
          <w:lang w:val="en-GB"/>
        </w:rPr>
        <w:t xml:space="preserve"> as scientifically inaccurate, morally offensive, and socially dangerous. They </w:t>
      </w:r>
      <w:r w:rsidR="00D51EC7" w:rsidRPr="000F71B5">
        <w:rPr>
          <w:lang w:val="en-GB"/>
        </w:rPr>
        <w:t xml:space="preserve">did not see it as a helpful description but rather </w:t>
      </w:r>
      <w:r w:rsidRPr="000F71B5">
        <w:rPr>
          <w:lang w:val="en-GB"/>
        </w:rPr>
        <w:t xml:space="preserve">as </w:t>
      </w:r>
      <w:r w:rsidR="000F48D7" w:rsidRPr="000F71B5">
        <w:rPr>
          <w:lang w:val="en-GB"/>
        </w:rPr>
        <w:t xml:space="preserve">a </w:t>
      </w:r>
      <w:r w:rsidR="000F48D7" w:rsidRPr="000F71B5">
        <w:rPr>
          <w:b/>
          <w:lang w:val="en-GB"/>
        </w:rPr>
        <w:t xml:space="preserve">weapon </w:t>
      </w:r>
      <w:r w:rsidR="00A326A2" w:rsidRPr="000F71B5">
        <w:rPr>
          <w:b/>
          <w:lang w:val="en-GB"/>
        </w:rPr>
        <w:t>that</w:t>
      </w:r>
      <w:r w:rsidR="000F48D7" w:rsidRPr="000F71B5">
        <w:rPr>
          <w:b/>
          <w:lang w:val="en-GB"/>
        </w:rPr>
        <w:t xml:space="preserve"> era</w:t>
      </w:r>
      <w:r w:rsidR="00A326A2" w:rsidRPr="000F71B5">
        <w:rPr>
          <w:b/>
          <w:lang w:val="en-GB"/>
        </w:rPr>
        <w:t>ses</w:t>
      </w:r>
      <w:r w:rsidR="00A326A2" w:rsidRPr="000F71B5">
        <w:rPr>
          <w:lang w:val="en-GB"/>
        </w:rPr>
        <w:t xml:space="preserve"> the </w:t>
      </w:r>
      <w:r w:rsidRPr="000F71B5">
        <w:rPr>
          <w:lang w:val="en-GB"/>
        </w:rPr>
        <w:t xml:space="preserve">complexity and permanence of autism </w:t>
      </w:r>
      <w:r w:rsidR="00750B1E" w:rsidRPr="000F71B5">
        <w:rPr>
          <w:lang w:val="en-GB"/>
        </w:rPr>
        <w:t>and as</w:t>
      </w:r>
      <w:r w:rsidRPr="000F71B5">
        <w:rPr>
          <w:lang w:val="en-GB"/>
        </w:rPr>
        <w:t xml:space="preserve"> political shorthand for “</w:t>
      </w:r>
      <w:r w:rsidRPr="000F71B5">
        <w:rPr>
          <w:b/>
          <w:lang w:val="en-GB"/>
        </w:rPr>
        <w:t>less deserving.</w:t>
      </w:r>
      <w:r w:rsidRPr="000F71B5">
        <w:rPr>
          <w:lang w:val="en-GB"/>
        </w:rPr>
        <w:t>”</w:t>
      </w:r>
    </w:p>
    <w:p w14:paraId="0909D49F" w14:textId="1C87FC86" w:rsidR="006B72DF" w:rsidRDefault="00775486" w:rsidP="006E5E8C">
      <w:pPr>
        <w:pStyle w:val="CYDABodycopy"/>
        <w:spacing w:line="276" w:lineRule="auto"/>
        <w:rPr>
          <w:rFonts w:eastAsiaTheme="minorEastAsia"/>
          <w:lang w:val="en-GB"/>
        </w:rPr>
      </w:pPr>
      <w:r>
        <w:rPr>
          <w:rFonts w:eastAsiaTheme="minorEastAsia"/>
          <w:lang w:val="en-GB"/>
        </w:rPr>
        <w:t>Participants</w:t>
      </w:r>
      <w:r w:rsidR="00237E63">
        <w:rPr>
          <w:rFonts w:eastAsiaTheme="minorEastAsia"/>
          <w:lang w:val="en-GB"/>
        </w:rPr>
        <w:t xml:space="preserve"> </w:t>
      </w:r>
      <w:r w:rsidR="006B72DF" w:rsidRPr="008F7C43">
        <w:rPr>
          <w:rFonts w:eastAsiaTheme="minorEastAsia"/>
          <w:lang w:val="en-GB"/>
        </w:rPr>
        <w:t>call</w:t>
      </w:r>
      <w:r w:rsidR="004A4CFC">
        <w:rPr>
          <w:rFonts w:eastAsiaTheme="minorEastAsia"/>
          <w:lang w:val="en-GB"/>
        </w:rPr>
        <w:t xml:space="preserve">ed </w:t>
      </w:r>
      <w:r w:rsidR="00931626">
        <w:rPr>
          <w:rFonts w:eastAsiaTheme="minorEastAsia"/>
          <w:lang w:val="en-GB"/>
        </w:rPr>
        <w:t xml:space="preserve">the </w:t>
      </w:r>
      <w:r w:rsidR="00F964A8">
        <w:rPr>
          <w:rFonts w:eastAsiaTheme="minorEastAsia"/>
          <w:lang w:val="en-GB"/>
        </w:rPr>
        <w:t>label</w:t>
      </w:r>
      <w:r w:rsidR="006B72DF" w:rsidRPr="008F7C43">
        <w:rPr>
          <w:rFonts w:eastAsiaTheme="minorEastAsia"/>
          <w:lang w:val="en-GB"/>
        </w:rPr>
        <w:t xml:space="preserve"> </w:t>
      </w:r>
      <w:r w:rsidR="006B72DF" w:rsidRPr="00270205">
        <w:rPr>
          <w:rFonts w:eastAsiaTheme="minorEastAsia"/>
          <w:lang w:val="en-GB"/>
        </w:rPr>
        <w:t>“ignorant,” “ableist,” and “medically illiterate.”</w:t>
      </w:r>
      <w:r w:rsidR="006B72DF" w:rsidRPr="008F7C43">
        <w:rPr>
          <w:rFonts w:eastAsiaTheme="minorEastAsia"/>
          <w:lang w:val="en-GB"/>
        </w:rPr>
        <w:t xml:space="preserve"> They note</w:t>
      </w:r>
      <w:r w:rsidR="004A4CFC">
        <w:rPr>
          <w:rFonts w:eastAsiaTheme="minorEastAsia"/>
          <w:lang w:val="en-GB"/>
        </w:rPr>
        <w:t>d</w:t>
      </w:r>
      <w:r w:rsidR="006B72DF" w:rsidRPr="008F7C43">
        <w:rPr>
          <w:rFonts w:eastAsiaTheme="minorEastAsia"/>
          <w:lang w:val="en-GB"/>
        </w:rPr>
        <w:t xml:space="preserve"> that autism is categorised in the</w:t>
      </w:r>
      <w:r w:rsidR="006B72DF" w:rsidRPr="006106AE">
        <w:rPr>
          <w:rFonts w:eastAsiaTheme="minorEastAsia"/>
          <w:b/>
          <w:bCs/>
          <w:lang w:val="en-GB"/>
        </w:rPr>
        <w:t xml:space="preserve"> DSM-5 </w:t>
      </w:r>
      <w:r w:rsidR="006B72DF" w:rsidRPr="004A4CFC">
        <w:rPr>
          <w:rFonts w:eastAsiaTheme="minorEastAsia"/>
          <w:b/>
          <w:bCs/>
          <w:lang w:val="en-GB"/>
        </w:rPr>
        <w:t xml:space="preserve">by support levels (1–3), </w:t>
      </w:r>
      <w:r w:rsidR="006B72DF" w:rsidRPr="006106AE">
        <w:rPr>
          <w:rFonts w:eastAsiaTheme="minorEastAsia"/>
          <w:lang w:val="en-GB"/>
        </w:rPr>
        <w:t>not by degrees of severity</w:t>
      </w:r>
      <w:r w:rsidR="00FF6B44">
        <w:rPr>
          <w:rFonts w:eastAsiaTheme="minorEastAsia"/>
          <w:lang w:val="en-GB"/>
        </w:rPr>
        <w:t>,</w:t>
      </w:r>
      <w:r w:rsidR="003C5ADE" w:rsidRPr="006106AE">
        <w:rPr>
          <w:rFonts w:eastAsiaTheme="minorEastAsia"/>
          <w:lang w:val="en-GB"/>
        </w:rPr>
        <w:t xml:space="preserve"> and that </w:t>
      </w:r>
      <w:r w:rsidR="003C5ADE" w:rsidRPr="003C5ADE">
        <w:rPr>
          <w:rFonts w:eastAsiaTheme="minorEastAsia"/>
          <w:b/>
          <w:bCs/>
          <w:lang w:val="en-GB"/>
        </w:rPr>
        <w:t xml:space="preserve">“mild/moderate” </w:t>
      </w:r>
      <w:r w:rsidR="00152B49">
        <w:rPr>
          <w:rFonts w:eastAsiaTheme="minorEastAsia"/>
          <w:b/>
          <w:bCs/>
          <w:lang w:val="en-GB"/>
        </w:rPr>
        <w:t>dismisses</w:t>
      </w:r>
      <w:r w:rsidR="003C5ADE" w:rsidRPr="003C5ADE">
        <w:rPr>
          <w:rFonts w:eastAsiaTheme="minorEastAsia"/>
          <w:b/>
          <w:bCs/>
          <w:lang w:val="en-GB"/>
        </w:rPr>
        <w:t xml:space="preserve"> complexity</w:t>
      </w:r>
      <w:r w:rsidR="003C5ADE" w:rsidRPr="006106AE">
        <w:rPr>
          <w:rFonts w:eastAsiaTheme="minorEastAsia"/>
          <w:lang w:val="en-GB"/>
        </w:rPr>
        <w:t xml:space="preserve"> and </w:t>
      </w:r>
      <w:r w:rsidR="00C63F2A" w:rsidRPr="006106AE">
        <w:rPr>
          <w:rFonts w:eastAsiaTheme="minorEastAsia"/>
          <w:lang w:val="en-GB"/>
        </w:rPr>
        <w:t xml:space="preserve">allows for </w:t>
      </w:r>
      <w:r w:rsidR="003C5ADE" w:rsidRPr="003C5ADE">
        <w:rPr>
          <w:rFonts w:eastAsiaTheme="minorEastAsia"/>
          <w:b/>
          <w:bCs/>
          <w:lang w:val="en-GB"/>
        </w:rPr>
        <w:t>gatekeeping.</w:t>
      </w:r>
      <w:r w:rsidR="006B72DF" w:rsidRPr="008F7C43">
        <w:rPr>
          <w:rFonts w:eastAsiaTheme="minorEastAsia"/>
          <w:lang w:val="en-GB"/>
        </w:rPr>
        <w:t xml:space="preserve"> </w:t>
      </w:r>
    </w:p>
    <w:p w14:paraId="0B46A92D" w14:textId="36C9A333" w:rsidR="00A931F4" w:rsidRPr="000F71B5" w:rsidRDefault="00A931F4" w:rsidP="00B927A0">
      <w:pPr>
        <w:pStyle w:val="CYDAQuote"/>
        <w:spacing w:line="276" w:lineRule="auto"/>
        <w:rPr>
          <w:lang w:val="en-GB"/>
        </w:rPr>
      </w:pPr>
      <w:r w:rsidRPr="000F71B5">
        <w:rPr>
          <w:lang w:val="en-GB"/>
        </w:rPr>
        <w:t>“Why are they using non neuroaffirming language and describing Autism in ways that isn't even diagnosed (mild/moderate etc) clearly this has been discussed and decided on by people who have zero clue about Autism, and how much it affects people differently and in different parts of their lives.”</w:t>
      </w:r>
    </w:p>
    <w:p w14:paraId="0FCFDEF4" w14:textId="522FB552" w:rsidR="00255227" w:rsidRPr="000F71B5" w:rsidRDefault="002A07F7" w:rsidP="00B927A0">
      <w:pPr>
        <w:pStyle w:val="CYDAQuote"/>
        <w:spacing w:line="276" w:lineRule="auto"/>
        <w:rPr>
          <w:lang w:val="en-GB"/>
        </w:rPr>
      </w:pPr>
      <w:r w:rsidRPr="000F71B5">
        <w:rPr>
          <w:lang w:val="en-GB"/>
        </w:rPr>
        <w:t>“We lost our neurodivergent son considered 'high functioning' by suicide</w:t>
      </w:r>
      <w:r w:rsidR="00E345F4" w:rsidRPr="000F71B5">
        <w:rPr>
          <w:lang w:val="en-GB"/>
        </w:rPr>
        <w:t>. . .</w:t>
      </w:r>
      <w:r w:rsidRPr="000F71B5">
        <w:rPr>
          <w:lang w:val="en-GB"/>
        </w:rPr>
        <w:t xml:space="preserve"> it is critical that those with mild to moderate 'impairment' are better understood and appropriately supported - Thriving Kids represents an opportunity to do so but without the stories of many being heard including that of our son, I feel it unlikely it will achieve this”.</w:t>
      </w:r>
    </w:p>
    <w:p w14:paraId="028417F1" w14:textId="3EFB2DA2" w:rsidR="00E9104A" w:rsidRDefault="00775486" w:rsidP="006E5E8C">
      <w:pPr>
        <w:pStyle w:val="CYDABodycopy"/>
        <w:spacing w:line="276" w:lineRule="auto"/>
        <w:rPr>
          <w:lang w:val="en-GB"/>
        </w:rPr>
      </w:pPr>
      <w:r>
        <w:rPr>
          <w:lang w:val="en-GB"/>
        </w:rPr>
        <w:t>Participants</w:t>
      </w:r>
      <w:r w:rsidR="00F32B5C">
        <w:rPr>
          <w:lang w:val="en-GB"/>
        </w:rPr>
        <w:t xml:space="preserve"> </w:t>
      </w:r>
      <w:r w:rsidR="009E21A0" w:rsidRPr="009E21A0">
        <w:rPr>
          <w:lang w:val="en-GB"/>
        </w:rPr>
        <w:t>express</w:t>
      </w:r>
      <w:r w:rsidR="004A4CFC">
        <w:rPr>
          <w:lang w:val="en-GB"/>
        </w:rPr>
        <w:t>ed</w:t>
      </w:r>
      <w:r w:rsidR="009E21A0" w:rsidRPr="009E21A0">
        <w:rPr>
          <w:lang w:val="en-GB"/>
        </w:rPr>
        <w:t xml:space="preserve"> </w:t>
      </w:r>
      <w:r w:rsidR="001968FC">
        <w:rPr>
          <w:lang w:val="en-GB"/>
        </w:rPr>
        <w:t>high</w:t>
      </w:r>
      <w:r w:rsidR="00CA3CA3">
        <w:rPr>
          <w:lang w:val="en-GB"/>
        </w:rPr>
        <w:t xml:space="preserve"> </w:t>
      </w:r>
      <w:r w:rsidR="009E21A0" w:rsidRPr="009E21A0">
        <w:rPr>
          <w:lang w:val="en-GB"/>
        </w:rPr>
        <w:t>anxiety that th</w:t>
      </w:r>
      <w:r w:rsidR="00A857CA">
        <w:rPr>
          <w:lang w:val="en-GB"/>
        </w:rPr>
        <w:t>is shift in</w:t>
      </w:r>
      <w:r w:rsidR="009E21A0" w:rsidRPr="009E21A0">
        <w:rPr>
          <w:lang w:val="en-GB"/>
        </w:rPr>
        <w:t xml:space="preserve"> language </w:t>
      </w:r>
      <w:r w:rsidR="00B90AB2">
        <w:rPr>
          <w:lang w:val="en-GB"/>
        </w:rPr>
        <w:t>wa</w:t>
      </w:r>
      <w:r w:rsidR="004E1473">
        <w:rPr>
          <w:lang w:val="en-GB"/>
        </w:rPr>
        <w:t>s a first step in</w:t>
      </w:r>
      <w:r w:rsidR="009E21A0" w:rsidRPr="009E21A0">
        <w:rPr>
          <w:lang w:val="en-GB"/>
        </w:rPr>
        <w:t xml:space="preserve"> </w:t>
      </w:r>
      <w:r w:rsidR="006D70AD">
        <w:rPr>
          <w:b/>
          <w:bCs/>
          <w:lang w:val="en-GB"/>
        </w:rPr>
        <w:t>strip</w:t>
      </w:r>
      <w:r w:rsidR="00CA3CA3">
        <w:rPr>
          <w:b/>
          <w:bCs/>
          <w:lang w:val="en-GB"/>
        </w:rPr>
        <w:t>p</w:t>
      </w:r>
      <w:r w:rsidR="006D70AD">
        <w:rPr>
          <w:b/>
          <w:bCs/>
          <w:lang w:val="en-GB"/>
        </w:rPr>
        <w:t>ing rights</w:t>
      </w:r>
      <w:r w:rsidR="00541CCD">
        <w:rPr>
          <w:b/>
          <w:bCs/>
          <w:lang w:val="en-GB"/>
        </w:rPr>
        <w:t xml:space="preserve"> and NDIS eligibility</w:t>
      </w:r>
      <w:r w:rsidR="006D70AD">
        <w:rPr>
          <w:b/>
          <w:bCs/>
          <w:lang w:val="en-GB"/>
        </w:rPr>
        <w:t xml:space="preserve"> </w:t>
      </w:r>
      <w:r w:rsidR="006D70AD">
        <w:rPr>
          <w:lang w:val="en-GB"/>
        </w:rPr>
        <w:t>from</w:t>
      </w:r>
      <w:r w:rsidR="009E21A0" w:rsidRPr="009E21A0">
        <w:rPr>
          <w:lang w:val="en-GB"/>
        </w:rPr>
        <w:t xml:space="preserve"> children labelled “mild”</w:t>
      </w:r>
      <w:r w:rsidR="00541CCD">
        <w:rPr>
          <w:lang w:val="en-GB"/>
        </w:rPr>
        <w:t>,</w:t>
      </w:r>
      <w:r w:rsidR="009E21A0" w:rsidRPr="009E21A0">
        <w:rPr>
          <w:lang w:val="en-GB"/>
        </w:rPr>
        <w:t xml:space="preserve"> regardless of </w:t>
      </w:r>
      <w:r w:rsidR="00541CCD">
        <w:rPr>
          <w:lang w:val="en-GB"/>
        </w:rPr>
        <w:t xml:space="preserve">their </w:t>
      </w:r>
      <w:r w:rsidR="009E21A0" w:rsidRPr="009E21A0">
        <w:rPr>
          <w:lang w:val="en-GB"/>
        </w:rPr>
        <w:t>functional need</w:t>
      </w:r>
      <w:r w:rsidR="00541CCD">
        <w:rPr>
          <w:lang w:val="en-GB"/>
        </w:rPr>
        <w:t>s and context</w:t>
      </w:r>
      <w:r w:rsidR="009E21A0" w:rsidRPr="009E21A0">
        <w:rPr>
          <w:lang w:val="en-GB"/>
        </w:rPr>
        <w:t>. Parents describe</w:t>
      </w:r>
      <w:r w:rsidR="004A4CFC">
        <w:rPr>
          <w:lang w:val="en-GB"/>
        </w:rPr>
        <w:t>d</w:t>
      </w:r>
      <w:r w:rsidR="009E21A0" w:rsidRPr="009E21A0">
        <w:rPr>
          <w:lang w:val="en-GB"/>
        </w:rPr>
        <w:t xml:space="preserve"> </w:t>
      </w:r>
      <w:r w:rsidR="00974BBF">
        <w:rPr>
          <w:lang w:val="en-GB"/>
        </w:rPr>
        <w:t xml:space="preserve">the </w:t>
      </w:r>
      <w:r w:rsidR="009E21A0" w:rsidRPr="009E21A0">
        <w:rPr>
          <w:lang w:val="en-GB"/>
        </w:rPr>
        <w:t xml:space="preserve">years of advocacy </w:t>
      </w:r>
      <w:r w:rsidR="00974BBF">
        <w:rPr>
          <w:lang w:val="en-GB"/>
        </w:rPr>
        <w:t>requ</w:t>
      </w:r>
      <w:r w:rsidR="00531F53">
        <w:rPr>
          <w:lang w:val="en-GB"/>
        </w:rPr>
        <w:t>ir</w:t>
      </w:r>
      <w:r w:rsidR="00974BBF">
        <w:rPr>
          <w:lang w:val="en-GB"/>
        </w:rPr>
        <w:t>ed to get</w:t>
      </w:r>
      <w:r w:rsidR="009E21A0" w:rsidRPr="009E21A0">
        <w:rPr>
          <w:lang w:val="en-GB"/>
        </w:rPr>
        <w:t xml:space="preserve"> accurate assessments,</w:t>
      </w:r>
      <w:r w:rsidR="00974BBF">
        <w:rPr>
          <w:lang w:val="en-GB"/>
        </w:rPr>
        <w:t xml:space="preserve"> and</w:t>
      </w:r>
      <w:r w:rsidR="009E21A0" w:rsidRPr="009E21A0">
        <w:rPr>
          <w:lang w:val="en-GB"/>
        </w:rPr>
        <w:t xml:space="preserve"> </w:t>
      </w:r>
      <w:r w:rsidR="00541CCD">
        <w:rPr>
          <w:lang w:val="en-GB"/>
        </w:rPr>
        <w:t>their worry that</w:t>
      </w:r>
      <w:r w:rsidR="009E21A0" w:rsidRPr="009E21A0">
        <w:rPr>
          <w:lang w:val="en-GB"/>
        </w:rPr>
        <w:t xml:space="preserve"> those efforts w</w:t>
      </w:r>
      <w:r w:rsidR="004A4CFC">
        <w:rPr>
          <w:lang w:val="en-GB"/>
        </w:rPr>
        <w:t xml:space="preserve">ould be </w:t>
      </w:r>
      <w:r w:rsidR="003C5ADE">
        <w:rPr>
          <w:lang w:val="en-GB"/>
        </w:rPr>
        <w:t>undone</w:t>
      </w:r>
      <w:r w:rsidR="009E21A0" w:rsidRPr="009E21A0">
        <w:rPr>
          <w:lang w:val="en-GB"/>
        </w:rPr>
        <w:t>. Several recoun</w:t>
      </w:r>
      <w:r w:rsidR="004A4CFC">
        <w:rPr>
          <w:lang w:val="en-GB"/>
        </w:rPr>
        <w:t>ted</w:t>
      </w:r>
      <w:r w:rsidR="009E21A0" w:rsidRPr="009E21A0">
        <w:rPr>
          <w:lang w:val="en-GB"/>
        </w:rPr>
        <w:t xml:space="preserve"> being “cut off at age six” or forced to re-prove disability after minor progress. </w:t>
      </w:r>
    </w:p>
    <w:p w14:paraId="485CD619" w14:textId="132BFB02" w:rsidR="009310FC" w:rsidRDefault="009E21A0" w:rsidP="006E5E8C">
      <w:pPr>
        <w:pStyle w:val="CYDABodycopy"/>
        <w:spacing w:line="276" w:lineRule="auto"/>
        <w:rPr>
          <w:lang w:val="en-GB"/>
        </w:rPr>
      </w:pPr>
      <w:r w:rsidRPr="009E21A0">
        <w:rPr>
          <w:lang w:val="en-GB"/>
        </w:rPr>
        <w:lastRenderedPageBreak/>
        <w:t xml:space="preserve">The </w:t>
      </w:r>
      <w:r w:rsidR="00112221">
        <w:rPr>
          <w:lang w:val="en-GB"/>
        </w:rPr>
        <w:t>government’s</w:t>
      </w:r>
      <w:r w:rsidRPr="009E21A0">
        <w:rPr>
          <w:lang w:val="en-GB"/>
        </w:rPr>
        <w:t xml:space="preserve"> move from “lifelong disability” to “temporary condition” </w:t>
      </w:r>
      <w:r w:rsidR="004A4CFC">
        <w:rPr>
          <w:lang w:val="en-GB"/>
        </w:rPr>
        <w:t>was</w:t>
      </w:r>
      <w:r w:rsidRPr="009E21A0">
        <w:rPr>
          <w:lang w:val="en-GB"/>
        </w:rPr>
        <w:t xml:space="preserve"> interpreted as the first step toward </w:t>
      </w:r>
      <w:r w:rsidRPr="009E21A0">
        <w:rPr>
          <w:b/>
          <w:bCs/>
          <w:lang w:val="en-GB"/>
        </w:rPr>
        <w:t>systematic exclusion</w:t>
      </w:r>
      <w:r w:rsidRPr="009E21A0">
        <w:rPr>
          <w:lang w:val="en-GB"/>
        </w:rPr>
        <w:t>.</w:t>
      </w:r>
      <w:r w:rsidR="009310FC">
        <w:rPr>
          <w:lang w:val="en-GB"/>
        </w:rPr>
        <w:t xml:space="preserve"> There was some concern </w:t>
      </w:r>
      <w:r w:rsidR="00920CD2">
        <w:rPr>
          <w:lang w:val="en-GB"/>
        </w:rPr>
        <w:t>that this was attached</w:t>
      </w:r>
      <w:r w:rsidR="009310FC">
        <w:rPr>
          <w:lang w:val="en-GB"/>
        </w:rPr>
        <w:t xml:space="preserve"> to the medical model of disability</w:t>
      </w:r>
      <w:r w:rsidR="00E9104A">
        <w:rPr>
          <w:lang w:val="en-GB"/>
        </w:rPr>
        <w:t>, potentially amplified by shifting</w:t>
      </w:r>
      <w:r w:rsidR="008B4D01">
        <w:rPr>
          <w:lang w:val="en-GB"/>
        </w:rPr>
        <w:t xml:space="preserve"> the</w:t>
      </w:r>
      <w:r w:rsidR="00E9104A">
        <w:rPr>
          <w:lang w:val="en-GB"/>
        </w:rPr>
        <w:t xml:space="preserve"> disability </w:t>
      </w:r>
      <w:r w:rsidR="008B4D01">
        <w:rPr>
          <w:lang w:val="en-GB"/>
        </w:rPr>
        <w:t>portfolio</w:t>
      </w:r>
      <w:r w:rsidR="00E9104A">
        <w:rPr>
          <w:lang w:val="en-GB"/>
        </w:rPr>
        <w:t xml:space="preserve"> into the federal Department of Health</w:t>
      </w:r>
      <w:r w:rsidR="008B4D01">
        <w:rPr>
          <w:lang w:val="en-GB"/>
        </w:rPr>
        <w:t>:</w:t>
      </w:r>
    </w:p>
    <w:p w14:paraId="37EDC8C7" w14:textId="711750A4" w:rsidR="00626A23" w:rsidRDefault="00626A23" w:rsidP="007706EC">
      <w:pPr>
        <w:pStyle w:val="CYDAQuote"/>
        <w:spacing w:line="276" w:lineRule="auto"/>
        <w:rPr>
          <w:lang w:val="en-GB"/>
        </w:rPr>
      </w:pPr>
      <w:r w:rsidRPr="000F71B5">
        <w:rPr>
          <w:lang w:val="en-GB"/>
        </w:rPr>
        <w:t>"Need to avoid returning to a medical model and pathologising disability.</w:t>
      </w:r>
      <w:r w:rsidR="00542733">
        <w:rPr>
          <w:lang w:val="en-GB"/>
        </w:rPr>
        <w:t xml:space="preserve"> </w:t>
      </w:r>
      <w:r w:rsidRPr="000F71B5">
        <w:rPr>
          <w:lang w:val="en-GB"/>
        </w:rPr>
        <w:t>Children should be supported by early childhood early intervention specialists to engage in mainstream services. Parents should be supported through the early years to build confidence and engagement</w:t>
      </w:r>
      <w:r w:rsidR="00E9104A" w:rsidRPr="000F71B5">
        <w:rPr>
          <w:lang w:val="en-GB"/>
        </w:rPr>
        <w:t>.</w:t>
      </w:r>
      <w:r w:rsidRPr="000F71B5">
        <w:rPr>
          <w:lang w:val="en-GB"/>
        </w:rPr>
        <w:t>"</w:t>
      </w:r>
    </w:p>
    <w:p w14:paraId="23CEFF7C" w14:textId="2AE5E50A" w:rsidR="004A4CFC" w:rsidRDefault="00270916" w:rsidP="006E5E8C">
      <w:pPr>
        <w:pStyle w:val="CYDABodycopy"/>
        <w:spacing w:line="276" w:lineRule="auto"/>
        <w:rPr>
          <w:lang w:val="en-GB"/>
        </w:rPr>
      </w:pPr>
      <w:r>
        <w:rPr>
          <w:lang w:val="en-GB"/>
        </w:rPr>
        <w:t xml:space="preserve">Underpinned by current diagnostic tools and evidence, </w:t>
      </w:r>
      <w:r w:rsidR="00775486">
        <w:rPr>
          <w:lang w:val="en-GB"/>
        </w:rPr>
        <w:t>participants</w:t>
      </w:r>
      <w:r w:rsidR="00AB35CF">
        <w:rPr>
          <w:lang w:val="en-GB"/>
        </w:rPr>
        <w:t xml:space="preserve"> described </w:t>
      </w:r>
      <w:r w:rsidR="007F6885" w:rsidRPr="007F6885">
        <w:rPr>
          <w:b/>
          <w:bCs/>
          <w:lang w:val="en-GB"/>
        </w:rPr>
        <w:t xml:space="preserve">autism </w:t>
      </w:r>
      <w:r w:rsidR="00AB35CF">
        <w:rPr>
          <w:b/>
          <w:bCs/>
          <w:lang w:val="en-GB"/>
        </w:rPr>
        <w:t>as</w:t>
      </w:r>
      <w:r w:rsidR="007F6885" w:rsidRPr="007F6885">
        <w:rPr>
          <w:b/>
          <w:bCs/>
          <w:lang w:val="en-GB"/>
        </w:rPr>
        <w:t xml:space="preserve"> lifelong and variable</w:t>
      </w:r>
      <w:r w:rsidR="007F6885" w:rsidRPr="007F6885">
        <w:rPr>
          <w:lang w:val="en-GB"/>
        </w:rPr>
        <w:t xml:space="preserve">, </w:t>
      </w:r>
      <w:r w:rsidR="003248C3">
        <w:rPr>
          <w:lang w:val="en-GB"/>
        </w:rPr>
        <w:t xml:space="preserve">and </w:t>
      </w:r>
      <w:r w:rsidR="007F6885" w:rsidRPr="007F6885">
        <w:rPr>
          <w:lang w:val="en-GB"/>
        </w:rPr>
        <w:t xml:space="preserve">not a condition one “grows out of.” They </w:t>
      </w:r>
      <w:r w:rsidR="005B2093">
        <w:rPr>
          <w:lang w:val="en-GB"/>
        </w:rPr>
        <w:t>emphasised</w:t>
      </w:r>
      <w:r w:rsidR="007F6885" w:rsidRPr="007F6885">
        <w:rPr>
          <w:lang w:val="en-GB"/>
        </w:rPr>
        <w:t xml:space="preserve"> fluctuating capacities—children who mask distress at school but re</w:t>
      </w:r>
      <w:r w:rsidR="001B41DE">
        <w:rPr>
          <w:lang w:val="en-GB"/>
        </w:rPr>
        <w:t>vert</w:t>
      </w:r>
      <w:r w:rsidR="007F6885" w:rsidRPr="007F6885">
        <w:rPr>
          <w:lang w:val="en-GB"/>
        </w:rPr>
        <w:t xml:space="preserve"> at home, or adults who require more support as social demands increase. </w:t>
      </w:r>
    </w:p>
    <w:p w14:paraId="43AD1B7B" w14:textId="0C54A616" w:rsidR="00402FD2" w:rsidRPr="000F71B5" w:rsidRDefault="00402FD2" w:rsidP="00177AB6">
      <w:pPr>
        <w:pStyle w:val="CYDABodycopy"/>
        <w:spacing w:line="276" w:lineRule="auto"/>
        <w:rPr>
          <w:lang w:val="en-GB"/>
        </w:rPr>
      </w:pPr>
      <w:r w:rsidRPr="000F71B5">
        <w:rPr>
          <w:lang w:val="en-GB"/>
        </w:rPr>
        <w:t xml:space="preserve">One participant called for alignment with the National Autism Strategy, which was underpinned by extensive consultation with the Autistic community: </w:t>
      </w:r>
    </w:p>
    <w:p w14:paraId="3D24B128" w14:textId="4CCE8D92" w:rsidR="00402FD2" w:rsidRPr="000F71B5" w:rsidRDefault="00402FD2" w:rsidP="007706EC">
      <w:pPr>
        <w:pStyle w:val="CYDAQuote"/>
        <w:spacing w:line="276" w:lineRule="auto"/>
        <w:rPr>
          <w:lang w:val="en-GB"/>
        </w:rPr>
      </w:pPr>
      <w:r w:rsidRPr="000F71B5">
        <w:rPr>
          <w:lang w:val="en-GB"/>
        </w:rPr>
        <w:t>“Policy must adopt a neurodiversity-affirming lens, in line with the National Autism Strategy and the voices of Australia’s Autistic and autism community to avoid pathologising autism ....  Whatever systems Autistic children and adults have access to need to take a holistic and systemic approach, as autism is a life-long neurodevelopmental disability. Support needs may be ongoing, fluctuating, and context-dependent as reflected in the National Autism Strategy. Over 95</w:t>
      </w:r>
      <w:r w:rsidR="001023D3">
        <w:rPr>
          <w:lang w:val="en-GB"/>
        </w:rPr>
        <w:t xml:space="preserve"> per cent</w:t>
      </w:r>
      <w:r w:rsidRPr="000F71B5">
        <w:rPr>
          <w:lang w:val="en-GB"/>
        </w:rPr>
        <w:t xml:space="preserve"> of Autistic people have a co-occurring disability and/ or medical or mental health condition and/or face multiple and overlapping forms of disadvantage and discrimination due to intersectional identities. Without explicit protections, broad programs risk compounding inequity as outlined in the Senate Inquiry on Autism report”.      </w:t>
      </w:r>
    </w:p>
    <w:p w14:paraId="27C87970" w14:textId="5A15F7F3" w:rsidR="007F6885" w:rsidRDefault="004E0F86" w:rsidP="006E5E8C">
      <w:pPr>
        <w:pStyle w:val="CYDABodycopy"/>
        <w:spacing w:line="276" w:lineRule="auto"/>
        <w:rPr>
          <w:lang w:val="en-GB"/>
        </w:rPr>
      </w:pPr>
      <w:r>
        <w:rPr>
          <w:lang w:val="en-GB"/>
        </w:rPr>
        <w:t>Part</w:t>
      </w:r>
      <w:r w:rsidR="00395F7A">
        <w:rPr>
          <w:lang w:val="en-GB"/>
        </w:rPr>
        <w:t xml:space="preserve">icipants pointed out that </w:t>
      </w:r>
      <w:r w:rsidR="007F6885" w:rsidRPr="007F6885">
        <w:rPr>
          <w:lang w:val="en-GB"/>
        </w:rPr>
        <w:t xml:space="preserve">the language of “mild/moderate” </w:t>
      </w:r>
      <w:r w:rsidR="007F6885" w:rsidRPr="00CD0DEB">
        <w:rPr>
          <w:b/>
          <w:bCs/>
          <w:lang w:val="en-GB"/>
        </w:rPr>
        <w:t>deni</w:t>
      </w:r>
      <w:r w:rsidR="00395F7A">
        <w:rPr>
          <w:b/>
          <w:bCs/>
          <w:lang w:val="en-GB"/>
        </w:rPr>
        <w:t>es</w:t>
      </w:r>
      <w:r w:rsidR="007F6885" w:rsidRPr="00CD0DEB">
        <w:rPr>
          <w:b/>
          <w:bCs/>
          <w:lang w:val="en-GB"/>
        </w:rPr>
        <w:t xml:space="preserve"> </w:t>
      </w:r>
      <w:r w:rsidR="001E1E5A">
        <w:rPr>
          <w:b/>
          <w:bCs/>
          <w:lang w:val="en-GB"/>
        </w:rPr>
        <w:t>fluctuation in support needs</w:t>
      </w:r>
      <w:r w:rsidR="007F6885" w:rsidRPr="007F6885">
        <w:rPr>
          <w:lang w:val="en-GB"/>
        </w:rPr>
        <w:t xml:space="preserve">, </w:t>
      </w:r>
      <w:r w:rsidR="00932C53">
        <w:rPr>
          <w:lang w:val="en-GB"/>
        </w:rPr>
        <w:t>which deepens the</w:t>
      </w:r>
      <w:r w:rsidR="007F6885" w:rsidRPr="007F6885">
        <w:rPr>
          <w:lang w:val="en-GB"/>
        </w:rPr>
        <w:t xml:space="preserve"> stereotype that intelligence or</w:t>
      </w:r>
      <w:r w:rsidR="006C675D">
        <w:rPr>
          <w:lang w:val="en-GB"/>
        </w:rPr>
        <w:t xml:space="preserve"> the</w:t>
      </w:r>
      <w:r w:rsidR="007F6885" w:rsidRPr="007F6885">
        <w:rPr>
          <w:lang w:val="en-GB"/>
        </w:rPr>
        <w:t xml:space="preserve"> ability</w:t>
      </w:r>
      <w:r w:rsidR="006C675D">
        <w:rPr>
          <w:lang w:val="en-GB"/>
        </w:rPr>
        <w:t xml:space="preserve"> to speak</w:t>
      </w:r>
      <w:r w:rsidR="007F6885" w:rsidRPr="007F6885">
        <w:rPr>
          <w:lang w:val="en-GB"/>
        </w:rPr>
        <w:t xml:space="preserve"> </w:t>
      </w:r>
      <w:r w:rsidR="00020F41">
        <w:rPr>
          <w:lang w:val="en-GB"/>
        </w:rPr>
        <w:t>is</w:t>
      </w:r>
      <w:r w:rsidR="00FA607D">
        <w:rPr>
          <w:lang w:val="en-GB"/>
        </w:rPr>
        <w:t xml:space="preserve"> </w:t>
      </w:r>
      <w:r w:rsidR="007F6885" w:rsidRPr="007F6885">
        <w:rPr>
          <w:lang w:val="en-GB"/>
        </w:rPr>
        <w:t>equa</w:t>
      </w:r>
      <w:r w:rsidR="00FA607D">
        <w:rPr>
          <w:lang w:val="en-GB"/>
        </w:rPr>
        <w:t>l</w:t>
      </w:r>
      <w:r w:rsidR="00020F41">
        <w:rPr>
          <w:lang w:val="en-GB"/>
        </w:rPr>
        <w:t xml:space="preserve"> to </w:t>
      </w:r>
      <w:r w:rsidR="00AA1BCF">
        <w:rPr>
          <w:lang w:val="en-GB"/>
        </w:rPr>
        <w:t>not needing support</w:t>
      </w:r>
      <w:r w:rsidR="007F6885" w:rsidRPr="007F6885">
        <w:rPr>
          <w:lang w:val="en-GB"/>
        </w:rPr>
        <w:t xml:space="preserve">. Parents of high-masking </w:t>
      </w:r>
      <w:r w:rsidR="000C26E9">
        <w:rPr>
          <w:lang w:val="en-GB"/>
        </w:rPr>
        <w:t>children</w:t>
      </w:r>
      <w:r w:rsidR="007F6885" w:rsidRPr="007F6885">
        <w:rPr>
          <w:lang w:val="en-GB"/>
        </w:rPr>
        <w:t xml:space="preserve"> emphasise</w:t>
      </w:r>
      <w:r w:rsidR="004A4CFC">
        <w:rPr>
          <w:lang w:val="en-GB"/>
        </w:rPr>
        <w:t>d</w:t>
      </w:r>
      <w:r w:rsidR="007F6885" w:rsidRPr="007F6885">
        <w:rPr>
          <w:lang w:val="en-GB"/>
        </w:rPr>
        <w:t xml:space="preserve"> that invisibility does not mean absence of need.</w:t>
      </w:r>
    </w:p>
    <w:p w14:paraId="7230DC0B" w14:textId="54B6B597" w:rsidR="00ED2A57" w:rsidRPr="000F71B5" w:rsidRDefault="00ED2A57" w:rsidP="006E5E8C">
      <w:pPr>
        <w:pStyle w:val="CYDAQuote"/>
        <w:spacing w:line="276" w:lineRule="auto"/>
        <w:rPr>
          <w:lang w:val="en-GB"/>
        </w:rPr>
      </w:pPr>
      <w:r w:rsidRPr="000F71B5">
        <w:rPr>
          <w:lang w:val="en-GB"/>
        </w:rPr>
        <w:t>“The usage of non clinical terms such as mild and moderate autism is so belittling to my daughters experience. Autism is a dynamic disability.”</w:t>
      </w:r>
    </w:p>
    <w:p w14:paraId="07C66548" w14:textId="3A08E823" w:rsidR="00932821" w:rsidRPr="000F71B5" w:rsidRDefault="00932821" w:rsidP="006E5E8C">
      <w:pPr>
        <w:pStyle w:val="CYDAQuote"/>
        <w:spacing w:line="276" w:lineRule="auto"/>
        <w:rPr>
          <w:lang w:val="en-GB"/>
        </w:rPr>
      </w:pPr>
      <w:r w:rsidRPr="000F71B5">
        <w:rPr>
          <w:lang w:val="en-GB"/>
        </w:rPr>
        <w:t>“There's no such thing as mild autism. All individuals with autism can have low and high support needs depending on the moment, day, week or season that they're in.”</w:t>
      </w:r>
    </w:p>
    <w:p w14:paraId="6F23A9BB" w14:textId="0D86125A" w:rsidR="00173EDF" w:rsidRPr="000F71B5" w:rsidRDefault="00112221" w:rsidP="006E5E8C">
      <w:pPr>
        <w:pStyle w:val="CYDABodycopy"/>
        <w:spacing w:line="276" w:lineRule="auto"/>
        <w:rPr>
          <w:lang w:val="en-GB"/>
        </w:rPr>
      </w:pPr>
      <w:r w:rsidRPr="000F71B5">
        <w:rPr>
          <w:lang w:val="en-GB"/>
        </w:rPr>
        <w:t xml:space="preserve">In practice, </w:t>
      </w:r>
      <w:r w:rsidR="00775486" w:rsidRPr="000F71B5">
        <w:rPr>
          <w:lang w:val="en-GB"/>
        </w:rPr>
        <w:t>participants</w:t>
      </w:r>
      <w:r w:rsidR="000C26E9" w:rsidRPr="000F71B5">
        <w:rPr>
          <w:lang w:val="en-GB"/>
        </w:rPr>
        <w:t xml:space="preserve"> </w:t>
      </w:r>
      <w:r w:rsidR="000E1971" w:rsidRPr="000F71B5">
        <w:rPr>
          <w:lang w:val="en-GB"/>
        </w:rPr>
        <w:t xml:space="preserve">suggested that Thriving Kids would likely emphasise behavioural interventions designed to </w:t>
      </w:r>
      <w:r w:rsidR="000E1971" w:rsidRPr="000F71B5">
        <w:rPr>
          <w:b/>
          <w:lang w:val="en-GB"/>
        </w:rPr>
        <w:t>assimilate autistic children</w:t>
      </w:r>
      <w:r w:rsidR="000E1971" w:rsidRPr="000F71B5">
        <w:rPr>
          <w:lang w:val="en-GB"/>
        </w:rPr>
        <w:t xml:space="preserve"> into the mainstream, </w:t>
      </w:r>
      <w:r w:rsidR="00977F42" w:rsidRPr="000F71B5">
        <w:rPr>
          <w:lang w:val="en-GB"/>
        </w:rPr>
        <w:t>which</w:t>
      </w:r>
      <w:r w:rsidR="007C4CD1" w:rsidRPr="000F71B5">
        <w:rPr>
          <w:lang w:val="en-GB"/>
        </w:rPr>
        <w:t xml:space="preserve"> </w:t>
      </w:r>
      <w:r w:rsidR="00977F42" w:rsidRPr="000F71B5">
        <w:rPr>
          <w:lang w:val="en-GB"/>
        </w:rPr>
        <w:t xml:space="preserve">is </w:t>
      </w:r>
      <w:r w:rsidR="007C4CD1" w:rsidRPr="000F71B5">
        <w:rPr>
          <w:lang w:val="en-GB"/>
        </w:rPr>
        <w:t xml:space="preserve">incompatible with </w:t>
      </w:r>
      <w:r w:rsidR="000E1971" w:rsidRPr="000F71B5">
        <w:rPr>
          <w:noProof w:val="0"/>
          <w:lang w:val="en-GB"/>
        </w:rPr>
        <w:t>neuro</w:t>
      </w:r>
      <w:r w:rsidR="00D005B8" w:rsidRPr="000F71B5">
        <w:rPr>
          <w:noProof w:val="0"/>
          <w:lang w:val="en-GB"/>
        </w:rPr>
        <w:t>-</w:t>
      </w:r>
      <w:r w:rsidR="000E1971" w:rsidRPr="000F71B5">
        <w:rPr>
          <w:noProof w:val="0"/>
          <w:lang w:val="en-GB"/>
        </w:rPr>
        <w:t>affirming</w:t>
      </w:r>
      <w:r w:rsidR="000E1971" w:rsidRPr="000F71B5">
        <w:rPr>
          <w:lang w:val="en-GB"/>
        </w:rPr>
        <w:t xml:space="preserve"> </w:t>
      </w:r>
      <w:r w:rsidR="00650F55" w:rsidRPr="000F71B5">
        <w:rPr>
          <w:lang w:val="en-GB"/>
        </w:rPr>
        <w:t xml:space="preserve">evidence and </w:t>
      </w:r>
      <w:r w:rsidR="007C4CD1" w:rsidRPr="000F71B5">
        <w:rPr>
          <w:lang w:val="en-GB"/>
        </w:rPr>
        <w:t>practice</w:t>
      </w:r>
      <w:r w:rsidR="00186F36" w:rsidRPr="000F71B5">
        <w:rPr>
          <w:lang w:val="en-GB"/>
        </w:rPr>
        <w:t>.</w:t>
      </w:r>
      <w:r w:rsidR="000E1971" w:rsidRPr="000F71B5">
        <w:rPr>
          <w:lang w:val="en-GB"/>
        </w:rPr>
        <w:t xml:space="preserve"> They expressed fear about a focus on correcting behaviours and encouraging masking, leading to </w:t>
      </w:r>
      <w:r w:rsidR="000E1971" w:rsidRPr="000F71B5">
        <w:rPr>
          <w:b/>
          <w:lang w:val="en-GB"/>
        </w:rPr>
        <w:t>trauma and burnout for children</w:t>
      </w:r>
      <w:r w:rsidR="000E1971" w:rsidRPr="000F71B5">
        <w:rPr>
          <w:lang w:val="en-GB"/>
        </w:rPr>
        <w:t xml:space="preserve">. </w:t>
      </w:r>
    </w:p>
    <w:p w14:paraId="7F5C7F65" w14:textId="77777777" w:rsidR="00601BA4" w:rsidRPr="000F71B5" w:rsidRDefault="00601BA4" w:rsidP="00601BA4">
      <w:pPr>
        <w:pStyle w:val="CYDAQuote"/>
        <w:spacing w:line="276" w:lineRule="auto"/>
        <w:rPr>
          <w:lang w:val="en-GB"/>
        </w:rPr>
      </w:pPr>
      <w:r w:rsidRPr="000F71B5">
        <w:rPr>
          <w:lang w:val="en-GB"/>
        </w:rPr>
        <w:lastRenderedPageBreak/>
        <w:t>“I don’t want my child to attend aba/compliance based therapies, groups etc. I don’t want her disability to be “trained out of her” or encourage masking.”</w:t>
      </w:r>
    </w:p>
    <w:p w14:paraId="0FE9FAB8" w14:textId="383E9CEA" w:rsidR="008213ED" w:rsidRPr="00D23CA4" w:rsidRDefault="008213ED" w:rsidP="006E5E8C">
      <w:pPr>
        <w:pStyle w:val="CYDABodycopy"/>
        <w:spacing w:line="276" w:lineRule="auto"/>
        <w:rPr>
          <w:lang w:val="en-GB"/>
        </w:rPr>
      </w:pPr>
      <w:r>
        <w:rPr>
          <w:lang w:val="en-GB"/>
        </w:rPr>
        <w:t>In 189 instances, responses explicitly rejected</w:t>
      </w:r>
      <w:r w:rsidRPr="00D23CA4">
        <w:rPr>
          <w:lang w:val="en-GB"/>
        </w:rPr>
        <w:t xml:space="preserve"> </w:t>
      </w:r>
      <w:r w:rsidRPr="00D23CA4">
        <w:rPr>
          <w:b/>
          <w:bCs/>
          <w:lang w:val="en-GB"/>
        </w:rPr>
        <w:t>Applied Behaviour Analysis (ABA)</w:t>
      </w:r>
      <w:r w:rsidRPr="00D23CA4">
        <w:rPr>
          <w:lang w:val="en-GB"/>
        </w:rPr>
        <w:t xml:space="preserve"> and related compliance-based or “masking” therapies. </w:t>
      </w:r>
      <w:r>
        <w:rPr>
          <w:lang w:val="en-GB"/>
        </w:rPr>
        <w:t xml:space="preserve">ABA </w:t>
      </w:r>
      <w:r w:rsidR="00E90077">
        <w:rPr>
          <w:lang w:val="en-GB"/>
        </w:rPr>
        <w:t>wa</w:t>
      </w:r>
      <w:r>
        <w:rPr>
          <w:lang w:val="en-GB"/>
        </w:rPr>
        <w:t>s</w:t>
      </w:r>
      <w:r w:rsidRPr="00D23CA4">
        <w:rPr>
          <w:lang w:val="en-GB"/>
        </w:rPr>
        <w:t xml:space="preserve"> denounce</w:t>
      </w:r>
      <w:r>
        <w:rPr>
          <w:lang w:val="en-GB"/>
        </w:rPr>
        <w:t xml:space="preserve">d </w:t>
      </w:r>
      <w:r w:rsidRPr="00D23CA4">
        <w:rPr>
          <w:lang w:val="en-GB"/>
        </w:rPr>
        <w:t xml:space="preserve">as </w:t>
      </w:r>
      <w:r w:rsidRPr="00D23CA4">
        <w:rPr>
          <w:b/>
          <w:bCs/>
          <w:lang w:val="en-GB"/>
        </w:rPr>
        <w:t xml:space="preserve">harmful, unethical, </w:t>
      </w:r>
      <w:r w:rsidR="00E90077">
        <w:rPr>
          <w:b/>
          <w:bCs/>
          <w:lang w:val="en-GB"/>
        </w:rPr>
        <w:t xml:space="preserve">outdated, </w:t>
      </w:r>
      <w:r w:rsidRPr="00D23CA4">
        <w:rPr>
          <w:b/>
          <w:bCs/>
          <w:lang w:val="en-GB"/>
        </w:rPr>
        <w:t>and incompatible with neuro-affirming practice</w:t>
      </w:r>
      <w:r w:rsidRPr="00D23CA4">
        <w:rPr>
          <w:lang w:val="en-GB"/>
        </w:rPr>
        <w:t>.</w:t>
      </w:r>
    </w:p>
    <w:p w14:paraId="4EC39C7B" w14:textId="38A4E2B4" w:rsidR="00601BA4" w:rsidRPr="000F71B5" w:rsidRDefault="002C65F2" w:rsidP="00601BA4">
      <w:pPr>
        <w:pStyle w:val="CYDAQuote"/>
        <w:spacing w:line="276" w:lineRule="auto"/>
        <w:rPr>
          <w:lang w:val="en-GB"/>
        </w:rPr>
      </w:pPr>
      <w:r>
        <w:rPr>
          <w:lang w:val="en-GB"/>
        </w:rPr>
        <w:t>“</w:t>
      </w:r>
      <w:r w:rsidRPr="000F71B5">
        <w:rPr>
          <w:lang w:val="en-GB"/>
        </w:rPr>
        <w:t>Inklings, aba.  Because it's 2025 and we don't do dog training for children. We know the long term impacts masking has on mental health and well-being for autistic people”.</w:t>
      </w:r>
    </w:p>
    <w:p w14:paraId="60163387" w14:textId="2D0E5F28" w:rsidR="00601BA4" w:rsidRPr="000F71B5" w:rsidRDefault="00601BA4" w:rsidP="00601BA4">
      <w:pPr>
        <w:pStyle w:val="CYDAQuote"/>
        <w:spacing w:line="276" w:lineRule="auto"/>
        <w:rPr>
          <w:lang w:val="en-GB"/>
        </w:rPr>
      </w:pPr>
      <w:r w:rsidRPr="000F71B5">
        <w:rPr>
          <w:lang w:val="en-GB"/>
        </w:rPr>
        <w:t xml:space="preserve">“ABA </w:t>
      </w:r>
      <w:r w:rsidR="001377AF">
        <w:rPr>
          <w:lang w:val="en-GB"/>
        </w:rPr>
        <w:t xml:space="preserve">- </w:t>
      </w:r>
      <w:r w:rsidRPr="000F71B5">
        <w:rPr>
          <w:lang w:val="en-GB"/>
        </w:rPr>
        <w:t>Do not try to force autistic people to behave as though they're not autistic. It is dehumanising, and traumatising. We're different, not inferior.”</w:t>
      </w:r>
    </w:p>
    <w:p w14:paraId="73B75237" w14:textId="517B93AF" w:rsidR="000E1971" w:rsidRPr="000F71B5" w:rsidRDefault="002C65F2" w:rsidP="006E5E8C">
      <w:pPr>
        <w:pStyle w:val="CYDABodycopy"/>
        <w:spacing w:line="276" w:lineRule="auto"/>
        <w:rPr>
          <w:lang w:val="en-GB"/>
        </w:rPr>
      </w:pPr>
      <w:r>
        <w:rPr>
          <w:lang w:val="en-GB"/>
        </w:rPr>
        <w:t>Along with the clear link to well</w:t>
      </w:r>
      <w:r w:rsidR="00F67405">
        <w:rPr>
          <w:lang w:val="en-GB"/>
        </w:rPr>
        <w:t>-</w:t>
      </w:r>
      <w:r>
        <w:rPr>
          <w:lang w:val="en-GB"/>
        </w:rPr>
        <w:t xml:space="preserve">established wellbeing outcomes, </w:t>
      </w:r>
      <w:r w:rsidR="00775486">
        <w:rPr>
          <w:lang w:val="en-GB"/>
        </w:rPr>
        <w:t>participants</w:t>
      </w:r>
      <w:r>
        <w:rPr>
          <w:lang w:val="en-GB"/>
        </w:rPr>
        <w:t xml:space="preserve"> also qualified their opposition by drawing links to political and program drivers. </w:t>
      </w:r>
      <w:r w:rsidR="000E1971" w:rsidRPr="000F71B5">
        <w:rPr>
          <w:lang w:val="en-GB"/>
        </w:rPr>
        <w:t xml:space="preserve">They felt that behavioural programs would </w:t>
      </w:r>
      <w:r w:rsidR="000E1971" w:rsidRPr="000F71B5">
        <w:rPr>
          <w:b/>
          <w:lang w:val="en-GB"/>
        </w:rPr>
        <w:t>prioritise fast improvements</w:t>
      </w:r>
      <w:r w:rsidR="000E1971" w:rsidRPr="000F71B5">
        <w:rPr>
          <w:lang w:val="en-GB"/>
        </w:rPr>
        <w:t xml:space="preserve"> to meet funding requirements rather than children’s needs. </w:t>
      </w:r>
    </w:p>
    <w:p w14:paraId="1A36A3E4" w14:textId="1BCE6729" w:rsidR="002C65F2" w:rsidRPr="002C65F2" w:rsidRDefault="002C65F2" w:rsidP="006E5E8C">
      <w:pPr>
        <w:pStyle w:val="CYDAQuote"/>
        <w:spacing w:line="276" w:lineRule="auto"/>
        <w:rPr>
          <w:lang w:val="en-GB"/>
        </w:rPr>
      </w:pPr>
      <w:r>
        <w:rPr>
          <w:lang w:val="en-GB"/>
        </w:rPr>
        <w:t>“</w:t>
      </w:r>
      <w:r w:rsidRPr="000F71B5">
        <w:rPr>
          <w:lang w:val="en-GB"/>
        </w:rPr>
        <w:t xml:space="preserve">Scared that the only option most will end up </w:t>
      </w:r>
      <w:r w:rsidRPr="000F71B5">
        <w:rPr>
          <w:noProof w:val="0"/>
          <w:lang w:val="en-GB"/>
        </w:rPr>
        <w:t>offer</w:t>
      </w:r>
      <w:r w:rsidR="00EC58DF">
        <w:rPr>
          <w:noProof w:val="0"/>
          <w:lang w:val="en-GB"/>
        </w:rPr>
        <w:t>e</w:t>
      </w:r>
      <w:r w:rsidRPr="000F71B5">
        <w:rPr>
          <w:noProof w:val="0"/>
          <w:lang w:val="en-GB"/>
        </w:rPr>
        <w:t>d</w:t>
      </w:r>
      <w:r w:rsidRPr="000F71B5">
        <w:rPr>
          <w:lang w:val="en-GB"/>
        </w:rPr>
        <w:t xml:space="preserve"> is some form of aba because the systems which are funded will have </w:t>
      </w:r>
      <w:r w:rsidR="00EC58DF">
        <w:rPr>
          <w:noProof w:val="0"/>
          <w:lang w:val="en-GB"/>
        </w:rPr>
        <w:t>KPIs</w:t>
      </w:r>
      <w:r w:rsidRPr="000F71B5">
        <w:rPr>
          <w:lang w:val="en-GB"/>
        </w:rPr>
        <w:t xml:space="preserve"> which demand fast improvements”</w:t>
      </w:r>
    </w:p>
    <w:p w14:paraId="7409B2B1" w14:textId="104CF09D" w:rsidR="007C4CD1" w:rsidRDefault="007C4CD1" w:rsidP="006E5E8C">
      <w:pPr>
        <w:pStyle w:val="CYDABodycopy"/>
        <w:spacing w:line="276" w:lineRule="auto"/>
        <w:rPr>
          <w:lang w:val="en-GB"/>
        </w:rPr>
      </w:pPr>
      <w:r>
        <w:rPr>
          <w:lang w:val="en-GB"/>
        </w:rPr>
        <w:t xml:space="preserve">119 </w:t>
      </w:r>
      <w:r w:rsidR="00775486">
        <w:rPr>
          <w:lang w:val="en-GB"/>
        </w:rPr>
        <w:t>participants</w:t>
      </w:r>
      <w:r w:rsidR="00D7691D">
        <w:rPr>
          <w:lang w:val="en-GB"/>
        </w:rPr>
        <w:t xml:space="preserve"> </w:t>
      </w:r>
      <w:r w:rsidR="00055B40">
        <w:rPr>
          <w:lang w:val="en-GB"/>
        </w:rPr>
        <w:t xml:space="preserve">expressed that </w:t>
      </w:r>
      <w:r w:rsidR="00FF69B1">
        <w:rPr>
          <w:lang w:val="en-GB"/>
        </w:rPr>
        <w:t>neuro</w:t>
      </w:r>
      <w:r w:rsidR="003539CA">
        <w:rPr>
          <w:lang w:val="en-GB"/>
        </w:rPr>
        <w:t>-</w:t>
      </w:r>
      <w:r w:rsidR="00FF69B1">
        <w:rPr>
          <w:lang w:val="en-GB"/>
        </w:rPr>
        <w:t>affirming</w:t>
      </w:r>
      <w:r w:rsidR="00D7691D">
        <w:rPr>
          <w:lang w:val="en-GB"/>
        </w:rPr>
        <w:t>,</w:t>
      </w:r>
      <w:r w:rsidR="00FF69B1">
        <w:rPr>
          <w:lang w:val="en-GB"/>
        </w:rPr>
        <w:t xml:space="preserve"> </w:t>
      </w:r>
      <w:r w:rsidRPr="00D7691D">
        <w:rPr>
          <w:lang w:val="en-GB"/>
        </w:rPr>
        <w:t>individualised therapy</w:t>
      </w:r>
      <w:r w:rsidR="006A5B46">
        <w:rPr>
          <w:lang w:val="en-GB"/>
        </w:rPr>
        <w:t>,</w:t>
      </w:r>
      <w:r w:rsidR="00D74DE4" w:rsidRPr="00D7691D">
        <w:rPr>
          <w:lang w:val="en-GB"/>
        </w:rPr>
        <w:t xml:space="preserve"> and</w:t>
      </w:r>
      <w:r w:rsidRPr="00D7691D">
        <w:rPr>
          <w:lang w:val="en-GB"/>
        </w:rPr>
        <w:t xml:space="preserve"> continuity of care </w:t>
      </w:r>
      <w:r w:rsidRPr="007C4CD1">
        <w:rPr>
          <w:lang w:val="en-GB"/>
        </w:rPr>
        <w:t xml:space="preserve">is a </w:t>
      </w:r>
      <w:r w:rsidRPr="007C4CD1">
        <w:rPr>
          <w:b/>
          <w:bCs/>
          <w:lang w:val="en-GB"/>
        </w:rPr>
        <w:t>fundamental right</w:t>
      </w:r>
      <w:r w:rsidRPr="007C4CD1">
        <w:rPr>
          <w:lang w:val="en-GB"/>
        </w:rPr>
        <w:t>, not</w:t>
      </w:r>
      <w:r w:rsidR="00D7691D">
        <w:rPr>
          <w:lang w:val="en-GB"/>
        </w:rPr>
        <w:t xml:space="preserve"> a</w:t>
      </w:r>
      <w:r w:rsidRPr="007C4CD1">
        <w:rPr>
          <w:lang w:val="en-GB"/>
        </w:rPr>
        <w:t xml:space="preserve"> </w:t>
      </w:r>
      <w:r w:rsidR="00516B1A">
        <w:rPr>
          <w:lang w:val="en-GB"/>
        </w:rPr>
        <w:t>‘nice to have’.</w:t>
      </w:r>
      <w:r w:rsidRPr="007C4CD1">
        <w:rPr>
          <w:lang w:val="en-GB"/>
        </w:rPr>
        <w:t xml:space="preserve"> </w:t>
      </w:r>
      <w:r w:rsidR="002C6B95">
        <w:rPr>
          <w:lang w:val="en-GB"/>
        </w:rPr>
        <w:t xml:space="preserve">Parents and carers linked the use of </w:t>
      </w:r>
      <w:r w:rsidRPr="007C4CD1">
        <w:rPr>
          <w:lang w:val="en-GB"/>
        </w:rPr>
        <w:t xml:space="preserve">“mild/moderate” labels and behaviourist models to a </w:t>
      </w:r>
      <w:r w:rsidRPr="007C4CD1">
        <w:rPr>
          <w:b/>
          <w:bCs/>
          <w:lang w:val="en-GB"/>
        </w:rPr>
        <w:t xml:space="preserve">broader </w:t>
      </w:r>
      <w:r w:rsidR="00C61ECD">
        <w:rPr>
          <w:b/>
          <w:bCs/>
          <w:lang w:val="en-GB"/>
        </w:rPr>
        <w:t>withdraw</w:t>
      </w:r>
      <w:r w:rsidR="00D7691D">
        <w:rPr>
          <w:b/>
          <w:bCs/>
          <w:lang w:val="en-GB"/>
        </w:rPr>
        <w:t>a</w:t>
      </w:r>
      <w:r w:rsidR="00C61ECD">
        <w:rPr>
          <w:b/>
          <w:bCs/>
          <w:lang w:val="en-GB"/>
        </w:rPr>
        <w:t xml:space="preserve">l of </w:t>
      </w:r>
      <w:r w:rsidRPr="007C4CD1">
        <w:rPr>
          <w:b/>
          <w:bCs/>
          <w:lang w:val="en-GB"/>
        </w:rPr>
        <w:t>right</w:t>
      </w:r>
      <w:r w:rsidR="00DB03E6">
        <w:rPr>
          <w:b/>
          <w:bCs/>
          <w:lang w:val="en-GB"/>
        </w:rPr>
        <w:t xml:space="preserve">s </w:t>
      </w:r>
      <w:r w:rsidR="00DB03E6">
        <w:rPr>
          <w:lang w:val="en-GB"/>
        </w:rPr>
        <w:t>and shift</w:t>
      </w:r>
      <w:r w:rsidRPr="007C4CD1">
        <w:rPr>
          <w:lang w:val="en-GB"/>
        </w:rPr>
        <w:t xml:space="preserve"> toward </w:t>
      </w:r>
      <w:r w:rsidRPr="007C4CD1">
        <w:rPr>
          <w:b/>
          <w:bCs/>
          <w:lang w:val="en-GB"/>
        </w:rPr>
        <w:t xml:space="preserve">welfare </w:t>
      </w:r>
      <w:r w:rsidR="001D26A2">
        <w:rPr>
          <w:b/>
          <w:bCs/>
          <w:lang w:val="en-GB"/>
        </w:rPr>
        <w:t>framing</w:t>
      </w:r>
      <w:r w:rsidRPr="007C4CD1">
        <w:rPr>
          <w:lang w:val="en-GB"/>
        </w:rPr>
        <w:t xml:space="preserve">, with </w:t>
      </w:r>
      <w:r w:rsidR="00F4489C">
        <w:rPr>
          <w:lang w:val="en-GB"/>
        </w:rPr>
        <w:t>further</w:t>
      </w:r>
      <w:r w:rsidRPr="007C4CD1">
        <w:rPr>
          <w:lang w:val="en-GB"/>
        </w:rPr>
        <w:t xml:space="preserve"> </w:t>
      </w:r>
      <w:r w:rsidRPr="007C4CD1">
        <w:rPr>
          <w:b/>
          <w:bCs/>
          <w:lang w:val="en-GB"/>
        </w:rPr>
        <w:t>inequities</w:t>
      </w:r>
      <w:r w:rsidRPr="007C4CD1">
        <w:rPr>
          <w:lang w:val="en-GB"/>
        </w:rPr>
        <w:t xml:space="preserve"> for those already disadvantaged (regional families, single parents, </w:t>
      </w:r>
      <w:r w:rsidR="00B84886">
        <w:rPr>
          <w:lang w:val="en-GB"/>
        </w:rPr>
        <w:t>multicultural</w:t>
      </w:r>
      <w:r w:rsidRPr="007C4CD1">
        <w:rPr>
          <w:lang w:val="en-GB"/>
        </w:rPr>
        <w:t xml:space="preserve"> communities, </w:t>
      </w:r>
      <w:r w:rsidR="00B84886">
        <w:rPr>
          <w:lang w:val="en-GB"/>
        </w:rPr>
        <w:t>high masking children</w:t>
      </w:r>
      <w:r w:rsidRPr="007C4CD1">
        <w:rPr>
          <w:lang w:val="en-GB"/>
        </w:rPr>
        <w:t>).</w:t>
      </w:r>
    </w:p>
    <w:p w14:paraId="66A579FD" w14:textId="00A09F13" w:rsidR="007C4CD1" w:rsidRDefault="0092720E" w:rsidP="006E5E8C">
      <w:pPr>
        <w:pStyle w:val="CYDABodycopy"/>
        <w:spacing w:line="276" w:lineRule="auto"/>
        <w:rPr>
          <w:lang w:val="en-GB"/>
        </w:rPr>
      </w:pPr>
      <w:r>
        <w:rPr>
          <w:lang w:val="en-GB"/>
        </w:rPr>
        <w:t>For our community</w:t>
      </w:r>
      <w:r w:rsidR="007C4CD1" w:rsidRPr="007C4CD1">
        <w:rPr>
          <w:lang w:val="en-GB"/>
        </w:rPr>
        <w:t xml:space="preserve">, </w:t>
      </w:r>
      <w:r w:rsidR="007C4CD1" w:rsidRPr="007C4CD1">
        <w:rPr>
          <w:b/>
          <w:bCs/>
          <w:lang w:val="en-GB"/>
        </w:rPr>
        <w:t>choice and dignity are inseparable from justice</w:t>
      </w:r>
      <w:r w:rsidR="007C4CD1" w:rsidRPr="007C4CD1">
        <w:rPr>
          <w:lang w:val="en-GB"/>
        </w:rPr>
        <w:t xml:space="preserve">. Language that minimises need and programs that normalise compliance are </w:t>
      </w:r>
      <w:r>
        <w:rPr>
          <w:lang w:val="en-GB"/>
        </w:rPr>
        <w:t>seen as</w:t>
      </w:r>
      <w:r w:rsidR="007C4CD1" w:rsidRPr="007C4CD1">
        <w:rPr>
          <w:lang w:val="en-GB"/>
        </w:rPr>
        <w:t xml:space="preserve"> </w:t>
      </w:r>
      <w:r w:rsidR="007C4CD1" w:rsidRPr="007C4CD1">
        <w:rPr>
          <w:b/>
          <w:bCs/>
          <w:lang w:val="en-GB"/>
        </w:rPr>
        <w:t>human</w:t>
      </w:r>
      <w:r>
        <w:rPr>
          <w:rFonts w:ascii="Cambria Math" w:hAnsi="Cambria Math" w:cs="Cambria Math"/>
          <w:b/>
          <w:bCs/>
          <w:lang w:val="en-GB"/>
        </w:rPr>
        <w:t xml:space="preserve"> </w:t>
      </w:r>
      <w:r w:rsidR="007C4CD1" w:rsidRPr="007C4CD1">
        <w:rPr>
          <w:b/>
          <w:bCs/>
          <w:lang w:val="en-GB"/>
        </w:rPr>
        <w:t>rights regressions</w:t>
      </w:r>
      <w:r w:rsidR="007C4CD1" w:rsidRPr="007C4CD1">
        <w:rPr>
          <w:lang w:val="en-GB"/>
        </w:rPr>
        <w:t>, not neutral policy settings.</w:t>
      </w:r>
    </w:p>
    <w:p w14:paraId="63150F89" w14:textId="13AE36A7" w:rsidR="003539CA" w:rsidRPr="000F71B5" w:rsidRDefault="005D3F69" w:rsidP="00111F04">
      <w:pPr>
        <w:pStyle w:val="CYDAQuote"/>
        <w:spacing w:line="276" w:lineRule="auto"/>
        <w:rPr>
          <w:lang w:val="en-GB"/>
        </w:rPr>
      </w:pPr>
      <w:r w:rsidRPr="000F71B5">
        <w:rPr>
          <w:lang w:val="en-GB"/>
        </w:rPr>
        <w:t>“A compliant child is not a regulated child.”</w:t>
      </w:r>
    </w:p>
    <w:p w14:paraId="03EB5408" w14:textId="2F3017FD" w:rsidR="00901381" w:rsidRPr="000F71B5" w:rsidRDefault="009A5C9F" w:rsidP="00731166">
      <w:pPr>
        <w:pStyle w:val="Heading3"/>
        <w:numPr>
          <w:ilvl w:val="0"/>
          <w:numId w:val="26"/>
        </w:numPr>
        <w:rPr>
          <w:lang w:val="en-GB"/>
        </w:rPr>
      </w:pPr>
      <w:bookmarkStart w:id="20" w:name="_Toc215751026"/>
      <w:r w:rsidRPr="000F71B5">
        <w:rPr>
          <w:lang w:val="en-GB"/>
        </w:rPr>
        <w:t>The weight of system failures:</w:t>
      </w:r>
      <w:r w:rsidR="00A52217" w:rsidRPr="000F71B5">
        <w:rPr>
          <w:lang w:val="en-GB"/>
        </w:rPr>
        <w:t xml:space="preserve"> distress,</w:t>
      </w:r>
      <w:r w:rsidR="00F82826" w:rsidRPr="000F71B5">
        <w:rPr>
          <w:lang w:val="en-GB"/>
        </w:rPr>
        <w:t xml:space="preserve"> </w:t>
      </w:r>
      <w:r w:rsidR="00193CC1" w:rsidRPr="000F71B5">
        <w:rPr>
          <w:lang w:val="en-GB"/>
        </w:rPr>
        <w:t xml:space="preserve">trauma and </w:t>
      </w:r>
      <w:r w:rsidR="003A3D3B" w:rsidRPr="000F71B5">
        <w:rPr>
          <w:lang w:val="en-GB"/>
        </w:rPr>
        <w:t>fatigue</w:t>
      </w:r>
      <w:bookmarkEnd w:id="20"/>
    </w:p>
    <w:p w14:paraId="68176872" w14:textId="7E9F6443" w:rsidR="00671157" w:rsidRPr="000F71B5" w:rsidRDefault="006E65EC" w:rsidP="006E5E8C">
      <w:pPr>
        <w:pStyle w:val="CYDABodycopy"/>
        <w:spacing w:line="276" w:lineRule="auto"/>
        <w:rPr>
          <w:lang w:val="en-GB"/>
        </w:rPr>
      </w:pPr>
      <w:r w:rsidRPr="000F71B5">
        <w:rPr>
          <w:lang w:val="en-GB"/>
        </w:rPr>
        <w:t xml:space="preserve">The </w:t>
      </w:r>
      <w:r w:rsidR="00E93DA7" w:rsidRPr="000F71B5">
        <w:rPr>
          <w:lang w:val="en-GB"/>
        </w:rPr>
        <w:t xml:space="preserve">level of </w:t>
      </w:r>
      <w:r w:rsidR="007C7DC9" w:rsidRPr="000F71B5">
        <w:rPr>
          <w:lang w:val="en-GB"/>
        </w:rPr>
        <w:t>di</w:t>
      </w:r>
      <w:r w:rsidR="00E93DA7" w:rsidRPr="000F71B5">
        <w:rPr>
          <w:lang w:val="en-GB"/>
        </w:rPr>
        <w:t xml:space="preserve">stress </w:t>
      </w:r>
      <w:r w:rsidR="003E5E68" w:rsidRPr="000F71B5">
        <w:rPr>
          <w:lang w:val="en-GB"/>
        </w:rPr>
        <w:t xml:space="preserve">described </w:t>
      </w:r>
      <w:r w:rsidRPr="000F71B5">
        <w:rPr>
          <w:lang w:val="en-GB"/>
        </w:rPr>
        <w:t>in response to the details of Thriving Kids</w:t>
      </w:r>
      <w:r w:rsidR="000720F6" w:rsidRPr="000F71B5">
        <w:rPr>
          <w:lang w:val="en-GB"/>
        </w:rPr>
        <w:t xml:space="preserve"> cannot be overstated</w:t>
      </w:r>
      <w:r w:rsidRPr="000F71B5">
        <w:rPr>
          <w:lang w:val="en-GB"/>
        </w:rPr>
        <w:t xml:space="preserve">. </w:t>
      </w:r>
    </w:p>
    <w:p w14:paraId="5D58221F" w14:textId="458E9B77" w:rsidR="00FB2636" w:rsidRPr="000F71B5" w:rsidRDefault="00775486" w:rsidP="006E5E8C">
      <w:pPr>
        <w:pStyle w:val="CYDABodycopy"/>
        <w:spacing w:line="276" w:lineRule="auto"/>
        <w:rPr>
          <w:b/>
          <w:lang w:val="en-GB"/>
        </w:rPr>
      </w:pPr>
      <w:r w:rsidRPr="000F71B5">
        <w:rPr>
          <w:lang w:val="en-GB"/>
        </w:rPr>
        <w:t>Participants</w:t>
      </w:r>
      <w:r w:rsidR="003E46C5" w:rsidRPr="000F71B5">
        <w:rPr>
          <w:lang w:val="en-GB"/>
        </w:rPr>
        <w:t xml:space="preserve"> des</w:t>
      </w:r>
      <w:r w:rsidR="000D3908" w:rsidRPr="000F71B5">
        <w:rPr>
          <w:lang w:val="en-GB"/>
        </w:rPr>
        <w:t>cr</w:t>
      </w:r>
      <w:r w:rsidR="003E46C5" w:rsidRPr="000F71B5">
        <w:rPr>
          <w:lang w:val="en-GB"/>
        </w:rPr>
        <w:t xml:space="preserve">ibed feeling </w:t>
      </w:r>
      <w:r w:rsidR="00FB2636" w:rsidRPr="000F71B5">
        <w:rPr>
          <w:b/>
          <w:lang w:val="en-GB"/>
        </w:rPr>
        <w:t xml:space="preserve">worried </w:t>
      </w:r>
      <w:r w:rsidR="00FB2636" w:rsidRPr="000F71B5">
        <w:rPr>
          <w:lang w:val="en-GB"/>
        </w:rPr>
        <w:t>(76</w:t>
      </w:r>
      <w:r w:rsidR="00097D73" w:rsidRPr="000F71B5">
        <w:rPr>
          <w:lang w:val="en-GB"/>
        </w:rPr>
        <w:t xml:space="preserve"> per cent</w:t>
      </w:r>
      <w:r w:rsidR="00FB2636" w:rsidRPr="000F71B5">
        <w:rPr>
          <w:lang w:val="en-GB"/>
        </w:rPr>
        <w:t xml:space="preserve">), </w:t>
      </w:r>
      <w:r w:rsidR="00FB2636" w:rsidRPr="000F71B5">
        <w:rPr>
          <w:b/>
          <w:lang w:val="en-GB"/>
        </w:rPr>
        <w:t xml:space="preserve">scared </w:t>
      </w:r>
      <w:r w:rsidR="00FB2636" w:rsidRPr="000F71B5">
        <w:rPr>
          <w:lang w:val="en-GB"/>
        </w:rPr>
        <w:t>(51</w:t>
      </w:r>
      <w:r w:rsidR="00097D73" w:rsidRPr="000F71B5">
        <w:rPr>
          <w:lang w:val="en-GB"/>
        </w:rPr>
        <w:t xml:space="preserve"> per cent</w:t>
      </w:r>
      <w:r w:rsidR="00FB2636" w:rsidRPr="000F71B5">
        <w:rPr>
          <w:lang w:val="en-GB"/>
        </w:rPr>
        <w:t xml:space="preserve">), and </w:t>
      </w:r>
      <w:r w:rsidR="00FB2636" w:rsidRPr="000F71B5">
        <w:rPr>
          <w:b/>
          <w:lang w:val="en-GB"/>
        </w:rPr>
        <w:t>confused</w:t>
      </w:r>
      <w:r w:rsidR="00FB2636" w:rsidRPr="000F71B5">
        <w:rPr>
          <w:lang w:val="en-GB"/>
        </w:rPr>
        <w:t xml:space="preserve"> (51</w:t>
      </w:r>
      <w:r w:rsidR="00097D73" w:rsidRPr="000F71B5">
        <w:rPr>
          <w:lang w:val="en-GB"/>
        </w:rPr>
        <w:t xml:space="preserve"> per cent</w:t>
      </w:r>
      <w:r w:rsidR="00FB2636" w:rsidRPr="000F71B5">
        <w:rPr>
          <w:lang w:val="en-GB"/>
        </w:rPr>
        <w:t xml:space="preserve">) by </w:t>
      </w:r>
      <w:r w:rsidR="00F739D3" w:rsidRPr="000F71B5">
        <w:rPr>
          <w:lang w:val="en-GB"/>
        </w:rPr>
        <w:t>the proposed initiative</w:t>
      </w:r>
      <w:r w:rsidR="00FB2636" w:rsidRPr="000F71B5">
        <w:rPr>
          <w:lang w:val="en-GB"/>
        </w:rPr>
        <w:t>. Only 12</w:t>
      </w:r>
      <w:r w:rsidR="00097D73" w:rsidRPr="000F71B5">
        <w:rPr>
          <w:lang w:val="en-GB"/>
        </w:rPr>
        <w:t xml:space="preserve"> per cent</w:t>
      </w:r>
      <w:r w:rsidR="00FB2636" w:rsidRPr="000F71B5">
        <w:rPr>
          <w:lang w:val="en-GB"/>
        </w:rPr>
        <w:t xml:space="preserve"> were interested, </w:t>
      </w:r>
      <w:r w:rsidR="00097D73" w:rsidRPr="000F71B5">
        <w:rPr>
          <w:lang w:val="en-GB"/>
        </w:rPr>
        <w:t>five per cent</w:t>
      </w:r>
      <w:r w:rsidR="00FB2636" w:rsidRPr="000F71B5">
        <w:rPr>
          <w:lang w:val="en-GB"/>
        </w:rPr>
        <w:t xml:space="preserve"> neutral,</w:t>
      </w:r>
      <w:r w:rsidR="00097D73" w:rsidRPr="000F71B5">
        <w:rPr>
          <w:lang w:val="en-GB"/>
        </w:rPr>
        <w:t xml:space="preserve"> four per cent </w:t>
      </w:r>
      <w:r w:rsidR="00FB2636" w:rsidRPr="000F71B5">
        <w:rPr>
          <w:lang w:val="en-GB"/>
        </w:rPr>
        <w:t xml:space="preserve">positive, and </w:t>
      </w:r>
      <w:r w:rsidR="00097D73" w:rsidRPr="000F71B5">
        <w:rPr>
          <w:lang w:val="en-GB"/>
        </w:rPr>
        <w:t>two per cent</w:t>
      </w:r>
      <w:r w:rsidR="00FB2636" w:rsidRPr="000F71B5">
        <w:rPr>
          <w:lang w:val="en-GB"/>
        </w:rPr>
        <w:t xml:space="preserve"> excited.</w:t>
      </w:r>
      <w:r w:rsidR="00660ADD" w:rsidRPr="00660ADD">
        <w:rPr>
          <w:b/>
          <w:bCs/>
          <w:lang w:val="en-GB"/>
        </w:rPr>
        <w:t xml:space="preserve"> </w:t>
      </w:r>
    </w:p>
    <w:p w14:paraId="5FEEB2F8" w14:textId="296112E6" w:rsidR="006A27F6" w:rsidRDefault="00603184" w:rsidP="006E5E8C">
      <w:pPr>
        <w:pStyle w:val="CYDABodycopy"/>
        <w:spacing w:line="276" w:lineRule="auto"/>
        <w:rPr>
          <w:lang w:val="en-GB"/>
        </w:rPr>
      </w:pPr>
      <w:r w:rsidRPr="00DA5DD8">
        <w:rPr>
          <w:lang w:val="en-GB"/>
        </w:rPr>
        <w:t xml:space="preserve">Within the </w:t>
      </w:r>
      <w:r w:rsidR="00660ADD" w:rsidRPr="00DA5DD8">
        <w:rPr>
          <w:lang w:val="en-GB"/>
        </w:rPr>
        <w:t>15</w:t>
      </w:r>
      <w:r w:rsidR="00097D73">
        <w:rPr>
          <w:lang w:val="en-GB"/>
        </w:rPr>
        <w:t xml:space="preserve"> per cent</w:t>
      </w:r>
      <w:r w:rsidR="00660ADD" w:rsidRPr="00660ADD">
        <w:rPr>
          <w:lang w:val="en-GB"/>
        </w:rPr>
        <w:t xml:space="preserve"> </w:t>
      </w:r>
      <w:r>
        <w:rPr>
          <w:lang w:val="en-GB"/>
        </w:rPr>
        <w:t xml:space="preserve">who </w:t>
      </w:r>
      <w:r w:rsidR="00660ADD" w:rsidRPr="00660ADD">
        <w:rPr>
          <w:lang w:val="en-GB"/>
        </w:rPr>
        <w:t xml:space="preserve">selected </w:t>
      </w:r>
      <w:r w:rsidR="00DA5DD8">
        <w:rPr>
          <w:lang w:val="en-GB"/>
        </w:rPr>
        <w:t>‘other’</w:t>
      </w:r>
      <w:r w:rsidR="00660ADD" w:rsidRPr="00660ADD">
        <w:rPr>
          <w:lang w:val="en-GB"/>
        </w:rPr>
        <w:t xml:space="preserve"> and used the open</w:t>
      </w:r>
      <w:r w:rsidR="00660ADD" w:rsidRPr="00660ADD">
        <w:rPr>
          <w:rFonts w:ascii="Cambria Math" w:hAnsi="Cambria Math" w:cs="Cambria Math"/>
          <w:lang w:val="en-GB"/>
        </w:rPr>
        <w:t>‑</w:t>
      </w:r>
      <w:r w:rsidR="00660ADD" w:rsidRPr="00660ADD">
        <w:rPr>
          <w:lang w:val="en-GB"/>
        </w:rPr>
        <w:t>text box to specify emotions, the</w:t>
      </w:r>
      <w:r w:rsidR="00DA5DD8">
        <w:rPr>
          <w:lang w:val="en-GB"/>
        </w:rPr>
        <w:t>y</w:t>
      </w:r>
      <w:r w:rsidR="00660ADD" w:rsidRPr="00660ADD">
        <w:rPr>
          <w:lang w:val="en-GB"/>
        </w:rPr>
        <w:t xml:space="preserve"> most frequent</w:t>
      </w:r>
      <w:r w:rsidR="00B5711E">
        <w:rPr>
          <w:lang w:val="en-GB"/>
        </w:rPr>
        <w:t>ly</w:t>
      </w:r>
      <w:r w:rsidR="00660ADD" w:rsidRPr="00660ADD">
        <w:rPr>
          <w:lang w:val="en-GB"/>
        </w:rPr>
        <w:t xml:space="preserve"> descri</w:t>
      </w:r>
      <w:r w:rsidR="00DA5DD8">
        <w:rPr>
          <w:lang w:val="en-GB"/>
        </w:rPr>
        <w:t>bed</w:t>
      </w:r>
      <w:r w:rsidR="00660ADD" w:rsidRPr="00660ADD">
        <w:rPr>
          <w:lang w:val="en-GB"/>
        </w:rPr>
        <w:t xml:space="preserve"> </w:t>
      </w:r>
      <w:r w:rsidR="00AF4C96">
        <w:rPr>
          <w:b/>
          <w:bCs/>
          <w:lang w:val="en-GB"/>
        </w:rPr>
        <w:t>anger</w:t>
      </w:r>
      <w:r w:rsidR="00660ADD" w:rsidRPr="00660ADD">
        <w:rPr>
          <w:b/>
          <w:bCs/>
          <w:lang w:val="en-GB"/>
        </w:rPr>
        <w:t xml:space="preserve"> (26</w:t>
      </w:r>
      <w:r w:rsidR="00097D73">
        <w:rPr>
          <w:b/>
          <w:bCs/>
          <w:lang w:val="en-GB"/>
        </w:rPr>
        <w:t xml:space="preserve"> per cent</w:t>
      </w:r>
      <w:r w:rsidR="00660ADD" w:rsidRPr="00660ADD">
        <w:rPr>
          <w:b/>
          <w:bCs/>
          <w:lang w:val="en-GB"/>
        </w:rPr>
        <w:t>)</w:t>
      </w:r>
      <w:r w:rsidR="00660ADD" w:rsidRPr="00660ADD">
        <w:rPr>
          <w:lang w:val="en-GB"/>
        </w:rPr>
        <w:t xml:space="preserve">, </w:t>
      </w:r>
      <w:r w:rsidR="00AF4C96">
        <w:rPr>
          <w:b/>
          <w:bCs/>
          <w:lang w:val="en-GB"/>
        </w:rPr>
        <w:t>f</w:t>
      </w:r>
      <w:r w:rsidR="00660ADD" w:rsidRPr="00660ADD">
        <w:rPr>
          <w:b/>
          <w:bCs/>
          <w:lang w:val="en-GB"/>
        </w:rPr>
        <w:t>rustrat</w:t>
      </w:r>
      <w:r w:rsidR="00AF4C96">
        <w:rPr>
          <w:b/>
          <w:bCs/>
          <w:lang w:val="en-GB"/>
        </w:rPr>
        <w:t>ion</w:t>
      </w:r>
      <w:r w:rsidR="00660ADD" w:rsidRPr="00660ADD">
        <w:rPr>
          <w:b/>
          <w:bCs/>
          <w:lang w:val="en-GB"/>
        </w:rPr>
        <w:t xml:space="preserve"> (</w:t>
      </w:r>
      <w:r w:rsidR="00681D07">
        <w:rPr>
          <w:b/>
          <w:bCs/>
          <w:lang w:val="en-GB"/>
        </w:rPr>
        <w:t xml:space="preserve">six per </w:t>
      </w:r>
      <w:r w:rsidR="00681D07">
        <w:rPr>
          <w:b/>
          <w:bCs/>
          <w:lang w:val="en-GB"/>
        </w:rPr>
        <w:lastRenderedPageBreak/>
        <w:t>cent</w:t>
      </w:r>
      <w:r w:rsidR="00BF2642">
        <w:rPr>
          <w:b/>
          <w:bCs/>
          <w:lang w:val="en-GB"/>
        </w:rPr>
        <w:t>),</w:t>
      </w:r>
      <w:r w:rsidR="00660ADD" w:rsidRPr="00660ADD">
        <w:rPr>
          <w:lang w:val="en-GB"/>
        </w:rPr>
        <w:t xml:space="preserve"> </w:t>
      </w:r>
      <w:r w:rsidR="00C9327E">
        <w:rPr>
          <w:b/>
          <w:bCs/>
          <w:lang w:val="en-GB"/>
        </w:rPr>
        <w:t>d</w:t>
      </w:r>
      <w:r w:rsidR="00660ADD" w:rsidRPr="00660ADD">
        <w:rPr>
          <w:b/>
          <w:bCs/>
          <w:lang w:val="en-GB"/>
        </w:rPr>
        <w:t>isappoint</w:t>
      </w:r>
      <w:r w:rsidR="007C7DC9">
        <w:rPr>
          <w:b/>
          <w:bCs/>
          <w:lang w:val="en-GB"/>
        </w:rPr>
        <w:t>ment</w:t>
      </w:r>
      <w:r w:rsidR="00660ADD" w:rsidRPr="00660ADD">
        <w:rPr>
          <w:b/>
          <w:bCs/>
          <w:lang w:val="en-GB"/>
        </w:rPr>
        <w:t xml:space="preserve"> (</w:t>
      </w:r>
      <w:r w:rsidR="00BF2642">
        <w:rPr>
          <w:b/>
          <w:bCs/>
          <w:lang w:val="en-GB"/>
        </w:rPr>
        <w:t>five per cent</w:t>
      </w:r>
      <w:r w:rsidR="00660ADD" w:rsidRPr="00660ADD">
        <w:rPr>
          <w:b/>
          <w:bCs/>
          <w:lang w:val="en-GB"/>
        </w:rPr>
        <w:t>)</w:t>
      </w:r>
      <w:r w:rsidR="00660ADD" w:rsidRPr="00660ADD">
        <w:rPr>
          <w:lang w:val="en-GB"/>
        </w:rPr>
        <w:t xml:space="preserve">, and </w:t>
      </w:r>
      <w:r w:rsidR="00C9327E">
        <w:rPr>
          <w:b/>
          <w:bCs/>
          <w:lang w:val="en-GB"/>
        </w:rPr>
        <w:t>s</w:t>
      </w:r>
      <w:r w:rsidR="00660ADD" w:rsidRPr="00660ADD">
        <w:rPr>
          <w:b/>
          <w:bCs/>
          <w:lang w:val="en-GB"/>
        </w:rPr>
        <w:t>tress (</w:t>
      </w:r>
      <w:r w:rsidR="00BF2642">
        <w:rPr>
          <w:b/>
          <w:bCs/>
          <w:lang w:val="en-GB"/>
        </w:rPr>
        <w:t>four per cent</w:t>
      </w:r>
      <w:r w:rsidR="00660ADD" w:rsidRPr="00660ADD">
        <w:rPr>
          <w:b/>
          <w:bCs/>
          <w:lang w:val="en-GB"/>
        </w:rPr>
        <w:t>)</w:t>
      </w:r>
      <w:r w:rsidR="00660ADD" w:rsidRPr="00660ADD">
        <w:rPr>
          <w:lang w:val="en-GB"/>
        </w:rPr>
        <w:t xml:space="preserve">, alongside mentions of feeling </w:t>
      </w:r>
      <w:r w:rsidR="00660ADD" w:rsidRPr="00660ADD">
        <w:rPr>
          <w:b/>
          <w:bCs/>
          <w:lang w:val="en-GB"/>
        </w:rPr>
        <w:t>powerless, suspicious, abandoned</w:t>
      </w:r>
      <w:r w:rsidR="00660ADD" w:rsidRPr="00660ADD">
        <w:rPr>
          <w:lang w:val="en-GB"/>
        </w:rPr>
        <w:t xml:space="preserve">, and in a few cases </w:t>
      </w:r>
      <w:r w:rsidR="00660ADD" w:rsidRPr="00660ADD">
        <w:rPr>
          <w:b/>
          <w:bCs/>
          <w:lang w:val="en-GB"/>
        </w:rPr>
        <w:t>suicidal</w:t>
      </w:r>
      <w:r w:rsidR="00660ADD" w:rsidRPr="00660ADD">
        <w:rPr>
          <w:lang w:val="en-GB"/>
        </w:rPr>
        <w:t>.</w:t>
      </w:r>
      <w:r w:rsidR="00CD4C33">
        <w:rPr>
          <w:rStyle w:val="FootnoteReference"/>
          <w:lang w:val="en-GB"/>
        </w:rPr>
        <w:footnoteReference w:id="9"/>
      </w:r>
    </w:p>
    <w:p w14:paraId="640F514A" w14:textId="4AE8CD9E" w:rsidR="009A0637" w:rsidRPr="000F71B5" w:rsidRDefault="00CA13F9" w:rsidP="006E5E8C">
      <w:pPr>
        <w:pStyle w:val="CYDAQuote"/>
        <w:spacing w:line="276" w:lineRule="auto"/>
        <w:rPr>
          <w:lang w:val="en-GB"/>
        </w:rPr>
      </w:pPr>
      <w:r w:rsidRPr="000F71B5">
        <w:rPr>
          <w:lang w:val="en-GB"/>
        </w:rPr>
        <w:t>“</w:t>
      </w:r>
      <w:r w:rsidR="009A0637" w:rsidRPr="000F71B5">
        <w:rPr>
          <w:lang w:val="en-GB"/>
        </w:rPr>
        <w:t>The way the government announced this program was so distressing. By blindsiding the communit</w:t>
      </w:r>
      <w:r w:rsidR="009A0637">
        <w:rPr>
          <w:lang w:val="en-GB"/>
        </w:rPr>
        <w:t>y</w:t>
      </w:r>
      <w:r w:rsidR="00A40BC3">
        <w:rPr>
          <w:noProof w:val="0"/>
          <w:lang w:val="en-GB"/>
        </w:rPr>
        <w:t>, i</w:t>
      </w:r>
      <w:r w:rsidR="009A0637" w:rsidRPr="000F71B5">
        <w:rPr>
          <w:noProof w:val="0"/>
          <w:lang w:val="en-GB"/>
        </w:rPr>
        <w:t>t</w:t>
      </w:r>
      <w:r w:rsidR="009A0637" w:rsidRPr="000F71B5">
        <w:rPr>
          <w:lang w:val="en-GB"/>
        </w:rPr>
        <w:t xml:space="preserve"> has set a really negative tone of anxiety, confusion, distrust and disrespect. Consultation and a transparent commitment to true co-design are desperately needed in order to create a fit for purpose program.</w:t>
      </w:r>
      <w:r w:rsidRPr="000F71B5">
        <w:rPr>
          <w:lang w:val="en-GB"/>
        </w:rPr>
        <w:t>”</w:t>
      </w:r>
    </w:p>
    <w:p w14:paraId="480F7CD7" w14:textId="5B7D4831" w:rsidR="00D040C4" w:rsidRDefault="006A27F6" w:rsidP="006E5E8C">
      <w:pPr>
        <w:pStyle w:val="CYDABodycopy"/>
        <w:spacing w:line="276" w:lineRule="auto"/>
        <w:rPr>
          <w:lang w:val="en-GB"/>
        </w:rPr>
      </w:pPr>
      <w:r w:rsidRPr="000F71B5">
        <w:rPr>
          <w:lang w:val="en-GB"/>
        </w:rPr>
        <w:t>Around 15 responses</w:t>
      </w:r>
      <w:r w:rsidR="00660ADD" w:rsidRPr="00660ADD">
        <w:rPr>
          <w:rFonts w:ascii="AppleSystemUIFont" w:hAnsi="AppleSystemUIFont" w:cs="AppleSystemUIFont"/>
          <w:noProof w:val="0"/>
          <w:color w:val="auto"/>
          <w:sz w:val="26"/>
          <w:szCs w:val="26"/>
          <w:lang w:val="en-GB"/>
        </w:rPr>
        <w:t xml:space="preserve"> </w:t>
      </w:r>
      <w:r w:rsidR="00660ADD" w:rsidRPr="00660ADD">
        <w:rPr>
          <w:lang w:val="en-GB"/>
        </w:rPr>
        <w:t xml:space="preserve">described </w:t>
      </w:r>
      <w:r w:rsidR="00740DEF">
        <w:rPr>
          <w:b/>
          <w:bCs/>
          <w:lang w:val="en-GB"/>
        </w:rPr>
        <w:t>severe</w:t>
      </w:r>
      <w:r w:rsidR="00660ADD" w:rsidRPr="00660ADD">
        <w:rPr>
          <w:b/>
          <w:bCs/>
          <w:lang w:val="en-GB"/>
        </w:rPr>
        <w:t xml:space="preserve"> distress</w:t>
      </w:r>
      <w:r w:rsidR="00882C0D">
        <w:rPr>
          <w:lang w:val="en-GB"/>
        </w:rPr>
        <w:t xml:space="preserve"> such as</w:t>
      </w:r>
      <w:r w:rsidR="00660ADD" w:rsidRPr="00660ADD">
        <w:rPr>
          <w:lang w:val="en-GB"/>
        </w:rPr>
        <w:t xml:space="preserve"> </w:t>
      </w:r>
      <w:r w:rsidR="00660ADD" w:rsidRPr="0071145A">
        <w:rPr>
          <w:lang w:val="en-GB"/>
        </w:rPr>
        <w:t>sleeplessness, panic attacks, and despair, feeling “the rug pulled out,” and being “sick to my stomach.”</w:t>
      </w:r>
      <w:r w:rsidR="00660ADD" w:rsidRPr="00660ADD">
        <w:rPr>
          <w:lang w:val="en-GB"/>
        </w:rPr>
        <w:t xml:space="preserve"> </w:t>
      </w:r>
    </w:p>
    <w:p w14:paraId="42EE87FB" w14:textId="62072B28" w:rsidR="00FB2636" w:rsidRPr="000F71B5" w:rsidRDefault="00660ADD" w:rsidP="006E5E8C">
      <w:pPr>
        <w:pStyle w:val="CYDABodycopy"/>
        <w:spacing w:line="276" w:lineRule="auto"/>
        <w:rPr>
          <w:b/>
          <w:lang w:val="en-GB"/>
        </w:rPr>
      </w:pPr>
      <w:r w:rsidRPr="000F71B5">
        <w:rPr>
          <w:lang w:val="en-GB"/>
        </w:rPr>
        <w:t>For many, t</w:t>
      </w:r>
      <w:r w:rsidR="008909BF" w:rsidRPr="000F71B5">
        <w:rPr>
          <w:lang w:val="en-GB"/>
        </w:rPr>
        <w:t xml:space="preserve">his was compounded by memories of earlier </w:t>
      </w:r>
      <w:r w:rsidR="008909BF" w:rsidRPr="000F71B5">
        <w:rPr>
          <w:b/>
          <w:lang w:val="en-GB"/>
        </w:rPr>
        <w:t>systemic neglect</w:t>
      </w:r>
      <w:r w:rsidR="008909BF" w:rsidRPr="000F71B5">
        <w:rPr>
          <w:lang w:val="en-GB"/>
        </w:rPr>
        <w:t xml:space="preserve">, producing a </w:t>
      </w:r>
      <w:r w:rsidR="008909BF" w:rsidRPr="000F71B5">
        <w:rPr>
          <w:b/>
          <w:lang w:val="en-GB"/>
        </w:rPr>
        <w:t>collective trauma narrative</w:t>
      </w:r>
      <w:r w:rsidR="008909BF" w:rsidRPr="000F71B5">
        <w:rPr>
          <w:lang w:val="en-GB"/>
        </w:rPr>
        <w:t xml:space="preserve"> </w:t>
      </w:r>
      <w:r w:rsidR="008F7DCC" w:rsidRPr="000F71B5">
        <w:rPr>
          <w:lang w:val="en-GB"/>
        </w:rPr>
        <w:t>linking this</w:t>
      </w:r>
      <w:r w:rsidR="008909BF" w:rsidRPr="000F71B5">
        <w:rPr>
          <w:lang w:val="en-GB"/>
        </w:rPr>
        <w:t xml:space="preserve"> policy change </w:t>
      </w:r>
      <w:r w:rsidR="008F7DCC" w:rsidRPr="000F71B5">
        <w:rPr>
          <w:lang w:val="en-GB"/>
        </w:rPr>
        <w:t xml:space="preserve">to people’s sense of </w:t>
      </w:r>
      <w:r w:rsidR="008909BF" w:rsidRPr="000F71B5">
        <w:rPr>
          <w:lang w:val="en-GB"/>
        </w:rPr>
        <w:t>safety.</w:t>
      </w:r>
      <w:r w:rsidR="00FB2636" w:rsidRPr="000F71B5">
        <w:rPr>
          <w:lang w:val="en-GB"/>
        </w:rPr>
        <w:t xml:space="preserve"> </w:t>
      </w:r>
    </w:p>
    <w:p w14:paraId="576ACF98" w14:textId="2A968BA0" w:rsidR="00FB2636" w:rsidRPr="000F71B5" w:rsidRDefault="00FB2636" w:rsidP="00111F04">
      <w:pPr>
        <w:pStyle w:val="CYDAQuote"/>
        <w:spacing w:line="276" w:lineRule="auto"/>
        <w:rPr>
          <w:b/>
          <w:lang w:val="en-GB"/>
        </w:rPr>
      </w:pPr>
      <w:r w:rsidRPr="000F71B5">
        <w:rPr>
          <w:lang w:val="en-GB"/>
        </w:rPr>
        <w:t>“Outraged, sickened, furious and heartbroken.”</w:t>
      </w:r>
    </w:p>
    <w:p w14:paraId="05A060BB" w14:textId="6CD2E941" w:rsidR="00FB2636" w:rsidRPr="000F71B5" w:rsidRDefault="00DC7A15" w:rsidP="006E5E8C">
      <w:pPr>
        <w:pStyle w:val="CYDABodycopy"/>
        <w:spacing w:line="276" w:lineRule="auto"/>
        <w:rPr>
          <w:b/>
          <w:lang w:val="en-GB"/>
        </w:rPr>
      </w:pPr>
      <w:r w:rsidRPr="000F71B5">
        <w:rPr>
          <w:lang w:val="en-GB"/>
        </w:rPr>
        <w:br/>
      </w:r>
      <w:r w:rsidR="00FB2636" w:rsidRPr="000F71B5">
        <w:rPr>
          <w:lang w:val="en-GB"/>
        </w:rPr>
        <w:t xml:space="preserve">When asked why they felt this way, 1143 </w:t>
      </w:r>
      <w:r w:rsidR="00775486" w:rsidRPr="000F71B5">
        <w:rPr>
          <w:lang w:val="en-GB"/>
        </w:rPr>
        <w:t>participants</w:t>
      </w:r>
      <w:r w:rsidR="00FB2636" w:rsidRPr="000F71B5">
        <w:rPr>
          <w:lang w:val="en-GB"/>
        </w:rPr>
        <w:t xml:space="preserve"> shared concerns</w:t>
      </w:r>
      <w:r w:rsidR="004A3BF9" w:rsidRPr="000F71B5">
        <w:rPr>
          <w:lang w:val="en-GB"/>
        </w:rPr>
        <w:t xml:space="preserve"> reflected </w:t>
      </w:r>
      <w:r w:rsidR="00460125" w:rsidRPr="000F71B5">
        <w:rPr>
          <w:lang w:val="en-GB"/>
        </w:rPr>
        <w:t xml:space="preserve">elsewhere </w:t>
      </w:r>
      <w:r w:rsidR="004A3BF9" w:rsidRPr="000F71B5">
        <w:rPr>
          <w:lang w:val="en-GB"/>
        </w:rPr>
        <w:t xml:space="preserve">across this </w:t>
      </w:r>
      <w:r w:rsidR="00EE61DD" w:rsidRPr="000F71B5">
        <w:rPr>
          <w:lang w:val="en-GB"/>
        </w:rPr>
        <w:t>r</w:t>
      </w:r>
      <w:r w:rsidR="004A3BF9" w:rsidRPr="000F71B5">
        <w:rPr>
          <w:lang w:val="en-GB"/>
        </w:rPr>
        <w:t>eport</w:t>
      </w:r>
      <w:r w:rsidR="00FB2636" w:rsidRPr="000F71B5">
        <w:rPr>
          <w:lang w:val="en-GB"/>
        </w:rPr>
        <w:t xml:space="preserve"> about: </w:t>
      </w:r>
      <w:r w:rsidR="00FB2636" w:rsidRPr="000F71B5">
        <w:rPr>
          <w:b/>
          <w:lang w:val="en-GB"/>
        </w:rPr>
        <w:t xml:space="preserve"> </w:t>
      </w:r>
    </w:p>
    <w:p w14:paraId="32773045" w14:textId="77777777" w:rsidR="00E96F5F" w:rsidRPr="000F71B5" w:rsidRDefault="00FB2636" w:rsidP="006E5E8C">
      <w:pPr>
        <w:pStyle w:val="CYDABodybullets"/>
        <w:spacing w:line="276" w:lineRule="auto"/>
        <w:rPr>
          <w:lang w:val="en-GB"/>
        </w:rPr>
      </w:pPr>
      <w:r w:rsidRPr="000F71B5">
        <w:rPr>
          <w:lang w:val="en-GB"/>
        </w:rPr>
        <w:t>lack of detailed information and rushed timeline</w:t>
      </w:r>
    </w:p>
    <w:p w14:paraId="2321710C" w14:textId="6397F560" w:rsidR="00E96F5F" w:rsidRPr="000F71B5" w:rsidRDefault="00FB2636" w:rsidP="006E5E8C">
      <w:pPr>
        <w:pStyle w:val="CYDABodybullets"/>
        <w:spacing w:line="276" w:lineRule="auto"/>
        <w:rPr>
          <w:lang w:val="en-GB"/>
        </w:rPr>
      </w:pPr>
      <w:r w:rsidRPr="000F71B5">
        <w:rPr>
          <w:lang w:val="en-GB"/>
        </w:rPr>
        <w:t xml:space="preserve">problematic descriptions of autism and disability from government which risk a backwards step to outdated </w:t>
      </w:r>
      <w:r w:rsidR="00660ADD" w:rsidRPr="00660ADD">
        <w:rPr>
          <w:lang w:val="en-GB"/>
        </w:rPr>
        <w:t>non</w:t>
      </w:r>
      <w:r w:rsidR="00660ADD" w:rsidRPr="00660ADD">
        <w:rPr>
          <w:rFonts w:ascii="Cambria Math" w:hAnsi="Cambria Math" w:cs="Cambria Math"/>
          <w:lang w:val="en-GB"/>
        </w:rPr>
        <w:t>‑</w:t>
      </w:r>
      <w:r w:rsidR="00660ADD" w:rsidRPr="00660ADD">
        <w:rPr>
          <w:lang w:val="en-GB"/>
        </w:rPr>
        <w:t>neuroaffirming</w:t>
      </w:r>
      <w:r w:rsidR="00660ADD">
        <w:rPr>
          <w:lang w:val="en-GB"/>
        </w:rPr>
        <w:t xml:space="preserve"> </w:t>
      </w:r>
      <w:r w:rsidRPr="000F71B5">
        <w:rPr>
          <w:lang w:val="en-GB"/>
        </w:rPr>
        <w:t>understandings and approaches to disability</w:t>
      </w:r>
    </w:p>
    <w:p w14:paraId="3C5FC780" w14:textId="5DA1AC91" w:rsidR="000B245A" w:rsidRPr="000F71B5" w:rsidRDefault="009A1331" w:rsidP="006E5E8C">
      <w:pPr>
        <w:pStyle w:val="CYDABodybullets"/>
        <w:spacing w:line="276" w:lineRule="auto"/>
        <w:rPr>
          <w:lang w:val="en-GB"/>
        </w:rPr>
      </w:pPr>
      <w:r w:rsidRPr="000F71B5">
        <w:rPr>
          <w:lang w:val="en-GB"/>
        </w:rPr>
        <w:t>b</w:t>
      </w:r>
      <w:r w:rsidR="00660ADD" w:rsidRPr="000F71B5">
        <w:rPr>
          <w:lang w:val="en-GB"/>
        </w:rPr>
        <w:t>lock</w:t>
      </w:r>
      <w:r w:rsidR="00660ADD" w:rsidRPr="000F71B5">
        <w:rPr>
          <w:rFonts w:ascii="Cambria Math" w:hAnsi="Cambria Math" w:cs="Cambria Math"/>
          <w:lang w:val="en-GB"/>
        </w:rPr>
        <w:t>‑</w:t>
      </w:r>
      <w:r w:rsidR="00660ADD" w:rsidRPr="000F71B5">
        <w:rPr>
          <w:lang w:val="en-GB"/>
        </w:rPr>
        <w:t>funded supports that are not individualised</w:t>
      </w:r>
    </w:p>
    <w:p w14:paraId="6E94FD06" w14:textId="4DB0FCD2" w:rsidR="000B245A" w:rsidRPr="000F71B5" w:rsidRDefault="009A1331" w:rsidP="006E5E8C">
      <w:pPr>
        <w:pStyle w:val="CYDABodybullets"/>
        <w:spacing w:line="276" w:lineRule="auto"/>
        <w:rPr>
          <w:lang w:val="en-GB"/>
        </w:rPr>
      </w:pPr>
      <w:r w:rsidRPr="000F71B5">
        <w:rPr>
          <w:lang w:val="en-GB"/>
        </w:rPr>
        <w:t>i</w:t>
      </w:r>
      <w:r w:rsidR="000B245A" w:rsidRPr="000F71B5">
        <w:rPr>
          <w:lang w:val="en-GB"/>
        </w:rPr>
        <w:t>nsufficient capacity and equity to deliver in schools</w:t>
      </w:r>
    </w:p>
    <w:p w14:paraId="5E1796EE" w14:textId="77777777" w:rsidR="00E96F5F" w:rsidRPr="000F71B5" w:rsidRDefault="00FB2636" w:rsidP="006E5E8C">
      <w:pPr>
        <w:pStyle w:val="CYDABodybullets"/>
        <w:spacing w:line="276" w:lineRule="auto"/>
        <w:rPr>
          <w:lang w:val="en-GB"/>
        </w:rPr>
      </w:pPr>
      <w:r w:rsidRPr="000F71B5">
        <w:rPr>
          <w:lang w:val="en-GB"/>
        </w:rPr>
        <w:t xml:space="preserve">increased emotional, mental health, and financial burden on families. </w:t>
      </w:r>
    </w:p>
    <w:p w14:paraId="35960561" w14:textId="5C6D46DB" w:rsidR="00564E59" w:rsidRPr="000F71B5" w:rsidRDefault="00775486" w:rsidP="006E5E8C">
      <w:pPr>
        <w:pStyle w:val="CYDABodycopy"/>
        <w:spacing w:line="276" w:lineRule="auto"/>
        <w:rPr>
          <w:lang w:val="en-GB"/>
        </w:rPr>
      </w:pPr>
      <w:r w:rsidRPr="000F71B5">
        <w:rPr>
          <w:lang w:val="en-GB"/>
        </w:rPr>
        <w:t>Participants</w:t>
      </w:r>
      <w:r w:rsidR="008C0C79" w:rsidRPr="000F71B5">
        <w:rPr>
          <w:lang w:val="en-GB"/>
        </w:rPr>
        <w:t xml:space="preserve"> describe</w:t>
      </w:r>
      <w:r w:rsidR="007B1371" w:rsidRPr="000F71B5">
        <w:rPr>
          <w:lang w:val="en-GB"/>
        </w:rPr>
        <w:t>d</w:t>
      </w:r>
      <w:r w:rsidR="008C0C79" w:rsidRPr="000F71B5">
        <w:rPr>
          <w:lang w:val="en-GB"/>
        </w:rPr>
        <w:t xml:space="preserve"> </w:t>
      </w:r>
      <w:r w:rsidR="00D34A2C" w:rsidRPr="000F71B5">
        <w:rPr>
          <w:lang w:val="en-GB"/>
        </w:rPr>
        <w:t xml:space="preserve">their </w:t>
      </w:r>
      <w:r w:rsidR="00564E59" w:rsidRPr="000F71B5">
        <w:rPr>
          <w:b/>
          <w:lang w:val="en-GB"/>
        </w:rPr>
        <w:t>trauma</w:t>
      </w:r>
      <w:r w:rsidR="00D34A2C" w:rsidRPr="000F71B5">
        <w:rPr>
          <w:b/>
          <w:lang w:val="en-GB"/>
        </w:rPr>
        <w:t xml:space="preserve"> from navigating a</w:t>
      </w:r>
      <w:r w:rsidR="00564E59" w:rsidRPr="000F71B5">
        <w:rPr>
          <w:b/>
          <w:lang w:val="en-GB"/>
        </w:rPr>
        <w:t xml:space="preserve"> support</w:t>
      </w:r>
      <w:r w:rsidR="00FB4A71" w:rsidRPr="000F71B5">
        <w:rPr>
          <w:b/>
          <w:lang w:val="en-GB"/>
        </w:rPr>
        <w:t xml:space="preserve"> ecosystem</w:t>
      </w:r>
      <w:r w:rsidR="00FB4A71" w:rsidRPr="000F71B5">
        <w:rPr>
          <w:lang w:val="en-GB"/>
        </w:rPr>
        <w:t xml:space="preserve"> already defined by scarcity, where trust has been repeatedly breached and where every announcement is interpreted </w:t>
      </w:r>
      <w:r w:rsidR="007F5FA4" w:rsidRPr="000F71B5">
        <w:rPr>
          <w:lang w:val="en-GB"/>
        </w:rPr>
        <w:t>in the context</w:t>
      </w:r>
      <w:r w:rsidR="00FB4A71" w:rsidRPr="000F71B5">
        <w:rPr>
          <w:lang w:val="en-GB"/>
        </w:rPr>
        <w:t xml:space="preserve"> of prior disappointments. </w:t>
      </w:r>
    </w:p>
    <w:p w14:paraId="3CC7499E" w14:textId="105672C6" w:rsidR="00CD348B" w:rsidRPr="000F71B5" w:rsidRDefault="00CD348B" w:rsidP="006E5E8C">
      <w:pPr>
        <w:pStyle w:val="CYDAQuote"/>
        <w:spacing w:line="276" w:lineRule="auto"/>
        <w:rPr>
          <w:lang w:val="en-GB"/>
        </w:rPr>
      </w:pPr>
      <w:r w:rsidRPr="000F71B5">
        <w:rPr>
          <w:lang w:val="en-GB"/>
        </w:rPr>
        <w:t>“NDIA have eroded any trust I have in government services.”</w:t>
      </w:r>
    </w:p>
    <w:p w14:paraId="12D104B8" w14:textId="07DF9EA1" w:rsidR="00564E59" w:rsidRPr="000F71B5" w:rsidRDefault="00FB4A71" w:rsidP="006E5E8C">
      <w:pPr>
        <w:pStyle w:val="CYDABodycopy"/>
        <w:spacing w:line="276" w:lineRule="auto"/>
        <w:rPr>
          <w:lang w:val="en-GB"/>
        </w:rPr>
      </w:pPr>
      <w:r w:rsidRPr="000F71B5">
        <w:rPr>
          <w:lang w:val="en-GB"/>
        </w:rPr>
        <w:t xml:space="preserve">The rhetoric of “Thriving Kids” is experienced as a promise of </w:t>
      </w:r>
      <w:r w:rsidR="002867CE" w:rsidRPr="000F71B5">
        <w:rPr>
          <w:lang w:val="en-GB"/>
        </w:rPr>
        <w:t xml:space="preserve">‘thriving’ </w:t>
      </w:r>
      <w:r w:rsidR="00D22A06" w:rsidRPr="000F71B5">
        <w:rPr>
          <w:lang w:val="en-GB"/>
        </w:rPr>
        <w:t xml:space="preserve">but </w:t>
      </w:r>
      <w:r w:rsidRPr="000F71B5">
        <w:rPr>
          <w:lang w:val="en-GB"/>
        </w:rPr>
        <w:t xml:space="preserve">delivered through </w:t>
      </w:r>
      <w:r w:rsidR="00D22A06" w:rsidRPr="000F71B5">
        <w:rPr>
          <w:lang w:val="en-GB"/>
        </w:rPr>
        <w:t>systems</w:t>
      </w:r>
      <w:r w:rsidRPr="000F71B5">
        <w:rPr>
          <w:lang w:val="en-GB"/>
        </w:rPr>
        <w:t xml:space="preserve"> that </w:t>
      </w:r>
      <w:r w:rsidR="00D22A06" w:rsidRPr="000F71B5">
        <w:rPr>
          <w:lang w:val="en-GB"/>
        </w:rPr>
        <w:t>people</w:t>
      </w:r>
      <w:r w:rsidRPr="000F71B5">
        <w:rPr>
          <w:lang w:val="en-GB"/>
        </w:rPr>
        <w:t xml:space="preserve"> associate with </w:t>
      </w:r>
      <w:r w:rsidR="001D1F8F" w:rsidRPr="000F71B5">
        <w:rPr>
          <w:lang w:val="en-GB"/>
        </w:rPr>
        <w:t>trauma</w:t>
      </w:r>
      <w:r w:rsidR="003F2EA0" w:rsidRPr="000F71B5">
        <w:rPr>
          <w:lang w:val="en-GB"/>
        </w:rPr>
        <w:t xml:space="preserve"> and </w:t>
      </w:r>
      <w:r w:rsidRPr="000F71B5">
        <w:rPr>
          <w:lang w:val="en-GB"/>
        </w:rPr>
        <w:t xml:space="preserve">loss. </w:t>
      </w:r>
    </w:p>
    <w:p w14:paraId="0BB63913" w14:textId="4D3F7239" w:rsidR="00F1645E" w:rsidRPr="000F71B5" w:rsidRDefault="0020573E" w:rsidP="006E5E8C">
      <w:pPr>
        <w:pStyle w:val="CYDABodycopy"/>
        <w:spacing w:line="276" w:lineRule="auto"/>
        <w:rPr>
          <w:lang w:val="en-GB"/>
        </w:rPr>
      </w:pPr>
      <w:r w:rsidRPr="000F71B5">
        <w:rPr>
          <w:lang w:val="en-GB"/>
        </w:rPr>
        <w:lastRenderedPageBreak/>
        <w:t xml:space="preserve">The result </w:t>
      </w:r>
      <w:r w:rsidR="00FB4A71" w:rsidRPr="000F71B5">
        <w:rPr>
          <w:lang w:val="en-GB"/>
        </w:rPr>
        <w:t>is</w:t>
      </w:r>
      <w:r w:rsidRPr="000F71B5">
        <w:rPr>
          <w:lang w:val="en-GB"/>
        </w:rPr>
        <w:t xml:space="preserve"> a</w:t>
      </w:r>
      <w:r w:rsidR="00FB4A71" w:rsidRPr="000F71B5">
        <w:rPr>
          <w:lang w:val="en-GB"/>
        </w:rPr>
        <w:t xml:space="preserve"> </w:t>
      </w:r>
      <w:r w:rsidR="00FB4A71" w:rsidRPr="000F71B5">
        <w:rPr>
          <w:b/>
          <w:lang w:val="en-GB"/>
        </w:rPr>
        <w:t>collective exhaustion</w:t>
      </w:r>
      <w:r w:rsidRPr="000F71B5">
        <w:rPr>
          <w:lang w:val="en-GB"/>
        </w:rPr>
        <w:t xml:space="preserve"> for p</w:t>
      </w:r>
      <w:r w:rsidR="00FB4A71" w:rsidRPr="000F71B5">
        <w:rPr>
          <w:lang w:val="en-GB"/>
        </w:rPr>
        <w:t>arents and care</w:t>
      </w:r>
      <w:r w:rsidRPr="000F71B5">
        <w:rPr>
          <w:lang w:val="en-GB"/>
        </w:rPr>
        <w:t>givers</w:t>
      </w:r>
      <w:r w:rsidR="00FB4A71" w:rsidRPr="000F71B5">
        <w:rPr>
          <w:lang w:val="en-GB"/>
        </w:rPr>
        <w:t xml:space="preserve"> who have </w:t>
      </w:r>
      <w:r w:rsidR="001D1F8F" w:rsidRPr="000F71B5">
        <w:rPr>
          <w:lang w:val="en-GB"/>
        </w:rPr>
        <w:t xml:space="preserve">had to </w:t>
      </w:r>
      <w:r w:rsidR="00FB4A71" w:rsidRPr="000F71B5">
        <w:rPr>
          <w:lang w:val="en-GB"/>
        </w:rPr>
        <w:t>become experts in bureaucracy, advoca</w:t>
      </w:r>
      <w:r w:rsidR="00EE732B" w:rsidRPr="000F71B5">
        <w:rPr>
          <w:lang w:val="en-GB"/>
        </w:rPr>
        <w:t>cy</w:t>
      </w:r>
      <w:r w:rsidR="001D23AE">
        <w:rPr>
          <w:lang w:val="en-GB"/>
        </w:rPr>
        <w:t>,</w:t>
      </w:r>
      <w:r w:rsidR="00EE732B" w:rsidRPr="000F71B5">
        <w:rPr>
          <w:lang w:val="en-GB"/>
        </w:rPr>
        <w:t xml:space="preserve"> and the </w:t>
      </w:r>
      <w:r w:rsidR="00420081" w:rsidRPr="000F71B5">
        <w:rPr>
          <w:lang w:val="en-GB"/>
        </w:rPr>
        <w:t xml:space="preserve">limitations of a system </w:t>
      </w:r>
      <w:r w:rsidR="00CE37B5" w:rsidRPr="000F71B5">
        <w:rPr>
          <w:lang w:val="en-GB"/>
        </w:rPr>
        <w:t>designed</w:t>
      </w:r>
      <w:r w:rsidR="00420081" w:rsidRPr="000F71B5">
        <w:rPr>
          <w:lang w:val="en-GB"/>
        </w:rPr>
        <w:t xml:space="preserve"> by policy makers who did not </w:t>
      </w:r>
      <w:r w:rsidR="00B30B04" w:rsidRPr="000F71B5">
        <w:rPr>
          <w:lang w:val="en-GB"/>
        </w:rPr>
        <w:t>properly consult them</w:t>
      </w:r>
      <w:r w:rsidR="00FB4A71" w:rsidRPr="000F71B5">
        <w:rPr>
          <w:lang w:val="en-GB"/>
        </w:rPr>
        <w:t xml:space="preserve">. </w:t>
      </w:r>
    </w:p>
    <w:p w14:paraId="43CAAB75" w14:textId="403FAA38" w:rsidR="00CC6A65" w:rsidRPr="000F71B5" w:rsidRDefault="00FB2636" w:rsidP="00A22376">
      <w:pPr>
        <w:pStyle w:val="CYDAQuote"/>
        <w:spacing w:line="276" w:lineRule="auto"/>
        <w:rPr>
          <w:lang w:val="en-GB"/>
        </w:rPr>
      </w:pPr>
      <w:r w:rsidRPr="000F71B5">
        <w:rPr>
          <w:lang w:val="en-GB"/>
        </w:rPr>
        <w:t>“For a single parent who is struggling to care for her autistic children this has put huge anxiety on top of an already stressful situation. I have one child on the verge of needing out of home care which is heartbreaking for us all and shouldn’t happen with the correct supports. Childrens’ future is at stake. Stability is so important.”</w:t>
      </w:r>
    </w:p>
    <w:p w14:paraId="7DA1A795" w14:textId="77777777" w:rsidR="00524CCF" w:rsidRPr="000F71B5" w:rsidRDefault="00346DAE" w:rsidP="00A22376">
      <w:pPr>
        <w:pStyle w:val="CYDAQuote"/>
        <w:spacing w:line="276" w:lineRule="auto"/>
        <w:rPr>
          <w:lang w:val="en-GB"/>
        </w:rPr>
      </w:pPr>
      <w:r w:rsidRPr="000F71B5">
        <w:rPr>
          <w:lang w:val="en-GB"/>
        </w:rPr>
        <w:t>“I’m already struggling with NDIS, having to learn to navigate a totally new system feels overwhelming”</w:t>
      </w:r>
      <w:r w:rsidR="00B30B04" w:rsidRPr="000F71B5">
        <w:rPr>
          <w:lang w:val="en-GB"/>
        </w:rPr>
        <w:t>.</w:t>
      </w:r>
    </w:p>
    <w:p w14:paraId="59F06923" w14:textId="5576B3AF" w:rsidR="00524CCF" w:rsidRPr="000F71B5" w:rsidRDefault="00524CCF" w:rsidP="006E5E8C">
      <w:pPr>
        <w:pStyle w:val="CYDABodycopy"/>
        <w:spacing w:line="276" w:lineRule="auto"/>
        <w:rPr>
          <w:lang w:val="en-GB"/>
        </w:rPr>
      </w:pPr>
      <w:r w:rsidRPr="000F71B5">
        <w:rPr>
          <w:lang w:val="en-GB"/>
        </w:rPr>
        <w:t xml:space="preserve">Parents were concerned that Thriving Kids might </w:t>
      </w:r>
      <w:r w:rsidRPr="000F71B5">
        <w:rPr>
          <w:b/>
          <w:lang w:val="en-GB"/>
        </w:rPr>
        <w:t xml:space="preserve">shift more responsibility onto families </w:t>
      </w:r>
      <w:r w:rsidRPr="000F71B5">
        <w:rPr>
          <w:lang w:val="en-GB"/>
        </w:rPr>
        <w:t xml:space="preserve">while offering less tailored support, especially via generic parenting programs that were frequently described as not helpful for the unique needs of their children. </w:t>
      </w:r>
    </w:p>
    <w:p w14:paraId="76FE463E" w14:textId="77777777" w:rsidR="00524CCF" w:rsidRPr="000F71B5" w:rsidRDefault="00524CCF" w:rsidP="006E5E8C">
      <w:pPr>
        <w:pStyle w:val="CYDAQuote"/>
        <w:spacing w:line="276" w:lineRule="auto"/>
        <w:rPr>
          <w:lang w:val="en-GB"/>
        </w:rPr>
      </w:pPr>
      <w:r w:rsidRPr="000F71B5">
        <w:rPr>
          <w:lang w:val="en-GB"/>
        </w:rPr>
        <w:t>“NOT MORE TRAINING - I am exhausted and time poor, everytime I reach out for help from CarersGateway that's what I get offered. I understand what is happening, and I know what  I need to do to cope, I just don't have the resources to cope. It is deficits based and messages that I need to be 'fixed', it is the antithesis of trauma informed practice.”</w:t>
      </w:r>
    </w:p>
    <w:p w14:paraId="3D4067CC" w14:textId="183BC244" w:rsidR="005C7395" w:rsidRDefault="005C7395" w:rsidP="006E5E8C">
      <w:pPr>
        <w:pStyle w:val="CYDABodycopy"/>
        <w:spacing w:line="276" w:lineRule="auto"/>
        <w:rPr>
          <w:lang w:val="en-GB"/>
        </w:rPr>
      </w:pPr>
      <w:r w:rsidRPr="00294A03">
        <w:rPr>
          <w:lang w:val="en-GB"/>
        </w:rPr>
        <w:t xml:space="preserve">Parents </w:t>
      </w:r>
      <w:r>
        <w:rPr>
          <w:lang w:val="en-GB"/>
        </w:rPr>
        <w:t xml:space="preserve">were also </w:t>
      </w:r>
      <w:r w:rsidRPr="00294A03">
        <w:rPr>
          <w:lang w:val="en-GB"/>
        </w:rPr>
        <w:t xml:space="preserve">concerned that financial and </w:t>
      </w:r>
      <w:r w:rsidR="001D4F97" w:rsidRPr="000F71B5">
        <w:rPr>
          <w:noProof w:val="0"/>
          <w:lang w:val="en-GB"/>
        </w:rPr>
        <w:t>administrative</w:t>
      </w:r>
      <w:r w:rsidRPr="00294A03">
        <w:rPr>
          <w:lang w:val="en-GB"/>
        </w:rPr>
        <w:t xml:space="preserve"> responsibil</w:t>
      </w:r>
      <w:r w:rsidR="00A02EA4">
        <w:rPr>
          <w:lang w:val="en-GB"/>
        </w:rPr>
        <w:t>ity</w:t>
      </w:r>
      <w:r w:rsidRPr="00294A03">
        <w:rPr>
          <w:lang w:val="en-GB"/>
        </w:rPr>
        <w:t xml:space="preserve"> w</w:t>
      </w:r>
      <w:r>
        <w:rPr>
          <w:lang w:val="en-GB"/>
        </w:rPr>
        <w:t>ould be</w:t>
      </w:r>
      <w:r w:rsidRPr="00294A03">
        <w:rPr>
          <w:lang w:val="en-GB"/>
        </w:rPr>
        <w:t xml:space="preserve"> shifted</w:t>
      </w:r>
      <w:r>
        <w:rPr>
          <w:lang w:val="en-GB"/>
        </w:rPr>
        <w:t xml:space="preserve"> to them. One parent said supports should, </w:t>
      </w:r>
    </w:p>
    <w:p w14:paraId="276838D5" w14:textId="64B74755" w:rsidR="00524CCF" w:rsidRPr="0065749D" w:rsidRDefault="005C7395" w:rsidP="0065749D">
      <w:pPr>
        <w:pStyle w:val="CYDAQuote"/>
        <w:spacing w:line="276" w:lineRule="auto"/>
        <w:rPr>
          <w:lang w:val="en-GB"/>
        </w:rPr>
      </w:pPr>
      <w:r>
        <w:rPr>
          <w:lang w:val="en-GB"/>
        </w:rPr>
        <w:t>“</w:t>
      </w:r>
      <w:r w:rsidRPr="00D04AB9">
        <w:rPr>
          <w:lang w:val="en-GB"/>
        </w:rPr>
        <w:t>be fully-funded, just as NDIS supports are - there is already a significant cost-burden of having a disability without shifting therapy supports back to parents.</w:t>
      </w:r>
      <w:r>
        <w:rPr>
          <w:lang w:val="en-GB"/>
        </w:rPr>
        <w:t>”</w:t>
      </w:r>
    </w:p>
    <w:p w14:paraId="65473996" w14:textId="77777777" w:rsidR="00926E25" w:rsidRDefault="00926E25">
      <w:pPr>
        <w:rPr>
          <w:rFonts w:ascii="Arial" w:hAnsi="Arial" w:cs="Arial"/>
          <w:b/>
          <w:bCs/>
          <w:noProof/>
          <w:color w:val="00663E"/>
          <w:sz w:val="40"/>
          <w:szCs w:val="40"/>
        </w:rPr>
      </w:pPr>
      <w:r>
        <w:br w:type="page"/>
      </w:r>
    </w:p>
    <w:p w14:paraId="724A6D03" w14:textId="1B56A010" w:rsidR="002478C6" w:rsidRPr="000F71B5" w:rsidRDefault="00282F1C" w:rsidP="006E5E8C">
      <w:pPr>
        <w:pStyle w:val="Heading2"/>
        <w:spacing w:line="276" w:lineRule="auto"/>
        <w:rPr>
          <w:lang w:val="en-GB"/>
        </w:rPr>
      </w:pPr>
      <w:bookmarkStart w:id="21" w:name="_Toc215751027"/>
      <w:r w:rsidRPr="000F71B5">
        <w:rPr>
          <w:lang w:val="en-GB"/>
        </w:rPr>
        <w:lastRenderedPageBreak/>
        <w:t xml:space="preserve">Part 3: </w:t>
      </w:r>
      <w:r w:rsidR="002478C6" w:rsidRPr="000F71B5">
        <w:rPr>
          <w:lang w:val="en-GB"/>
        </w:rPr>
        <w:t>Suggestions for improvements</w:t>
      </w:r>
      <w:bookmarkEnd w:id="21"/>
    </w:p>
    <w:p w14:paraId="4F76056A" w14:textId="04F8EDB2" w:rsidR="005B534C" w:rsidRPr="000F71B5" w:rsidRDefault="00C652A5" w:rsidP="006E5E8C">
      <w:pPr>
        <w:pStyle w:val="CYDABodycopy"/>
        <w:spacing w:line="276" w:lineRule="auto"/>
        <w:rPr>
          <w:lang w:val="en-GB"/>
        </w:rPr>
      </w:pPr>
      <w:r w:rsidRPr="000F71B5">
        <w:rPr>
          <w:lang w:val="en-GB"/>
        </w:rPr>
        <w:t>Survey p</w:t>
      </w:r>
      <w:r w:rsidR="00775486" w:rsidRPr="000F71B5">
        <w:rPr>
          <w:lang w:val="en-GB"/>
        </w:rPr>
        <w:t>articipants</w:t>
      </w:r>
      <w:r w:rsidR="005B534C" w:rsidRPr="000F71B5">
        <w:rPr>
          <w:lang w:val="en-GB"/>
        </w:rPr>
        <w:t xml:space="preserve"> had</w:t>
      </w:r>
      <w:r w:rsidR="00A72AD3">
        <w:rPr>
          <w:lang w:val="en-GB"/>
        </w:rPr>
        <w:t xml:space="preserve"> many</w:t>
      </w:r>
      <w:r w:rsidR="005B534C" w:rsidRPr="000F71B5">
        <w:rPr>
          <w:lang w:val="en-GB"/>
        </w:rPr>
        <w:t xml:space="preserve"> constructive ideas for ensuring the Thriving Kids initiative could be effective and supportive, highlighting what existing supports they found useful and what supports they would like to see included. </w:t>
      </w:r>
      <w:r w:rsidR="00B02E35">
        <w:rPr>
          <w:lang w:val="en-GB"/>
        </w:rPr>
        <w:t>Several</w:t>
      </w:r>
      <w:r w:rsidR="00CF4C92" w:rsidRPr="000F71B5">
        <w:rPr>
          <w:lang w:val="en-GB"/>
        </w:rPr>
        <w:t xml:space="preserve"> </w:t>
      </w:r>
      <w:r w:rsidR="004F485F" w:rsidRPr="000F71B5">
        <w:rPr>
          <w:lang w:val="en-GB"/>
        </w:rPr>
        <w:t>ideas</w:t>
      </w:r>
      <w:r w:rsidR="00F00698" w:rsidRPr="000F71B5">
        <w:rPr>
          <w:lang w:val="en-GB"/>
        </w:rPr>
        <w:t xml:space="preserve"> were also in response to some of the key concerns they raised. </w:t>
      </w:r>
    </w:p>
    <w:p w14:paraId="5F9D8046" w14:textId="43CAF0F2" w:rsidR="00514B9B" w:rsidRPr="000F71B5" w:rsidRDefault="00B96013" w:rsidP="006E5E8C">
      <w:pPr>
        <w:pStyle w:val="CYDABodycopy"/>
        <w:spacing w:line="276" w:lineRule="auto"/>
        <w:rPr>
          <w:lang w:val="en-GB"/>
        </w:rPr>
      </w:pPr>
      <w:r w:rsidRPr="000F71B5">
        <w:rPr>
          <w:lang w:val="en-GB"/>
        </w:rPr>
        <w:t>Families and children are not rejecting mainstream delivery</w:t>
      </w:r>
      <w:r w:rsidR="008B2812" w:rsidRPr="000F71B5">
        <w:rPr>
          <w:lang w:val="en-GB"/>
        </w:rPr>
        <w:t xml:space="preserve">: </w:t>
      </w:r>
      <w:r w:rsidRPr="000F71B5">
        <w:rPr>
          <w:lang w:val="en-GB"/>
        </w:rPr>
        <w:t xml:space="preserve">they are </w:t>
      </w:r>
      <w:r w:rsidRPr="000F71B5">
        <w:rPr>
          <w:b/>
          <w:lang w:val="en-GB"/>
        </w:rPr>
        <w:t>specifying the conditions</w:t>
      </w:r>
      <w:r w:rsidRPr="000F71B5">
        <w:rPr>
          <w:lang w:val="en-GB"/>
        </w:rPr>
        <w:t xml:space="preserve"> that make it </w:t>
      </w:r>
      <w:r w:rsidRPr="000F71B5">
        <w:rPr>
          <w:b/>
          <w:lang w:val="en-GB"/>
        </w:rPr>
        <w:t>ethical and effective</w:t>
      </w:r>
      <w:r w:rsidR="00B52A6A" w:rsidRPr="000F71B5">
        <w:rPr>
          <w:lang w:val="en-GB"/>
        </w:rPr>
        <w:t>.</w:t>
      </w:r>
      <w:r w:rsidR="00744D66" w:rsidRPr="000F71B5">
        <w:rPr>
          <w:noProof w:val="0"/>
          <w:lang w:val="en-GB"/>
        </w:rPr>
        <w:t xml:space="preserve"> </w:t>
      </w:r>
      <w:r w:rsidR="00514B9B" w:rsidRPr="000F71B5">
        <w:rPr>
          <w:lang w:val="en-GB"/>
        </w:rPr>
        <w:t>They suggested</w:t>
      </w:r>
      <w:r w:rsidR="00514B9B" w:rsidRPr="000F71B5">
        <w:rPr>
          <w:b/>
          <w:lang w:val="en-GB"/>
        </w:rPr>
        <w:t xml:space="preserve"> long</w:t>
      </w:r>
      <w:r w:rsidR="00331D7A">
        <w:rPr>
          <w:b/>
          <w:lang w:val="en-GB"/>
        </w:rPr>
        <w:t>-</w:t>
      </w:r>
      <w:r w:rsidR="00514B9B" w:rsidRPr="000F71B5">
        <w:rPr>
          <w:b/>
          <w:lang w:val="en-GB"/>
        </w:rPr>
        <w:t>term thinking about investment</w:t>
      </w:r>
      <w:r w:rsidR="00514B9B" w:rsidRPr="000F71B5">
        <w:rPr>
          <w:lang w:val="en-GB"/>
        </w:rPr>
        <w:t>, such as early, tailored support, would avoid cost at a later date</w:t>
      </w:r>
      <w:r w:rsidR="00991E69" w:rsidRPr="000F71B5">
        <w:rPr>
          <w:lang w:val="en-GB"/>
        </w:rPr>
        <w:t xml:space="preserve"> into adolescence and adulthood.</w:t>
      </w:r>
    </w:p>
    <w:p w14:paraId="186D8548" w14:textId="6DCA27AE" w:rsidR="00AC54CE" w:rsidRPr="000F71B5" w:rsidRDefault="00352796" w:rsidP="006E5E8C">
      <w:pPr>
        <w:pStyle w:val="CYDABodycopy"/>
        <w:spacing w:line="276" w:lineRule="auto"/>
        <w:rPr>
          <w:lang w:val="en-GB"/>
        </w:rPr>
      </w:pPr>
      <w:r w:rsidRPr="000F71B5">
        <w:rPr>
          <w:lang w:val="en-GB"/>
        </w:rPr>
        <w:t>Across their responses, participants highlighted a number of suggestions for improving Thriving Kids. We present these under eights key headings below.</w:t>
      </w:r>
    </w:p>
    <w:p w14:paraId="1DAB4F46" w14:textId="0A07B59C" w:rsidR="00007C9C" w:rsidRPr="000F71B5" w:rsidRDefault="003D6825" w:rsidP="00731166">
      <w:pPr>
        <w:pStyle w:val="Heading3"/>
        <w:numPr>
          <w:ilvl w:val="0"/>
          <w:numId w:val="27"/>
        </w:numPr>
        <w:rPr>
          <w:lang w:val="en-GB"/>
        </w:rPr>
      </w:pPr>
      <w:bookmarkStart w:id="22" w:name="_Toc215751028"/>
      <w:r w:rsidRPr="000F71B5">
        <w:rPr>
          <w:lang w:val="en-GB"/>
        </w:rPr>
        <w:t>Guiding p</w:t>
      </w:r>
      <w:r w:rsidR="00007C9C" w:rsidRPr="000F71B5">
        <w:rPr>
          <w:lang w:val="en-GB"/>
        </w:rPr>
        <w:t xml:space="preserve">rinciples for </w:t>
      </w:r>
      <w:r w:rsidR="00B50FEE" w:rsidRPr="000F71B5">
        <w:rPr>
          <w:lang w:val="en-GB"/>
        </w:rPr>
        <w:t>delivering the</w:t>
      </w:r>
      <w:r w:rsidR="00007C9C" w:rsidRPr="000F71B5">
        <w:rPr>
          <w:lang w:val="en-GB"/>
        </w:rPr>
        <w:t xml:space="preserve"> Thriving Kids </w:t>
      </w:r>
      <w:r w:rsidR="00B16DEC" w:rsidRPr="000F71B5">
        <w:rPr>
          <w:lang w:val="en-GB"/>
        </w:rPr>
        <w:t>initiative</w:t>
      </w:r>
      <w:bookmarkEnd w:id="22"/>
    </w:p>
    <w:p w14:paraId="53E33BB4" w14:textId="0E2EF68E" w:rsidR="00CE3C55" w:rsidRPr="000F71B5" w:rsidRDefault="00F961F8" w:rsidP="006E5E8C">
      <w:pPr>
        <w:pStyle w:val="CYDABodycopy"/>
        <w:spacing w:line="276" w:lineRule="auto"/>
        <w:rPr>
          <w:b/>
          <w:lang w:val="en-GB"/>
        </w:rPr>
      </w:pPr>
      <w:r w:rsidRPr="000F71B5">
        <w:rPr>
          <w:lang w:val="en-GB"/>
        </w:rPr>
        <w:t xml:space="preserve">The </w:t>
      </w:r>
      <w:r w:rsidR="0064163A" w:rsidRPr="000F71B5">
        <w:rPr>
          <w:lang w:val="en-GB"/>
        </w:rPr>
        <w:t>following</w:t>
      </w:r>
      <w:r w:rsidR="003D6825" w:rsidRPr="000F71B5">
        <w:rPr>
          <w:lang w:val="en-GB"/>
        </w:rPr>
        <w:t xml:space="preserve"> guiding</w:t>
      </w:r>
      <w:r w:rsidR="0064163A" w:rsidRPr="000F71B5">
        <w:rPr>
          <w:lang w:val="en-GB"/>
        </w:rPr>
        <w:t xml:space="preserve"> principles</w:t>
      </w:r>
      <w:r w:rsidRPr="000F71B5">
        <w:rPr>
          <w:lang w:val="en-GB"/>
        </w:rPr>
        <w:t xml:space="preserve"> </w:t>
      </w:r>
      <w:r w:rsidR="000513F2" w:rsidRPr="000F71B5">
        <w:rPr>
          <w:lang w:val="en-GB"/>
        </w:rPr>
        <w:t>have been dev</w:t>
      </w:r>
      <w:r w:rsidR="00493B42" w:rsidRPr="000F71B5">
        <w:rPr>
          <w:lang w:val="en-GB"/>
        </w:rPr>
        <w:t xml:space="preserve">eloped </w:t>
      </w:r>
      <w:r w:rsidR="000B2687" w:rsidRPr="000F71B5">
        <w:rPr>
          <w:lang w:val="en-GB"/>
        </w:rPr>
        <w:t>from</w:t>
      </w:r>
      <w:r w:rsidR="000513F2" w:rsidRPr="000F71B5">
        <w:rPr>
          <w:lang w:val="en-GB"/>
        </w:rPr>
        <w:t xml:space="preserve"> </w:t>
      </w:r>
      <w:r w:rsidR="00CF0939" w:rsidRPr="000F71B5">
        <w:rPr>
          <w:lang w:val="en-GB"/>
        </w:rPr>
        <w:t xml:space="preserve">survey </w:t>
      </w:r>
      <w:r w:rsidR="00675176" w:rsidRPr="000F71B5">
        <w:rPr>
          <w:lang w:val="en-GB"/>
        </w:rPr>
        <w:t>response</w:t>
      </w:r>
      <w:r w:rsidR="00431EC2" w:rsidRPr="000F71B5">
        <w:rPr>
          <w:lang w:val="en-GB"/>
        </w:rPr>
        <w:t>s</w:t>
      </w:r>
      <w:r w:rsidR="00675176" w:rsidRPr="000F71B5">
        <w:rPr>
          <w:lang w:val="en-GB"/>
        </w:rPr>
        <w:t xml:space="preserve"> to </w:t>
      </w:r>
      <w:r w:rsidR="00CF0939" w:rsidRPr="000F71B5">
        <w:rPr>
          <w:lang w:val="en-GB"/>
        </w:rPr>
        <w:t>questions that</w:t>
      </w:r>
      <w:r w:rsidR="00817012" w:rsidRPr="000F71B5">
        <w:rPr>
          <w:lang w:val="en-GB"/>
        </w:rPr>
        <w:t xml:space="preserve"> asked what components an ideal Thriving Kids program would </w:t>
      </w:r>
      <w:r w:rsidR="00237AC3" w:rsidRPr="000F71B5">
        <w:rPr>
          <w:lang w:val="en-GB"/>
        </w:rPr>
        <w:t>in</w:t>
      </w:r>
      <w:r w:rsidR="006E2A98" w:rsidRPr="000F71B5">
        <w:rPr>
          <w:lang w:val="en-GB"/>
        </w:rPr>
        <w:t>clud</w:t>
      </w:r>
      <w:r w:rsidR="00CF0939" w:rsidRPr="000F71B5">
        <w:rPr>
          <w:lang w:val="en-GB"/>
        </w:rPr>
        <w:t>e:</w:t>
      </w:r>
      <w:r w:rsidR="00CF0939" w:rsidRPr="000F71B5">
        <w:rPr>
          <w:b/>
          <w:lang w:val="en-GB"/>
        </w:rPr>
        <w:t xml:space="preserve"> </w:t>
      </w:r>
    </w:p>
    <w:p w14:paraId="62B041D9" w14:textId="04DD9D5E" w:rsidR="00AF7520" w:rsidRPr="000F71B5" w:rsidRDefault="00AF7520" w:rsidP="006E5E8C">
      <w:pPr>
        <w:pStyle w:val="CYDABodycopy"/>
        <w:spacing w:line="276" w:lineRule="auto"/>
        <w:rPr>
          <w:b/>
          <w:lang w:val="en-GB"/>
        </w:rPr>
      </w:pPr>
      <w:r w:rsidRPr="000F71B5">
        <w:rPr>
          <w:b/>
          <w:lang w:val="en-GB"/>
        </w:rPr>
        <w:t xml:space="preserve">1. </w:t>
      </w:r>
      <w:r w:rsidR="002C1480" w:rsidRPr="000F71B5">
        <w:rPr>
          <w:b/>
          <w:lang w:val="en-GB"/>
        </w:rPr>
        <w:t>Tailored</w:t>
      </w:r>
      <w:r w:rsidRPr="000F71B5">
        <w:rPr>
          <w:b/>
          <w:lang w:val="en-GB"/>
        </w:rPr>
        <w:t xml:space="preserve"> and </w:t>
      </w:r>
      <w:r w:rsidR="00462835" w:rsidRPr="000F71B5">
        <w:rPr>
          <w:b/>
          <w:lang w:val="en-GB"/>
        </w:rPr>
        <w:t>c</w:t>
      </w:r>
      <w:r w:rsidRPr="000F71B5">
        <w:rPr>
          <w:b/>
          <w:lang w:val="en-GB"/>
        </w:rPr>
        <w:t xml:space="preserve">ontinuous </w:t>
      </w:r>
      <w:r w:rsidR="00462835" w:rsidRPr="000F71B5">
        <w:rPr>
          <w:b/>
          <w:lang w:val="en-GB"/>
        </w:rPr>
        <w:t>s</w:t>
      </w:r>
      <w:r w:rsidRPr="000F71B5">
        <w:rPr>
          <w:b/>
          <w:lang w:val="en-GB"/>
        </w:rPr>
        <w:t xml:space="preserve">upport </w:t>
      </w:r>
    </w:p>
    <w:p w14:paraId="1EDB14C6" w14:textId="7F551051" w:rsidR="00AF7520" w:rsidRPr="000F71B5" w:rsidRDefault="00AF7520" w:rsidP="006E5E8C">
      <w:pPr>
        <w:pStyle w:val="CYDABodycopy"/>
        <w:spacing w:line="276" w:lineRule="auto"/>
        <w:rPr>
          <w:lang w:val="en-GB"/>
        </w:rPr>
      </w:pPr>
      <w:r w:rsidRPr="000F71B5">
        <w:rPr>
          <w:lang w:val="en-GB"/>
        </w:rPr>
        <w:t xml:space="preserve">Every child’s journey is unique. Supports are tailored to each child’s strengths, needs, </w:t>
      </w:r>
      <w:r w:rsidR="00CE3C55" w:rsidRPr="000F71B5">
        <w:rPr>
          <w:lang w:val="en-GB"/>
        </w:rPr>
        <w:t>context</w:t>
      </w:r>
      <w:r w:rsidR="00FD2B89">
        <w:rPr>
          <w:lang w:val="en-GB"/>
        </w:rPr>
        <w:t>,</w:t>
      </w:r>
      <w:r w:rsidR="00CE3C55" w:rsidRPr="000F71B5">
        <w:rPr>
          <w:lang w:val="en-GB"/>
        </w:rPr>
        <w:t xml:space="preserve"> </w:t>
      </w:r>
      <w:r w:rsidRPr="000F71B5">
        <w:rPr>
          <w:lang w:val="en-GB"/>
        </w:rPr>
        <w:t xml:space="preserve">and developmental stage, while ensuring continuity and stability over time. </w:t>
      </w:r>
      <w:r w:rsidR="00B16DEC" w:rsidRPr="000F71B5">
        <w:rPr>
          <w:lang w:val="en-GB"/>
        </w:rPr>
        <w:t>Thriving Kids</w:t>
      </w:r>
      <w:r w:rsidRPr="000F71B5">
        <w:rPr>
          <w:lang w:val="en-GB"/>
        </w:rPr>
        <w:t xml:space="preserve"> adapts as the child grows, providing consistent relationships, smooth transitions, and sustained support into the future. Families can plan with confidence, knowing </w:t>
      </w:r>
      <w:r w:rsidR="00B16DEC" w:rsidRPr="000F71B5">
        <w:rPr>
          <w:lang w:val="en-GB"/>
        </w:rPr>
        <w:t>that Thriving Kids</w:t>
      </w:r>
      <w:r w:rsidRPr="000F71B5">
        <w:rPr>
          <w:lang w:val="en-GB"/>
        </w:rPr>
        <w:t xml:space="preserve"> evolves alongside their child.</w:t>
      </w:r>
      <w:r w:rsidR="00716885" w:rsidRPr="000F71B5">
        <w:rPr>
          <w:rStyle w:val="FootnoteReference"/>
          <w:lang w:val="en-GB"/>
        </w:rPr>
        <w:footnoteReference w:id="10"/>
      </w:r>
    </w:p>
    <w:p w14:paraId="37842696" w14:textId="60626EBF" w:rsidR="006E2A98" w:rsidRPr="000F71B5" w:rsidRDefault="006E2A98" w:rsidP="006E5E8C">
      <w:pPr>
        <w:pStyle w:val="CYDABodycopy"/>
        <w:spacing w:line="276" w:lineRule="auto"/>
        <w:rPr>
          <w:b/>
          <w:lang w:val="en-GB"/>
        </w:rPr>
      </w:pPr>
      <w:r w:rsidRPr="000F71B5">
        <w:rPr>
          <w:b/>
          <w:lang w:val="en-GB"/>
        </w:rPr>
        <w:t xml:space="preserve">2. </w:t>
      </w:r>
      <w:r w:rsidRPr="000F71B5">
        <w:rPr>
          <w:b/>
          <w:noProof w:val="0"/>
          <w:lang w:val="en-GB"/>
        </w:rPr>
        <w:t>Neuro</w:t>
      </w:r>
      <w:r w:rsidR="0018583D" w:rsidRPr="000F71B5">
        <w:rPr>
          <w:b/>
          <w:noProof w:val="0"/>
          <w:lang w:val="en-GB"/>
        </w:rPr>
        <w:t>-</w:t>
      </w:r>
      <w:r w:rsidRPr="000F71B5">
        <w:rPr>
          <w:b/>
          <w:noProof w:val="0"/>
          <w:lang w:val="en-GB"/>
        </w:rPr>
        <w:t>affirming</w:t>
      </w:r>
      <w:r w:rsidRPr="000F71B5">
        <w:rPr>
          <w:b/>
          <w:lang w:val="en-GB"/>
        </w:rPr>
        <w:t xml:space="preserve"> and </w:t>
      </w:r>
      <w:r w:rsidR="00462835" w:rsidRPr="000F71B5">
        <w:rPr>
          <w:b/>
          <w:lang w:val="en-GB"/>
        </w:rPr>
        <w:t>t</w:t>
      </w:r>
      <w:r w:rsidRPr="000F71B5">
        <w:rPr>
          <w:b/>
          <w:lang w:val="en-GB"/>
        </w:rPr>
        <w:t>rauma-</w:t>
      </w:r>
      <w:r w:rsidR="00462835" w:rsidRPr="000F71B5">
        <w:rPr>
          <w:b/>
          <w:lang w:val="en-GB"/>
        </w:rPr>
        <w:t>i</w:t>
      </w:r>
      <w:r w:rsidRPr="000F71B5">
        <w:rPr>
          <w:b/>
          <w:lang w:val="en-GB"/>
        </w:rPr>
        <w:t xml:space="preserve">nformed </w:t>
      </w:r>
      <w:r w:rsidR="00462835" w:rsidRPr="000F71B5">
        <w:rPr>
          <w:b/>
          <w:lang w:val="en-GB"/>
        </w:rPr>
        <w:t>p</w:t>
      </w:r>
      <w:r w:rsidRPr="000F71B5">
        <w:rPr>
          <w:b/>
          <w:lang w:val="en-GB"/>
        </w:rPr>
        <w:t>ractice</w:t>
      </w:r>
    </w:p>
    <w:p w14:paraId="63C91EE2" w14:textId="5C8CBFA1" w:rsidR="006E2A98" w:rsidRPr="000F71B5" w:rsidRDefault="00B16DEC" w:rsidP="006E5E8C">
      <w:pPr>
        <w:pStyle w:val="CYDABodycopy"/>
        <w:spacing w:line="276" w:lineRule="auto"/>
        <w:rPr>
          <w:lang w:val="en-GB"/>
        </w:rPr>
      </w:pPr>
      <w:r w:rsidRPr="000F71B5">
        <w:rPr>
          <w:lang w:val="en-GB"/>
        </w:rPr>
        <w:t>Thriving Kids</w:t>
      </w:r>
      <w:r w:rsidR="006E2A98" w:rsidRPr="000F71B5">
        <w:rPr>
          <w:lang w:val="en-GB"/>
        </w:rPr>
        <w:t xml:space="preserve"> recognises and celebrates diversity while promoting safety, trust, and emotional wellbeing. It adopts strengths-based, </w:t>
      </w:r>
      <w:r w:rsidR="005165C2">
        <w:rPr>
          <w:lang w:val="en-GB"/>
        </w:rPr>
        <w:t>neuro-</w:t>
      </w:r>
      <w:r w:rsidR="006E2A98" w:rsidRPr="000F71B5">
        <w:rPr>
          <w:lang w:val="en-GB"/>
        </w:rPr>
        <w:t>affirming, and trauma-informed approaches that honour each child’s identity and experiences</w:t>
      </w:r>
      <w:r w:rsidR="00CE3C55" w:rsidRPr="000F71B5">
        <w:rPr>
          <w:lang w:val="en-GB"/>
        </w:rPr>
        <w:t xml:space="preserve">, and does not reward </w:t>
      </w:r>
      <w:r w:rsidR="004124B2" w:rsidRPr="000F71B5">
        <w:rPr>
          <w:lang w:val="en-GB"/>
        </w:rPr>
        <w:t xml:space="preserve">or support </w:t>
      </w:r>
      <w:r w:rsidR="00CE3C55" w:rsidRPr="000F71B5">
        <w:rPr>
          <w:lang w:val="en-GB"/>
        </w:rPr>
        <w:t>masking or compliance</w:t>
      </w:r>
      <w:r w:rsidR="006E2A98" w:rsidRPr="000F71B5">
        <w:rPr>
          <w:lang w:val="en-GB"/>
        </w:rPr>
        <w:t>.</w:t>
      </w:r>
      <w:r w:rsidR="004124B2" w:rsidRPr="000F71B5">
        <w:rPr>
          <w:rStyle w:val="FootnoteReference"/>
          <w:lang w:val="en-GB"/>
        </w:rPr>
        <w:footnoteReference w:id="11"/>
      </w:r>
    </w:p>
    <w:p w14:paraId="35B2AE80" w14:textId="3C79BE39" w:rsidR="006E2A98" w:rsidRPr="000F71B5" w:rsidRDefault="006E2A98" w:rsidP="006E5E8C">
      <w:pPr>
        <w:pStyle w:val="CYDABodycopy"/>
        <w:spacing w:line="276" w:lineRule="auto"/>
        <w:rPr>
          <w:b/>
          <w:lang w:val="en-GB"/>
        </w:rPr>
      </w:pPr>
      <w:r w:rsidRPr="000F71B5">
        <w:rPr>
          <w:b/>
          <w:lang w:val="en-GB"/>
        </w:rPr>
        <w:t xml:space="preserve">3. Choice, </w:t>
      </w:r>
      <w:r w:rsidR="00462835" w:rsidRPr="000F71B5">
        <w:rPr>
          <w:b/>
          <w:lang w:val="en-GB"/>
        </w:rPr>
        <w:t>v</w:t>
      </w:r>
      <w:r w:rsidRPr="000F71B5">
        <w:rPr>
          <w:b/>
          <w:lang w:val="en-GB"/>
        </w:rPr>
        <w:t xml:space="preserve">oice, and </w:t>
      </w:r>
      <w:r w:rsidR="00462835" w:rsidRPr="000F71B5">
        <w:rPr>
          <w:b/>
          <w:lang w:val="en-GB"/>
        </w:rPr>
        <w:t>c</w:t>
      </w:r>
      <w:r w:rsidRPr="000F71B5">
        <w:rPr>
          <w:b/>
          <w:lang w:val="en-GB"/>
        </w:rPr>
        <w:t>ontrol</w:t>
      </w:r>
    </w:p>
    <w:p w14:paraId="22DD3BA5" w14:textId="2BB1E7C5" w:rsidR="006E2A98" w:rsidRPr="000F087F" w:rsidRDefault="006E2A98" w:rsidP="006E5E8C">
      <w:pPr>
        <w:pStyle w:val="CYDABodycopy"/>
        <w:spacing w:line="276" w:lineRule="auto"/>
        <w:rPr>
          <w:lang w:val="en-GB"/>
        </w:rPr>
      </w:pPr>
      <w:r w:rsidRPr="000F71B5">
        <w:rPr>
          <w:lang w:val="en-GB"/>
        </w:rPr>
        <w:t>Children and their families are empowered to make meaningful choices about supports, goals, and how services are delivered</w:t>
      </w:r>
      <w:r w:rsidR="00CE3C55" w:rsidRPr="000F71B5">
        <w:rPr>
          <w:lang w:val="en-GB"/>
        </w:rPr>
        <w:t xml:space="preserve"> (providers, setting</w:t>
      </w:r>
      <w:r w:rsidR="005D17BD">
        <w:rPr>
          <w:lang w:val="en-GB"/>
        </w:rPr>
        <w:t>,</w:t>
      </w:r>
      <w:r w:rsidR="00CE3C55" w:rsidRPr="000F71B5">
        <w:rPr>
          <w:lang w:val="en-GB"/>
        </w:rPr>
        <w:t xml:space="preserve"> and timing)</w:t>
      </w:r>
      <w:r w:rsidRPr="000F71B5">
        <w:rPr>
          <w:lang w:val="en-GB"/>
        </w:rPr>
        <w:t xml:space="preserve">. </w:t>
      </w:r>
      <w:r w:rsidRPr="000F71B5">
        <w:rPr>
          <w:lang w:val="en-GB"/>
        </w:rPr>
        <w:lastRenderedPageBreak/>
        <w:t xml:space="preserve">Decision-making is shared, recognising the importance of both children’s voices and </w:t>
      </w:r>
      <w:r w:rsidR="00200C12" w:rsidRPr="000F71B5">
        <w:rPr>
          <w:lang w:val="en-GB"/>
        </w:rPr>
        <w:t>the lived expertise of families</w:t>
      </w:r>
      <w:r w:rsidRPr="000F71B5">
        <w:rPr>
          <w:lang w:val="en-GB"/>
        </w:rPr>
        <w:t>.</w:t>
      </w:r>
      <w:r w:rsidR="004124B2" w:rsidRPr="000F71B5">
        <w:rPr>
          <w:rStyle w:val="FootnoteReference"/>
          <w:lang w:val="en-GB"/>
        </w:rPr>
        <w:footnoteReference w:id="12"/>
      </w:r>
      <w:r w:rsidR="00CE3C55" w:rsidRPr="00CE3C55">
        <w:rPr>
          <w:lang w:val="en-GB"/>
        </w:rPr>
        <w:t xml:space="preserve"> </w:t>
      </w:r>
    </w:p>
    <w:p w14:paraId="5C2D2400" w14:textId="19301780" w:rsidR="006E2A98" w:rsidRPr="000F71B5" w:rsidRDefault="008D0C9D" w:rsidP="006E5E8C">
      <w:pPr>
        <w:pStyle w:val="CYDABodycopy"/>
        <w:spacing w:line="276" w:lineRule="auto"/>
        <w:rPr>
          <w:b/>
          <w:lang w:val="en-GB"/>
        </w:rPr>
      </w:pPr>
      <w:r w:rsidRPr="000F71B5">
        <w:rPr>
          <w:b/>
          <w:lang w:val="en-GB"/>
        </w:rPr>
        <w:t>4</w:t>
      </w:r>
      <w:r w:rsidR="006E2A98" w:rsidRPr="000F71B5">
        <w:rPr>
          <w:b/>
          <w:lang w:val="en-GB"/>
        </w:rPr>
        <w:t xml:space="preserve">. Maintain and </w:t>
      </w:r>
      <w:r w:rsidR="00462835" w:rsidRPr="000F71B5">
        <w:rPr>
          <w:b/>
          <w:lang w:val="en-GB"/>
        </w:rPr>
        <w:t>s</w:t>
      </w:r>
      <w:r w:rsidR="006E2A98" w:rsidRPr="000F71B5">
        <w:rPr>
          <w:b/>
          <w:lang w:val="en-GB"/>
        </w:rPr>
        <w:t xml:space="preserve">trengthen </w:t>
      </w:r>
      <w:r w:rsidR="00462835" w:rsidRPr="000F71B5">
        <w:rPr>
          <w:b/>
          <w:lang w:val="en-GB"/>
        </w:rPr>
        <w:t>w</w:t>
      </w:r>
      <w:r w:rsidR="006E2A98" w:rsidRPr="000F71B5">
        <w:rPr>
          <w:b/>
          <w:lang w:val="en-GB"/>
        </w:rPr>
        <w:t xml:space="preserve">hat </w:t>
      </w:r>
      <w:r w:rsidR="00462835" w:rsidRPr="000F71B5">
        <w:rPr>
          <w:b/>
          <w:lang w:val="en-GB"/>
        </w:rPr>
        <w:t>w</w:t>
      </w:r>
      <w:r w:rsidR="006E2A98" w:rsidRPr="000F71B5">
        <w:rPr>
          <w:b/>
          <w:lang w:val="en-GB"/>
        </w:rPr>
        <w:t>orks</w:t>
      </w:r>
    </w:p>
    <w:p w14:paraId="4ACAEB71" w14:textId="207D5728" w:rsidR="006E2A98" w:rsidRPr="000F087F" w:rsidRDefault="006E2A98" w:rsidP="006E5E8C">
      <w:pPr>
        <w:pStyle w:val="CYDABodycopy"/>
        <w:spacing w:line="276" w:lineRule="auto"/>
        <w:rPr>
          <w:lang w:val="en-GB"/>
        </w:rPr>
      </w:pPr>
      <w:r w:rsidRPr="000F71B5">
        <w:rPr>
          <w:lang w:val="en-GB"/>
        </w:rPr>
        <w:t>E</w:t>
      </w:r>
      <w:r w:rsidR="00875875" w:rsidRPr="000F71B5">
        <w:rPr>
          <w:lang w:val="en-GB"/>
        </w:rPr>
        <w:t>ffective and trusted e</w:t>
      </w:r>
      <w:r w:rsidRPr="000F71B5">
        <w:rPr>
          <w:lang w:val="en-GB"/>
        </w:rPr>
        <w:t>xisting supports are retained</w:t>
      </w:r>
      <w:r w:rsidR="000E010F" w:rsidRPr="000F71B5">
        <w:rPr>
          <w:lang w:val="en-GB"/>
        </w:rPr>
        <w:t xml:space="preserve"> </w:t>
      </w:r>
      <w:r w:rsidRPr="000F71B5">
        <w:rPr>
          <w:lang w:val="en-GB"/>
        </w:rPr>
        <w:t>or integrated to ensure continuity of care.</w:t>
      </w:r>
      <w:r w:rsidR="00CE3C55" w:rsidRPr="000F71B5">
        <w:rPr>
          <w:lang w:val="en-GB"/>
        </w:rPr>
        <w:t xml:space="preserve"> </w:t>
      </w:r>
      <w:r w:rsidR="00FE7FE6">
        <w:rPr>
          <w:lang w:val="en-GB"/>
        </w:rPr>
        <w:t xml:space="preserve">Coordination is </w:t>
      </w:r>
      <w:r w:rsidR="000E010F">
        <w:rPr>
          <w:lang w:val="en-GB"/>
        </w:rPr>
        <w:t xml:space="preserve">built in to </w:t>
      </w:r>
      <w:r w:rsidR="00AA2C6E">
        <w:rPr>
          <w:lang w:val="en-GB"/>
        </w:rPr>
        <w:t xml:space="preserve">provide stability and </w:t>
      </w:r>
      <w:r w:rsidR="00763646">
        <w:rPr>
          <w:lang w:val="en-GB"/>
        </w:rPr>
        <w:t>avoid dismantling or duplication</w:t>
      </w:r>
      <w:r w:rsidR="00CE3C55" w:rsidRPr="002B19A6">
        <w:rPr>
          <w:lang w:val="en-GB"/>
        </w:rPr>
        <w:t>.</w:t>
      </w:r>
      <w:r w:rsidR="004124B2">
        <w:rPr>
          <w:rStyle w:val="FootnoteReference"/>
          <w:lang w:val="en-GB"/>
        </w:rPr>
        <w:footnoteReference w:id="13"/>
      </w:r>
    </w:p>
    <w:p w14:paraId="65B726EA" w14:textId="2AD0DB6F" w:rsidR="006E2A98" w:rsidRPr="000F71B5" w:rsidRDefault="008D0C9D" w:rsidP="006E5E8C">
      <w:pPr>
        <w:pStyle w:val="CYDABodycopy"/>
        <w:spacing w:line="276" w:lineRule="auto"/>
        <w:rPr>
          <w:b/>
          <w:lang w:val="en-GB"/>
        </w:rPr>
      </w:pPr>
      <w:r w:rsidRPr="000F71B5">
        <w:rPr>
          <w:b/>
          <w:lang w:val="en-GB"/>
        </w:rPr>
        <w:t>5</w:t>
      </w:r>
      <w:r w:rsidR="006E2A98" w:rsidRPr="000F71B5">
        <w:rPr>
          <w:b/>
          <w:lang w:val="en-GB"/>
        </w:rPr>
        <w:t>. Flexible</w:t>
      </w:r>
      <w:r w:rsidR="003505F7" w:rsidRPr="000F71B5">
        <w:rPr>
          <w:b/>
          <w:lang w:val="en-GB"/>
        </w:rPr>
        <w:t xml:space="preserve"> and </w:t>
      </w:r>
      <w:r w:rsidR="00462835" w:rsidRPr="000F71B5">
        <w:rPr>
          <w:b/>
          <w:lang w:val="en-GB"/>
        </w:rPr>
        <w:t>m</w:t>
      </w:r>
      <w:r w:rsidR="003505F7" w:rsidRPr="000F71B5">
        <w:rPr>
          <w:b/>
          <w:lang w:val="en-GB"/>
        </w:rPr>
        <w:t>ixed</w:t>
      </w:r>
      <w:r w:rsidR="00462835" w:rsidRPr="000F71B5">
        <w:rPr>
          <w:b/>
          <w:lang w:val="en-GB"/>
        </w:rPr>
        <w:t xml:space="preserve"> d</w:t>
      </w:r>
      <w:r w:rsidR="006E2A98" w:rsidRPr="000F71B5">
        <w:rPr>
          <w:b/>
          <w:lang w:val="en-GB"/>
        </w:rPr>
        <w:t>elivery</w:t>
      </w:r>
      <w:r w:rsidR="005613A6" w:rsidRPr="000F71B5">
        <w:rPr>
          <w:b/>
          <w:lang w:val="en-GB"/>
        </w:rPr>
        <w:t xml:space="preserve"> settings</w:t>
      </w:r>
    </w:p>
    <w:p w14:paraId="3E5CC92E" w14:textId="31E48EFF" w:rsidR="006E2A98" w:rsidRPr="00590570" w:rsidRDefault="006E2A98" w:rsidP="006E5E8C">
      <w:pPr>
        <w:pStyle w:val="CYDABodycopy"/>
        <w:spacing w:line="276" w:lineRule="auto"/>
        <w:rPr>
          <w:lang w:val="en-GB"/>
        </w:rPr>
      </w:pPr>
      <w:r w:rsidRPr="000F71B5">
        <w:rPr>
          <w:lang w:val="en-GB"/>
        </w:rPr>
        <w:t>Services are delivered in flexible and accessible ways that fit each family’s routines</w:t>
      </w:r>
      <w:r w:rsidR="003F0FB6" w:rsidRPr="000F71B5">
        <w:rPr>
          <w:lang w:val="en-GB"/>
        </w:rPr>
        <w:t xml:space="preserve">, </w:t>
      </w:r>
      <w:r w:rsidRPr="000F71B5">
        <w:rPr>
          <w:lang w:val="en-GB"/>
        </w:rPr>
        <w:t>local context</w:t>
      </w:r>
      <w:r w:rsidR="003F0FB6" w:rsidRPr="000F71B5">
        <w:rPr>
          <w:lang w:val="en-GB"/>
        </w:rPr>
        <w:t>, and sensory profiles</w:t>
      </w:r>
      <w:r w:rsidRPr="000F71B5">
        <w:rPr>
          <w:lang w:val="en-GB"/>
        </w:rPr>
        <w:t xml:space="preserve"> — whether in homes, early learning settings, or community spaces. Supports are embedded in everyday environments, helping children connect with peers, neighbourhoods, and their communities.</w:t>
      </w:r>
      <w:r w:rsidR="00CE3C55" w:rsidRPr="000F71B5">
        <w:rPr>
          <w:lang w:val="en-GB"/>
        </w:rPr>
        <w:t xml:space="preserve"> </w:t>
      </w:r>
      <w:r w:rsidR="00590570">
        <w:rPr>
          <w:lang w:val="en-GB"/>
        </w:rPr>
        <w:t xml:space="preserve">Delivery settings include a mix </w:t>
      </w:r>
      <w:r w:rsidR="00590570" w:rsidRPr="00590570">
        <w:rPr>
          <w:lang w:val="en-GB"/>
        </w:rPr>
        <w:t xml:space="preserve">of </w:t>
      </w:r>
      <w:r w:rsidR="00CE3C55" w:rsidRPr="00590570">
        <w:rPr>
          <w:lang w:val="en-GB"/>
        </w:rPr>
        <w:t>home, clinic, school, community, and telehealth.</w:t>
      </w:r>
      <w:r w:rsidR="004124B2" w:rsidRPr="00590570">
        <w:rPr>
          <w:rStyle w:val="FootnoteReference"/>
          <w:lang w:val="en-GB"/>
        </w:rPr>
        <w:footnoteReference w:id="14"/>
      </w:r>
    </w:p>
    <w:p w14:paraId="089ED251" w14:textId="08BAC5FF" w:rsidR="006E2A98" w:rsidRPr="000F71B5" w:rsidRDefault="008D0C9D" w:rsidP="006E5E8C">
      <w:pPr>
        <w:pStyle w:val="CYDABodycopy"/>
        <w:spacing w:line="276" w:lineRule="auto"/>
        <w:rPr>
          <w:b/>
          <w:lang w:val="en-GB"/>
        </w:rPr>
      </w:pPr>
      <w:r w:rsidRPr="000F71B5">
        <w:rPr>
          <w:b/>
          <w:lang w:val="en-GB"/>
        </w:rPr>
        <w:t>6</w:t>
      </w:r>
      <w:r w:rsidR="006E2A98" w:rsidRPr="000F71B5">
        <w:rPr>
          <w:b/>
          <w:lang w:val="en-GB"/>
        </w:rPr>
        <w:t>. Person-</w:t>
      </w:r>
      <w:r w:rsidR="00462835" w:rsidRPr="000F71B5">
        <w:rPr>
          <w:b/>
          <w:lang w:val="en-GB"/>
        </w:rPr>
        <w:t>c</w:t>
      </w:r>
      <w:r w:rsidR="006E2A98" w:rsidRPr="000F71B5">
        <w:rPr>
          <w:b/>
          <w:lang w:val="en-GB"/>
        </w:rPr>
        <w:t xml:space="preserve">entred and </w:t>
      </w:r>
      <w:r w:rsidR="00462835" w:rsidRPr="000F71B5">
        <w:rPr>
          <w:b/>
          <w:lang w:val="en-GB"/>
        </w:rPr>
        <w:t>f</w:t>
      </w:r>
      <w:r w:rsidR="006E2A98" w:rsidRPr="000F71B5">
        <w:rPr>
          <w:b/>
          <w:lang w:val="en-GB"/>
        </w:rPr>
        <w:t>amily-</w:t>
      </w:r>
      <w:r w:rsidR="00462835" w:rsidRPr="000F71B5">
        <w:rPr>
          <w:b/>
          <w:lang w:val="en-GB"/>
        </w:rPr>
        <w:t>o</w:t>
      </w:r>
      <w:r w:rsidR="006E2A98" w:rsidRPr="000F71B5">
        <w:rPr>
          <w:b/>
          <w:lang w:val="en-GB"/>
        </w:rPr>
        <w:t>riented</w:t>
      </w:r>
    </w:p>
    <w:p w14:paraId="4FF7106B" w14:textId="28A2AD1D" w:rsidR="006E2A98" w:rsidRPr="000F71B5" w:rsidRDefault="006E2A98" w:rsidP="006E5E8C">
      <w:pPr>
        <w:pStyle w:val="CYDABodycopy"/>
        <w:spacing w:line="276" w:lineRule="auto"/>
        <w:rPr>
          <w:lang w:val="en-GB"/>
        </w:rPr>
      </w:pPr>
      <w:r w:rsidRPr="000F71B5">
        <w:rPr>
          <w:lang w:val="en-GB"/>
        </w:rPr>
        <w:t>Each child is supported as a whole person, within the context of their family and community. Families are recognised as partners and experts in their child’s life and wellbeing.</w:t>
      </w:r>
      <w:r w:rsidR="00CD7EEE" w:rsidRPr="000F71B5">
        <w:rPr>
          <w:lang w:val="en-GB"/>
        </w:rPr>
        <w:t xml:space="preserve"> </w:t>
      </w:r>
      <w:r w:rsidR="00CE3C55" w:rsidRPr="000F71B5">
        <w:rPr>
          <w:lang w:val="en-GB"/>
        </w:rPr>
        <w:t>Family capacity and peer help are funded.</w:t>
      </w:r>
      <w:r w:rsidR="004124B2" w:rsidRPr="000F71B5">
        <w:rPr>
          <w:rStyle w:val="FootnoteReference"/>
          <w:lang w:val="en-GB"/>
        </w:rPr>
        <w:footnoteReference w:id="15"/>
      </w:r>
    </w:p>
    <w:p w14:paraId="543DAC0A" w14:textId="7ABD9B6C" w:rsidR="006E2A98" w:rsidRPr="000F71B5" w:rsidRDefault="00FA62BC" w:rsidP="006E5E8C">
      <w:pPr>
        <w:pStyle w:val="CYDABodycopy"/>
        <w:spacing w:line="276" w:lineRule="auto"/>
        <w:rPr>
          <w:b/>
          <w:lang w:val="en-GB"/>
        </w:rPr>
      </w:pPr>
      <w:r w:rsidRPr="000F71B5">
        <w:rPr>
          <w:b/>
          <w:lang w:val="en-GB"/>
        </w:rPr>
        <w:t>7</w:t>
      </w:r>
      <w:r w:rsidR="006E2A98" w:rsidRPr="000F71B5">
        <w:rPr>
          <w:b/>
          <w:lang w:val="en-GB"/>
        </w:rPr>
        <w:t xml:space="preserve">. Affordable and </w:t>
      </w:r>
      <w:r w:rsidR="00934755" w:rsidRPr="000F71B5">
        <w:rPr>
          <w:b/>
          <w:lang w:val="en-GB"/>
        </w:rPr>
        <w:t>e</w:t>
      </w:r>
      <w:r w:rsidR="006E2A98" w:rsidRPr="000F71B5">
        <w:rPr>
          <w:b/>
          <w:lang w:val="en-GB"/>
        </w:rPr>
        <w:t>quitable</w:t>
      </w:r>
    </w:p>
    <w:p w14:paraId="5CFDED4C" w14:textId="3049C388" w:rsidR="006E2A98" w:rsidRPr="00731886" w:rsidRDefault="006E2A98" w:rsidP="006E5E8C">
      <w:pPr>
        <w:pStyle w:val="CYDABodycopy"/>
        <w:spacing w:line="276" w:lineRule="auto"/>
        <w:rPr>
          <w:lang w:val="en-GB"/>
        </w:rPr>
      </w:pPr>
      <w:r w:rsidRPr="000F71B5">
        <w:rPr>
          <w:lang w:val="en-GB"/>
        </w:rPr>
        <w:t>Services are financially accessible, transparent, and equitably distributed, ensuring inclusion for all families.</w:t>
      </w:r>
      <w:r w:rsidR="00F73C63" w:rsidRPr="000F71B5">
        <w:rPr>
          <w:lang w:val="en-GB"/>
        </w:rPr>
        <w:t xml:space="preserve"> </w:t>
      </w:r>
      <w:r w:rsidR="005613A6" w:rsidRPr="000F71B5">
        <w:rPr>
          <w:lang w:val="en-GB"/>
        </w:rPr>
        <w:t xml:space="preserve">Cost </w:t>
      </w:r>
      <w:r w:rsidR="002150B4" w:rsidRPr="000F71B5">
        <w:rPr>
          <w:lang w:val="en-GB"/>
        </w:rPr>
        <w:t xml:space="preserve">is removed as a </w:t>
      </w:r>
      <w:r w:rsidR="002150B4" w:rsidRPr="000F71B5">
        <w:rPr>
          <w:noProof w:val="0"/>
          <w:lang w:val="en-GB"/>
        </w:rPr>
        <w:t>barrier</w:t>
      </w:r>
      <w:r w:rsidR="002150B4" w:rsidRPr="000F71B5">
        <w:rPr>
          <w:lang w:val="en-GB"/>
        </w:rPr>
        <w:t xml:space="preserve"> and </w:t>
      </w:r>
      <w:r w:rsidR="00F73C63" w:rsidRPr="002150B4">
        <w:rPr>
          <w:lang w:val="en-GB"/>
        </w:rPr>
        <w:t>access</w:t>
      </w:r>
      <w:r w:rsidR="00F73C63" w:rsidRPr="002B19A6">
        <w:rPr>
          <w:lang w:val="en-GB"/>
        </w:rPr>
        <w:t xml:space="preserve"> </w:t>
      </w:r>
      <w:r w:rsidR="002150B4">
        <w:rPr>
          <w:lang w:val="en-GB"/>
        </w:rPr>
        <w:t>is guaranteed. Targeted equity measures are introduced</w:t>
      </w:r>
      <w:r w:rsidR="002E0FC6">
        <w:rPr>
          <w:lang w:val="en-GB"/>
        </w:rPr>
        <w:t>,</w:t>
      </w:r>
      <w:r w:rsidR="002150B4">
        <w:rPr>
          <w:lang w:val="en-GB"/>
        </w:rPr>
        <w:t xml:space="preserve"> such as r</w:t>
      </w:r>
      <w:r w:rsidR="00F73C63" w:rsidRPr="002B19A6">
        <w:rPr>
          <w:lang w:val="en-GB"/>
        </w:rPr>
        <w:t>egionally weighted commissioning and outreach.</w:t>
      </w:r>
      <w:r w:rsidR="004124B2">
        <w:rPr>
          <w:rStyle w:val="FootnoteReference"/>
          <w:lang w:val="en-GB"/>
        </w:rPr>
        <w:footnoteReference w:id="16"/>
      </w:r>
    </w:p>
    <w:p w14:paraId="14856B82" w14:textId="10151352" w:rsidR="006E2A98" w:rsidRPr="000F71B5" w:rsidRDefault="00FA62BC" w:rsidP="006E5E8C">
      <w:pPr>
        <w:pStyle w:val="CYDABodycopy"/>
        <w:spacing w:line="276" w:lineRule="auto"/>
        <w:rPr>
          <w:b/>
          <w:lang w:val="en-GB"/>
        </w:rPr>
      </w:pPr>
      <w:r w:rsidRPr="000F71B5">
        <w:rPr>
          <w:b/>
          <w:lang w:val="en-GB"/>
        </w:rPr>
        <w:t>8</w:t>
      </w:r>
      <w:r w:rsidR="006E2A98" w:rsidRPr="000F71B5">
        <w:rPr>
          <w:b/>
          <w:lang w:val="en-GB"/>
        </w:rPr>
        <w:t xml:space="preserve">. </w:t>
      </w:r>
      <w:r w:rsidR="00297ED6" w:rsidRPr="000F71B5">
        <w:rPr>
          <w:b/>
          <w:lang w:val="en-GB"/>
        </w:rPr>
        <w:t>Coordinated,</w:t>
      </w:r>
      <w:r w:rsidR="006E2A98" w:rsidRPr="000F71B5">
        <w:rPr>
          <w:b/>
          <w:lang w:val="en-GB"/>
        </w:rPr>
        <w:t xml:space="preserve"> </w:t>
      </w:r>
      <w:r w:rsidR="00934755" w:rsidRPr="000F71B5">
        <w:rPr>
          <w:b/>
          <w:lang w:val="en-GB"/>
        </w:rPr>
        <w:t>l</w:t>
      </w:r>
      <w:r w:rsidR="006E2A98" w:rsidRPr="000F71B5">
        <w:rPr>
          <w:b/>
          <w:lang w:val="en-GB"/>
        </w:rPr>
        <w:t>ow-</w:t>
      </w:r>
      <w:r w:rsidR="00934755" w:rsidRPr="000F71B5">
        <w:rPr>
          <w:b/>
          <w:lang w:val="en-GB"/>
        </w:rPr>
        <w:t>b</w:t>
      </w:r>
      <w:r w:rsidR="006E2A98" w:rsidRPr="000F71B5">
        <w:rPr>
          <w:b/>
          <w:lang w:val="en-GB"/>
        </w:rPr>
        <w:t xml:space="preserve">urden </w:t>
      </w:r>
      <w:r w:rsidR="00934755" w:rsidRPr="000F71B5">
        <w:rPr>
          <w:b/>
          <w:lang w:val="en-GB"/>
        </w:rPr>
        <w:t>a</w:t>
      </w:r>
      <w:r w:rsidR="006E2A98" w:rsidRPr="000F71B5">
        <w:rPr>
          <w:b/>
          <w:lang w:val="en-GB"/>
        </w:rPr>
        <w:t>ccess</w:t>
      </w:r>
    </w:p>
    <w:p w14:paraId="31EE0599" w14:textId="0D0C23A2" w:rsidR="000504A1" w:rsidRDefault="006E2A98" w:rsidP="006E5E8C">
      <w:pPr>
        <w:pStyle w:val="CYDABodycopy"/>
        <w:spacing w:line="276" w:lineRule="auto"/>
        <w:rPr>
          <w:lang w:val="en-GB"/>
        </w:rPr>
      </w:pPr>
      <w:r w:rsidRPr="000F71B5">
        <w:rPr>
          <w:lang w:val="en-GB"/>
        </w:rPr>
        <w:t>Processes are streamlined to reduce stress</w:t>
      </w:r>
      <w:r w:rsidR="00A135A9" w:rsidRPr="000F71B5">
        <w:rPr>
          <w:lang w:val="en-GB"/>
        </w:rPr>
        <w:t xml:space="preserve"> on families</w:t>
      </w:r>
      <w:r w:rsidRPr="000F71B5">
        <w:rPr>
          <w:lang w:val="en-GB"/>
        </w:rPr>
        <w:t xml:space="preserve"> and maximise time spent supporting children.</w:t>
      </w:r>
      <w:r w:rsidR="00660727" w:rsidRPr="00660727">
        <w:rPr>
          <w:lang w:val="en-GB"/>
        </w:rPr>
        <w:t xml:space="preserve"> </w:t>
      </w:r>
      <w:r w:rsidR="00A135A9" w:rsidRPr="00660727">
        <w:rPr>
          <w:lang w:val="en-GB"/>
        </w:rPr>
        <w:t>There is a coordinated approach to provision including</w:t>
      </w:r>
      <w:r w:rsidR="00092F1E">
        <w:rPr>
          <w:lang w:val="en-GB"/>
        </w:rPr>
        <w:t xml:space="preserve"> “no wrong door”</w:t>
      </w:r>
      <w:r w:rsidR="00F73C63" w:rsidRPr="00660727">
        <w:rPr>
          <w:lang w:val="en-GB"/>
        </w:rPr>
        <w:t>, clear</w:t>
      </w:r>
      <w:r w:rsidR="00A135A9" w:rsidRPr="00660727">
        <w:rPr>
          <w:lang w:val="en-GB"/>
        </w:rPr>
        <w:t xml:space="preserve"> division of</w:t>
      </w:r>
      <w:r w:rsidR="00F73C63" w:rsidRPr="00660727">
        <w:rPr>
          <w:lang w:val="en-GB"/>
        </w:rPr>
        <w:t xml:space="preserve"> roles </w:t>
      </w:r>
      <w:r w:rsidR="00A135A9" w:rsidRPr="00660727">
        <w:rPr>
          <w:lang w:val="en-GB"/>
        </w:rPr>
        <w:t>between sectors and programs</w:t>
      </w:r>
      <w:r w:rsidR="00F73C63" w:rsidRPr="00660727">
        <w:rPr>
          <w:lang w:val="en-GB"/>
        </w:rPr>
        <w:t>, less paperwork, funded navigatio</w:t>
      </w:r>
      <w:r w:rsidR="00660727" w:rsidRPr="00660727">
        <w:rPr>
          <w:lang w:val="en-GB"/>
        </w:rPr>
        <w:t>n</w:t>
      </w:r>
      <w:r w:rsidR="00660727">
        <w:rPr>
          <w:lang w:val="en-GB"/>
        </w:rPr>
        <w:t xml:space="preserve">, </w:t>
      </w:r>
      <w:r w:rsidR="00A135A9" w:rsidRPr="000F71B5">
        <w:rPr>
          <w:lang w:val="en-GB"/>
        </w:rPr>
        <w:t>and clear communication.</w:t>
      </w:r>
      <w:r w:rsidR="004124B2">
        <w:rPr>
          <w:rStyle w:val="FootnoteReference"/>
          <w:lang w:val="en-GB"/>
        </w:rPr>
        <w:footnoteReference w:id="17"/>
      </w:r>
    </w:p>
    <w:p w14:paraId="2D6F8F72" w14:textId="0C277EC0" w:rsidR="006E2A98" w:rsidRPr="000F71B5" w:rsidRDefault="00FA62BC" w:rsidP="006E5E8C">
      <w:pPr>
        <w:pStyle w:val="CYDABodycopy"/>
        <w:spacing w:line="276" w:lineRule="auto"/>
        <w:rPr>
          <w:b/>
          <w:lang w:val="en-GB"/>
        </w:rPr>
      </w:pPr>
      <w:r w:rsidRPr="000F71B5">
        <w:rPr>
          <w:b/>
          <w:lang w:val="en-GB"/>
        </w:rPr>
        <w:lastRenderedPageBreak/>
        <w:t>9</w:t>
      </w:r>
      <w:r w:rsidR="006E2A98" w:rsidRPr="000F71B5">
        <w:rPr>
          <w:b/>
          <w:lang w:val="en-GB"/>
        </w:rPr>
        <w:t>. Rights-</w:t>
      </w:r>
      <w:r w:rsidR="00934755" w:rsidRPr="000F71B5">
        <w:rPr>
          <w:b/>
          <w:lang w:val="en-GB"/>
        </w:rPr>
        <w:t>b</w:t>
      </w:r>
      <w:r w:rsidR="006E2A98" w:rsidRPr="000F71B5">
        <w:rPr>
          <w:b/>
          <w:lang w:val="en-GB"/>
        </w:rPr>
        <w:t xml:space="preserve">ased </w:t>
      </w:r>
      <w:r w:rsidR="00934755" w:rsidRPr="000F71B5">
        <w:rPr>
          <w:b/>
          <w:lang w:val="en-GB"/>
        </w:rPr>
        <w:t>f</w:t>
      </w:r>
      <w:r w:rsidR="006E2A98" w:rsidRPr="000F71B5">
        <w:rPr>
          <w:b/>
          <w:lang w:val="en-GB"/>
        </w:rPr>
        <w:t>oundation</w:t>
      </w:r>
    </w:p>
    <w:p w14:paraId="2D031B33" w14:textId="3FD0DE84" w:rsidR="005F6314" w:rsidRPr="000F71B5" w:rsidRDefault="006E2A98" w:rsidP="006E5E8C">
      <w:pPr>
        <w:pStyle w:val="CYDABodycopy"/>
        <w:spacing w:line="276" w:lineRule="auto"/>
        <w:rPr>
          <w:lang w:val="en-GB"/>
        </w:rPr>
      </w:pPr>
      <w:r w:rsidRPr="000F71B5">
        <w:rPr>
          <w:lang w:val="en-GB"/>
        </w:rPr>
        <w:t>T</w:t>
      </w:r>
      <w:r w:rsidR="00660727" w:rsidRPr="000F71B5">
        <w:rPr>
          <w:lang w:val="en-GB"/>
        </w:rPr>
        <w:t>hriving Kids</w:t>
      </w:r>
      <w:r w:rsidRPr="000F71B5">
        <w:rPr>
          <w:lang w:val="en-GB"/>
        </w:rPr>
        <w:t xml:space="preserve"> is grounded in the UN Convention on the Rights of the Child and the Convention on the Rights of Persons with Disabilities, ensuring dignity, participation, and inclusion in all aspects of program design and delivery.</w:t>
      </w:r>
      <w:r w:rsidR="00F73C63" w:rsidRPr="00F73C63">
        <w:rPr>
          <w:lang w:val="en-GB"/>
        </w:rPr>
        <w:t xml:space="preserve"> </w:t>
      </w:r>
      <w:r w:rsidR="004D53A7">
        <w:rPr>
          <w:lang w:val="en-GB"/>
        </w:rPr>
        <w:t xml:space="preserve">Language and practice are </w:t>
      </w:r>
      <w:r w:rsidR="004D53A7" w:rsidRPr="00167CF6">
        <w:rPr>
          <w:lang w:val="en-GB"/>
        </w:rPr>
        <w:t>strengths</w:t>
      </w:r>
      <w:r w:rsidR="00A71C9E">
        <w:rPr>
          <w:lang w:val="en-GB"/>
        </w:rPr>
        <w:t>-</w:t>
      </w:r>
      <w:r w:rsidR="004D53A7" w:rsidRPr="00167CF6">
        <w:rPr>
          <w:lang w:val="en-GB"/>
        </w:rPr>
        <w:t>based and rights</w:t>
      </w:r>
      <w:r w:rsidR="00A71C9E">
        <w:rPr>
          <w:lang w:val="en-GB"/>
        </w:rPr>
        <w:t>-</w:t>
      </w:r>
      <w:r w:rsidR="004D53A7" w:rsidRPr="00167CF6">
        <w:rPr>
          <w:lang w:val="en-GB"/>
        </w:rPr>
        <w:t>based, rather than deficit</w:t>
      </w:r>
      <w:r w:rsidR="00A71C9E">
        <w:rPr>
          <w:lang w:val="en-GB"/>
        </w:rPr>
        <w:t>-</w:t>
      </w:r>
      <w:r w:rsidR="004D53A7" w:rsidRPr="00167CF6">
        <w:rPr>
          <w:lang w:val="en-GB"/>
        </w:rPr>
        <w:t>based</w:t>
      </w:r>
      <w:r w:rsidR="00F73C63" w:rsidRPr="00167CF6">
        <w:rPr>
          <w:lang w:val="en-GB"/>
        </w:rPr>
        <w:t>.</w:t>
      </w:r>
      <w:r w:rsidR="004124B2" w:rsidRPr="00167CF6">
        <w:rPr>
          <w:rStyle w:val="FootnoteReference"/>
          <w:lang w:val="en-GB"/>
        </w:rPr>
        <w:footnoteReference w:id="18"/>
      </w:r>
    </w:p>
    <w:p w14:paraId="79736D11" w14:textId="71A52652" w:rsidR="00F73C63" w:rsidRPr="00167CF6" w:rsidRDefault="005F6314" w:rsidP="006E5E8C">
      <w:pPr>
        <w:pStyle w:val="CYDABodycopy"/>
        <w:spacing w:line="276" w:lineRule="auto"/>
        <w:rPr>
          <w:b/>
          <w:bCs/>
          <w:lang w:val="en-GB"/>
        </w:rPr>
      </w:pPr>
      <w:r w:rsidRPr="000F71B5">
        <w:rPr>
          <w:b/>
          <w:lang w:val="en-GB"/>
        </w:rPr>
        <w:t xml:space="preserve">10. </w:t>
      </w:r>
      <w:r w:rsidR="00167CF6" w:rsidRPr="000F71B5">
        <w:rPr>
          <w:b/>
          <w:lang w:val="en-GB"/>
        </w:rPr>
        <w:t xml:space="preserve">Safeguards </w:t>
      </w:r>
      <w:r w:rsidR="00F73C63" w:rsidRPr="000F71B5">
        <w:rPr>
          <w:b/>
          <w:lang w:val="en-GB"/>
        </w:rPr>
        <w:t>around language and delivery</w:t>
      </w:r>
    </w:p>
    <w:p w14:paraId="2E630309" w14:textId="3F287F3B" w:rsidR="00440524" w:rsidRPr="00440524" w:rsidRDefault="00833F3E" w:rsidP="006E5E8C">
      <w:pPr>
        <w:pStyle w:val="CYDABodycopy"/>
        <w:spacing w:line="276" w:lineRule="auto"/>
        <w:rPr>
          <w:lang w:val="en-GB"/>
        </w:rPr>
      </w:pPr>
      <w:r>
        <w:rPr>
          <w:lang w:val="en-GB"/>
        </w:rPr>
        <w:t>G</w:t>
      </w:r>
      <w:r w:rsidR="001648A7" w:rsidRPr="00167CF6">
        <w:rPr>
          <w:lang w:val="en-GB"/>
        </w:rPr>
        <w:t>uardrails</w:t>
      </w:r>
      <w:r>
        <w:rPr>
          <w:lang w:val="en-GB"/>
        </w:rPr>
        <w:t xml:space="preserve"> are installed</w:t>
      </w:r>
      <w:r w:rsidR="001648A7" w:rsidRPr="00167CF6">
        <w:rPr>
          <w:lang w:val="en-GB"/>
        </w:rPr>
        <w:t xml:space="preserve"> to protect </w:t>
      </w:r>
      <w:r w:rsidR="00E30EC8">
        <w:rPr>
          <w:lang w:val="en-GB"/>
        </w:rPr>
        <w:t xml:space="preserve">rights and </w:t>
      </w:r>
      <w:r w:rsidR="00167CF6" w:rsidRPr="00167CF6">
        <w:rPr>
          <w:lang w:val="en-GB"/>
        </w:rPr>
        <w:t>supports</w:t>
      </w:r>
      <w:r w:rsidR="00167CF6" w:rsidRPr="00E30EC8">
        <w:rPr>
          <w:lang w:val="en-GB"/>
        </w:rPr>
        <w:t>:</w:t>
      </w:r>
      <w:r w:rsidR="00462835" w:rsidRPr="00527FEC">
        <w:rPr>
          <w:rStyle w:val="FootnoteReference"/>
          <w:lang w:val="en-GB"/>
        </w:rPr>
        <w:footnoteReference w:id="19"/>
      </w:r>
    </w:p>
    <w:p w14:paraId="074DF39D" w14:textId="30D87C9C" w:rsidR="00167CF6" w:rsidRDefault="00440524" w:rsidP="00731166">
      <w:pPr>
        <w:pStyle w:val="CYDABodycopy"/>
        <w:numPr>
          <w:ilvl w:val="0"/>
          <w:numId w:val="12"/>
        </w:numPr>
        <w:spacing w:line="276" w:lineRule="auto"/>
        <w:rPr>
          <w:lang w:val="en-GB"/>
        </w:rPr>
      </w:pPr>
      <w:r w:rsidRPr="00CA76C7">
        <w:rPr>
          <w:lang w:val="en-GB"/>
        </w:rPr>
        <w:t xml:space="preserve">No </w:t>
      </w:r>
      <w:r w:rsidR="00CA76C7" w:rsidRPr="00CA76C7">
        <w:rPr>
          <w:lang w:val="en-GB"/>
        </w:rPr>
        <w:t>behavioural or</w:t>
      </w:r>
      <w:r w:rsidRPr="00CA76C7">
        <w:rPr>
          <w:lang w:val="en-GB"/>
        </w:rPr>
        <w:t xml:space="preserve"> compliance</w:t>
      </w:r>
      <w:r w:rsidRPr="00CA76C7">
        <w:rPr>
          <w:rFonts w:ascii="Cambria Math" w:hAnsi="Cambria Math" w:cs="Cambria Math"/>
          <w:lang w:val="en-GB"/>
        </w:rPr>
        <w:t>‑</w:t>
      </w:r>
      <w:r w:rsidRPr="00CA76C7">
        <w:rPr>
          <w:lang w:val="en-GB"/>
        </w:rPr>
        <w:t>based programs</w:t>
      </w:r>
      <w:r w:rsidR="001E784A">
        <w:rPr>
          <w:lang w:val="en-GB"/>
        </w:rPr>
        <w:t>, including</w:t>
      </w:r>
      <w:r w:rsidRPr="00440524">
        <w:rPr>
          <w:lang w:val="en-GB"/>
        </w:rPr>
        <w:t xml:space="preserve"> prohibit</w:t>
      </w:r>
      <w:r w:rsidR="001E784A">
        <w:rPr>
          <w:lang w:val="en-GB"/>
        </w:rPr>
        <w:t>ion of</w:t>
      </w:r>
      <w:r w:rsidRPr="00440524">
        <w:rPr>
          <w:lang w:val="en-GB"/>
        </w:rPr>
        <w:t xml:space="preserve"> restraint/seclusion</w:t>
      </w:r>
      <w:r w:rsidR="001E784A">
        <w:rPr>
          <w:lang w:val="en-GB"/>
        </w:rPr>
        <w:t xml:space="preserve"> and</w:t>
      </w:r>
      <w:r w:rsidRPr="00440524">
        <w:rPr>
          <w:lang w:val="en-GB"/>
        </w:rPr>
        <w:t xml:space="preserve"> masking</w:t>
      </w:r>
      <w:r w:rsidRPr="00440524">
        <w:rPr>
          <w:rFonts w:ascii="Cambria Math" w:hAnsi="Cambria Math" w:cs="Cambria Math"/>
          <w:lang w:val="en-GB"/>
        </w:rPr>
        <w:t>‑</w:t>
      </w:r>
      <w:r w:rsidRPr="00440524">
        <w:rPr>
          <w:lang w:val="en-GB"/>
        </w:rPr>
        <w:t>focused practice.</w:t>
      </w:r>
    </w:p>
    <w:p w14:paraId="77B30207" w14:textId="56C30C79" w:rsidR="00697A8A" w:rsidRPr="00664B63" w:rsidRDefault="00432273" w:rsidP="00731166">
      <w:pPr>
        <w:pStyle w:val="CYDABodycopy"/>
        <w:numPr>
          <w:ilvl w:val="0"/>
          <w:numId w:val="12"/>
        </w:numPr>
        <w:spacing w:line="276" w:lineRule="auto"/>
        <w:rPr>
          <w:lang w:val="en-GB"/>
        </w:rPr>
      </w:pPr>
      <w:r>
        <w:rPr>
          <w:lang w:val="en-GB"/>
        </w:rPr>
        <w:t>Assurance of</w:t>
      </w:r>
      <w:r w:rsidR="00664B63" w:rsidRPr="00664B63">
        <w:rPr>
          <w:lang w:val="en-GB"/>
        </w:rPr>
        <w:t xml:space="preserve"> continuity</w:t>
      </w:r>
      <w:r w:rsidR="00664B63" w:rsidRPr="00697A8A">
        <w:rPr>
          <w:lang w:val="en-GB"/>
        </w:rPr>
        <w:t xml:space="preserve"> across transitions</w:t>
      </w:r>
      <w:r w:rsidR="00664B63">
        <w:rPr>
          <w:lang w:val="en-GB"/>
        </w:rPr>
        <w:t>,</w:t>
      </w:r>
      <w:r w:rsidR="00664B63" w:rsidRPr="00697A8A">
        <w:rPr>
          <w:lang w:val="en-GB"/>
        </w:rPr>
        <w:t xml:space="preserve"> </w:t>
      </w:r>
      <w:r w:rsidR="00664B63">
        <w:rPr>
          <w:lang w:val="en-GB"/>
        </w:rPr>
        <w:t>retaining</w:t>
      </w:r>
      <w:r w:rsidR="00664B63" w:rsidRPr="00697A8A">
        <w:rPr>
          <w:lang w:val="en-GB"/>
        </w:rPr>
        <w:t xml:space="preserve"> </w:t>
      </w:r>
      <w:r w:rsidR="00664B63">
        <w:rPr>
          <w:lang w:val="en-GB"/>
        </w:rPr>
        <w:t>1:1 intensive</w:t>
      </w:r>
      <w:r w:rsidR="00705428">
        <w:rPr>
          <w:lang w:val="en-GB"/>
        </w:rPr>
        <w:t>s,</w:t>
      </w:r>
      <w:r w:rsidR="00664B63">
        <w:rPr>
          <w:lang w:val="en-GB"/>
        </w:rPr>
        <w:t xml:space="preserve"> and </w:t>
      </w:r>
      <w:r w:rsidR="00664B63" w:rsidRPr="00697A8A">
        <w:rPr>
          <w:lang w:val="en-GB"/>
        </w:rPr>
        <w:t>trusted clinicians</w:t>
      </w:r>
      <w:r w:rsidR="00664B63">
        <w:rPr>
          <w:lang w:val="en-GB"/>
        </w:rPr>
        <w:t xml:space="preserve">. </w:t>
      </w:r>
      <w:r w:rsidR="00440524" w:rsidRPr="00664B63">
        <w:rPr>
          <w:lang w:val="en-GB"/>
        </w:rPr>
        <w:t>No forced provider change</w:t>
      </w:r>
      <w:r w:rsidR="001E784A" w:rsidRPr="00664B63">
        <w:rPr>
          <w:lang w:val="en-GB"/>
        </w:rPr>
        <w:t>s</w:t>
      </w:r>
      <w:r w:rsidR="00697A8A" w:rsidRPr="00664B63">
        <w:rPr>
          <w:lang w:val="en-GB"/>
        </w:rPr>
        <w:t xml:space="preserve"> or</w:t>
      </w:r>
      <w:r w:rsidR="00440524" w:rsidRPr="00664B63">
        <w:rPr>
          <w:lang w:val="en-GB"/>
        </w:rPr>
        <w:t xml:space="preserve"> group</w:t>
      </w:r>
      <w:r w:rsidR="00440524" w:rsidRPr="00664B63">
        <w:rPr>
          <w:rFonts w:ascii="Cambria Math" w:hAnsi="Cambria Math" w:cs="Cambria Math"/>
          <w:lang w:val="en-GB"/>
        </w:rPr>
        <w:t>‑</w:t>
      </w:r>
      <w:r w:rsidR="00440524" w:rsidRPr="00664B63">
        <w:rPr>
          <w:lang w:val="en-GB"/>
        </w:rPr>
        <w:t>only default.</w:t>
      </w:r>
    </w:p>
    <w:p w14:paraId="2DE2ED12" w14:textId="3C4B6C8E" w:rsidR="00697A8A" w:rsidRPr="00697A8A" w:rsidRDefault="00697A8A" w:rsidP="00731166">
      <w:pPr>
        <w:pStyle w:val="CYDABodycopy"/>
        <w:numPr>
          <w:ilvl w:val="0"/>
          <w:numId w:val="12"/>
        </w:numPr>
        <w:spacing w:line="276" w:lineRule="auto"/>
        <w:rPr>
          <w:lang w:val="en-GB"/>
        </w:rPr>
      </w:pPr>
      <w:r w:rsidRPr="00697A8A">
        <w:rPr>
          <w:lang w:val="en-GB"/>
        </w:rPr>
        <w:t>O</w:t>
      </w:r>
      <w:r w:rsidR="00440524" w:rsidRPr="00697A8A">
        <w:rPr>
          <w:lang w:val="en-GB"/>
        </w:rPr>
        <w:t>ut</w:t>
      </w:r>
      <w:r w:rsidR="00440524" w:rsidRPr="00697A8A">
        <w:rPr>
          <w:rFonts w:ascii="Cambria Math" w:hAnsi="Cambria Math" w:cs="Cambria Math"/>
          <w:lang w:val="en-GB"/>
        </w:rPr>
        <w:t>‑</w:t>
      </w:r>
      <w:r w:rsidR="00440524" w:rsidRPr="00697A8A">
        <w:rPr>
          <w:lang w:val="en-GB"/>
        </w:rPr>
        <w:t>of</w:t>
      </w:r>
      <w:r w:rsidR="00440524" w:rsidRPr="00697A8A">
        <w:rPr>
          <w:rFonts w:ascii="Cambria Math" w:hAnsi="Cambria Math" w:cs="Cambria Math"/>
          <w:lang w:val="en-GB"/>
        </w:rPr>
        <w:t>‑</w:t>
      </w:r>
      <w:r w:rsidR="00440524" w:rsidRPr="00697A8A">
        <w:rPr>
          <w:lang w:val="en-GB"/>
        </w:rPr>
        <w:t xml:space="preserve">school access for homeschoolers and children experiencing </w:t>
      </w:r>
      <w:r w:rsidR="00AA00DD">
        <w:rPr>
          <w:lang w:val="en-GB"/>
        </w:rPr>
        <w:t>“</w:t>
      </w:r>
      <w:r w:rsidR="00440524" w:rsidRPr="00697A8A">
        <w:rPr>
          <w:lang w:val="en-GB"/>
        </w:rPr>
        <w:t>school</w:t>
      </w:r>
      <w:r w:rsidR="00AD0C48">
        <w:rPr>
          <w:rFonts w:ascii="Cambria Math" w:hAnsi="Cambria Math" w:cs="Cambria Math"/>
          <w:lang w:val="en-GB"/>
        </w:rPr>
        <w:t xml:space="preserve"> </w:t>
      </w:r>
      <w:r w:rsidR="00440524" w:rsidRPr="00697A8A">
        <w:rPr>
          <w:lang w:val="en-GB"/>
        </w:rPr>
        <w:t>can’t</w:t>
      </w:r>
      <w:r w:rsidR="00AA00DD">
        <w:rPr>
          <w:lang w:val="en-GB"/>
        </w:rPr>
        <w:t>”</w:t>
      </w:r>
      <w:r w:rsidR="00440524" w:rsidRPr="00697A8A">
        <w:rPr>
          <w:lang w:val="en-GB"/>
        </w:rPr>
        <w:t>.</w:t>
      </w:r>
    </w:p>
    <w:p w14:paraId="3BE68F07" w14:textId="565FA1A4" w:rsidR="00697A8A" w:rsidRDefault="00697A8A" w:rsidP="00731166">
      <w:pPr>
        <w:pStyle w:val="CYDABodycopy"/>
        <w:numPr>
          <w:ilvl w:val="0"/>
          <w:numId w:val="12"/>
        </w:numPr>
        <w:spacing w:line="276" w:lineRule="auto"/>
        <w:rPr>
          <w:lang w:val="en-GB"/>
        </w:rPr>
      </w:pPr>
      <w:r w:rsidRPr="00697A8A">
        <w:rPr>
          <w:lang w:val="en-GB"/>
        </w:rPr>
        <w:t>Re</w:t>
      </w:r>
      <w:r w:rsidR="009E08D9">
        <w:rPr>
          <w:lang w:val="en-GB"/>
        </w:rPr>
        <w:t xml:space="preserve">place </w:t>
      </w:r>
      <w:r w:rsidR="00440524" w:rsidRPr="00697A8A">
        <w:rPr>
          <w:lang w:val="en-GB"/>
        </w:rPr>
        <w:t>“mild/moderate”</w:t>
      </w:r>
      <w:r w:rsidRPr="00697A8A">
        <w:rPr>
          <w:lang w:val="en-GB"/>
        </w:rPr>
        <w:t xml:space="preserve"> labels </w:t>
      </w:r>
      <w:r w:rsidR="009E08D9">
        <w:rPr>
          <w:lang w:val="en-GB"/>
        </w:rPr>
        <w:t xml:space="preserve">with </w:t>
      </w:r>
      <w:r w:rsidR="00440524" w:rsidRPr="00697A8A">
        <w:rPr>
          <w:lang w:val="en-GB"/>
        </w:rPr>
        <w:t>support</w:t>
      </w:r>
      <w:r w:rsidRPr="00697A8A">
        <w:rPr>
          <w:rFonts w:ascii="Cambria Math" w:hAnsi="Cambria Math" w:cs="Cambria Math"/>
          <w:lang w:val="en-GB"/>
        </w:rPr>
        <w:t xml:space="preserve"> </w:t>
      </w:r>
      <w:r w:rsidR="00440524" w:rsidRPr="00697A8A">
        <w:rPr>
          <w:lang w:val="en-GB"/>
        </w:rPr>
        <w:t>needs</w:t>
      </w:r>
      <w:r w:rsidRPr="00697A8A">
        <w:rPr>
          <w:lang w:val="en-GB"/>
        </w:rPr>
        <w:t>,</w:t>
      </w:r>
      <w:r w:rsidR="00440524" w:rsidRPr="00697A8A">
        <w:rPr>
          <w:lang w:val="en-GB"/>
        </w:rPr>
        <w:t xml:space="preserve"> </w:t>
      </w:r>
      <w:r w:rsidR="00664B63">
        <w:rPr>
          <w:lang w:val="en-GB"/>
        </w:rPr>
        <w:t xml:space="preserve">replace “school refusal” with </w:t>
      </w:r>
      <w:r w:rsidR="00440524" w:rsidRPr="00697A8A">
        <w:rPr>
          <w:lang w:val="en-GB"/>
        </w:rPr>
        <w:t>“school</w:t>
      </w:r>
      <w:r w:rsidR="00AD0C48">
        <w:rPr>
          <w:lang w:val="en-GB"/>
        </w:rPr>
        <w:t xml:space="preserve"> </w:t>
      </w:r>
      <w:r w:rsidR="00440524" w:rsidRPr="00697A8A">
        <w:rPr>
          <w:lang w:val="en-GB"/>
        </w:rPr>
        <w:t>can’t”</w:t>
      </w:r>
      <w:r w:rsidR="00C96B4B">
        <w:rPr>
          <w:lang w:val="en-GB"/>
        </w:rPr>
        <w:t>.</w:t>
      </w:r>
    </w:p>
    <w:p w14:paraId="274C1E23" w14:textId="2209B118" w:rsidR="00697A8A" w:rsidRDefault="00C96B4B" w:rsidP="00731166">
      <w:pPr>
        <w:pStyle w:val="CYDABodycopy"/>
        <w:numPr>
          <w:ilvl w:val="0"/>
          <w:numId w:val="12"/>
        </w:numPr>
        <w:spacing w:line="276" w:lineRule="auto"/>
        <w:rPr>
          <w:lang w:val="en-GB"/>
        </w:rPr>
      </w:pPr>
      <w:r w:rsidRPr="00E30EC8">
        <w:rPr>
          <w:lang w:val="en-GB"/>
        </w:rPr>
        <w:t>Increase affordability</w:t>
      </w:r>
      <w:r w:rsidR="00440524" w:rsidRPr="00E30EC8">
        <w:rPr>
          <w:lang w:val="en-GB"/>
        </w:rPr>
        <w:t xml:space="preserve"> for core</w:t>
      </w:r>
      <w:r w:rsidR="00440524" w:rsidRPr="00697A8A">
        <w:rPr>
          <w:lang w:val="en-GB"/>
        </w:rPr>
        <w:t xml:space="preserve"> therapies where possible</w:t>
      </w:r>
      <w:r>
        <w:rPr>
          <w:lang w:val="en-GB"/>
        </w:rPr>
        <w:t xml:space="preserve">, </w:t>
      </w:r>
      <w:r w:rsidR="00440524" w:rsidRPr="00697A8A">
        <w:rPr>
          <w:lang w:val="en-GB"/>
        </w:rPr>
        <w:t>travel loadings</w:t>
      </w:r>
      <w:r>
        <w:rPr>
          <w:lang w:val="en-GB"/>
        </w:rPr>
        <w:t>, and</w:t>
      </w:r>
      <w:r w:rsidR="00440524" w:rsidRPr="00697A8A">
        <w:rPr>
          <w:lang w:val="en-GB"/>
        </w:rPr>
        <w:t xml:space="preserve"> price transparency.</w:t>
      </w:r>
    </w:p>
    <w:p w14:paraId="67886792" w14:textId="77777777" w:rsidR="00C96B4B" w:rsidRDefault="00C96B4B" w:rsidP="00731166">
      <w:pPr>
        <w:pStyle w:val="CYDABodycopy"/>
        <w:numPr>
          <w:ilvl w:val="0"/>
          <w:numId w:val="12"/>
        </w:numPr>
        <w:spacing w:line="276" w:lineRule="auto"/>
        <w:rPr>
          <w:lang w:val="en-GB"/>
        </w:rPr>
      </w:pPr>
      <w:r>
        <w:rPr>
          <w:lang w:val="en-GB"/>
        </w:rPr>
        <w:t>Build in transparent governance through independent</w:t>
      </w:r>
      <w:r w:rsidR="00440524" w:rsidRPr="00697A8A">
        <w:rPr>
          <w:lang w:val="en-GB"/>
        </w:rPr>
        <w:t xml:space="preserve"> oversight</w:t>
      </w:r>
      <w:r>
        <w:rPr>
          <w:lang w:val="en-GB"/>
        </w:rPr>
        <w:t xml:space="preserve"> and evaluation</w:t>
      </w:r>
      <w:r w:rsidR="00440524" w:rsidRPr="00697A8A">
        <w:rPr>
          <w:lang w:val="en-GB"/>
        </w:rPr>
        <w:t>.</w:t>
      </w:r>
    </w:p>
    <w:p w14:paraId="2A946318" w14:textId="4324D429" w:rsidR="007E246D" w:rsidRPr="00C96B4B" w:rsidRDefault="00E30EC8" w:rsidP="00731166">
      <w:pPr>
        <w:pStyle w:val="CYDABodycopy"/>
        <w:numPr>
          <w:ilvl w:val="0"/>
          <w:numId w:val="12"/>
        </w:numPr>
        <w:spacing w:line="276" w:lineRule="auto"/>
        <w:rPr>
          <w:lang w:val="en-GB"/>
        </w:rPr>
      </w:pPr>
      <w:r w:rsidRPr="003377AD">
        <w:rPr>
          <w:lang w:val="en-GB"/>
        </w:rPr>
        <w:t>Protect and support equity through</w:t>
      </w:r>
      <w:r w:rsidR="00440524" w:rsidRPr="003377AD">
        <w:rPr>
          <w:lang w:val="en-GB"/>
        </w:rPr>
        <w:t xml:space="preserve"> regionally weighted commissioning</w:t>
      </w:r>
      <w:r w:rsidRPr="003377AD">
        <w:rPr>
          <w:lang w:val="en-GB"/>
        </w:rPr>
        <w:t xml:space="preserve">, </w:t>
      </w:r>
      <w:r w:rsidR="00440524" w:rsidRPr="003377AD">
        <w:rPr>
          <w:lang w:val="en-GB"/>
        </w:rPr>
        <w:t>culturally safe supports</w:t>
      </w:r>
      <w:r w:rsidRPr="003377AD">
        <w:rPr>
          <w:lang w:val="en-GB"/>
        </w:rPr>
        <w:t>,</w:t>
      </w:r>
      <w:r w:rsidR="00440524" w:rsidRPr="003377AD">
        <w:rPr>
          <w:lang w:val="en-GB"/>
        </w:rPr>
        <w:t xml:space="preserve"> targeted outreach</w:t>
      </w:r>
      <w:r w:rsidR="001576FE">
        <w:rPr>
          <w:lang w:val="en-GB"/>
        </w:rPr>
        <w:t>,</w:t>
      </w:r>
      <w:r w:rsidR="003377AD">
        <w:rPr>
          <w:lang w:val="en-GB"/>
        </w:rPr>
        <w:t xml:space="preserve"> and tailored supports.</w:t>
      </w:r>
    </w:p>
    <w:p w14:paraId="0D2E2434" w14:textId="76EC0AE6" w:rsidR="00AF385B" w:rsidRPr="000F71B5" w:rsidRDefault="00AF385B" w:rsidP="00731166">
      <w:pPr>
        <w:pStyle w:val="Heading3"/>
        <w:numPr>
          <w:ilvl w:val="0"/>
          <w:numId w:val="27"/>
        </w:numPr>
        <w:rPr>
          <w:lang w:val="en-GB"/>
        </w:rPr>
      </w:pPr>
      <w:bookmarkStart w:id="23" w:name="_Toc215751029"/>
      <w:r w:rsidRPr="000F71B5">
        <w:rPr>
          <w:lang w:val="en-GB"/>
        </w:rPr>
        <w:t>Co-design</w:t>
      </w:r>
      <w:r w:rsidR="00A50A5B" w:rsidRPr="000F71B5">
        <w:rPr>
          <w:lang w:val="en-GB"/>
        </w:rPr>
        <w:t>ed</w:t>
      </w:r>
      <w:r w:rsidR="00F2624C" w:rsidRPr="000F71B5">
        <w:rPr>
          <w:lang w:val="en-GB"/>
        </w:rPr>
        <w:t xml:space="preserve"> and</w:t>
      </w:r>
      <w:r w:rsidR="000D5CF6" w:rsidRPr="000F71B5">
        <w:rPr>
          <w:lang w:val="en-GB"/>
        </w:rPr>
        <w:t xml:space="preserve"> evidence-based</w:t>
      </w:r>
      <w:r w:rsidR="00A50A5B" w:rsidRPr="000F71B5">
        <w:rPr>
          <w:lang w:val="en-GB"/>
        </w:rPr>
        <w:t xml:space="preserve"> supports, governance</w:t>
      </w:r>
      <w:r w:rsidR="001576FE">
        <w:rPr>
          <w:lang w:val="en-GB"/>
        </w:rPr>
        <w:t>,</w:t>
      </w:r>
      <w:r w:rsidR="00A50A5B" w:rsidRPr="000F71B5">
        <w:rPr>
          <w:lang w:val="en-GB"/>
        </w:rPr>
        <w:t xml:space="preserve"> and evaluation</w:t>
      </w:r>
      <w:bookmarkEnd w:id="23"/>
    </w:p>
    <w:p w14:paraId="0B6737F7" w14:textId="77777777" w:rsidR="00BB7D0D" w:rsidRPr="000F71B5" w:rsidRDefault="00BB7D0D" w:rsidP="006E5E8C">
      <w:pPr>
        <w:pStyle w:val="CYDABodycopy"/>
        <w:spacing w:line="276" w:lineRule="auto"/>
        <w:rPr>
          <w:lang w:val="en-GB"/>
        </w:rPr>
      </w:pPr>
      <w:r w:rsidRPr="000F71B5">
        <w:rPr>
          <w:lang w:val="en-GB"/>
        </w:rPr>
        <w:t xml:space="preserve">Even though responses revealed deep community alienation from policymaking, they also showed that our community retains a </w:t>
      </w:r>
      <w:r w:rsidRPr="000F71B5">
        <w:rPr>
          <w:b/>
          <w:lang w:val="en-GB"/>
        </w:rPr>
        <w:t xml:space="preserve">strong collective understanding </w:t>
      </w:r>
      <w:r w:rsidRPr="000F71B5">
        <w:rPr>
          <w:lang w:val="en-GB"/>
        </w:rPr>
        <w:t>of what</w:t>
      </w:r>
      <w:r w:rsidRPr="000F71B5">
        <w:rPr>
          <w:b/>
          <w:lang w:val="en-GB"/>
        </w:rPr>
        <w:t xml:space="preserve"> authentic participation </w:t>
      </w:r>
      <w:r w:rsidRPr="000F71B5">
        <w:rPr>
          <w:lang w:val="en-GB"/>
        </w:rPr>
        <w:t xml:space="preserve">should entail. </w:t>
      </w:r>
    </w:p>
    <w:p w14:paraId="3ACFB842" w14:textId="4B75F32F" w:rsidR="008F7C4A" w:rsidRPr="000F71B5" w:rsidRDefault="008F7C4A" w:rsidP="006E5E8C">
      <w:pPr>
        <w:pStyle w:val="CYDABodycopy"/>
        <w:spacing w:line="276" w:lineRule="auto"/>
        <w:rPr>
          <w:lang w:val="en-GB"/>
        </w:rPr>
      </w:pPr>
      <w:r w:rsidRPr="000F71B5">
        <w:rPr>
          <w:lang w:val="en-GB"/>
        </w:rPr>
        <w:t>The disability community principle of “</w:t>
      </w:r>
      <w:r w:rsidRPr="000F71B5">
        <w:rPr>
          <w:b/>
          <w:lang w:val="en-GB"/>
        </w:rPr>
        <w:t>Nothing About Us Without Us</w:t>
      </w:r>
      <w:r w:rsidRPr="000F71B5">
        <w:rPr>
          <w:lang w:val="en-GB"/>
        </w:rPr>
        <w:t xml:space="preserve">” </w:t>
      </w:r>
      <w:r w:rsidR="00A7773A" w:rsidRPr="000F71B5">
        <w:rPr>
          <w:lang w:val="en-GB"/>
        </w:rPr>
        <w:t>needs to be applied in the spirit it was intended</w:t>
      </w:r>
      <w:r w:rsidR="00C630B4" w:rsidRPr="000F71B5">
        <w:rPr>
          <w:lang w:val="en-GB"/>
        </w:rPr>
        <w:t xml:space="preserve">, not </w:t>
      </w:r>
      <w:r w:rsidR="00EC3495" w:rsidRPr="000F71B5">
        <w:rPr>
          <w:lang w:val="en-GB"/>
        </w:rPr>
        <w:t xml:space="preserve">co-opted </w:t>
      </w:r>
      <w:r w:rsidR="00C630B4" w:rsidRPr="000F71B5">
        <w:rPr>
          <w:lang w:val="en-GB"/>
        </w:rPr>
        <w:t xml:space="preserve">as a government </w:t>
      </w:r>
      <w:r w:rsidR="00166BC6" w:rsidRPr="000F71B5">
        <w:rPr>
          <w:noProof w:val="0"/>
          <w:lang w:val="en-GB"/>
        </w:rPr>
        <w:t>tick boxing</w:t>
      </w:r>
      <w:r w:rsidR="00C630B4" w:rsidRPr="000F71B5">
        <w:rPr>
          <w:lang w:val="en-GB"/>
        </w:rPr>
        <w:t xml:space="preserve"> </w:t>
      </w:r>
      <w:r w:rsidR="00C630B4" w:rsidRPr="000F71B5">
        <w:rPr>
          <w:lang w:val="en-GB"/>
        </w:rPr>
        <w:lastRenderedPageBreak/>
        <w:t xml:space="preserve">exercise. The principle </w:t>
      </w:r>
      <w:r w:rsidRPr="000F71B5">
        <w:rPr>
          <w:lang w:val="en-GB"/>
        </w:rPr>
        <w:t xml:space="preserve">underscores that consultation must be embedded, transparent, and ongoing. </w:t>
      </w:r>
    </w:p>
    <w:p w14:paraId="6F0E8DFA" w14:textId="77777777" w:rsidR="008F7C4A" w:rsidRPr="000F71B5" w:rsidRDefault="00BB7D0D" w:rsidP="006E5E8C">
      <w:pPr>
        <w:pStyle w:val="CYDABodycopy"/>
        <w:spacing w:line="276" w:lineRule="auto"/>
        <w:rPr>
          <w:lang w:val="en-GB"/>
        </w:rPr>
      </w:pPr>
      <w:r w:rsidRPr="000F71B5">
        <w:rPr>
          <w:lang w:val="en-GB"/>
        </w:rPr>
        <w:t xml:space="preserve">Across 138 responses, co-design was defined as a caring and deeply relational practice that cannot be rushed. It is a </w:t>
      </w:r>
      <w:r w:rsidRPr="000F71B5">
        <w:rPr>
          <w:b/>
          <w:lang w:val="en-GB"/>
        </w:rPr>
        <w:t>time-intensive process</w:t>
      </w:r>
      <w:r w:rsidRPr="000F71B5">
        <w:rPr>
          <w:lang w:val="en-GB"/>
        </w:rPr>
        <w:t xml:space="preserve"> that builds trust, honours lived expertise, and prevents harm. </w:t>
      </w:r>
    </w:p>
    <w:p w14:paraId="3E2F8435" w14:textId="474200CE" w:rsidR="00AF385B" w:rsidRPr="000F71B5" w:rsidRDefault="00AF385B" w:rsidP="006E5E8C">
      <w:pPr>
        <w:pStyle w:val="CYDABodycopy"/>
        <w:spacing w:line="276" w:lineRule="auto"/>
        <w:rPr>
          <w:lang w:val="en-GB"/>
        </w:rPr>
      </w:pPr>
      <w:r w:rsidRPr="000F71B5">
        <w:rPr>
          <w:lang w:val="en-GB"/>
        </w:rPr>
        <w:t>Responses displayed a clear sense of what was needed</w:t>
      </w:r>
      <w:r w:rsidR="008F7C4A" w:rsidRPr="000F71B5">
        <w:rPr>
          <w:lang w:val="en-GB"/>
        </w:rPr>
        <w:t xml:space="preserve"> to</w:t>
      </w:r>
      <w:r w:rsidR="008F7C4A" w:rsidRPr="000F71B5">
        <w:rPr>
          <w:b/>
          <w:lang w:val="en-GB"/>
        </w:rPr>
        <w:t xml:space="preserve"> embed co-design</w:t>
      </w:r>
      <w:r w:rsidR="008B7E7B" w:rsidRPr="000F71B5">
        <w:rPr>
          <w:b/>
          <w:lang w:val="en-GB"/>
        </w:rPr>
        <w:t xml:space="preserve"> and </w:t>
      </w:r>
      <w:r w:rsidR="000D5CF6" w:rsidRPr="000F71B5">
        <w:rPr>
          <w:b/>
          <w:lang w:val="en-GB"/>
        </w:rPr>
        <w:t>evidence</w:t>
      </w:r>
      <w:r w:rsidRPr="000F71B5">
        <w:rPr>
          <w:b/>
          <w:lang w:val="en-GB"/>
        </w:rPr>
        <w:t>,</w:t>
      </w:r>
      <w:r w:rsidRPr="000F71B5">
        <w:rPr>
          <w:lang w:val="en-GB"/>
        </w:rPr>
        <w:t xml:space="preserve"> and asked for:</w:t>
      </w:r>
    </w:p>
    <w:p w14:paraId="4AE02A35" w14:textId="77777777" w:rsidR="00FC53AB" w:rsidRPr="000F71B5" w:rsidRDefault="00AF385B" w:rsidP="00731166">
      <w:pPr>
        <w:pStyle w:val="CYDABodycopy"/>
        <w:numPr>
          <w:ilvl w:val="0"/>
          <w:numId w:val="5"/>
        </w:numPr>
        <w:spacing w:line="276" w:lineRule="auto"/>
        <w:rPr>
          <w:lang w:val="en-GB"/>
        </w:rPr>
      </w:pPr>
      <w:r w:rsidRPr="000F71B5">
        <w:rPr>
          <w:lang w:val="en-GB"/>
        </w:rPr>
        <w:t xml:space="preserve">lived experience governance of Thriving Kids </w:t>
      </w:r>
    </w:p>
    <w:p w14:paraId="4A436934" w14:textId="119125B2" w:rsidR="00DB29DE" w:rsidRPr="000F71B5" w:rsidRDefault="00DB29DE" w:rsidP="00731166">
      <w:pPr>
        <w:pStyle w:val="CYDABodycopy"/>
        <w:numPr>
          <w:ilvl w:val="0"/>
          <w:numId w:val="5"/>
        </w:numPr>
        <w:spacing w:line="276" w:lineRule="auto"/>
        <w:rPr>
          <w:lang w:val="en-GB"/>
        </w:rPr>
      </w:pPr>
      <w:r w:rsidRPr="000F71B5">
        <w:rPr>
          <w:lang w:val="en-GB"/>
        </w:rPr>
        <w:t>co-design with autistic-led organisations</w:t>
      </w:r>
      <w:r w:rsidR="00FC53AB" w:rsidRPr="000F71B5">
        <w:rPr>
          <w:lang w:val="en-GB"/>
        </w:rPr>
        <w:t>, especially</w:t>
      </w:r>
      <w:r w:rsidR="00FC53AB" w:rsidRPr="00FC53AB">
        <w:rPr>
          <w:lang w:val="en-GB"/>
        </w:rPr>
        <w:t xml:space="preserve"> to co</w:t>
      </w:r>
      <w:r w:rsidR="00FC53AB" w:rsidRPr="00FC53AB">
        <w:rPr>
          <w:rFonts w:ascii="Cambria Math" w:hAnsi="Cambria Math" w:cs="Cambria Math"/>
          <w:lang w:val="en-GB"/>
        </w:rPr>
        <w:t>‑</w:t>
      </w:r>
      <w:r w:rsidR="00FC53AB" w:rsidRPr="00FC53AB">
        <w:rPr>
          <w:lang w:val="en-GB"/>
        </w:rPr>
        <w:t>deliver teacher and education support for professional development</w:t>
      </w:r>
      <w:r w:rsidR="00FC53AB" w:rsidRPr="00FC53AB">
        <w:rPr>
          <w:b/>
          <w:bCs/>
          <w:lang w:val="en-GB"/>
        </w:rPr>
        <w:t xml:space="preserve"> </w:t>
      </w:r>
    </w:p>
    <w:p w14:paraId="6863B157" w14:textId="6109CA75" w:rsidR="00AF385B" w:rsidRPr="000F71B5" w:rsidRDefault="00AF385B" w:rsidP="00731166">
      <w:pPr>
        <w:pStyle w:val="CYDABodycopy"/>
        <w:numPr>
          <w:ilvl w:val="0"/>
          <w:numId w:val="5"/>
        </w:numPr>
        <w:spacing w:line="276" w:lineRule="auto"/>
        <w:rPr>
          <w:lang w:val="en-GB"/>
        </w:rPr>
      </w:pPr>
      <w:r w:rsidRPr="000F71B5">
        <w:rPr>
          <w:lang w:val="en-GB"/>
        </w:rPr>
        <w:t xml:space="preserve">co-designed supports and evaluation measures that consider the lived experience of a diverse set of groups </w:t>
      </w:r>
    </w:p>
    <w:p w14:paraId="5397511D" w14:textId="2BCAF93B" w:rsidR="00AF385B" w:rsidRPr="000F71B5" w:rsidRDefault="00AF385B" w:rsidP="00731166">
      <w:pPr>
        <w:pStyle w:val="CYDABodycopy"/>
        <w:numPr>
          <w:ilvl w:val="0"/>
          <w:numId w:val="5"/>
        </w:numPr>
        <w:spacing w:line="276" w:lineRule="auto"/>
        <w:rPr>
          <w:lang w:val="en-GB"/>
        </w:rPr>
      </w:pPr>
      <w:r w:rsidRPr="000F71B5">
        <w:rPr>
          <w:lang w:val="en-GB"/>
        </w:rPr>
        <w:t xml:space="preserve">a </w:t>
      </w:r>
      <w:r w:rsidR="00F145D5" w:rsidRPr="000F71B5">
        <w:rPr>
          <w:lang w:val="en-GB"/>
        </w:rPr>
        <w:t xml:space="preserve">trial period and </w:t>
      </w:r>
      <w:r w:rsidRPr="000F71B5">
        <w:rPr>
          <w:lang w:val="en-GB"/>
        </w:rPr>
        <w:t>staged approach with pilots and evaluation prior to scaling up</w:t>
      </w:r>
    </w:p>
    <w:p w14:paraId="6F0F9EB3" w14:textId="77777777" w:rsidR="00AF385B" w:rsidRPr="000F71B5" w:rsidRDefault="00AF385B" w:rsidP="00731166">
      <w:pPr>
        <w:pStyle w:val="CYDABodycopy"/>
        <w:numPr>
          <w:ilvl w:val="0"/>
          <w:numId w:val="5"/>
        </w:numPr>
        <w:spacing w:line="276" w:lineRule="auto"/>
        <w:rPr>
          <w:lang w:val="en-GB"/>
        </w:rPr>
      </w:pPr>
      <w:r w:rsidRPr="000F71B5">
        <w:rPr>
          <w:lang w:val="en-GB"/>
        </w:rPr>
        <w:t>an independent body to ensure evaluation is credible and trusted.</w:t>
      </w:r>
    </w:p>
    <w:p w14:paraId="454818B6" w14:textId="77777777" w:rsidR="00AF385B" w:rsidRPr="000F71B5" w:rsidRDefault="00AF385B" w:rsidP="00111F04">
      <w:pPr>
        <w:pStyle w:val="CYDAQuote"/>
        <w:spacing w:line="276" w:lineRule="auto"/>
        <w:rPr>
          <w:lang w:val="en-GB"/>
        </w:rPr>
      </w:pPr>
      <w:r w:rsidRPr="000F71B5">
        <w:rPr>
          <w:lang w:val="en-GB"/>
        </w:rPr>
        <w:t>“The program is not evidence based and not co-designed with families. Shouldn't we get a right to say what supports suit our children.”</w:t>
      </w:r>
    </w:p>
    <w:p w14:paraId="133A740F" w14:textId="5313D874" w:rsidR="00454EAB" w:rsidRPr="000F71B5" w:rsidRDefault="00AF385B" w:rsidP="00111F04">
      <w:pPr>
        <w:pStyle w:val="CYDAQuote"/>
        <w:spacing w:line="276" w:lineRule="auto"/>
        <w:rPr>
          <w:lang w:val="en-GB"/>
        </w:rPr>
      </w:pPr>
      <w:r w:rsidRPr="000F71B5">
        <w:rPr>
          <w:lang w:val="en-GB"/>
        </w:rPr>
        <w:t>“Please co</w:t>
      </w:r>
      <w:r w:rsidRPr="000F71B5">
        <w:rPr>
          <w:lang w:val="en-GB"/>
        </w:rPr>
        <w:noBreakHyphen/>
        <w:t>design and guarantee no child is worse off.”</w:t>
      </w:r>
    </w:p>
    <w:p w14:paraId="19073423" w14:textId="77777777" w:rsidR="00C63961" w:rsidRPr="000F71B5" w:rsidRDefault="00B629BC" w:rsidP="00731166">
      <w:pPr>
        <w:pStyle w:val="Heading3"/>
        <w:numPr>
          <w:ilvl w:val="0"/>
          <w:numId w:val="27"/>
        </w:numPr>
        <w:rPr>
          <w:lang w:val="en-GB"/>
        </w:rPr>
      </w:pPr>
      <w:bookmarkStart w:id="24" w:name="_Toc215751030"/>
      <w:r w:rsidRPr="000F71B5">
        <w:rPr>
          <w:lang w:val="en-GB"/>
        </w:rPr>
        <w:t xml:space="preserve">Systems-level coordination and </w:t>
      </w:r>
      <w:r w:rsidR="005C0898" w:rsidRPr="000F71B5">
        <w:rPr>
          <w:lang w:val="en-GB"/>
        </w:rPr>
        <w:t>no wrong door</w:t>
      </w:r>
      <w:bookmarkEnd w:id="24"/>
    </w:p>
    <w:p w14:paraId="7397547F" w14:textId="643471FD" w:rsidR="00446536" w:rsidRPr="000F71B5" w:rsidRDefault="00446536" w:rsidP="006E5E8C">
      <w:pPr>
        <w:pStyle w:val="CYDABodycopy"/>
        <w:spacing w:line="276" w:lineRule="auto"/>
        <w:rPr>
          <w:lang w:val="en-GB"/>
        </w:rPr>
      </w:pPr>
      <w:r w:rsidRPr="000F71B5">
        <w:rPr>
          <w:lang w:val="en-GB"/>
        </w:rPr>
        <w:t xml:space="preserve">The majority of </w:t>
      </w:r>
      <w:r w:rsidR="00775486" w:rsidRPr="000F71B5">
        <w:rPr>
          <w:lang w:val="en-GB"/>
        </w:rPr>
        <w:t>participants</w:t>
      </w:r>
      <w:r w:rsidRPr="000F71B5">
        <w:rPr>
          <w:lang w:val="en-GB"/>
        </w:rPr>
        <w:t xml:space="preserve"> prioritised the idea of a </w:t>
      </w:r>
      <w:r w:rsidRPr="000F71B5">
        <w:rPr>
          <w:b/>
          <w:lang w:val="en-GB"/>
        </w:rPr>
        <w:t>support guarantee</w:t>
      </w:r>
      <w:r w:rsidRPr="000F71B5">
        <w:rPr>
          <w:lang w:val="en-GB"/>
        </w:rPr>
        <w:t xml:space="preserve"> that would assure continuity across systems and the ability to maintain current supports. </w:t>
      </w:r>
    </w:p>
    <w:p w14:paraId="256EE07E" w14:textId="3BFB8F38" w:rsidR="00A65AB8" w:rsidRPr="000F71B5" w:rsidRDefault="00F51422" w:rsidP="006E5E8C">
      <w:pPr>
        <w:pStyle w:val="CYDABodycopy"/>
        <w:spacing w:line="276" w:lineRule="auto"/>
        <w:rPr>
          <w:lang w:val="en-GB"/>
        </w:rPr>
      </w:pPr>
      <w:r w:rsidRPr="000F71B5">
        <w:rPr>
          <w:lang w:val="en-GB"/>
        </w:rPr>
        <w:t xml:space="preserve">Survey </w:t>
      </w:r>
      <w:r w:rsidR="00775486" w:rsidRPr="000F71B5">
        <w:rPr>
          <w:lang w:val="en-GB"/>
        </w:rPr>
        <w:t>participants</w:t>
      </w:r>
      <w:r w:rsidRPr="000F71B5">
        <w:rPr>
          <w:lang w:val="en-GB"/>
        </w:rPr>
        <w:t xml:space="preserve"> asked for </w:t>
      </w:r>
      <w:r w:rsidR="00CB707D" w:rsidRPr="000F71B5">
        <w:rPr>
          <w:lang w:val="en-GB"/>
        </w:rPr>
        <w:t xml:space="preserve">multiple access points or a “no wrong door” approach, as well as </w:t>
      </w:r>
      <w:r w:rsidR="00B00EE6" w:rsidRPr="000F71B5">
        <w:rPr>
          <w:lang w:val="en-GB"/>
        </w:rPr>
        <w:t xml:space="preserve">coordinated support, with </w:t>
      </w:r>
      <w:r w:rsidR="001B26EF" w:rsidRPr="000F71B5">
        <w:rPr>
          <w:lang w:val="en-GB"/>
        </w:rPr>
        <w:t>one</w:t>
      </w:r>
      <w:r w:rsidR="00A65AB8" w:rsidRPr="000F71B5">
        <w:rPr>
          <w:lang w:val="en-GB"/>
        </w:rPr>
        <w:t xml:space="preserve"> plan and </w:t>
      </w:r>
      <w:r w:rsidR="001D1FA1" w:rsidRPr="000F71B5">
        <w:rPr>
          <w:lang w:val="en-GB"/>
        </w:rPr>
        <w:t>coordinator.</w:t>
      </w:r>
      <w:r w:rsidR="00A65AB8" w:rsidRPr="000F71B5">
        <w:rPr>
          <w:lang w:val="en-GB"/>
        </w:rPr>
        <w:t xml:space="preserve"> This was to ensure</w:t>
      </w:r>
      <w:r w:rsidRPr="000F71B5">
        <w:rPr>
          <w:lang w:val="en-GB"/>
        </w:rPr>
        <w:t xml:space="preserve"> that they had a streamlined</w:t>
      </w:r>
      <w:r w:rsidR="001D1FA1" w:rsidRPr="000F71B5">
        <w:rPr>
          <w:lang w:val="en-GB"/>
        </w:rPr>
        <w:t xml:space="preserve">, trusted, and </w:t>
      </w:r>
      <w:r w:rsidRPr="000F71B5">
        <w:rPr>
          <w:lang w:val="en-GB"/>
        </w:rPr>
        <w:t>consistent point of contact for navigating multiple complex systems simultaneously.</w:t>
      </w:r>
    </w:p>
    <w:p w14:paraId="649F9D62" w14:textId="43309260" w:rsidR="00446536" w:rsidRPr="000F71B5" w:rsidRDefault="00446536" w:rsidP="006E5E8C">
      <w:pPr>
        <w:pStyle w:val="CYDABodycopy"/>
        <w:spacing w:line="276" w:lineRule="auto"/>
        <w:rPr>
          <w:lang w:val="en-GB"/>
        </w:rPr>
      </w:pPr>
      <w:r w:rsidRPr="000F71B5">
        <w:rPr>
          <w:lang w:val="en-GB"/>
        </w:rPr>
        <w:t xml:space="preserve">They also </w:t>
      </w:r>
      <w:r w:rsidR="00A65AB8" w:rsidRPr="000F71B5">
        <w:rPr>
          <w:lang w:val="en-GB"/>
        </w:rPr>
        <w:t>asked for</w:t>
      </w:r>
      <w:r w:rsidRPr="000F71B5">
        <w:rPr>
          <w:lang w:val="en-GB"/>
        </w:rPr>
        <w:t xml:space="preserve"> clear and transparent </w:t>
      </w:r>
      <w:r w:rsidRPr="000F71B5">
        <w:rPr>
          <w:b/>
          <w:lang w:val="en-GB"/>
        </w:rPr>
        <w:t>program boundaries</w:t>
      </w:r>
      <w:r w:rsidRPr="000F71B5">
        <w:rPr>
          <w:lang w:val="en-GB"/>
        </w:rPr>
        <w:t xml:space="preserve"> between Thriving Kids and the NDIS.</w:t>
      </w:r>
    </w:p>
    <w:p w14:paraId="7AC6A698" w14:textId="72AFDAF3" w:rsidR="00B629BC" w:rsidRPr="000F71B5" w:rsidRDefault="00F51422" w:rsidP="002C0A49">
      <w:pPr>
        <w:spacing w:line="276" w:lineRule="auto"/>
        <w:rPr>
          <w:rFonts w:ascii="Arial" w:eastAsiaTheme="minorEastAsia" w:hAnsi="Arial" w:cs="Arial"/>
        </w:rPr>
      </w:pPr>
      <w:r w:rsidRPr="000F71B5">
        <w:rPr>
          <w:rFonts w:ascii="Arial" w:eastAsiaTheme="minorEastAsia" w:hAnsi="Arial" w:cs="Arial"/>
        </w:rPr>
        <w:t xml:space="preserve">Many predicted </w:t>
      </w:r>
      <w:proofErr w:type="gramStart"/>
      <w:r w:rsidRPr="000F71B5">
        <w:rPr>
          <w:rFonts w:ascii="Arial" w:eastAsiaTheme="minorEastAsia" w:hAnsi="Arial" w:cs="Arial"/>
        </w:rPr>
        <w:t>conflict</w:t>
      </w:r>
      <w:proofErr w:type="gramEnd"/>
      <w:r w:rsidRPr="000F71B5">
        <w:rPr>
          <w:rFonts w:ascii="Arial" w:eastAsiaTheme="minorEastAsia" w:hAnsi="Arial" w:cs="Arial"/>
        </w:rPr>
        <w:t xml:space="preserve"> between federal and state </w:t>
      </w:r>
      <w:proofErr w:type="gramStart"/>
      <w:r w:rsidRPr="000F71B5">
        <w:rPr>
          <w:rFonts w:ascii="Arial" w:eastAsiaTheme="minorEastAsia" w:hAnsi="Arial" w:cs="Arial"/>
        </w:rPr>
        <w:t>systems, and</w:t>
      </w:r>
      <w:proofErr w:type="gramEnd"/>
      <w:r w:rsidRPr="000F71B5">
        <w:rPr>
          <w:rFonts w:ascii="Arial" w:eastAsiaTheme="minorEastAsia" w:hAnsi="Arial" w:cs="Arial"/>
        </w:rPr>
        <w:t xml:space="preserve"> urged integration rather than duplication</w:t>
      </w:r>
      <w:r w:rsidR="00414EB6" w:rsidRPr="000F71B5">
        <w:rPr>
          <w:rFonts w:ascii="Arial" w:eastAsiaTheme="minorEastAsia" w:hAnsi="Arial" w:cs="Arial"/>
        </w:rPr>
        <w:t>.</w:t>
      </w:r>
      <w:r w:rsidR="002C0A49" w:rsidRPr="000F71B5">
        <w:rPr>
          <w:rFonts w:ascii="Arial" w:eastAsiaTheme="minorEastAsia" w:hAnsi="Arial" w:cs="Arial"/>
        </w:rPr>
        <w:t xml:space="preserve"> </w:t>
      </w:r>
      <w:r w:rsidR="00B629BC" w:rsidRPr="002C0A49">
        <w:rPr>
          <w:rFonts w:ascii="Arial" w:hAnsi="Arial" w:cs="Arial"/>
        </w:rPr>
        <w:t>There was a desire for</w:t>
      </w:r>
      <w:r w:rsidR="00B629BC" w:rsidRPr="002C0A49">
        <w:rPr>
          <w:rFonts w:ascii="Arial" w:hAnsi="Arial" w:cs="Arial"/>
          <w:b/>
          <w:bCs/>
        </w:rPr>
        <w:t xml:space="preserve"> effective, systems-level coordination</w:t>
      </w:r>
      <w:r w:rsidR="00B629BC" w:rsidRPr="002C0A49">
        <w:rPr>
          <w:rFonts w:ascii="Arial" w:hAnsi="Arial" w:cs="Arial"/>
        </w:rPr>
        <w:t xml:space="preserve"> and clarity, leading to a </w:t>
      </w:r>
      <w:r w:rsidR="00B629BC" w:rsidRPr="002C0A49">
        <w:rPr>
          <w:rFonts w:ascii="Arial" w:hAnsi="Arial" w:cs="Arial"/>
          <w:b/>
          <w:bCs/>
        </w:rPr>
        <w:t>joined-up support ecosystem</w:t>
      </w:r>
      <w:r w:rsidR="00B629BC" w:rsidRPr="002C0A49">
        <w:rPr>
          <w:rFonts w:ascii="Arial" w:hAnsi="Arial" w:cs="Arial"/>
        </w:rPr>
        <w:t xml:space="preserve"> where there was a clear division of roles and responsibilities.</w:t>
      </w:r>
    </w:p>
    <w:p w14:paraId="6E7C197F" w14:textId="77777777" w:rsidR="002C0A49" w:rsidRPr="000F71B5" w:rsidRDefault="002C0A49" w:rsidP="002C0A49">
      <w:pPr>
        <w:spacing w:line="276" w:lineRule="auto"/>
        <w:rPr>
          <w:rFonts w:ascii="Arial" w:eastAsiaTheme="minorEastAsia" w:hAnsi="Arial" w:cs="Arial"/>
        </w:rPr>
      </w:pPr>
    </w:p>
    <w:p w14:paraId="577CFE0C" w14:textId="0F0A2F17" w:rsidR="00227539" w:rsidRDefault="00B629BC" w:rsidP="006E5E8C">
      <w:pPr>
        <w:pStyle w:val="CYDAQuote"/>
        <w:spacing w:line="276" w:lineRule="auto"/>
        <w:rPr>
          <w:lang w:val="en-GB"/>
        </w:rPr>
      </w:pPr>
      <w:r>
        <w:rPr>
          <w:lang w:val="en-GB"/>
        </w:rPr>
        <w:t>“</w:t>
      </w:r>
      <w:r w:rsidRPr="002E67DD">
        <w:rPr>
          <w:lang w:val="en-GB"/>
        </w:rPr>
        <w:t xml:space="preserve">Thriving kids appears to be just another barrier to accessing support. From the problematic language of ‘mild to moderate’ autism to the uncertainty as to what it means for autistic teenagers and adults, I cannot help but feel frightened. NDIS </w:t>
      </w:r>
      <w:r w:rsidRPr="002E67DD">
        <w:rPr>
          <w:lang w:val="en-GB"/>
        </w:rPr>
        <w:lastRenderedPageBreak/>
        <w:t>supports are already extremely difficult to get, especially for low to moderate support needs autistic people, and confusing the system further will only do more harm than good.</w:t>
      </w:r>
      <w:r>
        <w:rPr>
          <w:lang w:val="en-GB"/>
        </w:rPr>
        <w:t>”</w:t>
      </w:r>
    </w:p>
    <w:p w14:paraId="74289208" w14:textId="599A3235" w:rsidR="00AE26B7" w:rsidRPr="000F71B5" w:rsidRDefault="00AE26B7" w:rsidP="00AE26B7">
      <w:pPr>
        <w:pStyle w:val="CYDAQuote"/>
        <w:rPr>
          <w:lang w:val="en-GB"/>
        </w:rPr>
      </w:pPr>
      <w:r w:rsidRPr="000F71B5">
        <w:rPr>
          <w:lang w:val="en-GB"/>
        </w:rPr>
        <w:t xml:space="preserve">"...I hope children </w:t>
      </w:r>
      <w:r w:rsidR="00A263AD" w:rsidRPr="000F71B5">
        <w:rPr>
          <w:noProof w:val="0"/>
          <w:lang w:val="en-GB"/>
        </w:rPr>
        <w:t>don’t</w:t>
      </w:r>
      <w:r w:rsidRPr="000F71B5">
        <w:rPr>
          <w:lang w:val="en-GB"/>
        </w:rPr>
        <w:t xml:space="preserve"> miss out or fall through the cracks when it's changed up. Give with one hand take with the other!"</w:t>
      </w:r>
    </w:p>
    <w:p w14:paraId="3A507553" w14:textId="52628F9A" w:rsidR="00B12E98" w:rsidRPr="000F71B5" w:rsidRDefault="00BF2D6D" w:rsidP="00731166">
      <w:pPr>
        <w:pStyle w:val="Heading3"/>
        <w:numPr>
          <w:ilvl w:val="0"/>
          <w:numId w:val="27"/>
        </w:numPr>
        <w:rPr>
          <w:lang w:val="en-GB"/>
        </w:rPr>
      </w:pPr>
      <w:bookmarkStart w:id="25" w:name="_Toc215751031"/>
      <w:r w:rsidRPr="000F71B5">
        <w:rPr>
          <w:lang w:val="en-GB"/>
        </w:rPr>
        <w:t>Build on existing supports that are still needed</w:t>
      </w:r>
      <w:bookmarkEnd w:id="25"/>
    </w:p>
    <w:p w14:paraId="33371E00" w14:textId="274C61DC" w:rsidR="00AD1AE2" w:rsidRPr="000F71B5" w:rsidRDefault="00A36735" w:rsidP="006E5E8C">
      <w:pPr>
        <w:pStyle w:val="CYDABodycopy"/>
        <w:spacing w:line="276" w:lineRule="auto"/>
        <w:rPr>
          <w:lang w:val="en-GB"/>
        </w:rPr>
      </w:pPr>
      <w:r w:rsidRPr="000F71B5">
        <w:rPr>
          <w:lang w:val="en-GB"/>
        </w:rPr>
        <w:t xml:space="preserve">Children </w:t>
      </w:r>
      <w:r w:rsidR="00F901D0" w:rsidRPr="000F71B5">
        <w:rPr>
          <w:lang w:val="en-GB"/>
        </w:rPr>
        <w:t>and young people with</w:t>
      </w:r>
      <w:r w:rsidRPr="000F71B5">
        <w:rPr>
          <w:lang w:val="en-GB"/>
        </w:rPr>
        <w:t xml:space="preserve"> disability </w:t>
      </w:r>
      <w:r w:rsidR="0015727C" w:rsidRPr="000F71B5">
        <w:rPr>
          <w:lang w:val="en-GB"/>
        </w:rPr>
        <w:t xml:space="preserve">depend on </w:t>
      </w:r>
      <w:r w:rsidR="00B64824" w:rsidRPr="000F71B5">
        <w:rPr>
          <w:b/>
          <w:lang w:val="en-GB"/>
        </w:rPr>
        <w:t xml:space="preserve">trusting relationships and consistency </w:t>
      </w:r>
      <w:r w:rsidR="00B64824" w:rsidRPr="000F71B5">
        <w:rPr>
          <w:lang w:val="en-GB"/>
        </w:rPr>
        <w:t xml:space="preserve">to </w:t>
      </w:r>
      <w:r w:rsidR="00F56B89" w:rsidRPr="000F71B5">
        <w:rPr>
          <w:lang w:val="en-GB"/>
        </w:rPr>
        <w:t xml:space="preserve">feel safe and </w:t>
      </w:r>
      <w:r w:rsidR="00D7371A" w:rsidRPr="000F71B5">
        <w:rPr>
          <w:lang w:val="en-GB"/>
        </w:rPr>
        <w:t xml:space="preserve">meet their </w:t>
      </w:r>
      <w:r w:rsidR="001339FD" w:rsidRPr="000F71B5">
        <w:rPr>
          <w:lang w:val="en-GB"/>
        </w:rPr>
        <w:t>therapeutic</w:t>
      </w:r>
      <w:r w:rsidR="00D21311" w:rsidRPr="000F71B5">
        <w:rPr>
          <w:lang w:val="en-GB"/>
        </w:rPr>
        <w:t xml:space="preserve"> </w:t>
      </w:r>
      <w:r w:rsidR="004531E3" w:rsidRPr="000F71B5">
        <w:rPr>
          <w:lang w:val="en-GB"/>
        </w:rPr>
        <w:t xml:space="preserve">goals. </w:t>
      </w:r>
      <w:r w:rsidR="00597C59" w:rsidRPr="000F71B5">
        <w:rPr>
          <w:lang w:val="en-GB"/>
        </w:rPr>
        <w:t xml:space="preserve">The continuity of existing supports is critical </w:t>
      </w:r>
      <w:r w:rsidR="00A04384" w:rsidRPr="000F71B5">
        <w:rPr>
          <w:lang w:val="en-GB"/>
        </w:rPr>
        <w:t xml:space="preserve">to maintain </w:t>
      </w:r>
      <w:r w:rsidR="000A7561" w:rsidRPr="000F71B5">
        <w:rPr>
          <w:lang w:val="en-GB"/>
        </w:rPr>
        <w:t>the g</w:t>
      </w:r>
      <w:r w:rsidR="00562FF5" w:rsidRPr="000F71B5">
        <w:rPr>
          <w:lang w:val="en-GB"/>
        </w:rPr>
        <w:t xml:space="preserve">ains </w:t>
      </w:r>
      <w:r w:rsidR="00A44771" w:rsidRPr="000F71B5">
        <w:rPr>
          <w:lang w:val="en-GB"/>
        </w:rPr>
        <w:t>they have made</w:t>
      </w:r>
      <w:r w:rsidR="009459B7" w:rsidRPr="000F71B5">
        <w:rPr>
          <w:lang w:val="en-GB"/>
        </w:rPr>
        <w:t xml:space="preserve"> </w:t>
      </w:r>
      <w:r w:rsidR="005A4B89" w:rsidRPr="000F71B5">
        <w:rPr>
          <w:lang w:val="en-GB"/>
        </w:rPr>
        <w:t xml:space="preserve">via NDIS funding. </w:t>
      </w:r>
    </w:p>
    <w:p w14:paraId="0E1183C9" w14:textId="19FCFEC8" w:rsidR="00C66719" w:rsidRPr="000F71B5" w:rsidRDefault="00C66719" w:rsidP="006E5E8C">
      <w:pPr>
        <w:pStyle w:val="CYDAQuote"/>
        <w:spacing w:line="276" w:lineRule="auto"/>
        <w:rPr>
          <w:lang w:val="en-GB"/>
        </w:rPr>
      </w:pPr>
      <w:r w:rsidRPr="000F71B5">
        <w:rPr>
          <w:lang w:val="en-GB"/>
        </w:rPr>
        <w:t>“Waiting years to get access to the support therapists is stressful enough and now families have to worry if they will be able to continue to have those supports.”</w:t>
      </w:r>
    </w:p>
    <w:p w14:paraId="3852E9E6" w14:textId="56E9EE75" w:rsidR="00AD1AE2" w:rsidRDefault="002871B7" w:rsidP="006E5E8C">
      <w:pPr>
        <w:pStyle w:val="CYDABodycopy"/>
        <w:spacing w:line="276" w:lineRule="auto"/>
        <w:rPr>
          <w:lang w:val="en-GB"/>
        </w:rPr>
      </w:pPr>
      <w:r>
        <w:rPr>
          <w:lang w:val="en-GB"/>
        </w:rPr>
        <w:t>Participants</w:t>
      </w:r>
      <w:r w:rsidR="00AD1AE2">
        <w:rPr>
          <w:lang w:val="en-GB"/>
        </w:rPr>
        <w:t xml:space="preserve"> explicitly asked to </w:t>
      </w:r>
      <w:r w:rsidR="00AD1AE2" w:rsidRPr="003E6720">
        <w:rPr>
          <w:b/>
          <w:bCs/>
          <w:lang w:val="en-GB"/>
        </w:rPr>
        <w:t>keep or strengthen supports tailored to individual needs</w:t>
      </w:r>
      <w:r w:rsidR="00AD1AE2">
        <w:rPr>
          <w:lang w:val="en-GB"/>
        </w:rPr>
        <w:t xml:space="preserve"> (86 per cent). Seventy-six per cent </w:t>
      </w:r>
      <w:r w:rsidR="00783162">
        <w:rPr>
          <w:lang w:val="en-GB"/>
        </w:rPr>
        <w:t>wanted</w:t>
      </w:r>
      <w:r w:rsidR="00AD1AE2">
        <w:rPr>
          <w:lang w:val="en-GB"/>
        </w:rPr>
        <w:t xml:space="preserve"> guaranteed and sustained support into the future. A further 76 per cent wanted choice and control over goals, providers, setting, and timing. </w:t>
      </w:r>
      <w:r w:rsidR="00AB5123">
        <w:rPr>
          <w:lang w:val="en-GB"/>
        </w:rPr>
        <w:t>Seventy-two</w:t>
      </w:r>
      <w:r w:rsidR="00815188">
        <w:rPr>
          <w:lang w:val="en-GB"/>
        </w:rPr>
        <w:t xml:space="preserve"> per cent</w:t>
      </w:r>
      <w:r w:rsidR="00AD1AE2">
        <w:rPr>
          <w:lang w:val="en-GB"/>
        </w:rPr>
        <w:t xml:space="preserve"> want</w:t>
      </w:r>
      <w:r w:rsidR="00783162">
        <w:rPr>
          <w:lang w:val="en-GB"/>
        </w:rPr>
        <w:t>ed</w:t>
      </w:r>
      <w:r w:rsidR="00AD1AE2">
        <w:rPr>
          <w:lang w:val="en-GB"/>
        </w:rPr>
        <w:t xml:space="preserve"> to maintain some existing supports</w:t>
      </w:r>
      <w:r w:rsidR="00783162">
        <w:rPr>
          <w:lang w:val="en-GB"/>
        </w:rPr>
        <w:t xml:space="preserve">, and </w:t>
      </w:r>
      <w:r w:rsidR="00AD1AE2">
        <w:rPr>
          <w:lang w:val="en-GB"/>
        </w:rPr>
        <w:t>71</w:t>
      </w:r>
      <w:r w:rsidR="00783162">
        <w:rPr>
          <w:lang w:val="en-GB"/>
        </w:rPr>
        <w:t xml:space="preserve"> per cent </w:t>
      </w:r>
      <w:r w:rsidR="00AD1AE2">
        <w:rPr>
          <w:lang w:val="en-GB"/>
        </w:rPr>
        <w:t>want</w:t>
      </w:r>
      <w:r w:rsidR="00783162">
        <w:rPr>
          <w:lang w:val="en-GB"/>
        </w:rPr>
        <w:t>ed</w:t>
      </w:r>
      <w:r w:rsidR="00AD1AE2">
        <w:rPr>
          <w:lang w:val="en-GB"/>
        </w:rPr>
        <w:t xml:space="preserve"> flexible delivery</w:t>
      </w:r>
      <w:r w:rsidR="00783162">
        <w:rPr>
          <w:lang w:val="en-GB"/>
        </w:rPr>
        <w:t xml:space="preserve"> across settings including </w:t>
      </w:r>
      <w:r w:rsidR="00AD1AE2">
        <w:rPr>
          <w:lang w:val="en-GB"/>
        </w:rPr>
        <w:t>local delivery</w:t>
      </w:r>
      <w:r w:rsidR="00783162">
        <w:rPr>
          <w:lang w:val="en-GB"/>
        </w:rPr>
        <w:t xml:space="preserve"> (53 per cent)</w:t>
      </w:r>
      <w:r w:rsidR="00AD1AE2">
        <w:rPr>
          <w:lang w:val="en-GB"/>
        </w:rPr>
        <w:t xml:space="preserve"> and</w:t>
      </w:r>
      <w:r w:rsidR="00783162">
        <w:rPr>
          <w:lang w:val="en-GB"/>
        </w:rPr>
        <w:t xml:space="preserve"> everyday settings</w:t>
      </w:r>
      <w:r w:rsidR="00AD1AE2">
        <w:rPr>
          <w:lang w:val="en-GB"/>
        </w:rPr>
        <w:t xml:space="preserve"> </w:t>
      </w:r>
      <w:r w:rsidR="00783162">
        <w:rPr>
          <w:lang w:val="en-GB"/>
        </w:rPr>
        <w:t>(</w:t>
      </w:r>
      <w:r w:rsidR="00AD1AE2">
        <w:rPr>
          <w:lang w:val="en-GB"/>
        </w:rPr>
        <w:t>46</w:t>
      </w:r>
      <w:r w:rsidR="00783162">
        <w:rPr>
          <w:lang w:val="en-GB"/>
        </w:rPr>
        <w:t xml:space="preserve"> per cent).</w:t>
      </w:r>
    </w:p>
    <w:p w14:paraId="5FE3E023" w14:textId="123BECE1" w:rsidR="00AD1AE2" w:rsidRPr="000F71B5" w:rsidRDefault="00AD1AE2" w:rsidP="006E5E8C">
      <w:pPr>
        <w:pStyle w:val="CYDABodycopy"/>
        <w:spacing w:line="276" w:lineRule="auto"/>
        <w:rPr>
          <w:lang w:val="en-GB"/>
        </w:rPr>
      </w:pPr>
      <w:r>
        <w:rPr>
          <w:lang w:val="en-GB"/>
        </w:rPr>
        <w:t>Parents and caregivers</w:t>
      </w:r>
      <w:r w:rsidRPr="004B1266">
        <w:rPr>
          <w:lang w:val="en-GB"/>
        </w:rPr>
        <w:t xml:space="preserve"> of </w:t>
      </w:r>
      <w:r>
        <w:rPr>
          <w:lang w:val="en-GB"/>
        </w:rPr>
        <w:t>younger children</w:t>
      </w:r>
      <w:r w:rsidRPr="004B1266">
        <w:rPr>
          <w:lang w:val="en-GB"/>
        </w:rPr>
        <w:t xml:space="preserve"> describe</w:t>
      </w:r>
      <w:r>
        <w:rPr>
          <w:lang w:val="en-GB"/>
        </w:rPr>
        <w:t>d</w:t>
      </w:r>
      <w:r w:rsidRPr="004B1266">
        <w:rPr>
          <w:lang w:val="en-GB"/>
        </w:rPr>
        <w:t xml:space="preserve"> </w:t>
      </w:r>
      <w:r>
        <w:rPr>
          <w:lang w:val="en-GB"/>
        </w:rPr>
        <w:t xml:space="preserve">a </w:t>
      </w:r>
      <w:r w:rsidRPr="004B1266">
        <w:rPr>
          <w:lang w:val="en-GB"/>
        </w:rPr>
        <w:t xml:space="preserve">need for </w:t>
      </w:r>
      <w:r>
        <w:rPr>
          <w:lang w:val="en-GB"/>
        </w:rPr>
        <w:t xml:space="preserve">more </w:t>
      </w:r>
      <w:r w:rsidRPr="00815188">
        <w:rPr>
          <w:b/>
          <w:bCs/>
          <w:lang w:val="en-GB"/>
        </w:rPr>
        <w:t>intensive therapies and early-intervention programs</w:t>
      </w:r>
      <w:r w:rsidRPr="004B1266">
        <w:rPr>
          <w:lang w:val="en-GB"/>
        </w:rPr>
        <w:t>, particularly speech</w:t>
      </w:r>
      <w:r>
        <w:rPr>
          <w:lang w:val="en-GB"/>
        </w:rPr>
        <w:t xml:space="preserve"> therapy</w:t>
      </w:r>
      <w:r w:rsidRPr="004B1266">
        <w:rPr>
          <w:lang w:val="en-GB"/>
        </w:rPr>
        <w:t xml:space="preserve"> and </w:t>
      </w:r>
      <w:r>
        <w:rPr>
          <w:lang w:val="en-GB"/>
        </w:rPr>
        <w:t>occupational therapy</w:t>
      </w:r>
      <w:r w:rsidRPr="004B1266">
        <w:rPr>
          <w:lang w:val="en-GB"/>
        </w:rPr>
        <w:t xml:space="preserve">. Many </w:t>
      </w:r>
      <w:r>
        <w:rPr>
          <w:lang w:val="en-GB"/>
        </w:rPr>
        <w:t xml:space="preserve">also </w:t>
      </w:r>
      <w:r w:rsidRPr="004B1266">
        <w:rPr>
          <w:lang w:val="en-GB"/>
        </w:rPr>
        <w:t>highlight</w:t>
      </w:r>
      <w:r>
        <w:rPr>
          <w:lang w:val="en-GB"/>
        </w:rPr>
        <w:t>ed</w:t>
      </w:r>
      <w:r w:rsidRPr="004B1266">
        <w:rPr>
          <w:lang w:val="en-GB"/>
        </w:rPr>
        <w:t xml:space="preserve"> the </w:t>
      </w:r>
      <w:r>
        <w:rPr>
          <w:lang w:val="en-GB"/>
        </w:rPr>
        <w:t>lack of</w:t>
      </w:r>
      <w:r w:rsidRPr="004B1266">
        <w:rPr>
          <w:lang w:val="en-GB"/>
        </w:rPr>
        <w:t xml:space="preserve"> parent</w:t>
      </w:r>
      <w:r>
        <w:rPr>
          <w:lang w:val="en-GB"/>
        </w:rPr>
        <w:t>/</w:t>
      </w:r>
      <w:r w:rsidRPr="004B1266">
        <w:rPr>
          <w:lang w:val="en-GB"/>
        </w:rPr>
        <w:t>caregiver programs in existing NDIS plans</w:t>
      </w:r>
      <w:r>
        <w:rPr>
          <w:lang w:val="en-GB"/>
        </w:rPr>
        <w:t xml:space="preserve">, </w:t>
      </w:r>
      <w:r w:rsidRPr="004B1266">
        <w:rPr>
          <w:lang w:val="en-GB"/>
        </w:rPr>
        <w:t>s</w:t>
      </w:r>
      <w:r>
        <w:rPr>
          <w:lang w:val="en-GB"/>
        </w:rPr>
        <w:t>ignalling</w:t>
      </w:r>
      <w:r w:rsidRPr="004B1266">
        <w:rPr>
          <w:lang w:val="en-GB"/>
        </w:rPr>
        <w:t xml:space="preserve"> a </w:t>
      </w:r>
      <w:r>
        <w:rPr>
          <w:lang w:val="en-GB"/>
        </w:rPr>
        <w:t>preference</w:t>
      </w:r>
      <w:r w:rsidRPr="004B1266">
        <w:rPr>
          <w:lang w:val="en-GB"/>
        </w:rPr>
        <w:t xml:space="preserve"> for </w:t>
      </w:r>
      <w:r w:rsidRPr="00342400">
        <w:rPr>
          <w:b/>
          <w:bCs/>
          <w:lang w:val="en-GB"/>
        </w:rPr>
        <w:t>family-centred models</w:t>
      </w:r>
      <w:r w:rsidRPr="000F71B5">
        <w:rPr>
          <w:rFonts w:ascii="Times New Roman" w:eastAsia="Times New Roman" w:hAnsi="Times New Roman" w:cs="Times New Roman"/>
          <w:b/>
          <w:color w:val="auto"/>
          <w:lang w:val="en-GB" w:eastAsia="zh-CN"/>
        </w:rPr>
        <w:t xml:space="preserve"> </w:t>
      </w:r>
      <w:r w:rsidRPr="000F71B5">
        <w:rPr>
          <w:lang w:val="en-GB"/>
        </w:rPr>
        <w:t xml:space="preserve">(parent coaching, navigation, peer support) </w:t>
      </w:r>
      <w:r w:rsidRPr="004B1266">
        <w:rPr>
          <w:lang w:val="en-GB"/>
        </w:rPr>
        <w:t>rather than individual therapy silos.</w:t>
      </w:r>
    </w:p>
    <w:p w14:paraId="0BD45968" w14:textId="06930624" w:rsidR="00030A81" w:rsidRPr="000F71B5" w:rsidRDefault="00030A81" w:rsidP="006E5E8C">
      <w:pPr>
        <w:pStyle w:val="CYDABodycopy"/>
        <w:spacing w:line="276" w:lineRule="auto"/>
        <w:rPr>
          <w:lang w:val="en-GB"/>
        </w:rPr>
      </w:pPr>
      <w:r w:rsidRPr="000F71B5">
        <w:rPr>
          <w:lang w:val="en-GB"/>
        </w:rPr>
        <w:t xml:space="preserve">When asked what </w:t>
      </w:r>
      <w:r w:rsidRPr="000F71B5">
        <w:rPr>
          <w:b/>
          <w:lang w:val="en-GB"/>
        </w:rPr>
        <w:t>existing supports</w:t>
      </w:r>
      <w:r w:rsidRPr="000F71B5">
        <w:rPr>
          <w:lang w:val="en-GB"/>
        </w:rPr>
        <w:t xml:space="preserve"> they or the child/ren they cared for used through NDIS, responses</w:t>
      </w:r>
      <w:r w:rsidR="00A93444" w:rsidRPr="000F71B5">
        <w:rPr>
          <w:lang w:val="en-GB"/>
        </w:rPr>
        <w:t xml:space="preserve"> most commonly</w:t>
      </w:r>
      <w:r w:rsidRPr="000F71B5">
        <w:rPr>
          <w:lang w:val="en-GB"/>
        </w:rPr>
        <w:t xml:space="preserve"> included: occupational therapy, speech therapy, psychology, support workers, physiotherapy, </w:t>
      </w:r>
      <w:r w:rsidR="00BF68C1" w:rsidRPr="000F71B5">
        <w:rPr>
          <w:lang w:val="en-GB"/>
        </w:rPr>
        <w:t xml:space="preserve">and additional mentions of </w:t>
      </w:r>
      <w:r w:rsidRPr="000F71B5">
        <w:rPr>
          <w:lang w:val="en-GB"/>
        </w:rPr>
        <w:t xml:space="preserve">behavioural therapy/support, dietician, and food/feeding therapy. </w:t>
      </w:r>
    </w:p>
    <w:p w14:paraId="42F02441" w14:textId="12DF01A8" w:rsidR="00030A81" w:rsidRPr="000F71B5" w:rsidRDefault="00262BCE" w:rsidP="006E5E8C">
      <w:pPr>
        <w:pStyle w:val="CYDABodycopy"/>
        <w:spacing w:line="276" w:lineRule="auto"/>
        <w:rPr>
          <w:lang w:val="en-GB"/>
        </w:rPr>
      </w:pPr>
      <w:r w:rsidRPr="000F71B5">
        <w:rPr>
          <w:lang w:val="en-GB"/>
        </w:rPr>
        <w:t xml:space="preserve">Forty-eight per cent </w:t>
      </w:r>
      <w:r w:rsidR="00030A81" w:rsidRPr="000F71B5">
        <w:rPr>
          <w:lang w:val="en-GB"/>
        </w:rPr>
        <w:t>of NDIS participants used these supports weekly, 19</w:t>
      </w:r>
      <w:r w:rsidRPr="000F71B5">
        <w:rPr>
          <w:lang w:val="en-GB"/>
        </w:rPr>
        <w:t xml:space="preserve"> per cent</w:t>
      </w:r>
      <w:r w:rsidR="00030A81" w:rsidRPr="000F71B5">
        <w:rPr>
          <w:lang w:val="en-GB"/>
        </w:rPr>
        <w:t xml:space="preserve"> fortnightly, and 15</w:t>
      </w:r>
      <w:r w:rsidRPr="000F71B5">
        <w:rPr>
          <w:lang w:val="en-GB"/>
        </w:rPr>
        <w:t xml:space="preserve"> per cent</w:t>
      </w:r>
      <w:r w:rsidR="00030A81" w:rsidRPr="000F71B5">
        <w:rPr>
          <w:lang w:val="en-GB"/>
        </w:rPr>
        <w:t xml:space="preserve"> daily. </w:t>
      </w:r>
      <w:r w:rsidRPr="000F71B5">
        <w:rPr>
          <w:lang w:val="en-GB"/>
        </w:rPr>
        <w:t>Twelve per cent</w:t>
      </w:r>
      <w:r w:rsidR="00030A81" w:rsidRPr="000F71B5">
        <w:rPr>
          <w:lang w:val="en-GB"/>
        </w:rPr>
        <w:t xml:space="preserve"> prefer</w:t>
      </w:r>
      <w:r w:rsidR="00760E3F" w:rsidRPr="000F71B5">
        <w:rPr>
          <w:lang w:val="en-GB"/>
        </w:rPr>
        <w:t xml:space="preserve">red </w:t>
      </w:r>
      <w:r w:rsidR="00030A81" w:rsidRPr="000F71B5">
        <w:rPr>
          <w:lang w:val="en-GB"/>
        </w:rPr>
        <w:t>a more flexible timeframe—</w:t>
      </w:r>
      <w:r w:rsidR="00DE2D7A" w:rsidRPr="000F71B5">
        <w:rPr>
          <w:lang w:val="en-GB"/>
        </w:rPr>
        <w:t>so that frequency of use could be</w:t>
      </w:r>
      <w:r w:rsidR="00030A81" w:rsidRPr="000F71B5">
        <w:rPr>
          <w:lang w:val="en-GB"/>
        </w:rPr>
        <w:t xml:space="preserve"> tailored to respond to changing or fluctuating needs</w:t>
      </w:r>
      <w:r w:rsidR="00DE2D7A" w:rsidRPr="000F71B5">
        <w:rPr>
          <w:lang w:val="en-GB"/>
        </w:rPr>
        <w:t xml:space="preserve"> </w:t>
      </w:r>
      <w:r w:rsidR="00BF68C1" w:rsidRPr="00BF68C1">
        <w:rPr>
          <w:lang w:val="en-GB"/>
        </w:rPr>
        <w:t xml:space="preserve">(e.g., during transitions or </w:t>
      </w:r>
      <w:r w:rsidR="00BC3EFC">
        <w:rPr>
          <w:lang w:val="en-GB"/>
        </w:rPr>
        <w:t>periods of higher need such as flare-ups</w:t>
      </w:r>
      <w:r w:rsidR="00BF68C1" w:rsidRPr="00BF68C1">
        <w:rPr>
          <w:lang w:val="en-GB"/>
        </w:rPr>
        <w:t>).</w:t>
      </w:r>
      <w:r w:rsidR="00030A81" w:rsidRPr="000F71B5">
        <w:rPr>
          <w:lang w:val="en-GB"/>
        </w:rPr>
        <w:t xml:space="preserve"> </w:t>
      </w:r>
    </w:p>
    <w:p w14:paraId="50A35BB0" w14:textId="6C554004" w:rsidR="00BF68C1" w:rsidRDefault="00365D17" w:rsidP="006E5E8C">
      <w:pPr>
        <w:pStyle w:val="CYDABodycopy"/>
        <w:spacing w:line="276" w:lineRule="auto"/>
        <w:rPr>
          <w:rFonts w:ascii="AppleSystemUIFont" w:hAnsi="AppleSystemUIFont" w:cs="AppleSystemUIFont"/>
          <w:sz w:val="26"/>
          <w:szCs w:val="26"/>
          <w:lang w:val="en-GB"/>
        </w:rPr>
      </w:pPr>
      <w:r w:rsidRPr="000F71B5">
        <w:rPr>
          <w:lang w:val="en-GB"/>
        </w:rPr>
        <w:t xml:space="preserve">Forty-eight per cent </w:t>
      </w:r>
      <w:r w:rsidR="00030A81" w:rsidRPr="000F71B5">
        <w:rPr>
          <w:lang w:val="en-GB"/>
        </w:rPr>
        <w:t>of NDIS participants, their parents and caregivers said that they or their child/ren would need supports for their whole lifetime, and 24</w:t>
      </w:r>
      <w:r w:rsidRPr="000F71B5">
        <w:rPr>
          <w:lang w:val="en-GB"/>
        </w:rPr>
        <w:t xml:space="preserve"> per cent</w:t>
      </w:r>
      <w:r w:rsidR="00030A81" w:rsidRPr="000F71B5">
        <w:rPr>
          <w:lang w:val="en-GB"/>
        </w:rPr>
        <w:t xml:space="preserve"> said the timeframe for needing supports was unknown</w:t>
      </w:r>
      <w:r w:rsidR="00925ED9" w:rsidRPr="000F71B5">
        <w:rPr>
          <w:lang w:val="en-GB"/>
        </w:rPr>
        <w:t xml:space="preserve">. </w:t>
      </w:r>
      <w:r w:rsidR="00BF68C1" w:rsidRPr="000F71B5">
        <w:rPr>
          <w:lang w:val="en-GB"/>
        </w:rPr>
        <w:t>As one respondent explained,</w:t>
      </w:r>
    </w:p>
    <w:p w14:paraId="4DB47DBC" w14:textId="2FD730A2" w:rsidR="00571590" w:rsidRPr="000F71B5" w:rsidRDefault="00BF68C1" w:rsidP="00571590">
      <w:pPr>
        <w:pStyle w:val="CYDAQuote"/>
        <w:spacing w:line="276" w:lineRule="auto"/>
        <w:rPr>
          <w:lang w:val="en-GB"/>
        </w:rPr>
      </w:pPr>
      <w:r w:rsidRPr="000F71B5">
        <w:rPr>
          <w:lang w:val="en-GB"/>
        </w:rPr>
        <w:t>“Autism is a dynamic disability and support needs may fluctuate over a lifetime.”</w:t>
      </w:r>
      <w:r w:rsidR="00030A81" w:rsidRPr="000F71B5">
        <w:rPr>
          <w:lang w:val="en-GB"/>
        </w:rPr>
        <w:t xml:space="preserve"> </w:t>
      </w:r>
    </w:p>
    <w:p w14:paraId="15B813F7" w14:textId="24877B9B" w:rsidR="00401C6A" w:rsidRPr="000F71B5" w:rsidRDefault="00401C6A" w:rsidP="00401C6A">
      <w:pPr>
        <w:pStyle w:val="CYDAQuote"/>
        <w:rPr>
          <w:lang w:val="en-GB"/>
        </w:rPr>
      </w:pPr>
      <w:r w:rsidRPr="000F71B5">
        <w:rPr>
          <w:lang w:val="en-GB"/>
        </w:rPr>
        <w:t>"My son has level 3 autism and needs to go to special school. He NEEDS the level of therapy he receives. He will never get married have a job or have children. He will require lifelong care.”</w:t>
      </w:r>
    </w:p>
    <w:p w14:paraId="04B57D31" w14:textId="0B7A1DFB" w:rsidR="00B12E98" w:rsidRPr="000F71B5" w:rsidRDefault="00C401E0" w:rsidP="00731166">
      <w:pPr>
        <w:pStyle w:val="Heading3"/>
        <w:numPr>
          <w:ilvl w:val="0"/>
          <w:numId w:val="27"/>
        </w:numPr>
        <w:rPr>
          <w:lang w:val="en-GB"/>
        </w:rPr>
      </w:pPr>
      <w:bookmarkStart w:id="26" w:name="_Toc215751032"/>
      <w:r w:rsidRPr="000F71B5">
        <w:rPr>
          <w:lang w:val="en-GB"/>
        </w:rPr>
        <w:lastRenderedPageBreak/>
        <w:t xml:space="preserve">Provide </w:t>
      </w:r>
      <w:r w:rsidR="00007C9C" w:rsidRPr="000F71B5">
        <w:rPr>
          <w:lang w:val="en-GB"/>
        </w:rPr>
        <w:t>holistic, relational s</w:t>
      </w:r>
      <w:r w:rsidR="00B12E98" w:rsidRPr="000F71B5">
        <w:rPr>
          <w:lang w:val="en-GB"/>
        </w:rPr>
        <w:t>upports</w:t>
      </w:r>
      <w:bookmarkEnd w:id="26"/>
      <w:r w:rsidR="00B12E98" w:rsidRPr="000F71B5">
        <w:rPr>
          <w:lang w:val="en-GB"/>
        </w:rPr>
        <w:t xml:space="preserve"> </w:t>
      </w:r>
    </w:p>
    <w:p w14:paraId="70EB36CD" w14:textId="076697D4" w:rsidR="001142F6" w:rsidRDefault="00E83B87" w:rsidP="006E5E8C">
      <w:pPr>
        <w:pStyle w:val="CYDABodybullets"/>
        <w:numPr>
          <w:ilvl w:val="0"/>
          <w:numId w:val="0"/>
        </w:numPr>
        <w:spacing w:line="276" w:lineRule="auto"/>
        <w:rPr>
          <w:lang w:val="en-GB"/>
        </w:rPr>
      </w:pPr>
      <w:r>
        <w:rPr>
          <w:lang w:val="en-GB"/>
        </w:rPr>
        <w:t xml:space="preserve">What </w:t>
      </w:r>
      <w:r w:rsidR="00775486">
        <w:rPr>
          <w:lang w:val="en-GB"/>
        </w:rPr>
        <w:t>participants</w:t>
      </w:r>
      <w:r>
        <w:rPr>
          <w:lang w:val="en-GB"/>
        </w:rPr>
        <w:t xml:space="preserve"> value most is how supports are delivered. Beyond listing concrete services, families repeatedly </w:t>
      </w:r>
      <w:r w:rsidR="00670DFC">
        <w:rPr>
          <w:lang w:val="en-GB"/>
        </w:rPr>
        <w:t>emphasised</w:t>
      </w:r>
      <w:r>
        <w:rPr>
          <w:lang w:val="en-GB"/>
        </w:rPr>
        <w:t xml:space="preserve"> that support must be </w:t>
      </w:r>
      <w:r w:rsidRPr="00A1711C">
        <w:rPr>
          <w:b/>
          <w:bCs/>
          <w:lang w:val="en-GB"/>
        </w:rPr>
        <w:t>relational, whole-person and neuro</w:t>
      </w:r>
      <w:r w:rsidR="00760E3F">
        <w:rPr>
          <w:b/>
          <w:bCs/>
          <w:lang w:val="en-GB"/>
        </w:rPr>
        <w:t>-</w:t>
      </w:r>
      <w:r w:rsidRPr="00A1711C">
        <w:rPr>
          <w:b/>
          <w:bCs/>
          <w:lang w:val="en-GB"/>
        </w:rPr>
        <w:t>affirming</w:t>
      </w:r>
      <w:r>
        <w:rPr>
          <w:lang w:val="en-GB"/>
        </w:rPr>
        <w:t xml:space="preserve"> –not compliance-focused or deficit</w:t>
      </w:r>
      <w:r w:rsidR="008543D3">
        <w:rPr>
          <w:lang w:val="en-GB"/>
        </w:rPr>
        <w:t>-</w:t>
      </w:r>
      <w:r>
        <w:rPr>
          <w:lang w:val="en-GB"/>
        </w:rPr>
        <w:t xml:space="preserve">framed. They want providers who know their child, protect trust and continuity, and work across </w:t>
      </w:r>
      <w:r w:rsidR="00010180">
        <w:rPr>
          <w:lang w:val="en-GB"/>
        </w:rPr>
        <w:t>settings.</w:t>
      </w:r>
    </w:p>
    <w:p w14:paraId="51C6FC68" w14:textId="02D1A032" w:rsidR="002478B5" w:rsidRPr="000F71B5" w:rsidRDefault="001142F6" w:rsidP="006E5E8C">
      <w:pPr>
        <w:pStyle w:val="CYDABodybullets"/>
        <w:numPr>
          <w:ilvl w:val="0"/>
          <w:numId w:val="0"/>
        </w:numPr>
        <w:spacing w:line="276" w:lineRule="auto"/>
        <w:rPr>
          <w:lang w:val="en-GB"/>
        </w:rPr>
      </w:pPr>
      <w:r w:rsidRPr="000F71B5">
        <w:rPr>
          <w:b/>
          <w:lang w:val="en-GB"/>
        </w:rPr>
        <w:t>Relationality across settings is a core part of success</w:t>
      </w:r>
      <w:r w:rsidRPr="000F71B5">
        <w:rPr>
          <w:lang w:val="en-GB"/>
        </w:rPr>
        <w:t>. Families wanted supports that work where life happens, across home, school</w:t>
      </w:r>
      <w:r w:rsidR="009E451E">
        <w:rPr>
          <w:lang w:val="en-GB"/>
        </w:rPr>
        <w:t xml:space="preserve">, </w:t>
      </w:r>
      <w:r w:rsidRPr="000F71B5">
        <w:rPr>
          <w:lang w:val="en-GB"/>
        </w:rPr>
        <w:t>and community, and not just in clinic rooms (71 per cent want</w:t>
      </w:r>
      <w:r w:rsidR="00336025" w:rsidRPr="000F71B5">
        <w:rPr>
          <w:lang w:val="en-GB"/>
        </w:rPr>
        <w:t xml:space="preserve">ed </w:t>
      </w:r>
      <w:r w:rsidRPr="000F71B5">
        <w:rPr>
          <w:lang w:val="en-GB"/>
        </w:rPr>
        <w:t xml:space="preserve">flexible delivery, 53 per cent local delivery, 46 per cent everyday settings, 39 per cent community-based). Peer and family contexts were further indicated as important by 13 per cent of </w:t>
      </w:r>
      <w:r w:rsidR="00336025" w:rsidRPr="000F71B5">
        <w:rPr>
          <w:lang w:val="en-GB"/>
        </w:rPr>
        <w:t xml:space="preserve">participants </w:t>
      </w:r>
      <w:r w:rsidRPr="000F71B5">
        <w:rPr>
          <w:lang w:val="en-GB"/>
        </w:rPr>
        <w:t>that identified peer/friendship social programs</w:t>
      </w:r>
      <w:r w:rsidR="002E57D1">
        <w:rPr>
          <w:lang w:val="en-GB"/>
        </w:rPr>
        <w:t>,</w:t>
      </w:r>
      <w:r w:rsidRPr="000F71B5">
        <w:rPr>
          <w:lang w:val="en-GB"/>
        </w:rPr>
        <w:t xml:space="preserve"> and 10 per cent who identified respite care and short breaks. In </w:t>
      </w:r>
      <w:r w:rsidR="00B51E67" w:rsidRPr="000F71B5">
        <w:rPr>
          <w:lang w:val="en-GB"/>
        </w:rPr>
        <w:t>open-text responses</w:t>
      </w:r>
      <w:r w:rsidR="00320AB0" w:rsidRPr="000F71B5">
        <w:rPr>
          <w:lang w:val="en-GB"/>
        </w:rPr>
        <w:t>,</w:t>
      </w:r>
      <w:r w:rsidRPr="000F71B5">
        <w:rPr>
          <w:lang w:val="en-GB"/>
        </w:rPr>
        <w:t xml:space="preserve"> parents coaching and peer support that is neuro</w:t>
      </w:r>
      <w:r w:rsidR="00B51E67" w:rsidRPr="000F71B5">
        <w:rPr>
          <w:lang w:val="en-GB"/>
        </w:rPr>
        <w:t>-</w:t>
      </w:r>
      <w:r w:rsidRPr="000F71B5">
        <w:rPr>
          <w:lang w:val="en-GB"/>
        </w:rPr>
        <w:t>affirming and not generic was frequently specified.</w:t>
      </w:r>
    </w:p>
    <w:p w14:paraId="0A29D750" w14:textId="252D1825" w:rsidR="00172B41" w:rsidRPr="000F71B5" w:rsidRDefault="00172B41" w:rsidP="006E5E8C">
      <w:pPr>
        <w:pStyle w:val="CYDABodycopy"/>
        <w:spacing w:line="276" w:lineRule="auto"/>
        <w:rPr>
          <w:lang w:val="en-GB"/>
        </w:rPr>
      </w:pPr>
      <w:r w:rsidRPr="000F71B5">
        <w:rPr>
          <w:lang w:val="en-GB"/>
        </w:rPr>
        <w:t xml:space="preserve">A program that enables </w:t>
      </w:r>
      <w:r w:rsidRPr="000F71B5">
        <w:rPr>
          <w:b/>
          <w:lang w:val="en-GB"/>
        </w:rPr>
        <w:t>autonomy and continuity</w:t>
      </w:r>
      <w:r w:rsidRPr="000F71B5">
        <w:rPr>
          <w:lang w:val="en-GB"/>
        </w:rPr>
        <w:t xml:space="preserve"> was described as critical for program </w:t>
      </w:r>
      <w:r w:rsidR="007B7B5E">
        <w:rPr>
          <w:lang w:val="en-GB"/>
        </w:rPr>
        <w:t xml:space="preserve">success </w:t>
      </w:r>
      <w:r w:rsidRPr="000F71B5">
        <w:rPr>
          <w:lang w:val="en-GB"/>
        </w:rPr>
        <w:t xml:space="preserve">by survey </w:t>
      </w:r>
      <w:r w:rsidR="00775486" w:rsidRPr="000F71B5">
        <w:rPr>
          <w:lang w:val="en-GB"/>
        </w:rPr>
        <w:t>participants</w:t>
      </w:r>
      <w:r w:rsidRPr="000F71B5">
        <w:rPr>
          <w:lang w:val="en-GB"/>
        </w:rPr>
        <w:t>. Many families detailed the years of work required to build a team of trusted therapists who understand their child’s sensory profile, anxiety triggers, and communication style. The idea of moving to block-funded, school-allocated or government-contracted providers was repeatedly framed as a threat to the wellbeing of children if it force</w:t>
      </w:r>
      <w:r w:rsidR="00162E4E">
        <w:rPr>
          <w:lang w:val="en-GB"/>
        </w:rPr>
        <w:t>d</w:t>
      </w:r>
      <w:r w:rsidRPr="000F71B5">
        <w:rPr>
          <w:lang w:val="en-GB"/>
        </w:rPr>
        <w:t xml:space="preserve"> provider changes or reduce</w:t>
      </w:r>
      <w:r w:rsidR="00162E4E">
        <w:rPr>
          <w:lang w:val="en-GB"/>
        </w:rPr>
        <w:t>d</w:t>
      </w:r>
      <w:r w:rsidRPr="000F71B5">
        <w:rPr>
          <w:lang w:val="en-GB"/>
        </w:rPr>
        <w:t xml:space="preserve"> 1:1 intensity. </w:t>
      </w:r>
    </w:p>
    <w:p w14:paraId="0235BCEE" w14:textId="77777777" w:rsidR="00172B41" w:rsidRPr="000F71B5" w:rsidRDefault="00172B41" w:rsidP="006E5E8C">
      <w:pPr>
        <w:pStyle w:val="CYDAQuote"/>
        <w:spacing w:line="276" w:lineRule="auto"/>
        <w:rPr>
          <w:lang w:val="en-GB"/>
        </w:rPr>
      </w:pPr>
      <w:r w:rsidRPr="000F71B5">
        <w:rPr>
          <w:lang w:val="en-GB"/>
        </w:rPr>
        <w:t xml:space="preserve">“Relationships are the therapy.” </w:t>
      </w:r>
    </w:p>
    <w:p w14:paraId="046A8E26" w14:textId="034450D2" w:rsidR="009261B2" w:rsidRPr="00E50EE1" w:rsidRDefault="00E50EE1" w:rsidP="006E5E8C">
      <w:pPr>
        <w:pStyle w:val="CYDAQuote"/>
        <w:spacing w:line="276" w:lineRule="auto"/>
        <w:rPr>
          <w:lang w:val="en-GB"/>
        </w:rPr>
      </w:pPr>
      <w:r w:rsidRPr="000F71B5">
        <w:rPr>
          <w:lang w:val="en-GB"/>
        </w:rPr>
        <w:t>“Young children do NOT want to sit in an unfamiliar office and spill their deepest and darkest to a stranger. They want conversation to come naturally whilst learning new skills, working with their hands and being interactive.  Supports should be holistic inclusive of a whole family.”</w:t>
      </w:r>
    </w:p>
    <w:p w14:paraId="73B5FFB1" w14:textId="2F1F083D" w:rsidR="002478B5" w:rsidRPr="000F71B5" w:rsidRDefault="002478B5" w:rsidP="006E5E8C">
      <w:pPr>
        <w:pStyle w:val="CYDABodycopy"/>
        <w:spacing w:line="276" w:lineRule="auto"/>
        <w:rPr>
          <w:b/>
          <w:lang w:val="en-GB"/>
        </w:rPr>
      </w:pPr>
      <w:r w:rsidRPr="000F71B5">
        <w:rPr>
          <w:lang w:val="en-GB"/>
        </w:rPr>
        <w:t xml:space="preserve">969 </w:t>
      </w:r>
      <w:r w:rsidR="00775486" w:rsidRPr="000F71B5">
        <w:rPr>
          <w:lang w:val="en-GB"/>
        </w:rPr>
        <w:t>participants</w:t>
      </w:r>
      <w:r w:rsidRPr="000F71B5">
        <w:rPr>
          <w:lang w:val="en-GB"/>
        </w:rPr>
        <w:t xml:space="preserve"> identified “supports that Thriving Kids should include” in a multi-select question. These desired supports complement the </w:t>
      </w:r>
      <w:r w:rsidRPr="000F71B5">
        <w:rPr>
          <w:b/>
          <w:lang w:val="en-GB"/>
        </w:rPr>
        <w:t>neuro</w:t>
      </w:r>
      <w:r w:rsidR="00814821" w:rsidRPr="000F71B5">
        <w:rPr>
          <w:b/>
          <w:lang w:val="en-GB"/>
        </w:rPr>
        <w:t>-</w:t>
      </w:r>
      <w:r w:rsidRPr="000F71B5">
        <w:rPr>
          <w:b/>
          <w:lang w:val="en-GB"/>
        </w:rPr>
        <w:t>affirming delivery</w:t>
      </w:r>
      <w:r w:rsidRPr="000F71B5">
        <w:rPr>
          <w:lang w:val="en-GB"/>
        </w:rPr>
        <w:t xml:space="preserve"> described above:</w:t>
      </w:r>
    </w:p>
    <w:p w14:paraId="281F31E6" w14:textId="77777777" w:rsidR="002478B5" w:rsidRPr="000F71B5" w:rsidRDefault="002478B5" w:rsidP="00731166">
      <w:pPr>
        <w:pStyle w:val="CYDABodycopy"/>
        <w:numPr>
          <w:ilvl w:val="0"/>
          <w:numId w:val="13"/>
        </w:numPr>
        <w:spacing w:line="276" w:lineRule="auto"/>
        <w:rPr>
          <w:lang w:val="en-GB"/>
        </w:rPr>
      </w:pPr>
      <w:r w:rsidRPr="000F71B5">
        <w:rPr>
          <w:lang w:val="en-GB"/>
        </w:rPr>
        <w:t>OT (Occupational Therapy) — 54 per cent (524 responses)</w:t>
      </w:r>
    </w:p>
    <w:p w14:paraId="4FCA08AA" w14:textId="77777777" w:rsidR="002478B5" w:rsidRPr="000F71B5" w:rsidRDefault="002478B5" w:rsidP="00731166">
      <w:pPr>
        <w:pStyle w:val="CYDABodycopy"/>
        <w:numPr>
          <w:ilvl w:val="0"/>
          <w:numId w:val="13"/>
        </w:numPr>
        <w:spacing w:line="276" w:lineRule="auto"/>
        <w:rPr>
          <w:lang w:val="en-GB"/>
        </w:rPr>
      </w:pPr>
      <w:r w:rsidRPr="000F71B5">
        <w:rPr>
          <w:lang w:val="en-GB"/>
        </w:rPr>
        <w:t>Psychology/Counselling — 42 per cent (406 responses)</w:t>
      </w:r>
    </w:p>
    <w:p w14:paraId="14BB3FDF" w14:textId="09D783FA" w:rsidR="002478B5" w:rsidRPr="000F71B5" w:rsidRDefault="002478B5" w:rsidP="00731166">
      <w:pPr>
        <w:pStyle w:val="CYDABodycopy"/>
        <w:numPr>
          <w:ilvl w:val="0"/>
          <w:numId w:val="13"/>
        </w:numPr>
        <w:spacing w:line="276" w:lineRule="auto"/>
        <w:rPr>
          <w:lang w:val="en-GB"/>
        </w:rPr>
      </w:pPr>
      <w:r w:rsidRPr="000F71B5">
        <w:rPr>
          <w:lang w:val="en-GB"/>
        </w:rPr>
        <w:t xml:space="preserve">Creative </w:t>
      </w:r>
      <w:r w:rsidR="009D148A" w:rsidRPr="000F71B5">
        <w:rPr>
          <w:lang w:val="en-GB"/>
        </w:rPr>
        <w:t>A</w:t>
      </w:r>
      <w:r w:rsidRPr="000F71B5">
        <w:rPr>
          <w:lang w:val="en-GB"/>
        </w:rPr>
        <w:t>rts/Animals/Sport — 19 per cent (184 responses)</w:t>
      </w:r>
    </w:p>
    <w:p w14:paraId="6E8E06E1" w14:textId="77777777" w:rsidR="002478B5" w:rsidRPr="000F71B5" w:rsidRDefault="002478B5" w:rsidP="00731166">
      <w:pPr>
        <w:pStyle w:val="CYDABodycopy"/>
        <w:numPr>
          <w:ilvl w:val="0"/>
          <w:numId w:val="13"/>
        </w:numPr>
        <w:spacing w:line="276" w:lineRule="auto"/>
        <w:rPr>
          <w:lang w:val="en-GB"/>
        </w:rPr>
      </w:pPr>
      <w:r w:rsidRPr="000F71B5">
        <w:rPr>
          <w:lang w:val="en-GB"/>
        </w:rPr>
        <w:t>Speech Pathology — 14 per cent (137 responses)</w:t>
      </w:r>
    </w:p>
    <w:p w14:paraId="59AAE0C5" w14:textId="5F1B5EC2" w:rsidR="002478B5" w:rsidRPr="000F71B5" w:rsidRDefault="002478B5" w:rsidP="00731166">
      <w:pPr>
        <w:pStyle w:val="CYDABodycopy"/>
        <w:numPr>
          <w:ilvl w:val="0"/>
          <w:numId w:val="13"/>
        </w:numPr>
        <w:spacing w:line="276" w:lineRule="auto"/>
        <w:rPr>
          <w:lang w:val="en-GB"/>
        </w:rPr>
      </w:pPr>
      <w:r w:rsidRPr="000F71B5">
        <w:rPr>
          <w:lang w:val="en-GB"/>
        </w:rPr>
        <w:t>Peer groups/Friendship/Social — 13 per cent (128 responses)</w:t>
      </w:r>
    </w:p>
    <w:p w14:paraId="0B7DC94D" w14:textId="11FF3BB2" w:rsidR="002478B5" w:rsidRPr="000F71B5" w:rsidRDefault="002478B5" w:rsidP="006E5E8C">
      <w:pPr>
        <w:pStyle w:val="CYDABodybullets"/>
        <w:numPr>
          <w:ilvl w:val="0"/>
          <w:numId w:val="0"/>
        </w:numPr>
        <w:spacing w:line="276" w:lineRule="auto"/>
        <w:rPr>
          <w:lang w:val="en-GB"/>
        </w:rPr>
      </w:pPr>
      <w:r w:rsidRPr="000F71B5">
        <w:rPr>
          <w:lang w:val="en-GB"/>
        </w:rPr>
        <w:t>Other suggestions included physio/exercise (11 per cent), respite (10 per cent), school supports (10 per cent), assistive tech</w:t>
      </w:r>
      <w:r w:rsidR="00F00AA6">
        <w:rPr>
          <w:lang w:val="en-GB"/>
        </w:rPr>
        <w:t>nology</w:t>
      </w:r>
      <w:r w:rsidRPr="000F71B5">
        <w:rPr>
          <w:lang w:val="en-GB"/>
        </w:rPr>
        <w:t xml:space="preserve"> (</w:t>
      </w:r>
      <w:r w:rsidR="001B79A1" w:rsidRPr="000F71B5">
        <w:rPr>
          <w:lang w:val="en-GB"/>
        </w:rPr>
        <w:t>nine</w:t>
      </w:r>
      <w:r w:rsidRPr="000F71B5">
        <w:rPr>
          <w:lang w:val="en-GB"/>
        </w:rPr>
        <w:t xml:space="preserve"> per cent), support worker/community access (</w:t>
      </w:r>
      <w:r w:rsidR="001B79A1" w:rsidRPr="000F71B5">
        <w:rPr>
          <w:lang w:val="en-GB"/>
        </w:rPr>
        <w:t>five</w:t>
      </w:r>
      <w:r w:rsidRPr="000F71B5">
        <w:rPr>
          <w:lang w:val="en-GB"/>
        </w:rPr>
        <w:t xml:space="preserve"> per cent), specialist education services delivered at home, and specialised out</w:t>
      </w:r>
      <w:r w:rsidR="009F62A4" w:rsidRPr="000F71B5">
        <w:rPr>
          <w:lang w:val="en-GB"/>
        </w:rPr>
        <w:t xml:space="preserve"> </w:t>
      </w:r>
      <w:r w:rsidRPr="000F71B5">
        <w:rPr>
          <w:lang w:val="en-GB"/>
        </w:rPr>
        <w:t>of</w:t>
      </w:r>
      <w:r w:rsidR="009F62A4" w:rsidRPr="000F71B5">
        <w:rPr>
          <w:lang w:val="en-GB"/>
        </w:rPr>
        <w:t xml:space="preserve"> </w:t>
      </w:r>
      <w:r w:rsidRPr="000F71B5">
        <w:rPr>
          <w:lang w:val="en-GB"/>
        </w:rPr>
        <w:t>school hours programs.</w:t>
      </w:r>
    </w:p>
    <w:p w14:paraId="73A03961" w14:textId="287E717D" w:rsidR="002478B5" w:rsidRPr="000F71B5" w:rsidRDefault="002478B5" w:rsidP="006E5E8C">
      <w:pPr>
        <w:pStyle w:val="CYDABodybullets"/>
        <w:numPr>
          <w:ilvl w:val="0"/>
          <w:numId w:val="0"/>
        </w:numPr>
        <w:spacing w:line="276" w:lineRule="auto"/>
        <w:rPr>
          <w:b/>
          <w:lang w:val="en-GB"/>
        </w:rPr>
      </w:pPr>
      <w:r w:rsidRPr="000F71B5">
        <w:rPr>
          <w:lang w:val="en-GB"/>
        </w:rPr>
        <w:lastRenderedPageBreak/>
        <w:t xml:space="preserve">If we compare these ideal suggestions with the NDIS supports </w:t>
      </w:r>
      <w:r w:rsidR="0009419B" w:rsidRPr="000F71B5">
        <w:rPr>
          <w:noProof w:val="0"/>
          <w:lang w:val="en-GB"/>
        </w:rPr>
        <w:t>currently</w:t>
      </w:r>
      <w:r w:rsidRPr="000F71B5">
        <w:rPr>
          <w:lang w:val="en-GB"/>
        </w:rPr>
        <w:t xml:space="preserve"> accessed by families and children, we find that </w:t>
      </w:r>
      <w:r w:rsidRPr="000F71B5">
        <w:rPr>
          <w:b/>
          <w:lang w:val="en-GB"/>
        </w:rPr>
        <w:t xml:space="preserve">the desired Thriving Kids supports match actual usage patterns. </w:t>
      </w:r>
    </w:p>
    <w:p w14:paraId="64C63718" w14:textId="6D843F27" w:rsidR="002478B5" w:rsidRPr="000F71B5" w:rsidRDefault="002478B5" w:rsidP="006E5E8C">
      <w:pPr>
        <w:pStyle w:val="CYDABodybullets"/>
        <w:numPr>
          <w:ilvl w:val="0"/>
          <w:numId w:val="0"/>
        </w:numPr>
        <w:spacing w:line="276" w:lineRule="auto"/>
        <w:rPr>
          <w:lang w:val="en-GB"/>
        </w:rPr>
      </w:pPr>
      <w:r w:rsidRPr="000F71B5">
        <w:rPr>
          <w:lang w:val="en-GB"/>
        </w:rPr>
        <w:t xml:space="preserve">Among the 983 </w:t>
      </w:r>
      <w:r w:rsidR="00775486" w:rsidRPr="000F71B5">
        <w:rPr>
          <w:lang w:val="en-GB"/>
        </w:rPr>
        <w:t>participants</w:t>
      </w:r>
      <w:r w:rsidRPr="000F71B5">
        <w:rPr>
          <w:lang w:val="en-GB"/>
        </w:rPr>
        <w:t xml:space="preserve"> who also accessed the NDIS, </w:t>
      </w:r>
      <w:r w:rsidR="00F73F14">
        <w:rPr>
          <w:lang w:val="en-GB"/>
        </w:rPr>
        <w:t>o</w:t>
      </w:r>
      <w:r w:rsidR="00D572E3" w:rsidRPr="000F71B5">
        <w:rPr>
          <w:lang w:val="en-GB"/>
        </w:rPr>
        <w:t xml:space="preserve">ccupational </w:t>
      </w:r>
      <w:r w:rsidR="00F73F14">
        <w:rPr>
          <w:lang w:val="en-GB"/>
        </w:rPr>
        <w:t>t</w:t>
      </w:r>
      <w:r w:rsidR="00D572E3" w:rsidRPr="000F71B5">
        <w:rPr>
          <w:lang w:val="en-GB"/>
        </w:rPr>
        <w:t>herapy</w:t>
      </w:r>
      <w:r w:rsidRPr="000F71B5">
        <w:rPr>
          <w:lang w:val="en-GB"/>
        </w:rPr>
        <w:t xml:space="preserve"> (79 per cent), </w:t>
      </w:r>
      <w:r w:rsidR="00F73F14">
        <w:rPr>
          <w:lang w:val="en-GB"/>
        </w:rPr>
        <w:t>p</w:t>
      </w:r>
      <w:r w:rsidRPr="000F71B5">
        <w:rPr>
          <w:lang w:val="en-GB"/>
        </w:rPr>
        <w:t xml:space="preserve">sychology (44 per cent), </w:t>
      </w:r>
      <w:r w:rsidR="00F73F14">
        <w:rPr>
          <w:lang w:val="en-GB"/>
        </w:rPr>
        <w:t>s</w:t>
      </w:r>
      <w:r w:rsidRPr="000F71B5">
        <w:rPr>
          <w:lang w:val="en-GB"/>
        </w:rPr>
        <w:t xml:space="preserve">peech </w:t>
      </w:r>
      <w:r w:rsidR="00F73F14">
        <w:rPr>
          <w:lang w:val="en-GB"/>
        </w:rPr>
        <w:t>t</w:t>
      </w:r>
      <w:r w:rsidRPr="000F71B5">
        <w:rPr>
          <w:lang w:val="en-GB"/>
        </w:rPr>
        <w:t xml:space="preserve">herapy (28 per cent), and </w:t>
      </w:r>
      <w:r w:rsidR="00F73F14">
        <w:rPr>
          <w:lang w:val="en-GB"/>
        </w:rPr>
        <w:t>p</w:t>
      </w:r>
      <w:r w:rsidRPr="000F71B5">
        <w:rPr>
          <w:lang w:val="en-GB"/>
        </w:rPr>
        <w:t>hysio/</w:t>
      </w:r>
      <w:r w:rsidR="00F73F14">
        <w:rPr>
          <w:lang w:val="en-GB"/>
        </w:rPr>
        <w:t>e</w:t>
      </w:r>
      <w:r w:rsidRPr="000F71B5">
        <w:rPr>
          <w:lang w:val="en-GB"/>
        </w:rPr>
        <w:t xml:space="preserve">xercise (21 per cent) </w:t>
      </w:r>
      <w:r w:rsidR="00005003" w:rsidRPr="000F71B5">
        <w:rPr>
          <w:lang w:val="en-GB"/>
        </w:rPr>
        <w:t>we</w:t>
      </w:r>
      <w:r w:rsidRPr="000F71B5">
        <w:rPr>
          <w:lang w:val="en-GB"/>
        </w:rPr>
        <w:t>re the most accessed. This indicates that therapy remains central, but the relational and context-responsive delivery is what determines whether therapy is safe and effective.</w:t>
      </w:r>
    </w:p>
    <w:p w14:paraId="64D4AC5E" w14:textId="3A2BBDC0" w:rsidR="009C4099" w:rsidRPr="000F71B5" w:rsidRDefault="009C4099" w:rsidP="006E5E8C">
      <w:pPr>
        <w:pStyle w:val="CYDABodycopy"/>
        <w:spacing w:line="276" w:lineRule="auto"/>
        <w:rPr>
          <w:lang w:val="en-GB"/>
        </w:rPr>
      </w:pPr>
      <w:r w:rsidRPr="000F71B5">
        <w:rPr>
          <w:lang w:val="en-GB"/>
        </w:rPr>
        <w:t xml:space="preserve">Families linked </w:t>
      </w:r>
      <w:r w:rsidRPr="000F71B5">
        <w:rPr>
          <w:b/>
          <w:lang w:val="en-GB"/>
        </w:rPr>
        <w:t>forced provider changes to trauma and regression</w:t>
      </w:r>
      <w:r w:rsidRPr="000F71B5">
        <w:rPr>
          <w:lang w:val="en-GB"/>
        </w:rPr>
        <w:t>, especially for children with Path</w:t>
      </w:r>
      <w:r w:rsidR="00315B09" w:rsidRPr="000F71B5">
        <w:rPr>
          <w:lang w:val="en-GB"/>
        </w:rPr>
        <w:t>o</w:t>
      </w:r>
      <w:r w:rsidRPr="000F71B5">
        <w:rPr>
          <w:lang w:val="en-GB"/>
        </w:rPr>
        <w:t>logical Demand Avoidance (also known in the community as persistent drive for autonomy) or situational mutism, who depend on consistency to feel safe.</w:t>
      </w:r>
    </w:p>
    <w:p w14:paraId="4DE56E76" w14:textId="50D3BB1F" w:rsidR="009C4099" w:rsidRPr="000F71B5" w:rsidRDefault="009C4099" w:rsidP="006E5E8C">
      <w:pPr>
        <w:pStyle w:val="CYDAQuote"/>
        <w:spacing w:line="276" w:lineRule="auto"/>
        <w:rPr>
          <w:lang w:val="en-GB"/>
        </w:rPr>
      </w:pPr>
      <w:r w:rsidRPr="000F71B5">
        <w:rPr>
          <w:lang w:val="en-GB"/>
        </w:rPr>
        <w:t xml:space="preserve">“my kids will loose vital people they have taken a long to time get to know they and trust them and actually help our children plus neuroaffirming”. </w:t>
      </w:r>
    </w:p>
    <w:p w14:paraId="75CB7650" w14:textId="77777777" w:rsidR="009C4099" w:rsidRPr="000F71B5" w:rsidRDefault="009C4099" w:rsidP="006E5E8C">
      <w:pPr>
        <w:pStyle w:val="CYDAQuote"/>
        <w:spacing w:line="276" w:lineRule="auto"/>
        <w:rPr>
          <w:lang w:val="en-GB"/>
        </w:rPr>
      </w:pPr>
      <w:r w:rsidRPr="000F71B5">
        <w:rPr>
          <w:lang w:val="en-GB"/>
        </w:rPr>
        <w:t>“Worried about who will be offering services. Continuity and therapeutic relationships broken for a neurotype that needs consistency and for whom trust is vital.”</w:t>
      </w:r>
    </w:p>
    <w:p w14:paraId="1986C5EA" w14:textId="3ABD0284" w:rsidR="009C4099" w:rsidRDefault="009C4099" w:rsidP="006E5E8C">
      <w:pPr>
        <w:pStyle w:val="CYDABodycopy"/>
        <w:spacing w:line="276" w:lineRule="auto"/>
        <w:rPr>
          <w:lang w:val="en-GB"/>
        </w:rPr>
      </w:pPr>
      <w:r>
        <w:rPr>
          <w:lang w:val="en-GB"/>
        </w:rPr>
        <w:t xml:space="preserve">There was a strong rejection of </w:t>
      </w:r>
      <w:r w:rsidR="00BD3A5E" w:rsidRPr="000F71B5">
        <w:rPr>
          <w:noProof w:val="0"/>
          <w:lang w:val="en-GB"/>
        </w:rPr>
        <w:t>behavioural</w:t>
      </w:r>
      <w:r>
        <w:rPr>
          <w:lang w:val="en-GB"/>
        </w:rPr>
        <w:t xml:space="preserve">, compliance-based and masking-oriented programs, and a </w:t>
      </w:r>
      <w:r w:rsidRPr="00B43516">
        <w:rPr>
          <w:b/>
          <w:bCs/>
          <w:lang w:val="en-GB"/>
        </w:rPr>
        <w:t>clear call for neuro</w:t>
      </w:r>
      <w:r w:rsidR="00D572E3">
        <w:rPr>
          <w:b/>
          <w:bCs/>
          <w:lang w:val="en-GB"/>
        </w:rPr>
        <w:t>-</w:t>
      </w:r>
      <w:r w:rsidRPr="00B43516">
        <w:rPr>
          <w:b/>
          <w:bCs/>
          <w:lang w:val="en-GB"/>
        </w:rPr>
        <w:t>affirming care</w:t>
      </w:r>
      <w:r>
        <w:rPr>
          <w:lang w:val="en-GB"/>
        </w:rPr>
        <w:t>. The deeply nuanced and holistic understanding of their children’s disability support needs was evident in the preference for neuro</w:t>
      </w:r>
      <w:r w:rsidR="00D572E3">
        <w:rPr>
          <w:lang w:val="en-GB"/>
        </w:rPr>
        <w:t>-</w:t>
      </w:r>
      <w:r>
        <w:rPr>
          <w:lang w:val="en-GB"/>
        </w:rPr>
        <w:t xml:space="preserve">affirming practice (76 per cent) and trauma-informed supports (65 per cent) for an ideal Thriving Kids program. </w:t>
      </w:r>
    </w:p>
    <w:p w14:paraId="62635662" w14:textId="7FAB9C66" w:rsidR="009C4099" w:rsidRDefault="00775486" w:rsidP="006E5E8C">
      <w:pPr>
        <w:pStyle w:val="CYDABodycopy"/>
        <w:spacing w:line="276" w:lineRule="auto"/>
        <w:rPr>
          <w:lang w:val="en-GB"/>
        </w:rPr>
      </w:pPr>
      <w:r>
        <w:rPr>
          <w:lang w:val="en-GB"/>
        </w:rPr>
        <w:t>Participants</w:t>
      </w:r>
      <w:r w:rsidR="009C4099">
        <w:rPr>
          <w:lang w:val="en-GB"/>
        </w:rPr>
        <w:t xml:space="preserve"> emphasised </w:t>
      </w:r>
      <w:r w:rsidR="009C4099" w:rsidRPr="00E45344">
        <w:rPr>
          <w:b/>
          <w:bCs/>
          <w:lang w:val="en-GB"/>
        </w:rPr>
        <w:t>relationship continuation and child-led goals</w:t>
      </w:r>
      <w:r w:rsidR="009C4099">
        <w:rPr>
          <w:lang w:val="en-GB"/>
        </w:rPr>
        <w:t xml:space="preserve"> over standardised programs:</w:t>
      </w:r>
    </w:p>
    <w:p w14:paraId="17F5C62B" w14:textId="77777777" w:rsidR="009C4099" w:rsidRDefault="009C4099" w:rsidP="006E5E8C">
      <w:pPr>
        <w:pStyle w:val="CYDAQuote"/>
        <w:spacing w:line="276" w:lineRule="auto"/>
        <w:rPr>
          <w:lang w:val="en-GB"/>
        </w:rPr>
      </w:pPr>
      <w:r w:rsidRPr="000F71B5">
        <w:rPr>
          <w:lang w:val="en-GB"/>
        </w:rPr>
        <w:t>“There is already lacking support out in the community I'm scared about losing trusted therapists my child is comfortable with, ones who really advocate for the best for your child and work so well with them to help them develop, grow and feel safe.”</w:t>
      </w:r>
    </w:p>
    <w:p w14:paraId="4AC02DEC" w14:textId="77777777" w:rsidR="009C4099" w:rsidRDefault="009C4099" w:rsidP="006E5E8C">
      <w:pPr>
        <w:pStyle w:val="CYDABodycopy"/>
        <w:spacing w:line="276" w:lineRule="auto"/>
        <w:rPr>
          <w:lang w:val="en-GB"/>
        </w:rPr>
      </w:pPr>
      <w:r>
        <w:rPr>
          <w:lang w:val="en-GB"/>
        </w:rPr>
        <w:t xml:space="preserve">They described </w:t>
      </w:r>
      <w:r w:rsidRPr="00213C03">
        <w:rPr>
          <w:b/>
          <w:bCs/>
          <w:lang w:val="en-GB"/>
        </w:rPr>
        <w:t>relationally safe therapies</w:t>
      </w:r>
      <w:r>
        <w:rPr>
          <w:lang w:val="en-GB"/>
        </w:rPr>
        <w:t xml:space="preserve"> as understanding children and young people deeply, and focused on helping them feel good about themselves, rather than trying to change who they are. </w:t>
      </w:r>
    </w:p>
    <w:p w14:paraId="47DC155C" w14:textId="5B568185" w:rsidR="009C4099" w:rsidRPr="005E50D6" w:rsidRDefault="009C4099" w:rsidP="006E5E8C">
      <w:pPr>
        <w:pStyle w:val="CYDAQuote"/>
        <w:spacing w:line="276" w:lineRule="auto"/>
        <w:rPr>
          <w:lang w:val="en-GB"/>
        </w:rPr>
      </w:pPr>
      <w:r w:rsidRPr="000F71B5">
        <w:rPr>
          <w:lang w:val="en-GB"/>
        </w:rPr>
        <w:t>“Back when we started therapies for my son they were aimed at trying to make him present as neurotypical and it caused him major trauma, which even though we changed to neuroaffirming approaches about 5 years ago the trauma still exists.</w:t>
      </w:r>
      <w:r w:rsidR="00B6632B" w:rsidRPr="000F71B5">
        <w:rPr>
          <w:lang w:val="en-GB"/>
        </w:rPr>
        <w:t>”</w:t>
      </w:r>
    </w:p>
    <w:p w14:paraId="70C4F9FD" w14:textId="4861AEB4" w:rsidR="00BD4839" w:rsidRPr="000F71B5" w:rsidRDefault="009C4099" w:rsidP="006E5E8C">
      <w:pPr>
        <w:pStyle w:val="CYDAQuote"/>
        <w:spacing w:line="276" w:lineRule="auto"/>
        <w:rPr>
          <w:lang w:val="en-GB"/>
        </w:rPr>
      </w:pPr>
      <w:r w:rsidRPr="000F71B5">
        <w:rPr>
          <w:lang w:val="en-GB"/>
        </w:rPr>
        <w:t xml:space="preserve">“NDIS has been a life line for not just our son but our family. It has allowed us to access therapies where our son is respected for who he is while learning skills. His therapist have become part of our family </w:t>
      </w:r>
      <w:r w:rsidR="00B6632B" w:rsidRPr="000F71B5">
        <w:rPr>
          <w:lang w:val="en-GB"/>
        </w:rPr>
        <w:t>and</w:t>
      </w:r>
      <w:r w:rsidRPr="000F71B5">
        <w:rPr>
          <w:lang w:val="en-GB"/>
        </w:rPr>
        <w:t xml:space="preserve"> the appointments allow us to get out </w:t>
      </w:r>
      <w:r w:rsidRPr="000F71B5">
        <w:rPr>
          <w:lang w:val="en-GB"/>
        </w:rPr>
        <w:lastRenderedPageBreak/>
        <w:t xml:space="preserve">the house to a safe environment. It’s the supports such as the trained reception team knowing who we are </w:t>
      </w:r>
      <w:r w:rsidR="00F47037">
        <w:rPr>
          <w:lang w:val="en-GB"/>
        </w:rPr>
        <w:t>and</w:t>
      </w:r>
      <w:r w:rsidRPr="000F71B5">
        <w:rPr>
          <w:lang w:val="en-GB"/>
        </w:rPr>
        <w:t xml:space="preserve"> interacting with each family as individuals in a way  that works best for them, the smiles of solidarity in passing from the other parents </w:t>
      </w:r>
      <w:r w:rsidR="00B6632B" w:rsidRPr="000F71B5">
        <w:rPr>
          <w:lang w:val="en-GB"/>
        </w:rPr>
        <w:t>and</w:t>
      </w:r>
      <w:r w:rsidRPr="000F71B5">
        <w:rPr>
          <w:lang w:val="en-GB"/>
        </w:rPr>
        <w:t xml:space="preserve"> a space where my son can thrive with educated professionals helping him while I can relax </w:t>
      </w:r>
      <w:r w:rsidR="00B6632B" w:rsidRPr="000F71B5">
        <w:rPr>
          <w:lang w:val="en-GB"/>
        </w:rPr>
        <w:t>and</w:t>
      </w:r>
      <w:r w:rsidRPr="000F71B5">
        <w:rPr>
          <w:lang w:val="en-GB"/>
        </w:rPr>
        <w:t xml:space="preserve"> take a breath from the constant worry that is being a carer to a child with a life long disability.” </w:t>
      </w:r>
    </w:p>
    <w:p w14:paraId="49A24E01" w14:textId="59ECCA6C" w:rsidR="00401C6A" w:rsidRPr="000F71B5" w:rsidRDefault="008B3AC7" w:rsidP="00926E25">
      <w:pPr>
        <w:pStyle w:val="CYDABodycopy"/>
        <w:spacing w:line="276" w:lineRule="auto"/>
        <w:rPr>
          <w:b/>
          <w:lang w:val="en-GB"/>
        </w:rPr>
      </w:pPr>
      <w:r>
        <w:rPr>
          <w:lang w:val="en-GB"/>
        </w:rPr>
        <w:t xml:space="preserve">The preferred </w:t>
      </w:r>
      <w:r w:rsidR="00AC3C37">
        <w:rPr>
          <w:lang w:val="en-GB"/>
        </w:rPr>
        <w:t>approach</w:t>
      </w:r>
      <w:r>
        <w:rPr>
          <w:lang w:val="en-GB"/>
        </w:rPr>
        <w:t xml:space="preserve"> was a </w:t>
      </w:r>
      <w:r w:rsidRPr="008B3AC7">
        <w:rPr>
          <w:b/>
          <w:bCs/>
          <w:lang w:val="en-GB"/>
        </w:rPr>
        <w:t>solid</w:t>
      </w:r>
      <w:r>
        <w:rPr>
          <w:b/>
          <w:bCs/>
          <w:lang w:val="en-GB"/>
        </w:rPr>
        <w:t xml:space="preserve"> </w:t>
      </w:r>
      <w:r w:rsidRPr="008B3AC7">
        <w:rPr>
          <w:b/>
          <w:bCs/>
          <w:lang w:val="en-GB"/>
        </w:rPr>
        <w:t>foundation of trust</w:t>
      </w:r>
      <w:r>
        <w:rPr>
          <w:b/>
          <w:bCs/>
          <w:lang w:val="en-GB"/>
        </w:rPr>
        <w:t xml:space="preserve"> built over time.</w:t>
      </w:r>
    </w:p>
    <w:p w14:paraId="4B140DFA" w14:textId="7C9DB7D4" w:rsidR="007C1DAA" w:rsidRPr="000F71B5" w:rsidRDefault="001C6652" w:rsidP="00731166">
      <w:pPr>
        <w:pStyle w:val="Heading3"/>
        <w:numPr>
          <w:ilvl w:val="0"/>
          <w:numId w:val="27"/>
        </w:numPr>
        <w:rPr>
          <w:lang w:val="en-GB"/>
        </w:rPr>
      </w:pPr>
      <w:bookmarkStart w:id="27" w:name="_Toc215751033"/>
      <w:r w:rsidRPr="000F71B5">
        <w:rPr>
          <w:lang w:val="en-GB"/>
        </w:rPr>
        <w:t>Ensure</w:t>
      </w:r>
      <w:r w:rsidR="007C1DAA" w:rsidRPr="000F71B5">
        <w:rPr>
          <w:lang w:val="en-GB"/>
        </w:rPr>
        <w:t xml:space="preserve"> </w:t>
      </w:r>
      <w:r w:rsidR="00D0099B" w:rsidRPr="000F71B5">
        <w:rPr>
          <w:lang w:val="en-GB"/>
        </w:rPr>
        <w:t xml:space="preserve">equitable </w:t>
      </w:r>
      <w:r w:rsidR="007C1DAA" w:rsidRPr="000F71B5">
        <w:rPr>
          <w:lang w:val="en-GB"/>
        </w:rPr>
        <w:t xml:space="preserve">resourcing and </w:t>
      </w:r>
      <w:r w:rsidR="007F41D6" w:rsidRPr="000F71B5">
        <w:rPr>
          <w:lang w:val="en-GB"/>
        </w:rPr>
        <w:t>capacity building</w:t>
      </w:r>
      <w:bookmarkEnd w:id="27"/>
      <w:r w:rsidR="007C1DAA" w:rsidRPr="000F71B5">
        <w:rPr>
          <w:lang w:val="en-GB"/>
        </w:rPr>
        <w:t xml:space="preserve"> </w:t>
      </w:r>
    </w:p>
    <w:p w14:paraId="1CC41C97" w14:textId="43984FB7" w:rsidR="005B30C2" w:rsidRPr="000F71B5" w:rsidRDefault="00A25488" w:rsidP="006E5E8C">
      <w:pPr>
        <w:pStyle w:val="CYDABodybullets"/>
        <w:numPr>
          <w:ilvl w:val="0"/>
          <w:numId w:val="0"/>
        </w:numPr>
        <w:spacing w:line="276" w:lineRule="auto"/>
        <w:rPr>
          <w:lang w:val="en-GB"/>
        </w:rPr>
      </w:pPr>
      <w:r w:rsidRPr="000F71B5">
        <w:rPr>
          <w:lang w:val="en-GB"/>
        </w:rPr>
        <w:t>Survey p</w:t>
      </w:r>
      <w:r w:rsidR="00775486" w:rsidRPr="000F71B5">
        <w:rPr>
          <w:lang w:val="en-GB"/>
        </w:rPr>
        <w:t>articipants</w:t>
      </w:r>
      <w:r w:rsidR="00302E1D" w:rsidRPr="000F71B5">
        <w:rPr>
          <w:lang w:val="en-GB"/>
        </w:rPr>
        <w:t xml:space="preserve"> were adamant that m</w:t>
      </w:r>
      <w:r w:rsidR="00DC4BBF" w:rsidRPr="000F71B5">
        <w:rPr>
          <w:lang w:val="en-GB"/>
        </w:rPr>
        <w:t>ainstream systems</w:t>
      </w:r>
      <w:r w:rsidR="00302E1D" w:rsidRPr="000F71B5">
        <w:rPr>
          <w:lang w:val="en-GB"/>
        </w:rPr>
        <w:t xml:space="preserve">, </w:t>
      </w:r>
      <w:r w:rsidR="00DC4BBF" w:rsidRPr="000F71B5">
        <w:rPr>
          <w:lang w:val="en-GB"/>
        </w:rPr>
        <w:t>especially school</w:t>
      </w:r>
      <w:r w:rsidR="00302E1D" w:rsidRPr="000F71B5">
        <w:rPr>
          <w:lang w:val="en-GB"/>
        </w:rPr>
        <w:t>s,</w:t>
      </w:r>
      <w:r w:rsidR="00DC4BBF" w:rsidRPr="000F71B5">
        <w:rPr>
          <w:lang w:val="en-GB"/>
        </w:rPr>
        <w:t xml:space="preserve"> must be </w:t>
      </w:r>
      <w:r w:rsidR="00D64494" w:rsidRPr="000F71B5">
        <w:rPr>
          <w:b/>
          <w:lang w:val="en-GB"/>
        </w:rPr>
        <w:t>properly</w:t>
      </w:r>
      <w:r w:rsidR="00D64494" w:rsidRPr="000F71B5">
        <w:rPr>
          <w:lang w:val="en-GB"/>
        </w:rPr>
        <w:t xml:space="preserve"> </w:t>
      </w:r>
      <w:r w:rsidR="00DC4BBF" w:rsidRPr="000F71B5">
        <w:rPr>
          <w:b/>
          <w:lang w:val="en-GB"/>
        </w:rPr>
        <w:t>resource</w:t>
      </w:r>
      <w:r w:rsidR="00CD7EEE" w:rsidRPr="000F71B5">
        <w:rPr>
          <w:b/>
          <w:lang w:val="en-GB"/>
        </w:rPr>
        <w:t>d</w:t>
      </w:r>
      <w:r w:rsidR="00DC4BBF" w:rsidRPr="000F71B5">
        <w:rPr>
          <w:b/>
          <w:lang w:val="en-GB"/>
        </w:rPr>
        <w:t xml:space="preserve"> and re</w:t>
      </w:r>
      <w:r w:rsidR="00302E1D" w:rsidRPr="000F71B5">
        <w:rPr>
          <w:b/>
          <w:lang w:val="en-GB"/>
        </w:rPr>
        <w:t>-</w:t>
      </w:r>
      <w:r w:rsidR="00DC4BBF" w:rsidRPr="000F71B5">
        <w:rPr>
          <w:b/>
          <w:lang w:val="en-GB"/>
        </w:rPr>
        <w:t>designed</w:t>
      </w:r>
      <w:r w:rsidR="00DC4BBF" w:rsidRPr="000F71B5">
        <w:rPr>
          <w:lang w:val="en-GB"/>
        </w:rPr>
        <w:t xml:space="preserve"> to deliver </w:t>
      </w:r>
      <w:r w:rsidR="00DC4BBF" w:rsidRPr="000F71B5">
        <w:rPr>
          <w:b/>
          <w:lang w:val="en-GB"/>
        </w:rPr>
        <w:t>ne</w:t>
      </w:r>
      <w:r w:rsidR="00302E1D" w:rsidRPr="000F71B5">
        <w:rPr>
          <w:b/>
          <w:lang w:val="en-GB"/>
        </w:rPr>
        <w:t>uro</w:t>
      </w:r>
      <w:r w:rsidR="00D64494" w:rsidRPr="000F71B5">
        <w:rPr>
          <w:b/>
          <w:lang w:val="en-GB"/>
        </w:rPr>
        <w:t>- and</w:t>
      </w:r>
      <w:r w:rsidR="00DC4BBF" w:rsidRPr="000F71B5">
        <w:rPr>
          <w:b/>
          <w:lang w:val="en-GB"/>
        </w:rPr>
        <w:t xml:space="preserve"> disability-affirming supports</w:t>
      </w:r>
      <w:r w:rsidR="00972598" w:rsidRPr="000F71B5">
        <w:rPr>
          <w:lang w:val="en-GB"/>
        </w:rPr>
        <w:t>, w</w:t>
      </w:r>
      <w:r w:rsidR="00DC4BBF" w:rsidRPr="000F71B5">
        <w:rPr>
          <w:lang w:val="en-GB"/>
        </w:rPr>
        <w:t>ithout</w:t>
      </w:r>
      <w:r w:rsidR="00972598" w:rsidRPr="000F71B5">
        <w:rPr>
          <w:lang w:val="en-GB"/>
        </w:rPr>
        <w:t xml:space="preserve"> simply</w:t>
      </w:r>
      <w:r w:rsidR="00DC4BBF" w:rsidRPr="000F71B5">
        <w:rPr>
          <w:lang w:val="en-GB"/>
        </w:rPr>
        <w:t xml:space="preserve"> shifting clinical </w:t>
      </w:r>
      <w:r w:rsidR="00E3096D" w:rsidRPr="000F71B5">
        <w:rPr>
          <w:noProof w:val="0"/>
          <w:lang w:val="en-GB"/>
        </w:rPr>
        <w:t>workloads</w:t>
      </w:r>
      <w:r w:rsidR="00DC4BBF" w:rsidRPr="000F71B5">
        <w:rPr>
          <w:lang w:val="en-GB"/>
        </w:rPr>
        <w:t xml:space="preserve"> </w:t>
      </w:r>
      <w:r w:rsidR="00864030" w:rsidRPr="000F71B5">
        <w:rPr>
          <w:lang w:val="en-GB"/>
        </w:rPr>
        <w:t xml:space="preserve">onto </w:t>
      </w:r>
      <w:r w:rsidR="00DC4BBF" w:rsidRPr="000F71B5">
        <w:rPr>
          <w:lang w:val="en-GB"/>
        </w:rPr>
        <w:t xml:space="preserve">classroom teachers or costs </w:t>
      </w:r>
      <w:r w:rsidR="00864030" w:rsidRPr="000F71B5">
        <w:rPr>
          <w:lang w:val="en-GB"/>
        </w:rPr>
        <w:t>onto</w:t>
      </w:r>
      <w:r w:rsidR="00DC4BBF" w:rsidRPr="000F71B5">
        <w:rPr>
          <w:lang w:val="en-GB"/>
        </w:rPr>
        <w:t xml:space="preserve"> fami</w:t>
      </w:r>
      <w:r w:rsidR="00D64494" w:rsidRPr="000F71B5">
        <w:rPr>
          <w:lang w:val="en-GB"/>
        </w:rPr>
        <w:t>li</w:t>
      </w:r>
      <w:r w:rsidR="00DC4BBF" w:rsidRPr="000F71B5">
        <w:rPr>
          <w:lang w:val="en-GB"/>
        </w:rPr>
        <w:t xml:space="preserve">es. </w:t>
      </w:r>
    </w:p>
    <w:p w14:paraId="74220463" w14:textId="49925A10" w:rsidR="00F7358C" w:rsidRDefault="00F7358C" w:rsidP="006E5E8C">
      <w:pPr>
        <w:pStyle w:val="CYDABodybullets"/>
        <w:numPr>
          <w:ilvl w:val="0"/>
          <w:numId w:val="0"/>
        </w:numPr>
        <w:spacing w:line="276" w:lineRule="auto"/>
        <w:rPr>
          <w:lang w:val="en-GB"/>
        </w:rPr>
      </w:pPr>
      <w:r>
        <w:rPr>
          <w:lang w:val="en-GB"/>
        </w:rPr>
        <w:t xml:space="preserve">72 </w:t>
      </w:r>
      <w:r w:rsidR="00775486">
        <w:rPr>
          <w:lang w:val="en-GB"/>
        </w:rPr>
        <w:t>participants</w:t>
      </w:r>
      <w:r>
        <w:rPr>
          <w:lang w:val="en-GB"/>
        </w:rPr>
        <w:t xml:space="preserve"> indicated </w:t>
      </w:r>
      <w:r w:rsidRPr="00D360DE">
        <w:rPr>
          <w:b/>
          <w:bCs/>
          <w:lang w:val="en-GB"/>
        </w:rPr>
        <w:t>school capacity and readiness concerns</w:t>
      </w:r>
      <w:r>
        <w:rPr>
          <w:lang w:val="en-GB"/>
        </w:rPr>
        <w:t xml:space="preserve">, explaining that schools need embedded expertise, not more paperwork. 41 </w:t>
      </w:r>
      <w:r w:rsidR="00775486">
        <w:rPr>
          <w:lang w:val="en-GB"/>
        </w:rPr>
        <w:t>participants</w:t>
      </w:r>
      <w:r>
        <w:rPr>
          <w:lang w:val="en-GB"/>
        </w:rPr>
        <w:t xml:space="preserve"> were keen to ensure that home schoolers and “school</w:t>
      </w:r>
      <w:r w:rsidR="00602187">
        <w:rPr>
          <w:lang w:val="en-GB"/>
        </w:rPr>
        <w:t xml:space="preserve"> </w:t>
      </w:r>
      <w:r>
        <w:rPr>
          <w:lang w:val="en-GB"/>
        </w:rPr>
        <w:t xml:space="preserve">can’t” students </w:t>
      </w:r>
      <w:r w:rsidR="00A25488">
        <w:rPr>
          <w:lang w:val="en-GB"/>
        </w:rPr>
        <w:t xml:space="preserve">would </w:t>
      </w:r>
      <w:r>
        <w:rPr>
          <w:lang w:val="en-GB"/>
        </w:rPr>
        <w:t>have access to out-of-school pathways by design.</w:t>
      </w:r>
    </w:p>
    <w:p w14:paraId="7A913E82" w14:textId="2E52FB51" w:rsidR="00717819" w:rsidRDefault="00717819" w:rsidP="00717819">
      <w:pPr>
        <w:pStyle w:val="CYDAQuote"/>
        <w:rPr>
          <w:lang w:val="en-GB"/>
        </w:rPr>
      </w:pPr>
      <w:r w:rsidRPr="000F71B5">
        <w:rPr>
          <w:lang w:val="en-GB"/>
        </w:rPr>
        <w:t>“We need school can't supports, not ‘refusal’ programs.”</w:t>
      </w:r>
    </w:p>
    <w:p w14:paraId="568FDA2D" w14:textId="596CB97D" w:rsidR="00D62D2A" w:rsidRPr="00D62D2A" w:rsidRDefault="00775486" w:rsidP="006E5E8C">
      <w:pPr>
        <w:pStyle w:val="CYDABodycopy"/>
        <w:spacing w:line="276" w:lineRule="auto"/>
        <w:rPr>
          <w:rFonts w:eastAsiaTheme="minorEastAsia"/>
          <w:lang w:val="en-GB"/>
        </w:rPr>
      </w:pPr>
      <w:r>
        <w:rPr>
          <w:rFonts w:eastAsiaTheme="minorEastAsia"/>
          <w:lang w:val="en-GB"/>
        </w:rPr>
        <w:t>Participants</w:t>
      </w:r>
      <w:r w:rsidR="00D62D2A">
        <w:rPr>
          <w:rFonts w:eastAsiaTheme="minorEastAsia"/>
          <w:lang w:val="en-GB"/>
        </w:rPr>
        <w:t xml:space="preserve"> drew a strong </w:t>
      </w:r>
      <w:r w:rsidR="00D62D2A" w:rsidRPr="001F0436">
        <w:rPr>
          <w:rFonts w:eastAsiaTheme="minorEastAsia"/>
          <w:lang w:val="en-GB"/>
        </w:rPr>
        <w:t>distin</w:t>
      </w:r>
      <w:r w:rsidR="00D62D2A">
        <w:rPr>
          <w:rFonts w:eastAsiaTheme="minorEastAsia"/>
          <w:lang w:val="en-GB"/>
        </w:rPr>
        <w:t>ction</w:t>
      </w:r>
      <w:r w:rsidR="00D62D2A" w:rsidRPr="001F0436">
        <w:rPr>
          <w:rFonts w:eastAsiaTheme="minorEastAsia"/>
          <w:lang w:val="en-GB"/>
        </w:rPr>
        <w:t xml:space="preserve"> between inclusion in schools</w:t>
      </w:r>
      <w:r w:rsidR="00D62D2A">
        <w:rPr>
          <w:rFonts w:eastAsiaTheme="minorEastAsia"/>
          <w:lang w:val="en-GB"/>
        </w:rPr>
        <w:t>,</w:t>
      </w:r>
      <w:r w:rsidR="00D62D2A" w:rsidRPr="001F0436">
        <w:rPr>
          <w:rFonts w:eastAsiaTheme="minorEastAsia"/>
          <w:lang w:val="en-GB"/>
        </w:rPr>
        <w:t xml:space="preserve"> and therapy delivered by schools. Many endorse</w:t>
      </w:r>
      <w:r w:rsidR="00D62D2A">
        <w:rPr>
          <w:rFonts w:eastAsiaTheme="minorEastAsia"/>
          <w:lang w:val="en-GB"/>
        </w:rPr>
        <w:t>d</w:t>
      </w:r>
      <w:r w:rsidR="00D62D2A" w:rsidRPr="001F0436">
        <w:rPr>
          <w:rFonts w:eastAsiaTheme="minorEastAsia"/>
          <w:lang w:val="en-GB"/>
        </w:rPr>
        <w:t xml:space="preserve"> co-location or in-school access </w:t>
      </w:r>
      <w:r w:rsidR="00D62D2A">
        <w:rPr>
          <w:rFonts w:eastAsiaTheme="minorEastAsia"/>
          <w:b/>
          <w:bCs/>
          <w:lang w:val="en-GB"/>
        </w:rPr>
        <w:t>if it was delivered in addition to rather than replacing individualised supports</w:t>
      </w:r>
      <w:r w:rsidR="00D62D2A">
        <w:rPr>
          <w:rFonts w:eastAsiaTheme="minorEastAsia"/>
          <w:lang w:val="en-GB"/>
        </w:rPr>
        <w:t>, suggesting the benefits of capacity building such as t</w:t>
      </w:r>
      <w:r w:rsidR="00D62D2A" w:rsidRPr="001F0436">
        <w:rPr>
          <w:rFonts w:eastAsiaTheme="minorEastAsia"/>
          <w:lang w:val="en-GB"/>
        </w:rPr>
        <w:t xml:space="preserve">eacher coaching, embedded </w:t>
      </w:r>
      <w:r w:rsidR="00850597">
        <w:rPr>
          <w:rFonts w:eastAsiaTheme="minorEastAsia"/>
          <w:lang w:val="en-GB"/>
        </w:rPr>
        <w:t>o</w:t>
      </w:r>
      <w:r w:rsidR="00D405A9">
        <w:rPr>
          <w:rFonts w:eastAsiaTheme="minorEastAsia"/>
          <w:lang w:val="en-GB"/>
        </w:rPr>
        <w:t xml:space="preserve">ccupational </w:t>
      </w:r>
      <w:r w:rsidR="00850597">
        <w:rPr>
          <w:rFonts w:eastAsiaTheme="minorEastAsia"/>
          <w:lang w:val="en-GB"/>
        </w:rPr>
        <w:t>t</w:t>
      </w:r>
      <w:r w:rsidR="00D405A9">
        <w:rPr>
          <w:rFonts w:eastAsiaTheme="minorEastAsia"/>
          <w:lang w:val="en-GB"/>
        </w:rPr>
        <w:t>herapist</w:t>
      </w:r>
      <w:r w:rsidR="00D62D2A" w:rsidRPr="001F0436">
        <w:rPr>
          <w:rFonts w:eastAsiaTheme="minorEastAsia"/>
          <w:lang w:val="en-GB"/>
        </w:rPr>
        <w:t>s</w:t>
      </w:r>
      <w:r w:rsidR="00D62D2A">
        <w:rPr>
          <w:rFonts w:eastAsiaTheme="minorEastAsia"/>
          <w:lang w:val="en-GB"/>
        </w:rPr>
        <w:t xml:space="preserve"> and </w:t>
      </w:r>
      <w:r w:rsidR="00850597">
        <w:rPr>
          <w:rFonts w:eastAsiaTheme="minorEastAsia"/>
          <w:lang w:val="en-GB"/>
        </w:rPr>
        <w:t>s</w:t>
      </w:r>
      <w:r w:rsidR="00D62D2A" w:rsidRPr="001F0436">
        <w:rPr>
          <w:rFonts w:eastAsiaTheme="minorEastAsia"/>
          <w:lang w:val="en-GB"/>
        </w:rPr>
        <w:t>peech</w:t>
      </w:r>
      <w:r w:rsidR="00D405A9">
        <w:rPr>
          <w:rFonts w:eastAsiaTheme="minorEastAsia"/>
          <w:lang w:val="en-GB"/>
        </w:rPr>
        <w:t xml:space="preserve"> </w:t>
      </w:r>
      <w:r w:rsidR="00850597">
        <w:rPr>
          <w:rFonts w:eastAsiaTheme="minorEastAsia"/>
          <w:lang w:val="en-GB"/>
        </w:rPr>
        <w:t>p</w:t>
      </w:r>
      <w:r w:rsidR="00D405A9">
        <w:rPr>
          <w:rFonts w:eastAsiaTheme="minorEastAsia"/>
          <w:lang w:val="en-GB"/>
        </w:rPr>
        <w:t>athologists</w:t>
      </w:r>
      <w:r w:rsidR="00D62D2A" w:rsidRPr="001F0436">
        <w:rPr>
          <w:rFonts w:eastAsiaTheme="minorEastAsia"/>
          <w:lang w:val="en-GB"/>
        </w:rPr>
        <w:t xml:space="preserve"> in classrooms, or </w:t>
      </w:r>
      <w:r w:rsidR="00D62D2A">
        <w:rPr>
          <w:rFonts w:eastAsiaTheme="minorEastAsia"/>
          <w:lang w:val="en-GB"/>
        </w:rPr>
        <w:t xml:space="preserve">inclusion </w:t>
      </w:r>
      <w:r w:rsidR="00D62D2A" w:rsidRPr="001F0436">
        <w:rPr>
          <w:rFonts w:eastAsiaTheme="minorEastAsia"/>
          <w:lang w:val="en-GB"/>
        </w:rPr>
        <w:t>tied to curriculum goal</w:t>
      </w:r>
      <w:r w:rsidR="00D62D2A">
        <w:rPr>
          <w:rFonts w:eastAsiaTheme="minorEastAsia"/>
          <w:lang w:val="en-GB"/>
        </w:rPr>
        <w:t>s.</w:t>
      </w:r>
    </w:p>
    <w:p w14:paraId="3ECF191D" w14:textId="1B7AE4A6" w:rsidR="00D9109C" w:rsidRDefault="00D9109C" w:rsidP="006E5E8C">
      <w:pPr>
        <w:pStyle w:val="CYDABodycopy"/>
        <w:spacing w:line="276" w:lineRule="auto"/>
        <w:rPr>
          <w:lang w:val="en-GB"/>
        </w:rPr>
      </w:pPr>
      <w:r>
        <w:rPr>
          <w:lang w:val="en-GB"/>
        </w:rPr>
        <w:t xml:space="preserve">Although there were concerns that increasing teacher responsibilities would lead to further professional shortages, </w:t>
      </w:r>
      <w:r w:rsidR="00775486">
        <w:rPr>
          <w:lang w:val="en-GB"/>
        </w:rPr>
        <w:t>participants</w:t>
      </w:r>
      <w:r>
        <w:rPr>
          <w:lang w:val="en-GB"/>
        </w:rPr>
        <w:t xml:space="preserve"> did suggest that </w:t>
      </w:r>
      <w:r w:rsidRPr="006B52E5">
        <w:rPr>
          <w:b/>
          <w:bCs/>
          <w:lang w:val="en-GB"/>
        </w:rPr>
        <w:t xml:space="preserve">investing in teacher training </w:t>
      </w:r>
      <w:r>
        <w:rPr>
          <w:lang w:val="en-GB"/>
        </w:rPr>
        <w:t xml:space="preserve">is important. </w:t>
      </w:r>
    </w:p>
    <w:p w14:paraId="663C9FE6" w14:textId="61BDA639" w:rsidR="00D9109C" w:rsidRDefault="00D9109C" w:rsidP="006E5E8C">
      <w:pPr>
        <w:pStyle w:val="CYDABodybullets"/>
        <w:numPr>
          <w:ilvl w:val="0"/>
          <w:numId w:val="0"/>
        </w:numPr>
        <w:spacing w:line="276" w:lineRule="auto"/>
        <w:rPr>
          <w:lang w:val="en-GB"/>
        </w:rPr>
      </w:pPr>
      <w:r>
        <w:rPr>
          <w:lang w:val="en-GB"/>
        </w:rPr>
        <w:t xml:space="preserve">One respondent who was also a teacher said it was important to embed </w:t>
      </w:r>
      <w:r w:rsidRPr="006B52E5">
        <w:rPr>
          <w:b/>
          <w:bCs/>
          <w:lang w:val="en-GB"/>
        </w:rPr>
        <w:t>capacity building and resource uplift</w:t>
      </w:r>
      <w:r>
        <w:rPr>
          <w:lang w:val="en-GB"/>
        </w:rPr>
        <w:t xml:space="preserve"> so practice actually shifts, indicating that this means avoiding </w:t>
      </w:r>
      <w:r w:rsidR="005C7E3F">
        <w:rPr>
          <w:lang w:val="en-GB"/>
        </w:rPr>
        <w:t xml:space="preserve">a </w:t>
      </w:r>
      <w:r>
        <w:rPr>
          <w:lang w:val="en-GB"/>
        </w:rPr>
        <w:t>“</w:t>
      </w:r>
      <w:r w:rsidR="004C2C0C">
        <w:rPr>
          <w:lang w:val="en-GB"/>
        </w:rPr>
        <w:t>PD (</w:t>
      </w:r>
      <w:r>
        <w:rPr>
          <w:lang w:val="en-GB"/>
        </w:rPr>
        <w:t>P</w:t>
      </w:r>
      <w:r w:rsidR="004C2C0C">
        <w:rPr>
          <w:lang w:val="en-GB"/>
        </w:rPr>
        <w:t>rofessional Development)</w:t>
      </w:r>
      <w:r>
        <w:rPr>
          <w:lang w:val="en-GB"/>
        </w:rPr>
        <w:t xml:space="preserve"> day, then nothing changes” pattern. </w:t>
      </w:r>
    </w:p>
    <w:p w14:paraId="6B02815D" w14:textId="6A01B5F8" w:rsidR="00F44F8D" w:rsidRDefault="000218F0" w:rsidP="006E5E8C">
      <w:pPr>
        <w:pStyle w:val="CYDABodybullets"/>
        <w:numPr>
          <w:ilvl w:val="0"/>
          <w:numId w:val="0"/>
        </w:numPr>
        <w:spacing w:line="276" w:lineRule="auto"/>
        <w:rPr>
          <w:lang w:val="en-GB"/>
        </w:rPr>
      </w:pPr>
      <w:r>
        <w:rPr>
          <w:lang w:val="en-GB"/>
        </w:rPr>
        <w:t xml:space="preserve">There were concrete examples of how to </w:t>
      </w:r>
      <w:r w:rsidRPr="006B52E5">
        <w:rPr>
          <w:b/>
          <w:bCs/>
          <w:lang w:val="en-GB"/>
        </w:rPr>
        <w:t>resource school ecosystems without adding to teacher work</w:t>
      </w:r>
      <w:r w:rsidR="00E841D7">
        <w:rPr>
          <w:b/>
          <w:bCs/>
          <w:lang w:val="en-GB"/>
        </w:rPr>
        <w:t>l</w:t>
      </w:r>
      <w:r w:rsidRPr="006B52E5">
        <w:rPr>
          <w:b/>
          <w:bCs/>
          <w:lang w:val="en-GB"/>
        </w:rPr>
        <w:t>oad</w:t>
      </w:r>
      <w:r>
        <w:rPr>
          <w:lang w:val="en-GB"/>
        </w:rPr>
        <w:t xml:space="preserve">. </w:t>
      </w:r>
      <w:r w:rsidR="00864030">
        <w:rPr>
          <w:lang w:val="en-GB"/>
        </w:rPr>
        <w:t xml:space="preserve">Many </w:t>
      </w:r>
      <w:r w:rsidR="00775486">
        <w:rPr>
          <w:lang w:val="en-GB"/>
        </w:rPr>
        <w:t>participants</w:t>
      </w:r>
      <w:r w:rsidR="00864030">
        <w:rPr>
          <w:lang w:val="en-GB"/>
        </w:rPr>
        <w:t xml:space="preserve"> were</w:t>
      </w:r>
      <w:r w:rsidR="002C1069" w:rsidRPr="002C1069">
        <w:rPr>
          <w:lang w:val="en-GB"/>
        </w:rPr>
        <w:t xml:space="preserve"> solutions-oriente</w:t>
      </w:r>
      <w:r w:rsidR="00DC4BBF">
        <w:rPr>
          <w:lang w:val="en-GB"/>
        </w:rPr>
        <w:t xml:space="preserve">d, </w:t>
      </w:r>
      <w:r w:rsidR="002C1069" w:rsidRPr="002C1069">
        <w:rPr>
          <w:lang w:val="en-GB"/>
        </w:rPr>
        <w:t>call</w:t>
      </w:r>
      <w:r w:rsidR="00DC4BBF">
        <w:rPr>
          <w:lang w:val="en-GB"/>
        </w:rPr>
        <w:t>ing</w:t>
      </w:r>
      <w:r w:rsidR="002C1069" w:rsidRPr="002C1069">
        <w:rPr>
          <w:lang w:val="en-GB"/>
        </w:rPr>
        <w:t xml:space="preserve"> for</w:t>
      </w:r>
      <w:r w:rsidR="00F44F8D">
        <w:rPr>
          <w:lang w:val="en-GB"/>
        </w:rPr>
        <w:t>:</w:t>
      </w:r>
    </w:p>
    <w:p w14:paraId="311242A4" w14:textId="694F9BAC" w:rsidR="00F44F8D" w:rsidRDefault="002C1069" w:rsidP="00731166">
      <w:pPr>
        <w:pStyle w:val="CYDABodybullets"/>
        <w:numPr>
          <w:ilvl w:val="0"/>
          <w:numId w:val="14"/>
        </w:numPr>
        <w:spacing w:line="276" w:lineRule="auto"/>
        <w:rPr>
          <w:lang w:val="en-GB"/>
        </w:rPr>
      </w:pPr>
      <w:r w:rsidRPr="002C1069">
        <w:rPr>
          <w:lang w:val="en-GB"/>
        </w:rPr>
        <w:t xml:space="preserve">school-embedded </w:t>
      </w:r>
      <w:r w:rsidR="0010112D">
        <w:rPr>
          <w:lang w:val="en-GB"/>
        </w:rPr>
        <w:t>oc</w:t>
      </w:r>
      <w:r w:rsidR="00E74573">
        <w:rPr>
          <w:lang w:val="en-GB"/>
        </w:rPr>
        <w:t xml:space="preserve">cupational </w:t>
      </w:r>
      <w:r w:rsidR="0010112D">
        <w:rPr>
          <w:lang w:val="en-GB"/>
        </w:rPr>
        <w:t>t</w:t>
      </w:r>
      <w:r w:rsidR="00E74573">
        <w:rPr>
          <w:lang w:val="en-GB"/>
        </w:rPr>
        <w:t>herapist</w:t>
      </w:r>
      <w:r w:rsidRPr="002C1069">
        <w:rPr>
          <w:lang w:val="en-GB"/>
        </w:rPr>
        <w:t xml:space="preserve">s and </w:t>
      </w:r>
      <w:r w:rsidR="0010112D">
        <w:rPr>
          <w:lang w:val="en-GB"/>
        </w:rPr>
        <w:t>s</w:t>
      </w:r>
      <w:r w:rsidRPr="002C1069">
        <w:rPr>
          <w:lang w:val="en-GB"/>
        </w:rPr>
        <w:t>peech</w:t>
      </w:r>
      <w:r w:rsidR="00035A19">
        <w:rPr>
          <w:lang w:val="en-GB"/>
        </w:rPr>
        <w:t xml:space="preserve"> </w:t>
      </w:r>
      <w:r w:rsidR="0010112D">
        <w:rPr>
          <w:lang w:val="en-GB"/>
        </w:rPr>
        <w:t>p</w:t>
      </w:r>
      <w:r w:rsidRPr="002C1069">
        <w:rPr>
          <w:lang w:val="en-GB"/>
        </w:rPr>
        <w:t>athologists whose core remit is teacher coaching and environmental design</w:t>
      </w:r>
      <w:r w:rsidR="008E1310">
        <w:rPr>
          <w:lang w:val="en-GB"/>
        </w:rPr>
        <w:t xml:space="preserve">, supported through teaching release time and </w:t>
      </w:r>
      <w:r w:rsidR="00C60F3E">
        <w:rPr>
          <w:lang w:val="en-GB"/>
        </w:rPr>
        <w:t xml:space="preserve">in-class coaching </w:t>
      </w:r>
    </w:p>
    <w:p w14:paraId="36880ABD" w14:textId="77777777" w:rsidR="00E74573" w:rsidRDefault="002C1069" w:rsidP="00731166">
      <w:pPr>
        <w:pStyle w:val="CYDABodybullets"/>
        <w:numPr>
          <w:ilvl w:val="0"/>
          <w:numId w:val="14"/>
        </w:numPr>
        <w:spacing w:line="276" w:lineRule="auto"/>
        <w:rPr>
          <w:lang w:val="en-GB"/>
        </w:rPr>
      </w:pPr>
      <w:r w:rsidRPr="002C1069">
        <w:rPr>
          <w:lang w:val="en-GB"/>
        </w:rPr>
        <w:t>funded tutoring and literacy support outside the NDIS</w:t>
      </w:r>
      <w:r w:rsidR="00F44F8D">
        <w:rPr>
          <w:lang w:val="en-GB"/>
        </w:rPr>
        <w:t xml:space="preserve"> and </w:t>
      </w:r>
      <w:r w:rsidRPr="002C1069">
        <w:rPr>
          <w:lang w:val="en-GB"/>
        </w:rPr>
        <w:t xml:space="preserve">education </w:t>
      </w:r>
      <w:r w:rsidR="00F44F8D">
        <w:rPr>
          <w:lang w:val="en-GB"/>
        </w:rPr>
        <w:t>coffers</w:t>
      </w:r>
    </w:p>
    <w:p w14:paraId="2DD61FA9" w14:textId="79C2857D" w:rsidR="00F44F8D" w:rsidRPr="00E74573" w:rsidRDefault="002C1069" w:rsidP="00731166">
      <w:pPr>
        <w:pStyle w:val="CYDABodybullets"/>
        <w:numPr>
          <w:ilvl w:val="0"/>
          <w:numId w:val="14"/>
        </w:numPr>
        <w:spacing w:line="276" w:lineRule="auto"/>
        <w:rPr>
          <w:lang w:val="en-GB"/>
        </w:rPr>
      </w:pPr>
      <w:r w:rsidRPr="00E74573">
        <w:rPr>
          <w:lang w:val="en-GB"/>
        </w:rPr>
        <w:t>dedicated out-of-school pathways (home, community hubs, telehealth plus outreach) for homeschoolers and children excluded by current settings</w:t>
      </w:r>
    </w:p>
    <w:p w14:paraId="52144877" w14:textId="659F31B8" w:rsidR="00F44F8D" w:rsidRDefault="002C1069" w:rsidP="00731166">
      <w:pPr>
        <w:pStyle w:val="CYDABodybullets"/>
        <w:numPr>
          <w:ilvl w:val="0"/>
          <w:numId w:val="14"/>
        </w:numPr>
        <w:spacing w:line="276" w:lineRule="auto"/>
        <w:rPr>
          <w:lang w:val="en-GB"/>
        </w:rPr>
      </w:pPr>
      <w:r w:rsidRPr="002C1069">
        <w:rPr>
          <w:lang w:val="en-GB"/>
        </w:rPr>
        <w:lastRenderedPageBreak/>
        <w:t>protected 1:1 intensives during key transitions (starting school, year changes, puberty, secondary</w:t>
      </w:r>
      <w:r w:rsidR="004A6B06">
        <w:rPr>
          <w:lang w:val="en-GB"/>
        </w:rPr>
        <w:t xml:space="preserve"> school</w:t>
      </w:r>
      <w:r w:rsidRPr="002C1069">
        <w:rPr>
          <w:lang w:val="en-GB"/>
        </w:rPr>
        <w:t>)</w:t>
      </w:r>
      <w:r w:rsidR="003C265E">
        <w:rPr>
          <w:lang w:val="en-GB"/>
        </w:rPr>
        <w:t>, and</w:t>
      </w:r>
    </w:p>
    <w:p w14:paraId="21D9E14A" w14:textId="1FC4B7F1" w:rsidR="000218F0" w:rsidRDefault="003F4FF5" w:rsidP="00731166">
      <w:pPr>
        <w:pStyle w:val="CYDABodybullets"/>
        <w:numPr>
          <w:ilvl w:val="0"/>
          <w:numId w:val="14"/>
        </w:numPr>
        <w:spacing w:line="276" w:lineRule="auto"/>
        <w:rPr>
          <w:lang w:val="en-GB"/>
        </w:rPr>
      </w:pPr>
      <w:r>
        <w:rPr>
          <w:lang w:val="en-GB"/>
        </w:rPr>
        <w:t>i</w:t>
      </w:r>
      <w:r w:rsidR="000218F0">
        <w:rPr>
          <w:lang w:val="en-GB"/>
        </w:rPr>
        <w:t>ntegrated allied</w:t>
      </w:r>
      <w:r w:rsidR="00402B20">
        <w:rPr>
          <w:lang w:val="en-GB"/>
        </w:rPr>
        <w:t xml:space="preserve"> </w:t>
      </w:r>
      <w:r w:rsidR="000218F0">
        <w:rPr>
          <w:lang w:val="en-GB"/>
        </w:rPr>
        <w:t>health capacity</w:t>
      </w:r>
      <w:r w:rsidR="006C78B8">
        <w:rPr>
          <w:lang w:val="en-GB"/>
        </w:rPr>
        <w:t xml:space="preserve"> in schools</w:t>
      </w:r>
      <w:r w:rsidR="000218F0">
        <w:rPr>
          <w:lang w:val="en-GB"/>
        </w:rPr>
        <w:t xml:space="preserve"> th</w:t>
      </w:r>
      <w:r w:rsidR="00C60F3E">
        <w:rPr>
          <w:lang w:val="en-GB"/>
        </w:rPr>
        <w:t>at</w:t>
      </w:r>
      <w:r w:rsidR="000218F0">
        <w:rPr>
          <w:lang w:val="en-GB"/>
        </w:rPr>
        <w:t xml:space="preserve"> is added not substituted</w:t>
      </w:r>
    </w:p>
    <w:p w14:paraId="793C0DC2" w14:textId="718D8569" w:rsidR="00D32873" w:rsidRPr="000F71B5" w:rsidRDefault="00D32873" w:rsidP="006E5E8C">
      <w:pPr>
        <w:pStyle w:val="CYDABodybullets"/>
        <w:numPr>
          <w:ilvl w:val="0"/>
          <w:numId w:val="0"/>
        </w:numPr>
        <w:spacing w:line="276" w:lineRule="auto"/>
        <w:rPr>
          <w:lang w:val="en-GB"/>
        </w:rPr>
      </w:pPr>
      <w:r w:rsidRPr="000F71B5">
        <w:rPr>
          <w:lang w:val="en-GB"/>
        </w:rPr>
        <w:t xml:space="preserve">Families were highly supportive of </w:t>
      </w:r>
      <w:r w:rsidRPr="000F71B5">
        <w:rPr>
          <w:b/>
          <w:lang w:val="en-GB"/>
        </w:rPr>
        <w:t>teacher coaching and embedded allied health</w:t>
      </w:r>
      <w:r w:rsidRPr="000F71B5">
        <w:rPr>
          <w:lang w:val="en-GB"/>
        </w:rPr>
        <w:t xml:space="preserve"> when additive, but oppose</w:t>
      </w:r>
      <w:r w:rsidR="004A52BA" w:rsidRPr="000F71B5">
        <w:rPr>
          <w:lang w:val="en-GB"/>
        </w:rPr>
        <w:t>d</w:t>
      </w:r>
      <w:r w:rsidRPr="000F71B5">
        <w:rPr>
          <w:lang w:val="en-GB"/>
        </w:rPr>
        <w:t xml:space="preserve"> replacing 1:1 therapy:</w:t>
      </w:r>
    </w:p>
    <w:p w14:paraId="5FBE5190" w14:textId="1757A1D4" w:rsidR="00EA260E" w:rsidRDefault="00EA260E" w:rsidP="006E5E8C">
      <w:pPr>
        <w:pStyle w:val="CYDABodycopy"/>
        <w:spacing w:line="276" w:lineRule="auto"/>
        <w:rPr>
          <w:lang w:val="en-GB"/>
        </w:rPr>
      </w:pPr>
      <w:r>
        <w:rPr>
          <w:lang w:val="en-GB"/>
        </w:rPr>
        <w:t>Some, such as the following</w:t>
      </w:r>
      <w:r w:rsidR="00E32C25">
        <w:rPr>
          <w:lang w:val="en-GB"/>
        </w:rPr>
        <w:t xml:space="preserve"> </w:t>
      </w:r>
      <w:r w:rsidR="00E52244">
        <w:rPr>
          <w:lang w:val="en-GB"/>
        </w:rPr>
        <w:t>participan</w:t>
      </w:r>
      <w:r w:rsidR="00E32C25">
        <w:rPr>
          <w:lang w:val="en-GB"/>
        </w:rPr>
        <w:t>t</w:t>
      </w:r>
      <w:r>
        <w:rPr>
          <w:lang w:val="en-GB"/>
        </w:rPr>
        <w:t>, also point</w:t>
      </w:r>
      <w:r w:rsidR="0061257C">
        <w:rPr>
          <w:lang w:val="en-GB"/>
        </w:rPr>
        <w:t>ed</w:t>
      </w:r>
      <w:r>
        <w:rPr>
          <w:lang w:val="en-GB"/>
        </w:rPr>
        <w:t xml:space="preserve"> to the current issue of using NDIS funds to train teachers to support their children. </w:t>
      </w:r>
    </w:p>
    <w:p w14:paraId="234BE2A5" w14:textId="310E7234" w:rsidR="00EA260E" w:rsidRDefault="00EA260E" w:rsidP="006E5E8C">
      <w:pPr>
        <w:pStyle w:val="CYDAQuote"/>
        <w:spacing w:line="276" w:lineRule="auto"/>
        <w:rPr>
          <w:lang w:val="en-GB"/>
        </w:rPr>
      </w:pPr>
      <w:r>
        <w:rPr>
          <w:lang w:val="en-GB"/>
        </w:rPr>
        <w:t>“</w:t>
      </w:r>
      <w:r w:rsidRPr="000F71B5">
        <w:rPr>
          <w:lang w:val="en-GB"/>
        </w:rPr>
        <w:t>Teachers need a better education program for handling kids with disabilities I waste funding educating teachers on how to handle autistic children and how not to become part of the problem</w:t>
      </w:r>
      <w:r w:rsidR="00EA306E" w:rsidRPr="000F71B5">
        <w:rPr>
          <w:lang w:val="en-GB"/>
        </w:rPr>
        <w:t>.</w:t>
      </w:r>
      <w:r w:rsidRPr="000F71B5">
        <w:rPr>
          <w:lang w:val="en-GB"/>
        </w:rPr>
        <w:t>”</w:t>
      </w:r>
    </w:p>
    <w:p w14:paraId="47BFAB2D" w14:textId="1EF48DA0" w:rsidR="00144A01" w:rsidRPr="00294A03" w:rsidRDefault="00144A01" w:rsidP="006E5E8C">
      <w:pPr>
        <w:pStyle w:val="CYDABodycopy"/>
        <w:spacing w:line="276" w:lineRule="auto"/>
        <w:rPr>
          <w:lang w:val="en-GB"/>
        </w:rPr>
      </w:pPr>
      <w:r>
        <w:rPr>
          <w:lang w:val="en-GB"/>
        </w:rPr>
        <w:t xml:space="preserve">Classroom aides and education support were identified as needing </w:t>
      </w:r>
      <w:r w:rsidRPr="002076C3">
        <w:rPr>
          <w:b/>
          <w:bCs/>
          <w:lang w:val="en-GB"/>
        </w:rPr>
        <w:t>upskilling</w:t>
      </w:r>
      <w:r w:rsidR="007B588A">
        <w:rPr>
          <w:lang w:val="en-GB"/>
        </w:rPr>
        <w:t>,</w:t>
      </w:r>
      <w:r>
        <w:rPr>
          <w:lang w:val="en-GB"/>
        </w:rPr>
        <w:t xml:space="preserve"> </w:t>
      </w:r>
      <w:r w:rsidR="0075628A">
        <w:rPr>
          <w:lang w:val="en-GB"/>
        </w:rPr>
        <w:t xml:space="preserve">with </w:t>
      </w:r>
      <w:r w:rsidR="00775486">
        <w:rPr>
          <w:lang w:val="en-GB"/>
        </w:rPr>
        <w:t>participants</w:t>
      </w:r>
      <w:r w:rsidR="0075628A">
        <w:rPr>
          <w:lang w:val="en-GB"/>
        </w:rPr>
        <w:t xml:space="preserve"> suggesting </w:t>
      </w:r>
      <w:r>
        <w:rPr>
          <w:lang w:val="en-GB"/>
        </w:rPr>
        <w:t>the commissioning of practical ongoing P</w:t>
      </w:r>
      <w:r w:rsidR="00780967">
        <w:rPr>
          <w:lang w:val="en-GB"/>
        </w:rPr>
        <w:t>rofessional Development</w:t>
      </w:r>
      <w:r>
        <w:rPr>
          <w:lang w:val="en-GB"/>
        </w:rPr>
        <w:t xml:space="preserve"> for aides </w:t>
      </w:r>
      <w:r w:rsidR="006A0058">
        <w:rPr>
          <w:lang w:val="en-GB"/>
        </w:rPr>
        <w:t>co</w:t>
      </w:r>
      <w:r w:rsidR="0075628A">
        <w:rPr>
          <w:lang w:val="en-GB"/>
        </w:rPr>
        <w:t>v</w:t>
      </w:r>
      <w:r w:rsidR="006A0058">
        <w:rPr>
          <w:lang w:val="en-GB"/>
        </w:rPr>
        <w:t xml:space="preserve">ering </w:t>
      </w:r>
      <w:r>
        <w:rPr>
          <w:lang w:val="en-GB"/>
        </w:rPr>
        <w:t xml:space="preserve">sensory regulation, </w:t>
      </w:r>
      <w:r w:rsidR="00C012D4" w:rsidRPr="00C012D4">
        <w:rPr>
          <w:lang w:val="en-GB"/>
        </w:rPr>
        <w:t>Augmentative and Alternative Communication</w:t>
      </w:r>
      <w:r>
        <w:rPr>
          <w:lang w:val="en-GB"/>
        </w:rPr>
        <w:t xml:space="preserve">, demand-avoidance </w:t>
      </w:r>
      <w:r w:rsidRPr="00294A03">
        <w:rPr>
          <w:lang w:val="en-GB"/>
        </w:rPr>
        <w:t>accom</w:t>
      </w:r>
      <w:r w:rsidR="0075628A">
        <w:rPr>
          <w:lang w:val="en-GB"/>
        </w:rPr>
        <w:t>m</w:t>
      </w:r>
      <w:r w:rsidRPr="00294A03">
        <w:rPr>
          <w:lang w:val="en-GB"/>
        </w:rPr>
        <w:t>odations and “melt</w:t>
      </w:r>
      <w:r w:rsidR="006A0058" w:rsidRPr="00294A03">
        <w:rPr>
          <w:lang w:val="en-GB"/>
        </w:rPr>
        <w:t>down-prevention”</w:t>
      </w:r>
      <w:r w:rsidR="0075628A">
        <w:rPr>
          <w:lang w:val="en-GB"/>
        </w:rPr>
        <w:t>.</w:t>
      </w:r>
    </w:p>
    <w:p w14:paraId="46870281" w14:textId="6AA67277" w:rsidR="00D82291" w:rsidRPr="00FB0D71" w:rsidRDefault="008F37C7" w:rsidP="006E5E8C">
      <w:pPr>
        <w:pStyle w:val="CYDABodycopy"/>
        <w:spacing w:line="276" w:lineRule="auto"/>
        <w:rPr>
          <w:lang w:val="en-GB"/>
        </w:rPr>
      </w:pPr>
      <w:r>
        <w:rPr>
          <w:lang w:val="en-GB"/>
        </w:rPr>
        <w:t xml:space="preserve">Many other </w:t>
      </w:r>
      <w:r w:rsidR="00775486">
        <w:rPr>
          <w:lang w:val="en-GB"/>
        </w:rPr>
        <w:t>participants</w:t>
      </w:r>
      <w:r w:rsidRPr="00FB0D71">
        <w:rPr>
          <w:lang w:val="en-GB"/>
        </w:rPr>
        <w:t xml:space="preserve"> were concerned about the </w:t>
      </w:r>
      <w:r w:rsidR="001D18E7" w:rsidRPr="00FB0D71">
        <w:rPr>
          <w:lang w:val="en-GB"/>
        </w:rPr>
        <w:t>way funding would operate</w:t>
      </w:r>
      <w:r w:rsidR="00144A57" w:rsidRPr="00FB0D71">
        <w:rPr>
          <w:lang w:val="en-GB"/>
        </w:rPr>
        <w:t xml:space="preserve"> and called for </w:t>
      </w:r>
      <w:r w:rsidR="00144A57" w:rsidRPr="0053655D">
        <w:rPr>
          <w:b/>
          <w:bCs/>
          <w:lang w:val="en-GB"/>
        </w:rPr>
        <w:t xml:space="preserve">stable </w:t>
      </w:r>
      <w:r w:rsidR="004C272A" w:rsidRPr="0053655D">
        <w:rPr>
          <w:b/>
          <w:bCs/>
          <w:lang w:val="en-GB"/>
        </w:rPr>
        <w:t>multi-year funding</w:t>
      </w:r>
      <w:r w:rsidR="004C272A" w:rsidRPr="00FB0D71">
        <w:rPr>
          <w:lang w:val="en-GB"/>
        </w:rPr>
        <w:t xml:space="preserve"> to avoid short pilots that fade out</w:t>
      </w:r>
      <w:r w:rsidR="004B41BB" w:rsidRPr="00FB0D71">
        <w:rPr>
          <w:lang w:val="en-GB"/>
        </w:rPr>
        <w:t>.</w:t>
      </w:r>
      <w:r w:rsidR="00FB0D71" w:rsidRPr="00FB0D71">
        <w:rPr>
          <w:lang w:val="en-GB"/>
        </w:rPr>
        <w:t xml:space="preserve"> </w:t>
      </w:r>
      <w:r w:rsidR="00EA260E" w:rsidRPr="000F71B5">
        <w:rPr>
          <w:lang w:val="en-GB"/>
        </w:rPr>
        <w:t xml:space="preserve">138 </w:t>
      </w:r>
      <w:r w:rsidR="00775486" w:rsidRPr="000F71B5">
        <w:rPr>
          <w:lang w:val="en-GB"/>
        </w:rPr>
        <w:t>participants</w:t>
      </w:r>
      <w:r w:rsidR="00FB0D71" w:rsidRPr="000F71B5">
        <w:rPr>
          <w:lang w:val="en-GB"/>
        </w:rPr>
        <w:t xml:space="preserve"> </w:t>
      </w:r>
      <w:r w:rsidR="00EA260E" w:rsidRPr="000F71B5">
        <w:rPr>
          <w:lang w:val="en-GB"/>
        </w:rPr>
        <w:t>asked</w:t>
      </w:r>
      <w:r w:rsidR="00F130DE" w:rsidRPr="000F71B5">
        <w:rPr>
          <w:lang w:val="en-GB"/>
        </w:rPr>
        <w:t xml:space="preserve"> that before Thriving Kids is implemented, there should be</w:t>
      </w:r>
      <w:r w:rsidR="00EA260E" w:rsidRPr="000F71B5">
        <w:rPr>
          <w:lang w:val="en-GB"/>
        </w:rPr>
        <w:t xml:space="preserve"> a multi-year</w:t>
      </w:r>
      <w:r w:rsidR="00252F23" w:rsidRPr="000F71B5">
        <w:rPr>
          <w:lang w:val="en-GB"/>
        </w:rPr>
        <w:t xml:space="preserve"> </w:t>
      </w:r>
      <w:r w:rsidR="00EA260E" w:rsidRPr="000F71B5">
        <w:rPr>
          <w:lang w:val="en-GB"/>
        </w:rPr>
        <w:t>pilot</w:t>
      </w:r>
      <w:r w:rsidR="00252F23" w:rsidRPr="000F71B5">
        <w:rPr>
          <w:lang w:val="en-GB"/>
        </w:rPr>
        <w:t>, to</w:t>
      </w:r>
      <w:r w:rsidR="00EA260E" w:rsidRPr="000F71B5">
        <w:rPr>
          <w:lang w:val="en-GB"/>
        </w:rPr>
        <w:t xml:space="preserve"> then </w:t>
      </w:r>
      <w:r w:rsidR="00252F23" w:rsidRPr="000F71B5">
        <w:rPr>
          <w:lang w:val="en-GB"/>
        </w:rPr>
        <w:t>be scaled up after</w:t>
      </w:r>
      <w:r w:rsidR="00EA260E" w:rsidRPr="000F71B5">
        <w:rPr>
          <w:lang w:val="en-GB"/>
        </w:rPr>
        <w:t xml:space="preserve"> independent evalu</w:t>
      </w:r>
      <w:r w:rsidR="00F130DE" w:rsidRPr="000F71B5">
        <w:rPr>
          <w:lang w:val="en-GB"/>
        </w:rPr>
        <w:t>a</w:t>
      </w:r>
      <w:r w:rsidR="00EA260E" w:rsidRPr="000F71B5">
        <w:rPr>
          <w:lang w:val="en-GB"/>
        </w:rPr>
        <w:t>tion</w:t>
      </w:r>
      <w:r w:rsidR="00E44629" w:rsidRPr="000F71B5">
        <w:rPr>
          <w:lang w:val="en-GB"/>
        </w:rPr>
        <w:t>. This was</w:t>
      </w:r>
      <w:r w:rsidR="00EA260E" w:rsidRPr="000F71B5">
        <w:rPr>
          <w:lang w:val="en-GB"/>
        </w:rPr>
        <w:t xml:space="preserve"> frequently ind</w:t>
      </w:r>
      <w:r w:rsidR="00C3578C" w:rsidRPr="000F71B5">
        <w:rPr>
          <w:lang w:val="en-GB"/>
        </w:rPr>
        <w:t>i</w:t>
      </w:r>
      <w:r w:rsidR="00EA260E" w:rsidRPr="000F71B5">
        <w:rPr>
          <w:lang w:val="en-GB"/>
        </w:rPr>
        <w:t xml:space="preserve">cated as part of the principle of </w:t>
      </w:r>
      <w:r w:rsidR="00E44629" w:rsidRPr="000F71B5">
        <w:rPr>
          <w:b/>
          <w:lang w:val="en-GB"/>
        </w:rPr>
        <w:t>long-term</w:t>
      </w:r>
      <w:r w:rsidR="002823DB" w:rsidRPr="000F71B5">
        <w:rPr>
          <w:b/>
          <w:lang w:val="en-GB"/>
        </w:rPr>
        <w:t xml:space="preserve"> investment</w:t>
      </w:r>
      <w:r w:rsidR="002823DB" w:rsidRPr="000F71B5">
        <w:rPr>
          <w:lang w:val="en-GB"/>
        </w:rPr>
        <w:t xml:space="preserve"> </w:t>
      </w:r>
      <w:r w:rsidR="00E44629" w:rsidRPr="000F71B5">
        <w:rPr>
          <w:lang w:val="en-GB"/>
        </w:rPr>
        <w:t xml:space="preserve">hand-in-hand with </w:t>
      </w:r>
      <w:r w:rsidR="002823DB" w:rsidRPr="000F71B5">
        <w:rPr>
          <w:lang w:val="en-GB"/>
        </w:rPr>
        <w:t>early intervention</w:t>
      </w:r>
      <w:r w:rsidR="00E44629" w:rsidRPr="000F71B5">
        <w:rPr>
          <w:lang w:val="en-GB"/>
        </w:rPr>
        <w:t>,</w:t>
      </w:r>
      <w:r w:rsidR="002823DB" w:rsidRPr="000F71B5">
        <w:rPr>
          <w:lang w:val="en-GB"/>
        </w:rPr>
        <w:t xml:space="preserve"> to reduce</w:t>
      </w:r>
      <w:r w:rsidR="00E44629" w:rsidRPr="000F71B5">
        <w:rPr>
          <w:lang w:val="en-GB"/>
        </w:rPr>
        <w:t xml:space="preserve"> </w:t>
      </w:r>
      <w:r w:rsidR="002823DB" w:rsidRPr="000F71B5">
        <w:rPr>
          <w:lang w:val="en-GB"/>
        </w:rPr>
        <w:t xml:space="preserve">or displace costs </w:t>
      </w:r>
      <w:r w:rsidR="002057AF" w:rsidRPr="000F71B5">
        <w:rPr>
          <w:lang w:val="en-GB"/>
        </w:rPr>
        <w:t xml:space="preserve">in the future. </w:t>
      </w:r>
    </w:p>
    <w:p w14:paraId="03DC1002" w14:textId="5979E5B0" w:rsidR="002057AF" w:rsidRPr="000F71B5" w:rsidRDefault="002057AF" w:rsidP="006E5E8C">
      <w:pPr>
        <w:pStyle w:val="CYDAQuote"/>
        <w:spacing w:line="276" w:lineRule="auto"/>
        <w:rPr>
          <w:lang w:val="en-GB"/>
        </w:rPr>
      </w:pPr>
      <w:r w:rsidRPr="000F71B5">
        <w:rPr>
          <w:lang w:val="en-GB"/>
        </w:rPr>
        <w:t xml:space="preserve">“They need to put as much early intervention in young people so when they become the working age they have developed </w:t>
      </w:r>
      <w:r w:rsidR="26A3904E" w:rsidRPr="000F71B5">
        <w:rPr>
          <w:lang w:val="en-GB"/>
        </w:rPr>
        <w:t>those</w:t>
      </w:r>
      <w:r w:rsidRPr="000F71B5">
        <w:rPr>
          <w:lang w:val="en-GB"/>
        </w:rPr>
        <w:t xml:space="preserve"> skills and can be employed and not need government benefits.”</w:t>
      </w:r>
    </w:p>
    <w:p w14:paraId="51C5BCEE" w14:textId="6D46EC77" w:rsidR="009C2376" w:rsidRDefault="0037693E" w:rsidP="006E5E8C">
      <w:pPr>
        <w:pStyle w:val="CYDABodycopy"/>
        <w:spacing w:line="276" w:lineRule="auto"/>
        <w:rPr>
          <w:lang w:val="en-GB"/>
        </w:rPr>
      </w:pPr>
      <w:r w:rsidRPr="00721FDC">
        <w:rPr>
          <w:b/>
          <w:bCs/>
          <w:lang w:val="en-GB"/>
        </w:rPr>
        <w:t>Equity</w:t>
      </w:r>
      <w:r>
        <w:rPr>
          <w:lang w:val="en-GB"/>
        </w:rPr>
        <w:t xml:space="preserve"> was highlighted in many responses that mentioned funding </w:t>
      </w:r>
      <w:r w:rsidR="009E5E69">
        <w:rPr>
          <w:lang w:val="en-GB"/>
        </w:rPr>
        <w:t xml:space="preserve">supports. </w:t>
      </w:r>
    </w:p>
    <w:p w14:paraId="0B2C7AD3" w14:textId="77777777" w:rsidR="00E9122C" w:rsidRDefault="009E5E69" w:rsidP="006E5E8C">
      <w:pPr>
        <w:pStyle w:val="CYDAQuote"/>
        <w:spacing w:line="276" w:lineRule="auto"/>
        <w:rPr>
          <w:lang w:val="en-GB"/>
        </w:rPr>
      </w:pPr>
      <w:r>
        <w:rPr>
          <w:lang w:val="en-GB"/>
        </w:rPr>
        <w:t>“</w:t>
      </w:r>
      <w:r w:rsidRPr="009E5E69">
        <w:rPr>
          <w:lang w:val="en-GB"/>
        </w:rPr>
        <w:t>It needs to be fully funded, no co-pay or Medicare partial rebates.</w:t>
      </w:r>
      <w:r>
        <w:rPr>
          <w:lang w:val="en-GB"/>
        </w:rPr>
        <w:t>”</w:t>
      </w:r>
    </w:p>
    <w:p w14:paraId="557F39C7" w14:textId="7E08D51E" w:rsidR="00E9122C" w:rsidRPr="000F71B5" w:rsidRDefault="00E9122C" w:rsidP="006E5E8C">
      <w:pPr>
        <w:pStyle w:val="CYDAQuote"/>
        <w:spacing w:line="276" w:lineRule="auto"/>
        <w:rPr>
          <w:lang w:val="en-GB"/>
        </w:rPr>
      </w:pPr>
      <w:r w:rsidRPr="000F71B5">
        <w:rPr>
          <w:lang w:val="en-GB"/>
        </w:rPr>
        <w:t>“My beautiful child has big dreams but will need a lot of support in this period of his life so that he can achieve them. However, I have no doubt that he can become a voting, tax paying citizen in the future. However, under the Thriving Kids model he might not get the individualised and flexible support that he needs.”  </w:t>
      </w:r>
    </w:p>
    <w:p w14:paraId="0FF9821D" w14:textId="2695EECA" w:rsidR="00854D16" w:rsidRPr="003B43AA" w:rsidRDefault="00882252" w:rsidP="006E5E8C">
      <w:pPr>
        <w:pStyle w:val="CYDABodycopy"/>
        <w:spacing w:line="276" w:lineRule="auto"/>
        <w:rPr>
          <w:lang w:val="en-GB"/>
        </w:rPr>
      </w:pPr>
      <w:r>
        <w:rPr>
          <w:lang w:val="en-GB"/>
        </w:rPr>
        <w:t>In particular, r</w:t>
      </w:r>
      <w:r w:rsidR="00854D16" w:rsidRPr="003B43AA">
        <w:rPr>
          <w:lang w:val="en-GB"/>
        </w:rPr>
        <w:t>ural</w:t>
      </w:r>
      <w:r w:rsidR="00854D16">
        <w:rPr>
          <w:lang w:val="en-GB"/>
        </w:rPr>
        <w:t xml:space="preserve"> and </w:t>
      </w:r>
      <w:r w:rsidR="00854D16" w:rsidRPr="003B43AA">
        <w:rPr>
          <w:lang w:val="en-GB"/>
        </w:rPr>
        <w:t xml:space="preserve">regional inequity surfaced across multiple areas including </w:t>
      </w:r>
      <w:r w:rsidR="0083028C">
        <w:rPr>
          <w:lang w:val="en-GB"/>
        </w:rPr>
        <w:t>s</w:t>
      </w:r>
      <w:r w:rsidR="00854D16" w:rsidRPr="003B43AA">
        <w:rPr>
          <w:lang w:val="en-GB"/>
        </w:rPr>
        <w:t xml:space="preserve">chool </w:t>
      </w:r>
      <w:r w:rsidR="0083028C">
        <w:rPr>
          <w:lang w:val="en-GB"/>
        </w:rPr>
        <w:t>r</w:t>
      </w:r>
      <w:r w:rsidR="00854D16" w:rsidRPr="003B43AA">
        <w:rPr>
          <w:lang w:val="en-GB"/>
        </w:rPr>
        <w:t>esourcing (</w:t>
      </w:r>
      <w:r w:rsidR="002922FC">
        <w:rPr>
          <w:lang w:val="en-GB"/>
        </w:rPr>
        <w:t>27 responses</w:t>
      </w:r>
      <w:r w:rsidR="00854D16" w:rsidRPr="003B43AA">
        <w:rPr>
          <w:lang w:val="en-GB"/>
        </w:rPr>
        <w:t xml:space="preserve">), </w:t>
      </w:r>
      <w:r w:rsidR="0083028C">
        <w:rPr>
          <w:lang w:val="en-GB"/>
        </w:rPr>
        <w:t>s</w:t>
      </w:r>
      <w:r w:rsidR="00854D16" w:rsidRPr="003B43AA">
        <w:rPr>
          <w:lang w:val="en-GB"/>
        </w:rPr>
        <w:t xml:space="preserve">ervice </w:t>
      </w:r>
      <w:r w:rsidR="0083028C">
        <w:rPr>
          <w:lang w:val="en-GB"/>
        </w:rPr>
        <w:t>g</w:t>
      </w:r>
      <w:r w:rsidR="00854D16" w:rsidRPr="003B43AA">
        <w:rPr>
          <w:lang w:val="en-GB"/>
        </w:rPr>
        <w:t>aps</w:t>
      </w:r>
      <w:r w:rsidR="0026028C">
        <w:rPr>
          <w:lang w:val="en-GB"/>
        </w:rPr>
        <w:t>/</w:t>
      </w:r>
      <w:r w:rsidR="0083028C">
        <w:rPr>
          <w:lang w:val="en-GB"/>
        </w:rPr>
        <w:t>wa</w:t>
      </w:r>
      <w:r w:rsidR="00854D16" w:rsidRPr="003B43AA">
        <w:rPr>
          <w:lang w:val="en-GB"/>
        </w:rPr>
        <w:t>itlists (</w:t>
      </w:r>
      <w:r w:rsidR="002922FC">
        <w:rPr>
          <w:lang w:val="en-GB"/>
        </w:rPr>
        <w:t>38 responses</w:t>
      </w:r>
      <w:r w:rsidR="00854D16" w:rsidRPr="003B43AA">
        <w:rPr>
          <w:lang w:val="en-GB"/>
        </w:rPr>
        <w:t xml:space="preserve">), </w:t>
      </w:r>
      <w:r w:rsidR="0083028C">
        <w:rPr>
          <w:lang w:val="en-GB"/>
        </w:rPr>
        <w:t xml:space="preserve">and </w:t>
      </w:r>
      <w:r w:rsidR="00854D16" w:rsidRPr="003B43AA">
        <w:rPr>
          <w:lang w:val="en-GB"/>
        </w:rPr>
        <w:t xml:space="preserve">NDIS </w:t>
      </w:r>
      <w:r w:rsidR="0083028C">
        <w:rPr>
          <w:lang w:val="en-GB"/>
        </w:rPr>
        <w:t>o</w:t>
      </w:r>
      <w:r w:rsidR="00854D16" w:rsidRPr="003B43AA">
        <w:rPr>
          <w:lang w:val="en-GB"/>
        </w:rPr>
        <w:t>verlap (</w:t>
      </w:r>
      <w:r w:rsidR="002922FC">
        <w:rPr>
          <w:lang w:val="en-GB"/>
        </w:rPr>
        <w:t>33 responses</w:t>
      </w:r>
      <w:r w:rsidR="00854D16" w:rsidRPr="003B43AA">
        <w:rPr>
          <w:lang w:val="en-GB"/>
        </w:rPr>
        <w:t>)</w:t>
      </w:r>
      <w:r w:rsidR="0083028C">
        <w:rPr>
          <w:lang w:val="en-GB"/>
        </w:rPr>
        <w:t>. This</w:t>
      </w:r>
      <w:r w:rsidR="00854D16" w:rsidRPr="003B43AA">
        <w:rPr>
          <w:lang w:val="en-GB"/>
        </w:rPr>
        <w:t xml:space="preserve"> indicates a </w:t>
      </w:r>
      <w:r w:rsidR="0083028C">
        <w:rPr>
          <w:lang w:val="en-GB"/>
        </w:rPr>
        <w:t>need for</w:t>
      </w:r>
      <w:r w:rsidR="00854D16" w:rsidRPr="003B43AA">
        <w:rPr>
          <w:lang w:val="en-GB"/>
        </w:rPr>
        <w:t xml:space="preserve"> regionally weighted commissioning, travel loadings, and directly</w:t>
      </w:r>
      <w:r w:rsidR="0083028C">
        <w:rPr>
          <w:rFonts w:ascii="Cambria Math" w:hAnsi="Cambria Math" w:cs="Cambria Math"/>
          <w:lang w:val="en-GB"/>
        </w:rPr>
        <w:t xml:space="preserve"> </w:t>
      </w:r>
      <w:r w:rsidR="00854D16" w:rsidRPr="003B43AA">
        <w:rPr>
          <w:lang w:val="en-GB"/>
        </w:rPr>
        <w:t>employed clinicians to stabilise supply.</w:t>
      </w:r>
    </w:p>
    <w:p w14:paraId="720145EF" w14:textId="77777777" w:rsidR="00854D16" w:rsidRPr="000F71B5" w:rsidRDefault="00854D16" w:rsidP="006E5E8C">
      <w:pPr>
        <w:pStyle w:val="CYDAQuote"/>
        <w:spacing w:line="276" w:lineRule="auto"/>
        <w:rPr>
          <w:lang w:val="en-GB"/>
        </w:rPr>
      </w:pPr>
      <w:r w:rsidRPr="00EA260E">
        <w:rPr>
          <w:lang w:val="en-GB"/>
        </w:rPr>
        <w:t>“In the country, the therapists don’t exist to embed anywhere.”</w:t>
      </w:r>
    </w:p>
    <w:p w14:paraId="3EC886D5" w14:textId="77777777" w:rsidR="004C4421" w:rsidRDefault="004C4421">
      <w:pPr>
        <w:rPr>
          <w:rFonts w:ascii="Arial" w:hAnsi="Arial" w:cs="Arial"/>
          <w:b/>
          <w:bCs/>
          <w:noProof/>
          <w:color w:val="C05327"/>
          <w:sz w:val="32"/>
          <w:szCs w:val="32"/>
          <w:lang w:val="en-GB"/>
        </w:rPr>
      </w:pPr>
      <w:r>
        <w:rPr>
          <w:lang w:val="en-GB"/>
        </w:rPr>
        <w:br w:type="page"/>
      </w:r>
    </w:p>
    <w:p w14:paraId="0CDD6605" w14:textId="1F429FDC" w:rsidR="00B64DA6" w:rsidRPr="000F71B5" w:rsidRDefault="00B64DA6" w:rsidP="00731166">
      <w:pPr>
        <w:pStyle w:val="Heading3"/>
        <w:numPr>
          <w:ilvl w:val="0"/>
          <w:numId w:val="27"/>
        </w:numPr>
        <w:rPr>
          <w:lang w:val="en-GB"/>
        </w:rPr>
      </w:pPr>
      <w:bookmarkStart w:id="28" w:name="_Toc215751034"/>
      <w:r w:rsidRPr="000F71B5">
        <w:rPr>
          <w:lang w:val="en-GB"/>
        </w:rPr>
        <w:lastRenderedPageBreak/>
        <w:t xml:space="preserve">Tailor supports </w:t>
      </w:r>
      <w:r w:rsidR="00067EFE" w:rsidRPr="000F71B5">
        <w:rPr>
          <w:lang w:val="en-GB"/>
        </w:rPr>
        <w:t xml:space="preserve">across </w:t>
      </w:r>
      <w:r w:rsidRPr="000F71B5">
        <w:rPr>
          <w:lang w:val="en-GB"/>
        </w:rPr>
        <w:t>age cohort</w:t>
      </w:r>
      <w:r w:rsidR="00067EFE" w:rsidRPr="000F71B5">
        <w:rPr>
          <w:lang w:val="en-GB"/>
        </w:rPr>
        <w:t>s</w:t>
      </w:r>
      <w:bookmarkEnd w:id="28"/>
    </w:p>
    <w:p w14:paraId="6C30916F" w14:textId="17D02266" w:rsidR="00851CC4" w:rsidRDefault="00851CC4" w:rsidP="006E5E8C">
      <w:pPr>
        <w:pStyle w:val="CYDABodycopy"/>
        <w:spacing w:line="276" w:lineRule="auto"/>
        <w:rPr>
          <w:lang w:val="en-GB"/>
        </w:rPr>
      </w:pPr>
      <w:r w:rsidRPr="006A4D5F">
        <w:rPr>
          <w:lang w:val="en-GB"/>
        </w:rPr>
        <w:t>Although</w:t>
      </w:r>
      <w:r w:rsidR="006E5E8C">
        <w:rPr>
          <w:lang w:val="en-GB"/>
        </w:rPr>
        <w:t xml:space="preserve"> the</w:t>
      </w:r>
      <w:r w:rsidRPr="006A4D5F">
        <w:rPr>
          <w:lang w:val="en-GB"/>
        </w:rPr>
        <w:t xml:space="preserve"> Thriving Kids </w:t>
      </w:r>
      <w:r w:rsidR="006E5E8C">
        <w:rPr>
          <w:lang w:val="en-GB"/>
        </w:rPr>
        <w:t>age target is</w:t>
      </w:r>
      <w:r w:rsidRPr="006A4D5F">
        <w:rPr>
          <w:lang w:val="en-GB"/>
        </w:rPr>
        <w:t xml:space="preserve"> early childhood (0–8</w:t>
      </w:r>
      <w:r w:rsidR="006E5E8C">
        <w:rPr>
          <w:lang w:val="en-GB"/>
        </w:rPr>
        <w:t xml:space="preserve"> years</w:t>
      </w:r>
      <w:r w:rsidRPr="006A4D5F">
        <w:rPr>
          <w:lang w:val="en-GB"/>
        </w:rPr>
        <w:t xml:space="preserve">), </w:t>
      </w:r>
      <w:r w:rsidR="006943D6">
        <w:rPr>
          <w:lang w:val="en-GB"/>
        </w:rPr>
        <w:t>survey responses</w:t>
      </w:r>
      <w:r w:rsidRPr="006A4D5F">
        <w:rPr>
          <w:lang w:val="en-GB"/>
        </w:rPr>
        <w:t xml:space="preserve"> show</w:t>
      </w:r>
      <w:r w:rsidR="006943D6">
        <w:rPr>
          <w:lang w:val="en-GB"/>
        </w:rPr>
        <w:t xml:space="preserve"> </w:t>
      </w:r>
      <w:r w:rsidRPr="006A4D5F">
        <w:rPr>
          <w:lang w:val="en-GB"/>
        </w:rPr>
        <w:t xml:space="preserve">that </w:t>
      </w:r>
      <w:r w:rsidRPr="006A4D5F">
        <w:rPr>
          <w:b/>
          <w:bCs/>
          <w:lang w:val="en-GB"/>
        </w:rPr>
        <w:t>needs</w:t>
      </w:r>
      <w:r w:rsidR="00EC3578">
        <w:rPr>
          <w:b/>
          <w:bCs/>
          <w:lang w:val="en-GB"/>
        </w:rPr>
        <w:t xml:space="preserve"> continue and</w:t>
      </w:r>
      <w:r w:rsidRPr="006A4D5F">
        <w:rPr>
          <w:b/>
          <w:bCs/>
          <w:lang w:val="en-GB"/>
        </w:rPr>
        <w:t xml:space="preserve"> evolve </w:t>
      </w:r>
      <w:r w:rsidRPr="000140F7">
        <w:rPr>
          <w:lang w:val="en-GB"/>
        </w:rPr>
        <w:t xml:space="preserve">across childhood, adolescence, and </w:t>
      </w:r>
      <w:r w:rsidR="00B5034D" w:rsidRPr="000140F7">
        <w:rPr>
          <w:lang w:val="en-GB"/>
        </w:rPr>
        <w:t>young</w:t>
      </w:r>
      <w:r w:rsidRPr="000140F7">
        <w:rPr>
          <w:lang w:val="en-GB"/>
        </w:rPr>
        <w:t xml:space="preserve"> adulthood</w:t>
      </w:r>
      <w:r w:rsidRPr="006A4D5F">
        <w:rPr>
          <w:lang w:val="en-GB"/>
        </w:rPr>
        <w:t xml:space="preserve">. </w:t>
      </w:r>
      <w:r w:rsidR="003F501B">
        <w:rPr>
          <w:lang w:val="en-GB"/>
        </w:rPr>
        <w:t>Parents</w:t>
      </w:r>
      <w:r w:rsidR="006943D6">
        <w:rPr>
          <w:lang w:val="en-GB"/>
        </w:rPr>
        <w:t xml:space="preserve"> and caregivers</w:t>
      </w:r>
      <w:r w:rsidRPr="006A4D5F">
        <w:rPr>
          <w:lang w:val="en-GB"/>
        </w:rPr>
        <w:t xml:space="preserve"> want T</w:t>
      </w:r>
      <w:r w:rsidR="00B442F5">
        <w:rPr>
          <w:lang w:val="en-GB"/>
        </w:rPr>
        <w:t>hriving Kids to be</w:t>
      </w:r>
      <w:r w:rsidRPr="006A4D5F">
        <w:rPr>
          <w:lang w:val="en-GB"/>
        </w:rPr>
        <w:t xml:space="preserve"> designed as the </w:t>
      </w:r>
      <w:r w:rsidRPr="006A4D5F">
        <w:rPr>
          <w:b/>
          <w:bCs/>
          <w:lang w:val="en-GB"/>
        </w:rPr>
        <w:t>front end of a linked system</w:t>
      </w:r>
      <w:r w:rsidRPr="006A4D5F">
        <w:rPr>
          <w:lang w:val="en-GB"/>
        </w:rPr>
        <w:t xml:space="preserve">, with </w:t>
      </w:r>
      <w:r w:rsidRPr="00625B44">
        <w:rPr>
          <w:lang w:val="en-GB"/>
        </w:rPr>
        <w:t>clea</w:t>
      </w:r>
      <w:r w:rsidR="003256D3" w:rsidRPr="00625B44">
        <w:rPr>
          <w:lang w:val="en-GB"/>
        </w:rPr>
        <w:t>r</w:t>
      </w:r>
      <w:r w:rsidRPr="00625B44">
        <w:rPr>
          <w:lang w:val="en-GB"/>
        </w:rPr>
        <w:t xml:space="preserve"> tran</w:t>
      </w:r>
      <w:r w:rsidR="003256D3" w:rsidRPr="00625B44">
        <w:rPr>
          <w:lang w:val="en-GB"/>
        </w:rPr>
        <w:t>s</w:t>
      </w:r>
      <w:r w:rsidRPr="00625B44">
        <w:rPr>
          <w:lang w:val="en-GB"/>
        </w:rPr>
        <w:t>fe</w:t>
      </w:r>
      <w:r w:rsidR="003256D3" w:rsidRPr="00625B44">
        <w:rPr>
          <w:lang w:val="en-GB"/>
        </w:rPr>
        <w:t>r</w:t>
      </w:r>
      <w:r w:rsidRPr="00625B44">
        <w:rPr>
          <w:lang w:val="en-GB"/>
        </w:rPr>
        <w:t xml:space="preserve"> to NDIS pathways, continuity guarantees, and participation funding so supports</w:t>
      </w:r>
      <w:r w:rsidRPr="006A4D5F">
        <w:rPr>
          <w:lang w:val="en-GB"/>
        </w:rPr>
        <w:t xml:space="preserve"> do not fall away after age nine</w:t>
      </w:r>
      <w:r w:rsidR="003256D3">
        <w:rPr>
          <w:lang w:val="en-GB"/>
        </w:rPr>
        <w:t>.</w:t>
      </w:r>
    </w:p>
    <w:p w14:paraId="258B0CD2" w14:textId="7E9BD2DA" w:rsidR="00AB4CE7" w:rsidRPr="000F71B5" w:rsidRDefault="00AB4CE7" w:rsidP="006E5E8C">
      <w:pPr>
        <w:pStyle w:val="CYDABodycopy"/>
        <w:spacing w:line="276" w:lineRule="auto"/>
        <w:rPr>
          <w:lang w:val="en-GB"/>
        </w:rPr>
      </w:pPr>
      <w:r w:rsidRPr="00ED5B4F">
        <w:rPr>
          <w:lang w:val="en-GB"/>
        </w:rPr>
        <w:t xml:space="preserve">What emerges across </w:t>
      </w:r>
      <w:r>
        <w:rPr>
          <w:lang w:val="en-GB"/>
        </w:rPr>
        <w:t>responses</w:t>
      </w:r>
      <w:r w:rsidRPr="00ED5B4F">
        <w:rPr>
          <w:lang w:val="en-GB"/>
        </w:rPr>
        <w:t xml:space="preserve"> is that </w:t>
      </w:r>
      <w:r w:rsidRPr="003B037C">
        <w:rPr>
          <w:b/>
          <w:bCs/>
          <w:lang w:val="en-GB"/>
        </w:rPr>
        <w:t>age matters</w:t>
      </w:r>
      <w:r w:rsidRPr="00ED5B4F">
        <w:rPr>
          <w:lang w:val="en-GB"/>
        </w:rPr>
        <w:t>: early childhood needs in</w:t>
      </w:r>
      <w:r w:rsidR="00205704">
        <w:rPr>
          <w:lang w:val="en-GB"/>
        </w:rPr>
        <w:t>dividualised</w:t>
      </w:r>
      <w:r w:rsidRPr="00ED5B4F">
        <w:rPr>
          <w:lang w:val="en-GB"/>
        </w:rPr>
        <w:t xml:space="preserve"> foundational therapy plus family capacity</w:t>
      </w:r>
      <w:r w:rsidRPr="00ED5B4F">
        <w:rPr>
          <w:rFonts w:ascii="Cambria Math" w:hAnsi="Cambria Math" w:cs="Cambria Math"/>
          <w:lang w:val="en-GB"/>
        </w:rPr>
        <w:t>‑</w:t>
      </w:r>
      <w:r w:rsidRPr="00ED5B4F">
        <w:rPr>
          <w:lang w:val="en-GB"/>
        </w:rPr>
        <w:t>building</w:t>
      </w:r>
      <w:r>
        <w:rPr>
          <w:lang w:val="en-GB"/>
        </w:rPr>
        <w:t>,</w:t>
      </w:r>
      <w:r w:rsidRPr="00ED5B4F">
        <w:rPr>
          <w:lang w:val="en-GB"/>
        </w:rPr>
        <w:t xml:space="preserve"> middle years need school</w:t>
      </w:r>
      <w:r w:rsidRPr="00ED5B4F">
        <w:rPr>
          <w:rFonts w:ascii="Cambria Math" w:hAnsi="Cambria Math" w:cs="Cambria Math"/>
          <w:lang w:val="en-GB"/>
        </w:rPr>
        <w:t>‑</w:t>
      </w:r>
      <w:r w:rsidRPr="00ED5B4F">
        <w:rPr>
          <w:lang w:val="en-GB"/>
        </w:rPr>
        <w:t>day adjustments and peer participation</w:t>
      </w:r>
      <w:r>
        <w:rPr>
          <w:lang w:val="en-GB"/>
        </w:rPr>
        <w:t xml:space="preserve">, </w:t>
      </w:r>
      <w:r w:rsidRPr="00ED5B4F">
        <w:rPr>
          <w:lang w:val="en-GB"/>
        </w:rPr>
        <w:t>teens and young adults need mental</w:t>
      </w:r>
      <w:r w:rsidRPr="00ED5B4F">
        <w:rPr>
          <w:rFonts w:ascii="Cambria Math" w:hAnsi="Cambria Math" w:cs="Cambria Math"/>
          <w:lang w:val="en-GB"/>
        </w:rPr>
        <w:t>‑</w:t>
      </w:r>
      <w:r w:rsidRPr="00ED5B4F">
        <w:rPr>
          <w:lang w:val="en-GB"/>
        </w:rPr>
        <w:t>health, transitions, life</w:t>
      </w:r>
      <w:r w:rsidRPr="00ED5B4F">
        <w:rPr>
          <w:rFonts w:ascii="Cambria Math" w:hAnsi="Cambria Math" w:cs="Cambria Math"/>
          <w:lang w:val="en-GB"/>
        </w:rPr>
        <w:t>‑</w:t>
      </w:r>
      <w:r w:rsidRPr="00ED5B4F">
        <w:rPr>
          <w:lang w:val="en-GB"/>
        </w:rPr>
        <w:t>skills, and employment supports</w:t>
      </w:r>
      <w:r>
        <w:rPr>
          <w:lang w:val="en-GB"/>
        </w:rPr>
        <w:t xml:space="preserve">. But </w:t>
      </w:r>
      <w:r w:rsidRPr="000140F7">
        <w:rPr>
          <w:lang w:val="en-GB"/>
        </w:rPr>
        <w:t>all these</w:t>
      </w:r>
      <w:r w:rsidRPr="003D3A50">
        <w:rPr>
          <w:b/>
          <w:bCs/>
          <w:lang w:val="en-GB"/>
        </w:rPr>
        <w:t xml:space="preserve"> stages need to be linked</w:t>
      </w:r>
      <w:r w:rsidRPr="00ED5B4F">
        <w:rPr>
          <w:lang w:val="en-GB"/>
        </w:rPr>
        <w:t xml:space="preserve"> through explicit </w:t>
      </w:r>
      <w:r w:rsidRPr="000140F7">
        <w:rPr>
          <w:lang w:val="en-GB"/>
        </w:rPr>
        <w:t>Thriving Kids to NDIS pathways, continuity guarantees, and participation funding.</w:t>
      </w:r>
      <w:r w:rsidRPr="000F71B5">
        <w:rPr>
          <w:lang w:val="en-GB"/>
        </w:rPr>
        <w:t xml:space="preserve"> </w:t>
      </w:r>
    </w:p>
    <w:p w14:paraId="155B8E30" w14:textId="21FAE8F7" w:rsidR="008866C4" w:rsidRPr="00ED5B4F" w:rsidRDefault="008866C4" w:rsidP="008866C4">
      <w:pPr>
        <w:pStyle w:val="CYDABodycopy"/>
        <w:spacing w:line="276" w:lineRule="auto"/>
        <w:rPr>
          <w:lang w:val="en-GB"/>
        </w:rPr>
      </w:pPr>
      <w:r w:rsidRPr="00ED5B4F">
        <w:rPr>
          <w:lang w:val="en-GB"/>
        </w:rPr>
        <w:t>Across age cohorts, fa</w:t>
      </w:r>
      <w:r w:rsidR="00067EFE" w:rsidRPr="00ED5B4F">
        <w:rPr>
          <w:lang w:val="en-GB"/>
        </w:rPr>
        <w:t>milies and caregivers</w:t>
      </w:r>
      <w:r w:rsidRPr="00ED5B4F">
        <w:rPr>
          <w:lang w:val="en-GB"/>
        </w:rPr>
        <w:t xml:space="preserve"> repeatedly frame </w:t>
      </w:r>
      <w:r w:rsidRPr="000140F7">
        <w:rPr>
          <w:b/>
          <w:bCs/>
          <w:lang w:val="en-GB"/>
        </w:rPr>
        <w:t>thriving as belonging and doing</w:t>
      </w:r>
      <w:r w:rsidRPr="00ED5B4F">
        <w:rPr>
          <w:lang w:val="en-GB"/>
        </w:rPr>
        <w:t>, not just receiving therapy. Preferences for</w:t>
      </w:r>
      <w:r w:rsidR="00067EFE" w:rsidRPr="00ED5B4F">
        <w:rPr>
          <w:lang w:val="en-GB"/>
        </w:rPr>
        <w:t xml:space="preserve"> </w:t>
      </w:r>
      <w:r w:rsidRPr="00ED5B4F">
        <w:rPr>
          <w:lang w:val="en-GB"/>
        </w:rPr>
        <w:t>flexible</w:t>
      </w:r>
      <w:r w:rsidR="00067EFE" w:rsidRPr="00ED5B4F">
        <w:rPr>
          <w:lang w:val="en-GB"/>
        </w:rPr>
        <w:t xml:space="preserve">, </w:t>
      </w:r>
      <w:r w:rsidRPr="00ED5B4F">
        <w:rPr>
          <w:lang w:val="en-GB"/>
        </w:rPr>
        <w:t>local</w:t>
      </w:r>
      <w:r w:rsidR="00067EFE" w:rsidRPr="00ED5B4F">
        <w:rPr>
          <w:lang w:val="en-GB"/>
        </w:rPr>
        <w:t xml:space="preserve">, </w:t>
      </w:r>
      <w:r w:rsidRPr="00ED5B4F">
        <w:rPr>
          <w:lang w:val="en-GB"/>
        </w:rPr>
        <w:t>everyday</w:t>
      </w:r>
      <w:r w:rsidR="00067EFE" w:rsidRPr="00ED5B4F">
        <w:rPr>
          <w:lang w:val="en-GB"/>
        </w:rPr>
        <w:t xml:space="preserve">, and </w:t>
      </w:r>
      <w:r w:rsidRPr="00ED5B4F">
        <w:rPr>
          <w:lang w:val="en-GB"/>
        </w:rPr>
        <w:t>community</w:t>
      </w:r>
      <w:r w:rsidR="00067EFE" w:rsidRPr="00ED5B4F">
        <w:rPr>
          <w:lang w:val="en-GB"/>
        </w:rPr>
        <w:t>-based</w:t>
      </w:r>
      <w:r w:rsidRPr="00ED5B4F">
        <w:rPr>
          <w:lang w:val="en-GB"/>
        </w:rPr>
        <w:t xml:space="preserve"> delivery, and peer, creative/animal</w:t>
      </w:r>
      <w:r w:rsidRPr="00ED5B4F">
        <w:rPr>
          <w:rFonts w:ascii="Cambria Math" w:hAnsi="Cambria Math" w:cs="Cambria Math"/>
          <w:lang w:val="en-GB"/>
        </w:rPr>
        <w:t>‑</w:t>
      </w:r>
      <w:r w:rsidRPr="00ED5B4F">
        <w:rPr>
          <w:lang w:val="en-GB"/>
        </w:rPr>
        <w:t>assisted, respite and school</w:t>
      </w:r>
      <w:r w:rsidRPr="00ED5B4F">
        <w:rPr>
          <w:rFonts w:ascii="Cambria Math" w:hAnsi="Cambria Math" w:cs="Cambria Math"/>
          <w:lang w:val="en-GB"/>
        </w:rPr>
        <w:t>‑</w:t>
      </w:r>
      <w:r w:rsidRPr="00ED5B4F">
        <w:rPr>
          <w:lang w:val="en-GB"/>
        </w:rPr>
        <w:t xml:space="preserve">day adjustments, point to the need to </w:t>
      </w:r>
      <w:r w:rsidRPr="008628A0">
        <w:rPr>
          <w:b/>
          <w:bCs/>
          <w:lang w:val="en-GB"/>
        </w:rPr>
        <w:t>fund participation costs</w:t>
      </w:r>
      <w:r w:rsidR="00ED5B4F" w:rsidRPr="00B94C24">
        <w:rPr>
          <w:lang w:val="en-GB"/>
        </w:rPr>
        <w:t>.</w:t>
      </w:r>
      <w:r w:rsidR="00ED5B4F" w:rsidRPr="00B94C24">
        <w:rPr>
          <w:rStyle w:val="FootnoteReference"/>
          <w:lang w:val="en-GB"/>
        </w:rPr>
        <w:footnoteReference w:id="20"/>
      </w:r>
      <w:r w:rsidRPr="00ED5B4F">
        <w:rPr>
          <w:lang w:val="en-GB"/>
        </w:rPr>
        <w:t xml:space="preserve"> This complements the overall “supports TK should include” list (</w:t>
      </w:r>
      <w:r w:rsidR="005A08E8">
        <w:rPr>
          <w:lang w:val="en-GB"/>
        </w:rPr>
        <w:t>o</w:t>
      </w:r>
      <w:r w:rsidR="008866F6">
        <w:rPr>
          <w:lang w:val="en-GB"/>
        </w:rPr>
        <w:t>ccupational T</w:t>
      </w:r>
      <w:r w:rsidR="005A08E8">
        <w:rPr>
          <w:lang w:val="en-GB"/>
        </w:rPr>
        <w:t>t</w:t>
      </w:r>
      <w:r w:rsidR="008866F6">
        <w:rPr>
          <w:lang w:val="en-GB"/>
        </w:rPr>
        <w:t>herapy</w:t>
      </w:r>
      <w:r w:rsidRPr="00ED5B4F">
        <w:rPr>
          <w:lang w:val="en-GB"/>
        </w:rPr>
        <w:t xml:space="preserve">, psychology, creative/animal/sport, speech, peer/friendship/social, respite, </w:t>
      </w:r>
      <w:r w:rsidR="00592499">
        <w:rPr>
          <w:lang w:val="en-GB"/>
        </w:rPr>
        <w:t>a</w:t>
      </w:r>
      <w:r w:rsidR="008866F6">
        <w:rPr>
          <w:lang w:val="en-GB"/>
        </w:rPr>
        <w:t xml:space="preserve">ssistive </w:t>
      </w:r>
      <w:r w:rsidR="00592499">
        <w:rPr>
          <w:lang w:val="en-GB"/>
        </w:rPr>
        <w:t>t</w:t>
      </w:r>
      <w:r w:rsidR="008866F6">
        <w:rPr>
          <w:lang w:val="en-GB"/>
        </w:rPr>
        <w:t>echnology</w:t>
      </w:r>
      <w:r w:rsidRPr="00ED5B4F">
        <w:rPr>
          <w:lang w:val="en-GB"/>
        </w:rPr>
        <w:t>/</w:t>
      </w:r>
      <w:r w:rsidR="008866F6" w:rsidRPr="000F71B5">
        <w:rPr>
          <w:lang w:val="en-GB"/>
        </w:rPr>
        <w:t xml:space="preserve"> </w:t>
      </w:r>
      <w:r w:rsidR="008866F6" w:rsidRPr="008866F6">
        <w:rPr>
          <w:lang w:val="en-GB"/>
        </w:rPr>
        <w:t>Augmentative and Alternative Communication</w:t>
      </w:r>
      <w:r w:rsidRPr="00ED5B4F">
        <w:rPr>
          <w:lang w:val="en-GB"/>
        </w:rPr>
        <w:t xml:space="preserve">), and </w:t>
      </w:r>
      <w:r w:rsidRPr="007D7EFE">
        <w:rPr>
          <w:b/>
          <w:bCs/>
          <w:lang w:val="en-GB"/>
        </w:rPr>
        <w:t>matches current NDIS use</w:t>
      </w:r>
      <w:r w:rsidRPr="00ED5B4F">
        <w:rPr>
          <w:lang w:val="en-GB"/>
        </w:rPr>
        <w:t xml:space="preserve"> </w:t>
      </w:r>
      <w:r w:rsidR="00CB489C">
        <w:rPr>
          <w:lang w:val="en-GB"/>
        </w:rPr>
        <w:t>across responses.</w:t>
      </w:r>
    </w:p>
    <w:p w14:paraId="76F71C67" w14:textId="5498B71E" w:rsidR="00E405E1" w:rsidRPr="000F71B5" w:rsidRDefault="00D401D6" w:rsidP="00E405E1">
      <w:pPr>
        <w:pStyle w:val="CYDAQuote"/>
        <w:spacing w:line="276" w:lineRule="auto"/>
        <w:rPr>
          <w:lang w:val="en-GB"/>
        </w:rPr>
      </w:pPr>
      <w:r w:rsidRPr="000F71B5">
        <w:rPr>
          <w:lang w:val="en-GB"/>
        </w:rPr>
        <w:t>“</w:t>
      </w:r>
      <w:r w:rsidR="00E405E1" w:rsidRPr="000F71B5">
        <w:rPr>
          <w:lang w:val="en-GB"/>
        </w:rPr>
        <w:t>My child has received life changing assistance from the NDIS. We privately paid for allied health services for 1 year and when my child was 3 we were able to access NDIS. The progress made was immeasurable and we are now at a mainstream school. While my child still needs and requires supports, I believe that early intervention greatly changed the trajectory of my child’s life.</w:t>
      </w:r>
      <w:r w:rsidRPr="000F71B5">
        <w:rPr>
          <w:lang w:val="en-GB"/>
        </w:rPr>
        <w:t>”</w:t>
      </w:r>
    </w:p>
    <w:p w14:paraId="5632D3E0" w14:textId="0C01F761" w:rsidR="00E405E1" w:rsidRPr="000F71B5" w:rsidRDefault="00D401D6" w:rsidP="00E405E1">
      <w:pPr>
        <w:pStyle w:val="CYDAQuote"/>
        <w:spacing w:line="276" w:lineRule="auto"/>
        <w:rPr>
          <w:lang w:val="en-GB"/>
        </w:rPr>
      </w:pPr>
      <w:r w:rsidRPr="000F71B5">
        <w:rPr>
          <w:lang w:val="en-GB"/>
        </w:rPr>
        <w:t>“</w:t>
      </w:r>
      <w:r w:rsidR="00E405E1" w:rsidRPr="000F71B5">
        <w:rPr>
          <w:lang w:val="en-GB"/>
        </w:rPr>
        <w:t>I taught for 25 years and still needed expert help to support my son. I was researching and training online and implementing a huge amount of strategies but my son needed specific support.</w:t>
      </w:r>
      <w:r w:rsidRPr="000F71B5">
        <w:rPr>
          <w:lang w:val="en-GB"/>
        </w:rPr>
        <w:t>”</w:t>
      </w:r>
    </w:p>
    <w:p w14:paraId="53628357" w14:textId="7385C281" w:rsidR="003256D3" w:rsidRPr="006A4D5F" w:rsidRDefault="003256D3" w:rsidP="006E5E8C">
      <w:pPr>
        <w:pStyle w:val="CYDABodycopy"/>
        <w:spacing w:line="276" w:lineRule="auto"/>
        <w:rPr>
          <w:lang w:val="en-GB"/>
        </w:rPr>
      </w:pPr>
      <w:r>
        <w:rPr>
          <w:lang w:val="en-GB"/>
        </w:rPr>
        <w:t xml:space="preserve">Below we present </w:t>
      </w:r>
      <w:r w:rsidRPr="000F71B5">
        <w:rPr>
          <w:noProof w:val="0"/>
          <w:lang w:val="en-GB"/>
        </w:rPr>
        <w:t>a</w:t>
      </w:r>
      <w:r>
        <w:rPr>
          <w:lang w:val="en-GB"/>
        </w:rPr>
        <w:t xml:space="preserve"> </w:t>
      </w:r>
      <w:r w:rsidR="00336828">
        <w:rPr>
          <w:lang w:val="en-GB"/>
        </w:rPr>
        <w:t xml:space="preserve">breakdown of supports needs </w:t>
      </w:r>
      <w:r w:rsidR="00261816">
        <w:rPr>
          <w:lang w:val="en-GB"/>
        </w:rPr>
        <w:t>by age cohor</w:t>
      </w:r>
      <w:r w:rsidR="00BB1A31">
        <w:rPr>
          <w:lang w:val="en-GB"/>
        </w:rPr>
        <w:t>t, based on survey responses</w:t>
      </w:r>
      <w:r w:rsidR="006B541B">
        <w:rPr>
          <w:lang w:val="en-GB"/>
        </w:rPr>
        <w:t xml:space="preserve"> of </w:t>
      </w:r>
      <w:r w:rsidR="00BB55F1">
        <w:rPr>
          <w:lang w:val="en-GB"/>
        </w:rPr>
        <w:t>parents</w:t>
      </w:r>
      <w:r w:rsidR="006B541B">
        <w:rPr>
          <w:lang w:val="en-GB"/>
        </w:rPr>
        <w:t xml:space="preserve"> and caregivers:</w:t>
      </w:r>
    </w:p>
    <w:p w14:paraId="373A0531" w14:textId="77777777" w:rsidR="00064519" w:rsidRDefault="00064519">
      <w:pPr>
        <w:rPr>
          <w:rFonts w:ascii="Arial" w:hAnsi="Arial" w:cs="Arial"/>
          <w:b/>
          <w:bCs/>
          <w:noProof/>
          <w:color w:val="000000" w:themeColor="text1"/>
          <w:lang w:val="en-GB"/>
        </w:rPr>
      </w:pPr>
      <w:r>
        <w:rPr>
          <w:b/>
          <w:bCs/>
          <w:lang w:val="en-GB"/>
        </w:rPr>
        <w:br w:type="page"/>
      </w:r>
    </w:p>
    <w:p w14:paraId="29E61780" w14:textId="2D63A60A" w:rsidR="00851CC4" w:rsidRPr="00441C49" w:rsidRDefault="00BB1A31" w:rsidP="006E5E8C">
      <w:pPr>
        <w:pStyle w:val="CYDABodycopy"/>
        <w:spacing w:line="276" w:lineRule="auto"/>
        <w:rPr>
          <w:lang w:val="en-GB"/>
        </w:rPr>
      </w:pPr>
      <w:r>
        <w:rPr>
          <w:b/>
          <w:bCs/>
          <w:lang w:val="en-GB"/>
        </w:rPr>
        <w:lastRenderedPageBreak/>
        <w:t xml:space="preserve">Young children </w:t>
      </w:r>
      <w:r w:rsidR="00851CC4" w:rsidRPr="006A4D5F">
        <w:rPr>
          <w:b/>
          <w:bCs/>
          <w:lang w:val="en-GB"/>
        </w:rPr>
        <w:t>0–9</w:t>
      </w:r>
      <w:r>
        <w:rPr>
          <w:b/>
          <w:bCs/>
          <w:lang w:val="en-GB"/>
        </w:rPr>
        <w:t xml:space="preserve"> years</w:t>
      </w:r>
      <w:r w:rsidR="00851CC4" w:rsidRPr="006A4D5F">
        <w:rPr>
          <w:b/>
          <w:bCs/>
          <w:lang w:val="en-GB"/>
        </w:rPr>
        <w:t xml:space="preserve"> </w:t>
      </w:r>
      <w:r w:rsidR="00E22330">
        <w:rPr>
          <w:b/>
          <w:bCs/>
          <w:lang w:val="en-GB"/>
        </w:rPr>
        <w:t>(693 response</w:t>
      </w:r>
      <w:r w:rsidR="00405256">
        <w:rPr>
          <w:b/>
          <w:bCs/>
          <w:lang w:val="en-GB"/>
        </w:rPr>
        <w:t>s)</w:t>
      </w:r>
    </w:p>
    <w:p w14:paraId="4717B917" w14:textId="0639E3F6" w:rsidR="00441C49" w:rsidRPr="006A4D5F" w:rsidRDefault="00441C49" w:rsidP="006E5E8C">
      <w:pPr>
        <w:pStyle w:val="CYDABodycopy"/>
        <w:spacing w:line="276" w:lineRule="auto"/>
        <w:rPr>
          <w:lang w:val="en-GB"/>
        </w:rPr>
      </w:pPr>
      <w:r w:rsidRPr="00441C49">
        <w:rPr>
          <w:lang w:val="en-GB"/>
        </w:rPr>
        <w:t xml:space="preserve">For the age range 0-9 years, </w:t>
      </w:r>
      <w:r w:rsidRPr="00B0523F">
        <w:rPr>
          <w:b/>
          <w:bCs/>
          <w:lang w:val="en-GB"/>
        </w:rPr>
        <w:t>Thriving Kids should co</w:t>
      </w:r>
      <w:r w:rsidRPr="00B0523F">
        <w:rPr>
          <w:rFonts w:ascii="Cambria Math" w:hAnsi="Cambria Math" w:cs="Cambria Math"/>
          <w:b/>
          <w:bCs/>
          <w:lang w:val="en-GB"/>
        </w:rPr>
        <w:t>‑</w:t>
      </w:r>
      <w:r w:rsidRPr="00B0523F">
        <w:rPr>
          <w:b/>
          <w:bCs/>
          <w:lang w:val="en-GB"/>
        </w:rPr>
        <w:t>exist with NDIS</w:t>
      </w:r>
      <w:r w:rsidRPr="00441C49">
        <w:rPr>
          <w:lang w:val="en-GB"/>
        </w:rPr>
        <w:t xml:space="preserve"> for children whose needs remain substantial, with mixed </w:t>
      </w:r>
      <w:r>
        <w:rPr>
          <w:lang w:val="en-GB"/>
        </w:rPr>
        <w:t xml:space="preserve">delivery </w:t>
      </w:r>
      <w:r w:rsidRPr="00441C49">
        <w:rPr>
          <w:lang w:val="en-GB"/>
        </w:rPr>
        <w:t>settings</w:t>
      </w:r>
      <w:r w:rsidRPr="006A4D5F">
        <w:rPr>
          <w:lang w:val="en-GB"/>
        </w:rPr>
        <w:t xml:space="preserve"> and with explicit </w:t>
      </w:r>
      <w:r w:rsidRPr="003F6444">
        <w:rPr>
          <w:lang w:val="en-GB"/>
        </w:rPr>
        <w:t>family</w:t>
      </w:r>
      <w:r w:rsidRPr="003F6444">
        <w:rPr>
          <w:rFonts w:ascii="Cambria Math" w:hAnsi="Cambria Math" w:cs="Cambria Math"/>
          <w:lang w:val="en-GB"/>
        </w:rPr>
        <w:t>‑</w:t>
      </w:r>
      <w:r w:rsidRPr="003F6444">
        <w:rPr>
          <w:lang w:val="en-GB"/>
        </w:rPr>
        <w:t>capacity components (</w:t>
      </w:r>
      <w:r w:rsidRPr="006A4D5F">
        <w:rPr>
          <w:lang w:val="en-GB"/>
        </w:rPr>
        <w:t>coaching/peer) built in</w:t>
      </w:r>
      <w:r w:rsidR="003F6444">
        <w:rPr>
          <w:lang w:val="en-GB"/>
        </w:rPr>
        <w:t>:</w:t>
      </w:r>
    </w:p>
    <w:p w14:paraId="29AAFD93" w14:textId="21076653" w:rsidR="006B541B" w:rsidRDefault="006B541B" w:rsidP="00731166">
      <w:pPr>
        <w:pStyle w:val="CYDABodycopy"/>
        <w:numPr>
          <w:ilvl w:val="0"/>
          <w:numId w:val="15"/>
        </w:numPr>
        <w:spacing w:line="276" w:lineRule="auto"/>
        <w:rPr>
          <w:lang w:val="en-GB"/>
        </w:rPr>
      </w:pPr>
      <w:r w:rsidRPr="009D3D72">
        <w:rPr>
          <w:lang w:val="en-GB"/>
        </w:rPr>
        <w:t>I</w:t>
      </w:r>
      <w:r w:rsidR="00851CC4" w:rsidRPr="009D3D72">
        <w:rPr>
          <w:lang w:val="en-GB"/>
        </w:rPr>
        <w:t>n</w:t>
      </w:r>
      <w:r w:rsidR="00205704">
        <w:rPr>
          <w:lang w:val="en-GB"/>
        </w:rPr>
        <w:t>dividualised</w:t>
      </w:r>
      <w:r w:rsidR="00851CC4" w:rsidRPr="009D3D72">
        <w:rPr>
          <w:lang w:val="en-GB"/>
        </w:rPr>
        <w:t xml:space="preserve"> requirements for foundational therapies and early intervention, with </w:t>
      </w:r>
      <w:r w:rsidR="003C2E96">
        <w:rPr>
          <w:lang w:val="en-GB"/>
        </w:rPr>
        <w:t>o</w:t>
      </w:r>
      <w:r w:rsidR="00851CC4" w:rsidRPr="009D3D72">
        <w:rPr>
          <w:lang w:val="en-GB"/>
        </w:rPr>
        <w:t xml:space="preserve">ccupational </w:t>
      </w:r>
      <w:r w:rsidR="003C2E96">
        <w:rPr>
          <w:lang w:val="en-GB"/>
        </w:rPr>
        <w:t>t</w:t>
      </w:r>
      <w:r w:rsidR="00851CC4" w:rsidRPr="009D3D72">
        <w:rPr>
          <w:lang w:val="en-GB"/>
        </w:rPr>
        <w:t>herapy (41</w:t>
      </w:r>
      <w:r w:rsidR="001D44FB">
        <w:rPr>
          <w:lang w:val="en-GB"/>
        </w:rPr>
        <w:t xml:space="preserve"> per cent</w:t>
      </w:r>
      <w:r w:rsidR="00851CC4" w:rsidRPr="009D3D72">
        <w:rPr>
          <w:lang w:val="en-GB"/>
        </w:rPr>
        <w:t xml:space="preserve">), </w:t>
      </w:r>
      <w:r w:rsidR="003C2E96">
        <w:rPr>
          <w:lang w:val="en-GB"/>
        </w:rPr>
        <w:t>s</w:t>
      </w:r>
      <w:r w:rsidR="00851CC4" w:rsidRPr="009D3D72">
        <w:rPr>
          <w:lang w:val="en-GB"/>
        </w:rPr>
        <w:t xml:space="preserve">peech </w:t>
      </w:r>
      <w:r w:rsidR="003C2E96">
        <w:rPr>
          <w:lang w:val="en-GB"/>
        </w:rPr>
        <w:t>p</w:t>
      </w:r>
      <w:r w:rsidR="00851CC4" w:rsidRPr="009D3D72">
        <w:rPr>
          <w:lang w:val="en-GB"/>
        </w:rPr>
        <w:t>athology (26</w:t>
      </w:r>
      <w:r w:rsidR="001D44FB">
        <w:rPr>
          <w:lang w:val="en-GB"/>
        </w:rPr>
        <w:t xml:space="preserve"> per cent)</w:t>
      </w:r>
      <w:r w:rsidR="00851CC4" w:rsidRPr="009D3D72">
        <w:rPr>
          <w:lang w:val="en-GB"/>
        </w:rPr>
        <w:t>, and psychology (12</w:t>
      </w:r>
      <w:r w:rsidR="001D44FB">
        <w:rPr>
          <w:lang w:val="en-GB"/>
        </w:rPr>
        <w:t xml:space="preserve"> per cent</w:t>
      </w:r>
      <w:r w:rsidR="00851CC4" w:rsidRPr="009D3D72">
        <w:rPr>
          <w:lang w:val="en-GB"/>
        </w:rPr>
        <w:t>) reported</w:t>
      </w:r>
      <w:r w:rsidR="00851CC4" w:rsidRPr="006A4D5F">
        <w:rPr>
          <w:lang w:val="en-GB"/>
        </w:rPr>
        <w:t xml:space="preserve"> as the most important supports for this age range. </w:t>
      </w:r>
    </w:p>
    <w:p w14:paraId="7839837C" w14:textId="4B517143" w:rsidR="006B541B" w:rsidRDefault="00851CC4" w:rsidP="00731166">
      <w:pPr>
        <w:pStyle w:val="CYDABodycopy"/>
        <w:numPr>
          <w:ilvl w:val="0"/>
          <w:numId w:val="15"/>
        </w:numPr>
        <w:spacing w:line="276" w:lineRule="auto"/>
        <w:rPr>
          <w:lang w:val="en-GB"/>
        </w:rPr>
      </w:pPr>
      <w:r w:rsidRPr="006A4D5F">
        <w:rPr>
          <w:lang w:val="en-GB"/>
        </w:rPr>
        <w:t>Many note</w:t>
      </w:r>
      <w:r w:rsidR="00F42540">
        <w:rPr>
          <w:lang w:val="en-GB"/>
        </w:rPr>
        <w:t>d</w:t>
      </w:r>
      <w:r w:rsidRPr="006A4D5F">
        <w:rPr>
          <w:lang w:val="en-GB"/>
        </w:rPr>
        <w:t xml:space="preserve"> the </w:t>
      </w:r>
      <w:r w:rsidRPr="009D3D72">
        <w:rPr>
          <w:lang w:val="en-GB"/>
        </w:rPr>
        <w:t>absence of integrated parent/caregiver programs in current plans and ask</w:t>
      </w:r>
      <w:r w:rsidR="00D457F0">
        <w:rPr>
          <w:lang w:val="en-GB"/>
        </w:rPr>
        <w:t>ed</w:t>
      </w:r>
      <w:r w:rsidRPr="009D3D72">
        <w:rPr>
          <w:lang w:val="en-GB"/>
        </w:rPr>
        <w:t xml:space="preserve"> for family</w:t>
      </w:r>
      <w:r w:rsidRPr="009D3D72">
        <w:rPr>
          <w:rFonts w:ascii="Cambria Math" w:hAnsi="Cambria Math" w:cs="Cambria Math"/>
          <w:lang w:val="en-GB"/>
        </w:rPr>
        <w:t>‑</w:t>
      </w:r>
      <w:r w:rsidRPr="009D3D72">
        <w:rPr>
          <w:lang w:val="en-GB"/>
        </w:rPr>
        <w:t>centred models (parent coaching, navigation, peer support) rather than siloed, child</w:t>
      </w:r>
      <w:r w:rsidRPr="009D3D72">
        <w:rPr>
          <w:rFonts w:ascii="Cambria Math" w:hAnsi="Cambria Math" w:cs="Cambria Math"/>
          <w:lang w:val="en-GB"/>
        </w:rPr>
        <w:t>‑</w:t>
      </w:r>
      <w:r w:rsidRPr="009D3D72">
        <w:rPr>
          <w:lang w:val="en-GB"/>
        </w:rPr>
        <w:t>only therapy.</w:t>
      </w:r>
    </w:p>
    <w:p w14:paraId="631CE913" w14:textId="509E7AB7" w:rsidR="009A2CEC" w:rsidRDefault="00851CC4" w:rsidP="00731166">
      <w:pPr>
        <w:pStyle w:val="CYDABodycopy"/>
        <w:numPr>
          <w:ilvl w:val="0"/>
          <w:numId w:val="15"/>
        </w:numPr>
        <w:spacing w:line="276" w:lineRule="auto"/>
        <w:rPr>
          <w:lang w:val="en-GB"/>
        </w:rPr>
      </w:pPr>
      <w:r w:rsidRPr="006B541B">
        <w:rPr>
          <w:lang w:val="en-GB"/>
        </w:rPr>
        <w:t xml:space="preserve">Usage patterns </w:t>
      </w:r>
      <w:r w:rsidR="002A3204">
        <w:rPr>
          <w:lang w:val="en-GB"/>
        </w:rPr>
        <w:t>in this age range speak to</w:t>
      </w:r>
      <w:r w:rsidRPr="006B541B">
        <w:rPr>
          <w:lang w:val="en-GB"/>
        </w:rPr>
        <w:t xml:space="preserve"> </w:t>
      </w:r>
      <w:r w:rsidRPr="002A3204">
        <w:rPr>
          <w:lang w:val="en-GB"/>
        </w:rPr>
        <w:t>intensity and persistence</w:t>
      </w:r>
      <w:r w:rsidRPr="006B541B">
        <w:rPr>
          <w:lang w:val="en-GB"/>
        </w:rPr>
        <w:t xml:space="preserve"> of need among NDIS participants</w:t>
      </w:r>
      <w:r w:rsidR="002A3204">
        <w:rPr>
          <w:lang w:val="en-GB"/>
        </w:rPr>
        <w:t xml:space="preserve">. Forty-eight per cent </w:t>
      </w:r>
      <w:r w:rsidRPr="006B541B">
        <w:rPr>
          <w:lang w:val="en-GB"/>
        </w:rPr>
        <w:t>use</w:t>
      </w:r>
      <w:r w:rsidR="00F42540">
        <w:rPr>
          <w:lang w:val="en-GB"/>
        </w:rPr>
        <w:t>d</w:t>
      </w:r>
      <w:r w:rsidRPr="006B541B">
        <w:rPr>
          <w:lang w:val="en-GB"/>
        </w:rPr>
        <w:t xml:space="preserve"> </w:t>
      </w:r>
      <w:r w:rsidRPr="007D4880">
        <w:rPr>
          <w:lang w:val="en-GB"/>
        </w:rPr>
        <w:t>supports weekly, 19</w:t>
      </w:r>
      <w:r w:rsidR="002A3204" w:rsidRPr="007D4880">
        <w:rPr>
          <w:lang w:val="en-GB"/>
        </w:rPr>
        <w:t xml:space="preserve"> per cent</w:t>
      </w:r>
      <w:r w:rsidRPr="007D4880">
        <w:rPr>
          <w:lang w:val="en-GB"/>
        </w:rPr>
        <w:t xml:space="preserve"> fortnightly, and 15</w:t>
      </w:r>
      <w:r w:rsidR="002A3204" w:rsidRPr="007D4880">
        <w:rPr>
          <w:lang w:val="en-GB"/>
        </w:rPr>
        <w:t xml:space="preserve"> per cent</w:t>
      </w:r>
      <w:r w:rsidRPr="007D4880">
        <w:rPr>
          <w:lang w:val="en-GB"/>
        </w:rPr>
        <w:t xml:space="preserve"> daily, with 12</w:t>
      </w:r>
      <w:r w:rsidR="002A3204" w:rsidRPr="007D4880">
        <w:rPr>
          <w:lang w:val="en-GB"/>
        </w:rPr>
        <w:t xml:space="preserve"> per cent</w:t>
      </w:r>
      <w:r w:rsidRPr="007D4880">
        <w:rPr>
          <w:lang w:val="en-GB"/>
        </w:rPr>
        <w:t xml:space="preserve"> asking for flexible frequency to respond to fluctuating needs</w:t>
      </w:r>
      <w:r w:rsidR="002A3204" w:rsidRPr="007D4880">
        <w:rPr>
          <w:lang w:val="en-GB"/>
        </w:rPr>
        <w:t>.</w:t>
      </w:r>
      <w:r w:rsidRPr="007D4880">
        <w:rPr>
          <w:lang w:val="en-GB"/>
        </w:rPr>
        <w:t xml:space="preserve"> </w:t>
      </w:r>
      <w:r w:rsidR="002A3204" w:rsidRPr="007D4880">
        <w:rPr>
          <w:lang w:val="en-GB"/>
        </w:rPr>
        <w:t>Forty-eight per cent</w:t>
      </w:r>
      <w:r w:rsidRPr="007D4880">
        <w:rPr>
          <w:lang w:val="en-GB"/>
        </w:rPr>
        <w:t xml:space="preserve"> anticipate</w:t>
      </w:r>
      <w:r w:rsidR="00F42540">
        <w:rPr>
          <w:lang w:val="en-GB"/>
        </w:rPr>
        <w:t xml:space="preserve">d </w:t>
      </w:r>
      <w:r w:rsidRPr="007D4880">
        <w:rPr>
          <w:lang w:val="en-GB"/>
        </w:rPr>
        <w:t xml:space="preserve">needing support for their whole </w:t>
      </w:r>
      <w:r w:rsidRPr="000304A9">
        <w:rPr>
          <w:lang w:val="en-GB"/>
        </w:rPr>
        <w:t>lifetime and 24</w:t>
      </w:r>
      <w:r w:rsidR="002A3204" w:rsidRPr="000304A9">
        <w:rPr>
          <w:lang w:val="en-GB"/>
        </w:rPr>
        <w:t xml:space="preserve"> per cent </w:t>
      </w:r>
      <w:r w:rsidRPr="000304A9">
        <w:rPr>
          <w:lang w:val="en-GB"/>
        </w:rPr>
        <w:t>report</w:t>
      </w:r>
      <w:r w:rsidR="00F42540">
        <w:rPr>
          <w:lang w:val="en-GB"/>
        </w:rPr>
        <w:t xml:space="preserve">ed </w:t>
      </w:r>
      <w:r w:rsidRPr="000304A9">
        <w:rPr>
          <w:lang w:val="en-GB"/>
        </w:rPr>
        <w:t>an unknown timeframe (dynamic needs).</w:t>
      </w:r>
      <w:r w:rsidR="008814BE">
        <w:rPr>
          <w:rStyle w:val="FootnoteReference"/>
          <w:lang w:val="en-GB"/>
        </w:rPr>
        <w:footnoteReference w:id="21"/>
      </w:r>
      <w:r w:rsidRPr="000304A9">
        <w:rPr>
          <w:lang w:val="en-GB"/>
        </w:rPr>
        <w:t xml:space="preserve"> </w:t>
      </w:r>
    </w:p>
    <w:p w14:paraId="165EBADC" w14:textId="2C4D875F" w:rsidR="00735130" w:rsidRPr="000148F1" w:rsidRDefault="00851CC4" w:rsidP="00731166">
      <w:pPr>
        <w:pStyle w:val="CYDABodycopy"/>
        <w:numPr>
          <w:ilvl w:val="0"/>
          <w:numId w:val="15"/>
        </w:numPr>
        <w:spacing w:line="276" w:lineRule="auto"/>
        <w:rPr>
          <w:lang w:val="en-GB"/>
        </w:rPr>
      </w:pPr>
      <w:r w:rsidRPr="000304A9">
        <w:rPr>
          <w:lang w:val="en-GB"/>
        </w:rPr>
        <w:t xml:space="preserve">These figures sit alongside </w:t>
      </w:r>
      <w:r w:rsidR="000304A9" w:rsidRPr="000304A9">
        <w:rPr>
          <w:lang w:val="en-GB"/>
        </w:rPr>
        <w:t>preferences</w:t>
      </w:r>
      <w:r w:rsidRPr="000304A9">
        <w:rPr>
          <w:lang w:val="en-GB"/>
        </w:rPr>
        <w:t xml:space="preserve"> for tailored supports (86</w:t>
      </w:r>
      <w:r w:rsidR="000304A9" w:rsidRPr="000304A9">
        <w:rPr>
          <w:lang w:val="en-GB"/>
        </w:rPr>
        <w:t xml:space="preserve"> per cent</w:t>
      </w:r>
      <w:r w:rsidRPr="000304A9">
        <w:rPr>
          <w:lang w:val="en-GB"/>
        </w:rPr>
        <w:t>), guaranteed/sustained support (7</w:t>
      </w:r>
      <w:r w:rsidR="000304A9" w:rsidRPr="000304A9">
        <w:rPr>
          <w:lang w:val="en-GB"/>
        </w:rPr>
        <w:t>6 per cent</w:t>
      </w:r>
      <w:r w:rsidRPr="000304A9">
        <w:rPr>
          <w:lang w:val="en-GB"/>
        </w:rPr>
        <w:t xml:space="preserve">), </w:t>
      </w:r>
      <w:r w:rsidR="000304A9">
        <w:rPr>
          <w:lang w:val="en-GB"/>
        </w:rPr>
        <w:t xml:space="preserve">choice and control (76 per cent), and </w:t>
      </w:r>
      <w:r w:rsidRPr="000304A9">
        <w:rPr>
          <w:lang w:val="en-GB"/>
        </w:rPr>
        <w:t>maintaining existing supports (72</w:t>
      </w:r>
      <w:r w:rsidR="000304A9" w:rsidRPr="000304A9">
        <w:rPr>
          <w:lang w:val="en-GB"/>
        </w:rPr>
        <w:t xml:space="preserve"> </w:t>
      </w:r>
      <w:r w:rsidR="000304A9">
        <w:rPr>
          <w:lang w:val="en-GB"/>
        </w:rPr>
        <w:t>per cent</w:t>
      </w:r>
      <w:r w:rsidRPr="000304A9">
        <w:rPr>
          <w:lang w:val="en-GB"/>
        </w:rPr>
        <w:t>), signalling that continuity of trusted clinicians and 1:1 intensives must be protected through any transitions.</w:t>
      </w:r>
    </w:p>
    <w:p w14:paraId="42E766B7" w14:textId="1A6DF5D5" w:rsidR="00851CC4" w:rsidRPr="006A4D5F" w:rsidRDefault="0040098B" w:rsidP="006E5E8C">
      <w:pPr>
        <w:pStyle w:val="CYDABodycopy"/>
        <w:spacing w:line="276" w:lineRule="auto"/>
        <w:rPr>
          <w:lang w:val="en-GB"/>
        </w:rPr>
      </w:pPr>
      <w:r>
        <w:rPr>
          <w:b/>
          <w:bCs/>
          <w:lang w:val="en-GB"/>
        </w:rPr>
        <w:t xml:space="preserve">Middle childhood to early </w:t>
      </w:r>
      <w:r w:rsidR="00DC0C4C" w:rsidRPr="000F71B5">
        <w:rPr>
          <w:b/>
          <w:bCs/>
          <w:noProof w:val="0"/>
          <w:lang w:val="en-GB"/>
        </w:rPr>
        <w:t>adolescence</w:t>
      </w:r>
      <w:r>
        <w:rPr>
          <w:b/>
          <w:bCs/>
          <w:lang w:val="en-GB"/>
        </w:rPr>
        <w:t>,</w:t>
      </w:r>
      <w:r w:rsidR="00851CC4" w:rsidRPr="006A4D5F">
        <w:rPr>
          <w:b/>
          <w:bCs/>
          <w:lang w:val="en-GB"/>
        </w:rPr>
        <w:t xml:space="preserve"> 10–14</w:t>
      </w:r>
      <w:r>
        <w:rPr>
          <w:b/>
          <w:bCs/>
          <w:lang w:val="en-GB"/>
        </w:rPr>
        <w:t xml:space="preserve"> years</w:t>
      </w:r>
      <w:r w:rsidR="00D95499">
        <w:rPr>
          <w:b/>
          <w:bCs/>
          <w:lang w:val="en-GB"/>
        </w:rPr>
        <w:t xml:space="preserve"> (272 responses)</w:t>
      </w:r>
    </w:p>
    <w:p w14:paraId="401EC91A" w14:textId="761CBDA5" w:rsidR="00B60816" w:rsidRPr="006E418A" w:rsidRDefault="00851CC4" w:rsidP="006E5E8C">
      <w:pPr>
        <w:pStyle w:val="CYDABodycopy"/>
        <w:spacing w:line="276" w:lineRule="auto"/>
        <w:rPr>
          <w:lang w:val="en-GB"/>
        </w:rPr>
      </w:pPr>
      <w:r w:rsidRPr="006E418A">
        <w:rPr>
          <w:lang w:val="en-GB"/>
        </w:rPr>
        <w:t>As children move into middle childhood</w:t>
      </w:r>
      <w:r w:rsidR="00B60816" w:rsidRPr="006E418A">
        <w:rPr>
          <w:lang w:val="en-GB"/>
        </w:rPr>
        <w:t xml:space="preserve"> and out of the Thriving Kids age target, they need </w:t>
      </w:r>
      <w:r w:rsidR="00B60816" w:rsidRPr="007B0961">
        <w:rPr>
          <w:b/>
          <w:bCs/>
          <w:lang w:val="en-GB"/>
        </w:rPr>
        <w:t>pathw</w:t>
      </w:r>
      <w:r w:rsidR="006E418A" w:rsidRPr="007B0961">
        <w:rPr>
          <w:b/>
          <w:bCs/>
          <w:lang w:val="en-GB"/>
        </w:rPr>
        <w:t>ays</w:t>
      </w:r>
      <w:r w:rsidR="00B60816" w:rsidRPr="007B0961">
        <w:rPr>
          <w:b/>
          <w:bCs/>
          <w:lang w:val="en-GB"/>
        </w:rPr>
        <w:t xml:space="preserve"> </w:t>
      </w:r>
      <w:r w:rsidR="006E418A" w:rsidRPr="007B0961">
        <w:rPr>
          <w:b/>
          <w:bCs/>
          <w:lang w:val="en-GB"/>
        </w:rPr>
        <w:t>to</w:t>
      </w:r>
      <w:r w:rsidR="00B60816" w:rsidRPr="007B0961">
        <w:rPr>
          <w:b/>
          <w:bCs/>
          <w:lang w:val="en-GB"/>
        </w:rPr>
        <w:t xml:space="preserve"> retain 1:1 intensives</w:t>
      </w:r>
      <w:r w:rsidR="00B60816" w:rsidRPr="006E418A">
        <w:rPr>
          <w:lang w:val="en-GB"/>
        </w:rPr>
        <w:t xml:space="preserve"> where clinically indicated</w:t>
      </w:r>
      <w:r w:rsidR="006E418A" w:rsidRPr="006E418A">
        <w:rPr>
          <w:lang w:val="en-GB"/>
        </w:rPr>
        <w:t>,</w:t>
      </w:r>
      <w:r w:rsidR="00B60816" w:rsidRPr="006E418A">
        <w:rPr>
          <w:lang w:val="en-GB"/>
        </w:rPr>
        <w:t xml:space="preserve"> and </w:t>
      </w:r>
      <w:r w:rsidR="00FA4D29">
        <w:rPr>
          <w:lang w:val="en-GB"/>
        </w:rPr>
        <w:t xml:space="preserve">to </w:t>
      </w:r>
      <w:r w:rsidR="00B60816" w:rsidRPr="006E418A">
        <w:rPr>
          <w:lang w:val="en-GB"/>
        </w:rPr>
        <w:t xml:space="preserve">receive </w:t>
      </w:r>
      <w:r w:rsidR="00B60816" w:rsidRPr="007C3B10">
        <w:rPr>
          <w:b/>
          <w:bCs/>
          <w:lang w:val="en-GB"/>
        </w:rPr>
        <w:t>additive</w:t>
      </w:r>
      <w:r w:rsidR="00B60816" w:rsidRPr="006E418A">
        <w:rPr>
          <w:lang w:val="en-GB"/>
        </w:rPr>
        <w:t xml:space="preserve"> school supports (teacher coaching, not workload transfer), with explicit </w:t>
      </w:r>
      <w:r w:rsidR="00B60816" w:rsidRPr="00830159">
        <w:rPr>
          <w:b/>
          <w:bCs/>
          <w:lang w:val="en-GB"/>
        </w:rPr>
        <w:t>access routes outside school</w:t>
      </w:r>
      <w:r w:rsidR="009B6790">
        <w:rPr>
          <w:b/>
          <w:bCs/>
          <w:lang w:val="en-GB"/>
        </w:rPr>
        <w:t xml:space="preserve"> settings</w:t>
      </w:r>
      <w:r w:rsidR="00FA4D29">
        <w:rPr>
          <w:lang w:val="en-GB"/>
        </w:rPr>
        <w:t>:</w:t>
      </w:r>
    </w:p>
    <w:p w14:paraId="4C4378C8" w14:textId="77777777" w:rsidR="00FA4D29" w:rsidRDefault="00FA4D29" w:rsidP="00731166">
      <w:pPr>
        <w:pStyle w:val="CYDABodycopy"/>
        <w:numPr>
          <w:ilvl w:val="0"/>
          <w:numId w:val="16"/>
        </w:numPr>
        <w:spacing w:line="276" w:lineRule="auto"/>
        <w:rPr>
          <w:lang w:val="en-GB"/>
        </w:rPr>
      </w:pPr>
      <w:r>
        <w:rPr>
          <w:lang w:val="en-GB"/>
        </w:rPr>
        <w:t>N</w:t>
      </w:r>
      <w:r w:rsidR="00851CC4" w:rsidRPr="006A4D5F">
        <w:rPr>
          <w:lang w:val="en-GB"/>
        </w:rPr>
        <w:t xml:space="preserve">eeds shift toward </w:t>
      </w:r>
      <w:r w:rsidR="00851CC4" w:rsidRPr="00D82FB4">
        <w:rPr>
          <w:lang w:val="en-GB"/>
        </w:rPr>
        <w:t>school</w:t>
      </w:r>
      <w:r w:rsidR="00851CC4" w:rsidRPr="00D82FB4">
        <w:rPr>
          <w:rFonts w:ascii="Cambria Math" w:hAnsi="Cambria Math" w:cs="Cambria Math"/>
          <w:lang w:val="en-GB"/>
        </w:rPr>
        <w:t>‑</w:t>
      </w:r>
      <w:r w:rsidR="00851CC4" w:rsidRPr="00D82FB4">
        <w:rPr>
          <w:lang w:val="en-GB"/>
        </w:rPr>
        <w:t>day functioning—environmental adjustments, teacher coaching by embedded allied health, and tutoring/literacy alongside continued therapy.</w:t>
      </w:r>
    </w:p>
    <w:p w14:paraId="07D0DC16" w14:textId="51A15FF1" w:rsidR="00FA4D29" w:rsidRDefault="00851CC4" w:rsidP="00731166">
      <w:pPr>
        <w:pStyle w:val="CYDABodycopy"/>
        <w:numPr>
          <w:ilvl w:val="0"/>
          <w:numId w:val="16"/>
        </w:numPr>
        <w:spacing w:line="276" w:lineRule="auto"/>
        <w:rPr>
          <w:lang w:val="en-GB"/>
        </w:rPr>
      </w:pPr>
      <w:r w:rsidRPr="00D82FB4">
        <w:rPr>
          <w:lang w:val="en-GB"/>
        </w:rPr>
        <w:t>Families strongly prefer</w:t>
      </w:r>
      <w:r w:rsidR="009B6790">
        <w:rPr>
          <w:lang w:val="en-GB"/>
        </w:rPr>
        <w:t>red</w:t>
      </w:r>
      <w:r w:rsidRPr="00D82FB4">
        <w:rPr>
          <w:lang w:val="en-GB"/>
        </w:rPr>
        <w:t xml:space="preserve"> neuro</w:t>
      </w:r>
      <w:r w:rsidR="009B6790">
        <w:rPr>
          <w:lang w:val="en-GB"/>
        </w:rPr>
        <w:t>-</w:t>
      </w:r>
      <w:r w:rsidRPr="00D82FB4">
        <w:rPr>
          <w:lang w:val="en-GB"/>
        </w:rPr>
        <w:t>affirming and trauma</w:t>
      </w:r>
      <w:r w:rsidRPr="00D82FB4">
        <w:rPr>
          <w:rFonts w:ascii="Cambria Math" w:hAnsi="Cambria Math" w:cs="Cambria Math"/>
          <w:lang w:val="en-GB"/>
        </w:rPr>
        <w:t>‑</w:t>
      </w:r>
      <w:r w:rsidRPr="00D82FB4">
        <w:rPr>
          <w:lang w:val="en-GB"/>
        </w:rPr>
        <w:t>informed practice and reject</w:t>
      </w:r>
      <w:r w:rsidR="009B6790">
        <w:rPr>
          <w:lang w:val="en-GB"/>
        </w:rPr>
        <w:t>ed</w:t>
      </w:r>
      <w:r w:rsidRPr="00D82FB4">
        <w:rPr>
          <w:lang w:val="en-GB"/>
        </w:rPr>
        <w:t xml:space="preserve"> group</w:t>
      </w:r>
      <w:r w:rsidRPr="00D82FB4">
        <w:rPr>
          <w:rFonts w:ascii="Cambria Math" w:hAnsi="Cambria Math" w:cs="Cambria Math"/>
          <w:lang w:val="en-GB"/>
        </w:rPr>
        <w:t>‑</w:t>
      </w:r>
      <w:r w:rsidRPr="00D82FB4">
        <w:rPr>
          <w:lang w:val="en-GB"/>
        </w:rPr>
        <w:t>only substitution for individual therapy (</w:t>
      </w:r>
      <w:r w:rsidR="00E36194" w:rsidRPr="000F71B5">
        <w:rPr>
          <w:noProof w:val="0"/>
          <w:lang w:val="en-GB"/>
        </w:rPr>
        <w:t>explicitly</w:t>
      </w:r>
      <w:r w:rsidR="00FA4D29">
        <w:rPr>
          <w:lang w:val="en-GB"/>
        </w:rPr>
        <w:t xml:space="preserve"> cautioned in 29 responses)</w:t>
      </w:r>
      <w:r w:rsidRPr="00D82FB4">
        <w:rPr>
          <w:lang w:val="en-GB"/>
        </w:rPr>
        <w:t xml:space="preserve">. </w:t>
      </w:r>
    </w:p>
    <w:p w14:paraId="49798FC5" w14:textId="2C0AC6D2" w:rsidR="008866C4" w:rsidRDefault="00851CC4" w:rsidP="00731166">
      <w:pPr>
        <w:pStyle w:val="CYDABodycopy"/>
        <w:numPr>
          <w:ilvl w:val="0"/>
          <w:numId w:val="16"/>
        </w:numPr>
        <w:spacing w:line="276" w:lineRule="auto"/>
        <w:rPr>
          <w:lang w:val="en-GB"/>
        </w:rPr>
      </w:pPr>
      <w:r w:rsidRPr="00D82FB4">
        <w:rPr>
          <w:lang w:val="en-GB"/>
        </w:rPr>
        <w:lastRenderedPageBreak/>
        <w:t xml:space="preserve">A distinctive pattern in this cohort </w:t>
      </w:r>
      <w:r w:rsidR="00642771">
        <w:rPr>
          <w:lang w:val="en-GB"/>
        </w:rPr>
        <w:t>wa</w:t>
      </w:r>
      <w:r w:rsidRPr="00D82FB4">
        <w:rPr>
          <w:lang w:val="en-GB"/>
        </w:rPr>
        <w:t>s the emergence of “school</w:t>
      </w:r>
      <w:r w:rsidR="00602187">
        <w:rPr>
          <w:rFonts w:ascii="Cambria Math" w:hAnsi="Cambria Math" w:cs="Cambria Math"/>
          <w:lang w:val="en-GB"/>
        </w:rPr>
        <w:t xml:space="preserve"> </w:t>
      </w:r>
      <w:r w:rsidRPr="00D82FB4">
        <w:rPr>
          <w:lang w:val="en-GB"/>
        </w:rPr>
        <w:t>can’t”; families need</w:t>
      </w:r>
      <w:r w:rsidR="00642771">
        <w:rPr>
          <w:lang w:val="en-GB"/>
        </w:rPr>
        <w:t xml:space="preserve"> </w:t>
      </w:r>
      <w:r w:rsidRPr="00D82FB4">
        <w:rPr>
          <w:lang w:val="en-GB"/>
        </w:rPr>
        <w:t>out</w:t>
      </w:r>
      <w:r w:rsidRPr="00D82FB4">
        <w:rPr>
          <w:rFonts w:ascii="Cambria Math" w:hAnsi="Cambria Math" w:cs="Cambria Math"/>
          <w:lang w:val="en-GB"/>
        </w:rPr>
        <w:t>‑</w:t>
      </w:r>
      <w:r w:rsidRPr="00D82FB4">
        <w:rPr>
          <w:lang w:val="en-GB"/>
        </w:rPr>
        <w:t>of</w:t>
      </w:r>
      <w:r w:rsidRPr="00D82FB4">
        <w:rPr>
          <w:rFonts w:ascii="Cambria Math" w:hAnsi="Cambria Math" w:cs="Cambria Math"/>
          <w:lang w:val="en-GB"/>
        </w:rPr>
        <w:t>‑</w:t>
      </w:r>
      <w:r w:rsidRPr="00D82FB4">
        <w:rPr>
          <w:lang w:val="en-GB"/>
        </w:rPr>
        <w:t>school pathways (home/community/tele</w:t>
      </w:r>
      <w:r w:rsidRPr="00D82FB4">
        <w:rPr>
          <w:rFonts w:ascii="Cambria Math" w:hAnsi="Cambria Math" w:cs="Cambria Math"/>
          <w:lang w:val="en-GB"/>
        </w:rPr>
        <w:t>‑</w:t>
      </w:r>
      <w:r w:rsidRPr="00D82FB4">
        <w:rPr>
          <w:lang w:val="en-GB"/>
        </w:rPr>
        <w:t xml:space="preserve">outreach) so access </w:t>
      </w:r>
      <w:r w:rsidR="00642771">
        <w:rPr>
          <w:lang w:val="en-GB"/>
        </w:rPr>
        <w:t>i</w:t>
      </w:r>
      <w:r w:rsidRPr="00D82FB4">
        <w:rPr>
          <w:lang w:val="en-GB"/>
        </w:rPr>
        <w:t>s not contingent on attendance (</w:t>
      </w:r>
      <w:r w:rsidR="008866C4">
        <w:rPr>
          <w:lang w:val="en-GB"/>
        </w:rPr>
        <w:t>41 responses</w:t>
      </w:r>
      <w:r w:rsidRPr="00D82FB4">
        <w:rPr>
          <w:lang w:val="en-GB"/>
        </w:rPr>
        <w:t xml:space="preserve">). </w:t>
      </w:r>
    </w:p>
    <w:p w14:paraId="7D21E777" w14:textId="49075BE1" w:rsidR="00851CC4" w:rsidRPr="008866C4" w:rsidRDefault="00851CC4" w:rsidP="00731166">
      <w:pPr>
        <w:pStyle w:val="CYDABodycopy"/>
        <w:numPr>
          <w:ilvl w:val="0"/>
          <w:numId w:val="16"/>
        </w:numPr>
        <w:spacing w:line="276" w:lineRule="auto"/>
        <w:rPr>
          <w:lang w:val="en-GB"/>
        </w:rPr>
      </w:pPr>
      <w:r w:rsidRPr="00D82FB4">
        <w:rPr>
          <w:lang w:val="en-GB"/>
        </w:rPr>
        <w:t>These preferences align</w:t>
      </w:r>
      <w:r w:rsidR="00642771">
        <w:rPr>
          <w:lang w:val="en-GB"/>
        </w:rPr>
        <w:t>ed</w:t>
      </w:r>
      <w:r w:rsidRPr="00D82FB4">
        <w:rPr>
          <w:lang w:val="en-GB"/>
        </w:rPr>
        <w:t xml:space="preserve"> with strong signals around school capacity and readiness (</w:t>
      </w:r>
      <w:r w:rsidR="008866C4">
        <w:rPr>
          <w:lang w:val="en-GB"/>
        </w:rPr>
        <w:t>72 responses</w:t>
      </w:r>
      <w:r w:rsidRPr="00D82FB4">
        <w:rPr>
          <w:lang w:val="en-GB"/>
        </w:rPr>
        <w:t>) and teacher training (</w:t>
      </w:r>
      <w:r w:rsidR="008866C4">
        <w:rPr>
          <w:lang w:val="en-GB"/>
        </w:rPr>
        <w:t>39 responses</w:t>
      </w:r>
      <w:r w:rsidRPr="00D82FB4">
        <w:rPr>
          <w:lang w:val="en-GB"/>
        </w:rPr>
        <w:t>).</w:t>
      </w:r>
    </w:p>
    <w:p w14:paraId="2951B17C" w14:textId="342B43DF" w:rsidR="00851CC4" w:rsidRPr="006A4D5F" w:rsidRDefault="0040098B" w:rsidP="006E5E8C">
      <w:pPr>
        <w:pStyle w:val="CYDABodycopy"/>
        <w:spacing w:line="276" w:lineRule="auto"/>
        <w:rPr>
          <w:lang w:val="en-GB"/>
        </w:rPr>
      </w:pPr>
      <w:r>
        <w:rPr>
          <w:b/>
          <w:bCs/>
          <w:lang w:val="en-GB"/>
        </w:rPr>
        <w:t>Later adolescence,</w:t>
      </w:r>
      <w:r w:rsidR="00851CC4" w:rsidRPr="006A4D5F">
        <w:rPr>
          <w:b/>
          <w:bCs/>
          <w:lang w:val="en-GB"/>
        </w:rPr>
        <w:t xml:space="preserve"> 15–17</w:t>
      </w:r>
      <w:r>
        <w:rPr>
          <w:b/>
          <w:bCs/>
          <w:lang w:val="en-GB"/>
        </w:rPr>
        <w:t xml:space="preserve"> years</w:t>
      </w:r>
      <w:r w:rsidR="00623FC0">
        <w:rPr>
          <w:b/>
          <w:bCs/>
          <w:lang w:val="en-GB"/>
        </w:rPr>
        <w:t xml:space="preserve"> (95 responses)</w:t>
      </w:r>
    </w:p>
    <w:p w14:paraId="648349D9" w14:textId="2D56C4BF" w:rsidR="003A6A7B" w:rsidRDefault="00851CC4" w:rsidP="006E5E8C">
      <w:pPr>
        <w:pStyle w:val="CYDABodycopy"/>
        <w:spacing w:line="276" w:lineRule="auto"/>
        <w:rPr>
          <w:lang w:val="en-GB"/>
        </w:rPr>
      </w:pPr>
      <w:r w:rsidRPr="008866C4">
        <w:rPr>
          <w:lang w:val="en-GB"/>
        </w:rPr>
        <w:t xml:space="preserve">Later adolescence brings </w:t>
      </w:r>
      <w:r w:rsidR="00F047CF">
        <w:rPr>
          <w:lang w:val="en-GB"/>
        </w:rPr>
        <w:t xml:space="preserve">a need for </w:t>
      </w:r>
      <w:r w:rsidRPr="007C3B10">
        <w:rPr>
          <w:b/>
          <w:bCs/>
          <w:lang w:val="en-GB"/>
        </w:rPr>
        <w:t>increased mental</w:t>
      </w:r>
      <w:r w:rsidRPr="007C3B10">
        <w:rPr>
          <w:rFonts w:ascii="Cambria Math" w:hAnsi="Cambria Math" w:cs="Cambria Math"/>
          <w:b/>
          <w:bCs/>
          <w:lang w:val="en-GB"/>
        </w:rPr>
        <w:t>‑</w:t>
      </w:r>
      <w:r w:rsidRPr="007C3B10">
        <w:rPr>
          <w:b/>
          <w:bCs/>
          <w:lang w:val="en-GB"/>
        </w:rPr>
        <w:t>health support</w:t>
      </w:r>
      <w:r w:rsidR="00F047CF" w:rsidRPr="007C3B10">
        <w:rPr>
          <w:b/>
          <w:bCs/>
          <w:lang w:val="en-GB"/>
        </w:rPr>
        <w:t xml:space="preserve">s and </w:t>
      </w:r>
      <w:r w:rsidR="003A6A7B" w:rsidRPr="007C3B10">
        <w:rPr>
          <w:b/>
          <w:bCs/>
          <w:lang w:val="en-GB"/>
        </w:rPr>
        <w:t>participation funding</w:t>
      </w:r>
      <w:r w:rsidR="003A6A7B">
        <w:rPr>
          <w:lang w:val="en-GB"/>
        </w:rPr>
        <w:t xml:space="preserve">. </w:t>
      </w:r>
      <w:r w:rsidR="00415CD8">
        <w:rPr>
          <w:lang w:val="en-GB"/>
        </w:rPr>
        <w:t xml:space="preserve">Transitions are </w:t>
      </w:r>
      <w:r w:rsidR="00B3781D">
        <w:rPr>
          <w:lang w:val="en-GB"/>
        </w:rPr>
        <w:t>high pressure and high stakes, requiring wraparound support</w:t>
      </w:r>
      <w:r w:rsidR="00B54845">
        <w:rPr>
          <w:lang w:val="en-GB"/>
        </w:rPr>
        <w:t>. There is a need to p</w:t>
      </w:r>
      <w:r w:rsidR="00B54845" w:rsidRPr="008866C4">
        <w:rPr>
          <w:lang w:val="en-GB"/>
        </w:rPr>
        <w:t>rotect continuity and stepped intensity across milestones (new school year, exams), and explicitly fund participation</w:t>
      </w:r>
      <w:r w:rsidR="00D92A7A">
        <w:rPr>
          <w:lang w:val="en-GB"/>
        </w:rPr>
        <w:t xml:space="preserve"> </w:t>
      </w:r>
      <w:r w:rsidR="00B54845" w:rsidRPr="008866C4">
        <w:rPr>
          <w:lang w:val="en-GB"/>
        </w:rPr>
        <w:t>so teens can belong and do</w:t>
      </w:r>
      <w:r w:rsidR="0059180C">
        <w:rPr>
          <w:lang w:val="en-GB"/>
        </w:rPr>
        <w:t xml:space="preserve">, </w:t>
      </w:r>
      <w:r w:rsidR="00B54845" w:rsidRPr="008866C4">
        <w:rPr>
          <w:lang w:val="en-GB"/>
        </w:rPr>
        <w:t>not only attend</w:t>
      </w:r>
      <w:r w:rsidR="0059180C">
        <w:rPr>
          <w:lang w:val="en-GB"/>
        </w:rPr>
        <w:t>,</w:t>
      </w:r>
      <w:r w:rsidR="00B54845" w:rsidRPr="008866C4">
        <w:rPr>
          <w:lang w:val="en-GB"/>
        </w:rPr>
        <w:t xml:space="preserve"> therapy</w:t>
      </w:r>
      <w:r w:rsidR="00D92A7A">
        <w:rPr>
          <w:lang w:val="en-GB"/>
        </w:rPr>
        <w:t>:</w:t>
      </w:r>
    </w:p>
    <w:p w14:paraId="4CB890B4" w14:textId="4CC61A75" w:rsidR="00415CD8" w:rsidRDefault="003A6A7B" w:rsidP="00731166">
      <w:pPr>
        <w:pStyle w:val="CYDABodycopy"/>
        <w:numPr>
          <w:ilvl w:val="0"/>
          <w:numId w:val="17"/>
        </w:numPr>
        <w:spacing w:line="276" w:lineRule="auto"/>
        <w:rPr>
          <w:lang w:val="en-GB"/>
        </w:rPr>
      </w:pPr>
      <w:r>
        <w:rPr>
          <w:lang w:val="en-GB"/>
        </w:rPr>
        <w:t xml:space="preserve">Mental health needs compound due to </w:t>
      </w:r>
      <w:r w:rsidR="00851CC4" w:rsidRPr="008866C4">
        <w:rPr>
          <w:lang w:val="en-GB"/>
        </w:rPr>
        <w:t>anxiety</w:t>
      </w:r>
      <w:r>
        <w:rPr>
          <w:lang w:val="en-GB"/>
        </w:rPr>
        <w:t xml:space="preserve"> and </w:t>
      </w:r>
      <w:r w:rsidR="00851CC4" w:rsidRPr="008866C4">
        <w:rPr>
          <w:lang w:val="en-GB"/>
        </w:rPr>
        <w:t>burnout after years of masking</w:t>
      </w:r>
      <w:r w:rsidR="00D92A7A">
        <w:rPr>
          <w:lang w:val="en-GB"/>
        </w:rPr>
        <w:t xml:space="preserve">. </w:t>
      </w:r>
      <w:r w:rsidR="0072368E">
        <w:rPr>
          <w:lang w:val="en-GB"/>
        </w:rPr>
        <w:t>This signals a need</w:t>
      </w:r>
      <w:r w:rsidR="00D92A7A">
        <w:rPr>
          <w:lang w:val="en-GB"/>
        </w:rPr>
        <w:t xml:space="preserve"> for </w:t>
      </w:r>
      <w:r w:rsidR="00851CC4" w:rsidRPr="008866C4">
        <w:rPr>
          <w:lang w:val="en-GB"/>
        </w:rPr>
        <w:t>executive</w:t>
      </w:r>
      <w:r w:rsidR="00851CC4" w:rsidRPr="008866C4">
        <w:rPr>
          <w:rFonts w:ascii="Cambria Math" w:hAnsi="Cambria Math" w:cs="Cambria Math"/>
          <w:lang w:val="en-GB"/>
        </w:rPr>
        <w:t>‑</w:t>
      </w:r>
      <w:r w:rsidR="00851CC4" w:rsidRPr="008866C4">
        <w:rPr>
          <w:lang w:val="en-GB"/>
        </w:rPr>
        <w:t>function coaching</w:t>
      </w:r>
      <w:r w:rsidR="00D92A7A">
        <w:rPr>
          <w:lang w:val="en-GB"/>
        </w:rPr>
        <w:t xml:space="preserve"> and support.</w:t>
      </w:r>
    </w:p>
    <w:p w14:paraId="4E968693" w14:textId="77942137" w:rsidR="00B3781D" w:rsidRDefault="00B3781D" w:rsidP="00731166">
      <w:pPr>
        <w:pStyle w:val="CYDABodycopy"/>
        <w:numPr>
          <w:ilvl w:val="0"/>
          <w:numId w:val="17"/>
        </w:numPr>
        <w:spacing w:line="276" w:lineRule="auto"/>
        <w:rPr>
          <w:lang w:val="en-GB"/>
        </w:rPr>
      </w:pPr>
      <w:r>
        <w:rPr>
          <w:lang w:val="en-GB"/>
        </w:rPr>
        <w:t>H</w:t>
      </w:r>
      <w:r w:rsidR="00851CC4" w:rsidRPr="008866C4">
        <w:rPr>
          <w:lang w:val="en-GB"/>
        </w:rPr>
        <w:t>igh</w:t>
      </w:r>
      <w:r w:rsidR="00851CC4" w:rsidRPr="008866C4">
        <w:rPr>
          <w:rFonts w:ascii="Cambria Math" w:hAnsi="Cambria Math" w:cs="Cambria Math"/>
          <w:lang w:val="en-GB"/>
        </w:rPr>
        <w:t>‑</w:t>
      </w:r>
      <w:r w:rsidR="00851CC4" w:rsidRPr="008866C4">
        <w:rPr>
          <w:lang w:val="en-GB"/>
        </w:rPr>
        <w:t xml:space="preserve">stakes transitions </w:t>
      </w:r>
      <w:r>
        <w:rPr>
          <w:lang w:val="en-GB"/>
        </w:rPr>
        <w:t xml:space="preserve">in school include </w:t>
      </w:r>
      <w:r w:rsidR="00851CC4" w:rsidRPr="008866C4">
        <w:rPr>
          <w:lang w:val="en-GB"/>
        </w:rPr>
        <w:t>subject rotations</w:t>
      </w:r>
      <w:r>
        <w:rPr>
          <w:lang w:val="en-GB"/>
        </w:rPr>
        <w:t xml:space="preserve"> and</w:t>
      </w:r>
      <w:r w:rsidR="00851CC4" w:rsidRPr="008866C4">
        <w:rPr>
          <w:lang w:val="en-GB"/>
        </w:rPr>
        <w:t xml:space="preserve"> exams</w:t>
      </w:r>
      <w:r>
        <w:rPr>
          <w:lang w:val="en-GB"/>
        </w:rPr>
        <w:t xml:space="preserve">, and shifting into the workforce such as </w:t>
      </w:r>
      <w:r w:rsidR="00851CC4" w:rsidRPr="008866C4">
        <w:rPr>
          <w:lang w:val="en-GB"/>
        </w:rPr>
        <w:t>work experience</w:t>
      </w:r>
      <w:r w:rsidR="00D92A7A">
        <w:rPr>
          <w:lang w:val="en-GB"/>
        </w:rPr>
        <w:t xml:space="preserve"> and first jobs.</w:t>
      </w:r>
    </w:p>
    <w:p w14:paraId="7314DB36" w14:textId="7492F371" w:rsidR="00B3781D" w:rsidRDefault="00851CC4" w:rsidP="00731166">
      <w:pPr>
        <w:pStyle w:val="CYDABodycopy"/>
        <w:numPr>
          <w:ilvl w:val="0"/>
          <w:numId w:val="17"/>
        </w:numPr>
        <w:spacing w:line="276" w:lineRule="auto"/>
        <w:rPr>
          <w:lang w:val="en-GB"/>
        </w:rPr>
      </w:pPr>
      <w:r w:rsidRPr="008866C4">
        <w:rPr>
          <w:lang w:val="en-GB"/>
        </w:rPr>
        <w:t>Families</w:t>
      </w:r>
      <w:r w:rsidR="00B3781D">
        <w:rPr>
          <w:lang w:val="en-GB"/>
        </w:rPr>
        <w:t xml:space="preserve"> and caregivers</w:t>
      </w:r>
      <w:r w:rsidRPr="008866C4">
        <w:rPr>
          <w:lang w:val="en-GB"/>
        </w:rPr>
        <w:t xml:space="preserve"> link</w:t>
      </w:r>
      <w:r w:rsidR="00122692">
        <w:rPr>
          <w:lang w:val="en-GB"/>
        </w:rPr>
        <w:t>ed</w:t>
      </w:r>
      <w:r w:rsidRPr="008866C4">
        <w:rPr>
          <w:lang w:val="en-GB"/>
        </w:rPr>
        <w:t xml:space="preserve"> sustained outcomes to participation funding—fees, equipment, support</w:t>
      </w:r>
      <w:r w:rsidRPr="008866C4">
        <w:rPr>
          <w:rFonts w:ascii="Cambria Math" w:hAnsi="Cambria Math" w:cs="Cambria Math"/>
          <w:lang w:val="en-GB"/>
        </w:rPr>
        <w:t>‑</w:t>
      </w:r>
      <w:r w:rsidRPr="008866C4">
        <w:rPr>
          <w:lang w:val="en-GB"/>
        </w:rPr>
        <w:t xml:space="preserve">worker accompaniment, and transport—so teens can actually take part in sport, arts, and community programs. </w:t>
      </w:r>
    </w:p>
    <w:p w14:paraId="6FDE63B6" w14:textId="5707E4CE" w:rsidR="00851CC4" w:rsidRPr="008866C4" w:rsidRDefault="00B54845" w:rsidP="00731166">
      <w:pPr>
        <w:pStyle w:val="CYDABodycopy"/>
        <w:numPr>
          <w:ilvl w:val="0"/>
          <w:numId w:val="17"/>
        </w:numPr>
        <w:spacing w:line="276" w:lineRule="auto"/>
        <w:rPr>
          <w:lang w:val="en-GB"/>
        </w:rPr>
      </w:pPr>
      <w:r>
        <w:rPr>
          <w:lang w:val="en-GB"/>
        </w:rPr>
        <w:t xml:space="preserve">Without </w:t>
      </w:r>
      <w:r w:rsidR="00851CC4" w:rsidRPr="008866C4">
        <w:rPr>
          <w:lang w:val="en-GB"/>
        </w:rPr>
        <w:t>clear re</w:t>
      </w:r>
      <w:r w:rsidR="00851CC4" w:rsidRPr="008866C4">
        <w:rPr>
          <w:rFonts w:ascii="Cambria Math" w:hAnsi="Cambria Math" w:cs="Cambria Math"/>
          <w:lang w:val="en-GB"/>
        </w:rPr>
        <w:t>‑</w:t>
      </w:r>
      <w:r w:rsidR="00851CC4" w:rsidRPr="008866C4">
        <w:rPr>
          <w:lang w:val="en-GB"/>
        </w:rPr>
        <w:t>entry to NDIS</w:t>
      </w:r>
      <w:r w:rsidR="00851CC4" w:rsidRPr="008866C4">
        <w:rPr>
          <w:rFonts w:ascii="Cambria Math" w:hAnsi="Cambria Math" w:cs="Cambria Math"/>
          <w:lang w:val="en-GB"/>
        </w:rPr>
        <w:t>‑</w:t>
      </w:r>
      <w:r w:rsidR="00851CC4" w:rsidRPr="008866C4">
        <w:rPr>
          <w:lang w:val="en-GB"/>
        </w:rPr>
        <w:t>level supports where intensity remains necessary, progress stalls.</w:t>
      </w:r>
    </w:p>
    <w:p w14:paraId="0A5D7A22" w14:textId="16CB998D" w:rsidR="00851CC4" w:rsidRPr="006A4D5F" w:rsidRDefault="0040098B" w:rsidP="006E5E8C">
      <w:pPr>
        <w:pStyle w:val="CYDABodycopy"/>
        <w:spacing w:line="276" w:lineRule="auto"/>
        <w:rPr>
          <w:lang w:val="en-GB"/>
        </w:rPr>
      </w:pPr>
      <w:r>
        <w:rPr>
          <w:b/>
          <w:bCs/>
          <w:lang w:val="en-GB"/>
        </w:rPr>
        <w:t xml:space="preserve">Young adulthood, </w:t>
      </w:r>
      <w:r w:rsidR="00851CC4" w:rsidRPr="006A4D5F">
        <w:rPr>
          <w:b/>
          <w:bCs/>
          <w:lang w:val="en-GB"/>
        </w:rPr>
        <w:t>18–25</w:t>
      </w:r>
      <w:r>
        <w:rPr>
          <w:b/>
          <w:bCs/>
          <w:lang w:val="en-GB"/>
        </w:rPr>
        <w:t xml:space="preserve"> years </w:t>
      </w:r>
      <w:r w:rsidR="00B41822">
        <w:rPr>
          <w:b/>
          <w:bCs/>
          <w:lang w:val="en-GB"/>
        </w:rPr>
        <w:t>(64 parent carer responses, 26 young adult responses = 90 responses)</w:t>
      </w:r>
    </w:p>
    <w:p w14:paraId="50D7DB7D" w14:textId="3912A388" w:rsidR="002F7833" w:rsidRDefault="00851CC4" w:rsidP="006E5E8C">
      <w:pPr>
        <w:pStyle w:val="CYDABodycopy"/>
        <w:spacing w:line="276" w:lineRule="auto"/>
        <w:rPr>
          <w:lang w:val="en-GB"/>
        </w:rPr>
      </w:pPr>
      <w:r w:rsidRPr="008866C4">
        <w:rPr>
          <w:lang w:val="en-GB"/>
        </w:rPr>
        <w:t xml:space="preserve">For young adults, the </w:t>
      </w:r>
      <w:r w:rsidR="00017D09">
        <w:rPr>
          <w:lang w:val="en-GB"/>
        </w:rPr>
        <w:t>focus</w:t>
      </w:r>
      <w:r w:rsidRPr="008866C4">
        <w:rPr>
          <w:lang w:val="en-GB"/>
        </w:rPr>
        <w:t xml:space="preserve"> shifts t</w:t>
      </w:r>
      <w:r w:rsidR="003A317F">
        <w:rPr>
          <w:lang w:val="en-GB"/>
        </w:rPr>
        <w:t xml:space="preserve">o </w:t>
      </w:r>
      <w:r w:rsidR="00D26448" w:rsidRPr="00BA6670">
        <w:rPr>
          <w:b/>
          <w:bCs/>
          <w:lang w:val="en-GB"/>
        </w:rPr>
        <w:t>real-world participation</w:t>
      </w:r>
      <w:r w:rsidR="003A317F">
        <w:rPr>
          <w:lang w:val="en-GB"/>
        </w:rPr>
        <w:t>.</w:t>
      </w:r>
      <w:r w:rsidR="00122692">
        <w:rPr>
          <w:lang w:val="en-GB"/>
        </w:rPr>
        <w:t xml:space="preserve"> </w:t>
      </w:r>
      <w:r w:rsidR="003A317F">
        <w:rPr>
          <w:lang w:val="en-GB"/>
        </w:rPr>
        <w:t xml:space="preserve">There is a need for </w:t>
      </w:r>
      <w:r w:rsidR="00492484" w:rsidRPr="008866C4">
        <w:rPr>
          <w:lang w:val="en-GB"/>
        </w:rPr>
        <w:t>seamless NDIS continuity for ongoing need</w:t>
      </w:r>
      <w:r w:rsidR="003A317F">
        <w:rPr>
          <w:lang w:val="en-GB"/>
        </w:rPr>
        <w:t>s, and to align</w:t>
      </w:r>
      <w:r w:rsidR="00492484" w:rsidRPr="008866C4">
        <w:rPr>
          <w:lang w:val="en-GB"/>
        </w:rPr>
        <w:t xml:space="preserve"> T</w:t>
      </w:r>
      <w:r w:rsidR="003A317F">
        <w:rPr>
          <w:lang w:val="en-GB"/>
        </w:rPr>
        <w:t xml:space="preserve">hriving Kids </w:t>
      </w:r>
      <w:r w:rsidR="00492484" w:rsidRPr="008866C4">
        <w:rPr>
          <w:lang w:val="en-GB"/>
        </w:rPr>
        <w:t>learning</w:t>
      </w:r>
      <w:r w:rsidR="003A317F">
        <w:rPr>
          <w:lang w:val="en-GB"/>
        </w:rPr>
        <w:t>s</w:t>
      </w:r>
      <w:r w:rsidR="00492484" w:rsidRPr="008866C4">
        <w:rPr>
          <w:lang w:val="en-GB"/>
        </w:rPr>
        <w:t xml:space="preserve"> with adult</w:t>
      </w:r>
      <w:r w:rsidR="00492484" w:rsidRPr="008866C4">
        <w:rPr>
          <w:rFonts w:ascii="Cambria Math" w:hAnsi="Cambria Math" w:cs="Cambria Math"/>
          <w:lang w:val="en-GB"/>
        </w:rPr>
        <w:t>‑</w:t>
      </w:r>
      <w:r w:rsidR="00492484" w:rsidRPr="008866C4">
        <w:rPr>
          <w:lang w:val="en-GB"/>
        </w:rPr>
        <w:t xml:space="preserve">service entry points, so gains made in early childhood translate into </w:t>
      </w:r>
      <w:r w:rsidR="00D26448">
        <w:rPr>
          <w:lang w:val="en-GB"/>
        </w:rPr>
        <w:t>adult</w:t>
      </w:r>
      <w:r w:rsidR="00492484" w:rsidRPr="008866C4">
        <w:rPr>
          <w:lang w:val="en-GB"/>
        </w:rPr>
        <w:t xml:space="preserve"> participation</w:t>
      </w:r>
      <w:r w:rsidR="00D26448">
        <w:rPr>
          <w:lang w:val="en-GB"/>
        </w:rPr>
        <w:t xml:space="preserve"> and thriving:</w:t>
      </w:r>
    </w:p>
    <w:p w14:paraId="48FB3944" w14:textId="6402F0BA" w:rsidR="00017D09" w:rsidRDefault="00851CC4" w:rsidP="00731166">
      <w:pPr>
        <w:pStyle w:val="CYDABodycopy"/>
        <w:numPr>
          <w:ilvl w:val="0"/>
          <w:numId w:val="18"/>
        </w:numPr>
        <w:spacing w:line="276" w:lineRule="auto"/>
        <w:rPr>
          <w:lang w:val="en-GB"/>
        </w:rPr>
      </w:pPr>
      <w:r w:rsidRPr="008866C4">
        <w:rPr>
          <w:lang w:val="en-GB"/>
        </w:rPr>
        <w:t>In the 30</w:t>
      </w:r>
      <w:r w:rsidR="00017D09">
        <w:rPr>
          <w:lang w:val="en-GB"/>
        </w:rPr>
        <w:t xml:space="preserve"> responses from young people with disability</w:t>
      </w:r>
      <w:r w:rsidRPr="008866C4">
        <w:rPr>
          <w:lang w:val="en-GB"/>
        </w:rPr>
        <w:t>, co</w:t>
      </w:r>
      <w:r w:rsidRPr="008866C4">
        <w:rPr>
          <w:rFonts w:ascii="Cambria Math" w:hAnsi="Cambria Math" w:cs="Cambria Math"/>
          <w:lang w:val="en-GB"/>
        </w:rPr>
        <w:t>‑</w:t>
      </w:r>
      <w:r w:rsidRPr="008866C4">
        <w:rPr>
          <w:lang w:val="en-GB"/>
        </w:rPr>
        <w:t xml:space="preserve">occurring needs </w:t>
      </w:r>
      <w:r w:rsidR="00DE612B">
        <w:rPr>
          <w:lang w:val="en-GB"/>
        </w:rPr>
        <w:t>we</w:t>
      </w:r>
      <w:r w:rsidRPr="008866C4">
        <w:rPr>
          <w:lang w:val="en-GB"/>
        </w:rPr>
        <w:t>re common (notably ADHD and mental health)</w:t>
      </w:r>
      <w:r w:rsidR="00017D09">
        <w:rPr>
          <w:lang w:val="en-GB"/>
        </w:rPr>
        <w:t xml:space="preserve">. This </w:t>
      </w:r>
      <w:r w:rsidRPr="008866C4">
        <w:rPr>
          <w:lang w:val="en-GB"/>
        </w:rPr>
        <w:t>contradict</w:t>
      </w:r>
      <w:r w:rsidR="00017D09">
        <w:rPr>
          <w:lang w:val="en-GB"/>
        </w:rPr>
        <w:t>s</w:t>
      </w:r>
      <w:r w:rsidRPr="008866C4">
        <w:rPr>
          <w:lang w:val="en-GB"/>
        </w:rPr>
        <w:t xml:space="preserve"> any “low</w:t>
      </w:r>
      <w:r w:rsidRPr="008866C4">
        <w:rPr>
          <w:rFonts w:ascii="Cambria Math" w:hAnsi="Cambria Math" w:cs="Cambria Math"/>
          <w:lang w:val="en-GB"/>
        </w:rPr>
        <w:t>‑</w:t>
      </w:r>
      <w:r w:rsidRPr="008866C4">
        <w:rPr>
          <w:lang w:val="en-GB"/>
        </w:rPr>
        <w:t>complexity” framing</w:t>
      </w:r>
      <w:r w:rsidR="006F7DDE">
        <w:rPr>
          <w:lang w:val="en-GB"/>
        </w:rPr>
        <w:t>, and underlines the need for complex supports.</w:t>
      </w:r>
    </w:p>
    <w:p w14:paraId="0DD2A716" w14:textId="2FC03A7D" w:rsidR="00431A4C" w:rsidRPr="00431A4C" w:rsidRDefault="00431A4C" w:rsidP="00731166">
      <w:pPr>
        <w:pStyle w:val="CYDABodycopy"/>
        <w:numPr>
          <w:ilvl w:val="0"/>
          <w:numId w:val="18"/>
        </w:numPr>
        <w:spacing w:line="276" w:lineRule="auto"/>
        <w:rPr>
          <w:lang w:val="en-GB"/>
        </w:rPr>
      </w:pPr>
      <w:r>
        <w:rPr>
          <w:lang w:val="en-GB"/>
        </w:rPr>
        <w:t>a focus on t</w:t>
      </w:r>
      <w:r w:rsidRPr="008866C4">
        <w:rPr>
          <w:lang w:val="en-GB"/>
        </w:rPr>
        <w:t>ertiary</w:t>
      </w:r>
      <w:r>
        <w:rPr>
          <w:lang w:val="en-GB"/>
        </w:rPr>
        <w:t xml:space="preserve">, </w:t>
      </w:r>
      <w:r w:rsidRPr="008866C4">
        <w:rPr>
          <w:lang w:val="en-GB"/>
        </w:rPr>
        <w:t xml:space="preserve">TAFE and employment pathways, </w:t>
      </w:r>
      <w:r w:rsidRPr="00431A4C">
        <w:rPr>
          <w:lang w:val="en-GB"/>
        </w:rPr>
        <w:t>independent</w:t>
      </w:r>
      <w:r w:rsidRPr="00431A4C">
        <w:rPr>
          <w:rFonts w:ascii="Cambria Math" w:hAnsi="Cambria Math" w:cs="Cambria Math"/>
          <w:lang w:val="en-GB"/>
        </w:rPr>
        <w:t>‑</w:t>
      </w:r>
      <w:r w:rsidRPr="00431A4C">
        <w:rPr>
          <w:lang w:val="en-GB"/>
        </w:rPr>
        <w:t>living skills,</w:t>
      </w:r>
      <w:r>
        <w:rPr>
          <w:lang w:val="en-GB"/>
        </w:rPr>
        <w:t xml:space="preserve"> </w:t>
      </w:r>
      <w:r w:rsidRPr="00431A4C">
        <w:rPr>
          <w:lang w:val="en-GB"/>
        </w:rPr>
        <w:t xml:space="preserve">driving/transport, and psychosocial supports. </w:t>
      </w:r>
    </w:p>
    <w:p w14:paraId="3FA1122E" w14:textId="17D45CDD" w:rsidR="00851CC4" w:rsidRPr="008866C4" w:rsidRDefault="00851CC4" w:rsidP="00731166">
      <w:pPr>
        <w:pStyle w:val="CYDABodycopy"/>
        <w:numPr>
          <w:ilvl w:val="0"/>
          <w:numId w:val="18"/>
        </w:numPr>
        <w:spacing w:line="276" w:lineRule="auto"/>
        <w:rPr>
          <w:lang w:val="en-GB"/>
        </w:rPr>
      </w:pPr>
      <w:r w:rsidRPr="008866C4">
        <w:rPr>
          <w:lang w:val="en-GB"/>
        </w:rPr>
        <w:t>Support</w:t>
      </w:r>
      <w:r w:rsidRPr="008866C4">
        <w:rPr>
          <w:rFonts w:ascii="Cambria Math" w:hAnsi="Cambria Math" w:cs="Cambria Math"/>
          <w:lang w:val="en-GB"/>
        </w:rPr>
        <w:t>‑</w:t>
      </w:r>
      <w:r w:rsidRPr="008866C4">
        <w:rPr>
          <w:lang w:val="en-GB"/>
        </w:rPr>
        <w:t>worker hours for community access and mentoring often matter more than increasing clinic minutes.</w:t>
      </w:r>
    </w:p>
    <w:p w14:paraId="553C89E7" w14:textId="77777777" w:rsidR="004A611D" w:rsidRDefault="004A611D">
      <w:pPr>
        <w:rPr>
          <w:rFonts w:ascii="Arial" w:hAnsi="Arial" w:cs="Arial"/>
          <w:b/>
          <w:bCs/>
          <w:noProof/>
          <w:color w:val="C05327"/>
          <w:sz w:val="32"/>
          <w:szCs w:val="32"/>
          <w:lang w:val="en-GB"/>
        </w:rPr>
      </w:pPr>
      <w:r>
        <w:rPr>
          <w:lang w:val="en-GB"/>
        </w:rPr>
        <w:br w:type="page"/>
      </w:r>
    </w:p>
    <w:p w14:paraId="5DAF5EB6" w14:textId="4DEE97A6" w:rsidR="0001156D" w:rsidRPr="000F71B5" w:rsidRDefault="0001156D" w:rsidP="00731166">
      <w:pPr>
        <w:pStyle w:val="Heading3"/>
        <w:numPr>
          <w:ilvl w:val="0"/>
          <w:numId w:val="27"/>
        </w:numPr>
        <w:rPr>
          <w:lang w:val="en-GB"/>
        </w:rPr>
      </w:pPr>
      <w:bookmarkStart w:id="29" w:name="_Toc215751035"/>
      <w:r w:rsidRPr="000F71B5">
        <w:rPr>
          <w:lang w:val="en-GB"/>
        </w:rPr>
        <w:lastRenderedPageBreak/>
        <w:t>Tailor supports to diverse and intersectional needs</w:t>
      </w:r>
      <w:bookmarkEnd w:id="29"/>
    </w:p>
    <w:p w14:paraId="2CD8613F" w14:textId="5751EBA0" w:rsidR="003F1D70" w:rsidRPr="000F71B5" w:rsidRDefault="00F17E18" w:rsidP="006E5E8C">
      <w:pPr>
        <w:pStyle w:val="CYDABodycopy"/>
        <w:spacing w:line="276" w:lineRule="auto"/>
        <w:rPr>
          <w:lang w:val="en-GB"/>
        </w:rPr>
      </w:pPr>
      <w:r w:rsidRPr="000F71B5">
        <w:rPr>
          <w:lang w:val="en-GB"/>
        </w:rPr>
        <w:t xml:space="preserve">Survey </w:t>
      </w:r>
      <w:r w:rsidR="00775486" w:rsidRPr="000F71B5">
        <w:rPr>
          <w:lang w:val="en-GB"/>
        </w:rPr>
        <w:t>participants</w:t>
      </w:r>
      <w:r w:rsidR="003E3985" w:rsidRPr="000F71B5">
        <w:rPr>
          <w:lang w:val="en-GB"/>
        </w:rPr>
        <w:t xml:space="preserve"> rejected one</w:t>
      </w:r>
      <w:r w:rsidR="003E3985" w:rsidRPr="000F71B5">
        <w:rPr>
          <w:lang w:val="en-GB"/>
        </w:rPr>
        <w:noBreakHyphen/>
        <w:t>size</w:t>
      </w:r>
      <w:r w:rsidR="003E3985" w:rsidRPr="000F71B5">
        <w:rPr>
          <w:lang w:val="en-GB"/>
        </w:rPr>
        <w:noBreakHyphen/>
        <w:t>fits</w:t>
      </w:r>
      <w:r w:rsidR="003E3985" w:rsidRPr="000F71B5">
        <w:rPr>
          <w:lang w:val="en-GB"/>
        </w:rPr>
        <w:noBreakHyphen/>
        <w:t xml:space="preserve">all models and called for </w:t>
      </w:r>
      <w:r w:rsidR="003E3985" w:rsidRPr="000F71B5">
        <w:rPr>
          <w:b/>
          <w:lang w:val="en-GB"/>
        </w:rPr>
        <w:t>flexible, needs</w:t>
      </w:r>
      <w:r w:rsidR="003E3985" w:rsidRPr="000F71B5">
        <w:rPr>
          <w:b/>
          <w:lang w:val="en-GB"/>
        </w:rPr>
        <w:noBreakHyphen/>
        <w:t xml:space="preserve">based supports </w:t>
      </w:r>
      <w:r w:rsidR="003E3985" w:rsidRPr="000F71B5">
        <w:rPr>
          <w:lang w:val="en-GB"/>
        </w:rPr>
        <w:t xml:space="preserve">that adjust to changing capacity over time. </w:t>
      </w:r>
    </w:p>
    <w:p w14:paraId="448129A9" w14:textId="5653FFB1" w:rsidR="00207592" w:rsidRPr="000F71B5" w:rsidRDefault="00207592" w:rsidP="00DE612B">
      <w:pPr>
        <w:pStyle w:val="CYDAQuote"/>
        <w:spacing w:line="276" w:lineRule="auto"/>
        <w:rPr>
          <w:lang w:val="en-GB"/>
        </w:rPr>
      </w:pPr>
      <w:r w:rsidRPr="000F71B5">
        <w:rPr>
          <w:lang w:val="en-GB"/>
        </w:rPr>
        <w:t>“Strong preference for flexible, needs-based packages; resistance to generic block offers that underfit diverse needs and disrupt continuity.”</w:t>
      </w:r>
    </w:p>
    <w:p w14:paraId="493B07DA" w14:textId="35D2EAD5" w:rsidR="00207592" w:rsidRPr="000F71B5" w:rsidRDefault="003E3985" w:rsidP="006E5E8C">
      <w:pPr>
        <w:pStyle w:val="CYDABodycopy"/>
        <w:spacing w:line="276" w:lineRule="auto"/>
        <w:rPr>
          <w:lang w:val="en-GB"/>
        </w:rPr>
      </w:pPr>
      <w:r w:rsidRPr="000F71B5">
        <w:rPr>
          <w:lang w:val="en-GB"/>
        </w:rPr>
        <w:t xml:space="preserve">Across </w:t>
      </w:r>
      <w:r w:rsidR="003B5E32" w:rsidRPr="000F71B5">
        <w:rPr>
          <w:lang w:val="en-GB"/>
        </w:rPr>
        <w:t xml:space="preserve">diverse </w:t>
      </w:r>
      <w:r w:rsidR="00207592" w:rsidRPr="000F71B5">
        <w:rPr>
          <w:lang w:val="en-GB"/>
        </w:rPr>
        <w:t>groups,</w:t>
      </w:r>
      <w:r w:rsidRPr="000F71B5">
        <w:rPr>
          <w:lang w:val="en-GB"/>
        </w:rPr>
        <w:t xml:space="preserve"> </w:t>
      </w:r>
      <w:r w:rsidR="00B01C7A" w:rsidRPr="000F71B5">
        <w:rPr>
          <w:lang w:val="en-GB"/>
        </w:rPr>
        <w:t>asks align</w:t>
      </w:r>
      <w:r w:rsidR="008F552B">
        <w:rPr>
          <w:lang w:val="en-GB"/>
        </w:rPr>
        <w:t>ed</w:t>
      </w:r>
      <w:r w:rsidR="00B01C7A" w:rsidRPr="000F71B5">
        <w:rPr>
          <w:lang w:val="en-GB"/>
        </w:rPr>
        <w:t xml:space="preserve"> with the </w:t>
      </w:r>
      <w:r w:rsidR="00DE612B" w:rsidRPr="000F71B5">
        <w:rPr>
          <w:lang w:val="en-GB"/>
        </w:rPr>
        <w:t>guiding p</w:t>
      </w:r>
      <w:r w:rsidR="00B01C7A" w:rsidRPr="000F71B5">
        <w:rPr>
          <w:lang w:val="en-GB"/>
        </w:rPr>
        <w:t xml:space="preserve">rinciples </w:t>
      </w:r>
      <w:r w:rsidR="00557ED5" w:rsidRPr="000F71B5">
        <w:rPr>
          <w:lang w:val="en-GB"/>
        </w:rPr>
        <w:t xml:space="preserve">we outlined </w:t>
      </w:r>
      <w:r w:rsidR="003F032C" w:rsidRPr="000F71B5">
        <w:rPr>
          <w:lang w:val="en-GB"/>
        </w:rPr>
        <w:t xml:space="preserve">on page </w:t>
      </w:r>
      <w:r w:rsidR="00DE612B" w:rsidRPr="000F71B5">
        <w:rPr>
          <w:lang w:val="en-GB"/>
        </w:rPr>
        <w:t>23</w:t>
      </w:r>
      <w:r w:rsidR="00FE2638" w:rsidRPr="000F71B5">
        <w:rPr>
          <w:lang w:val="en-GB"/>
        </w:rPr>
        <w:t xml:space="preserve"> of </w:t>
      </w:r>
      <w:r w:rsidR="00557ED5" w:rsidRPr="000F71B5">
        <w:rPr>
          <w:lang w:val="en-GB"/>
        </w:rPr>
        <w:t>the report:</w:t>
      </w:r>
      <w:r w:rsidRPr="000F71B5">
        <w:rPr>
          <w:lang w:val="en-GB"/>
        </w:rPr>
        <w:t xml:space="preserve"> </w:t>
      </w:r>
    </w:p>
    <w:p w14:paraId="5A7983EB" w14:textId="36A672C2" w:rsidR="00207592" w:rsidRPr="000F71B5" w:rsidRDefault="00AF6FEB" w:rsidP="00731166">
      <w:pPr>
        <w:pStyle w:val="CYDABodycopy"/>
        <w:numPr>
          <w:ilvl w:val="0"/>
          <w:numId w:val="19"/>
        </w:numPr>
        <w:spacing w:line="276" w:lineRule="auto"/>
        <w:rPr>
          <w:lang w:val="en-GB"/>
        </w:rPr>
      </w:pPr>
      <w:r>
        <w:rPr>
          <w:lang w:val="en-GB"/>
        </w:rPr>
        <w:t>n</w:t>
      </w:r>
      <w:r w:rsidR="003E3985" w:rsidRPr="000F71B5">
        <w:rPr>
          <w:lang w:val="en-GB"/>
        </w:rPr>
        <w:t>euro</w:t>
      </w:r>
      <w:r w:rsidR="00667351" w:rsidRPr="000F71B5">
        <w:rPr>
          <w:lang w:val="en-GB"/>
        </w:rPr>
        <w:t>-</w:t>
      </w:r>
      <w:r w:rsidR="003E3985" w:rsidRPr="000F71B5">
        <w:rPr>
          <w:lang w:val="en-GB"/>
        </w:rPr>
        <w:t>affirming and trauma</w:t>
      </w:r>
      <w:r w:rsidR="003E3985" w:rsidRPr="000F71B5">
        <w:rPr>
          <w:lang w:val="en-GB"/>
        </w:rPr>
        <w:noBreakHyphen/>
        <w:t>informed practice</w:t>
      </w:r>
    </w:p>
    <w:p w14:paraId="58D9E407" w14:textId="77777777" w:rsidR="00207592" w:rsidRPr="000F71B5" w:rsidRDefault="003E3985" w:rsidP="00731166">
      <w:pPr>
        <w:pStyle w:val="CYDABodycopy"/>
        <w:numPr>
          <w:ilvl w:val="0"/>
          <w:numId w:val="19"/>
        </w:numPr>
        <w:spacing w:line="276" w:lineRule="auto"/>
        <w:rPr>
          <w:lang w:val="en-GB"/>
        </w:rPr>
      </w:pPr>
      <w:r w:rsidRPr="000F71B5">
        <w:rPr>
          <w:lang w:val="en-GB"/>
        </w:rPr>
        <w:t>continuity (no forced provider churn)</w:t>
      </w:r>
    </w:p>
    <w:p w14:paraId="3B01DB4B" w14:textId="77777777" w:rsidR="00207592" w:rsidRPr="000F71B5" w:rsidRDefault="003E3985" w:rsidP="00731166">
      <w:pPr>
        <w:pStyle w:val="CYDABodycopy"/>
        <w:numPr>
          <w:ilvl w:val="0"/>
          <w:numId w:val="19"/>
        </w:numPr>
        <w:spacing w:line="276" w:lineRule="auto"/>
        <w:rPr>
          <w:lang w:val="en-GB"/>
        </w:rPr>
      </w:pPr>
      <w:r w:rsidRPr="000F71B5">
        <w:rPr>
          <w:lang w:val="en-GB"/>
        </w:rPr>
        <w:t xml:space="preserve">choice and control with low administrative burden; and </w:t>
      </w:r>
    </w:p>
    <w:p w14:paraId="34CF7DE0" w14:textId="77777777" w:rsidR="00207592" w:rsidRPr="000F71B5" w:rsidRDefault="003E3985" w:rsidP="00731166">
      <w:pPr>
        <w:pStyle w:val="CYDABodycopy"/>
        <w:numPr>
          <w:ilvl w:val="0"/>
          <w:numId w:val="19"/>
        </w:numPr>
        <w:spacing w:line="276" w:lineRule="auto"/>
        <w:rPr>
          <w:lang w:val="en-GB"/>
        </w:rPr>
      </w:pPr>
      <w:r w:rsidRPr="000F71B5">
        <w:rPr>
          <w:lang w:val="en-GB"/>
        </w:rPr>
        <w:t>delivery across</w:t>
      </w:r>
      <w:r w:rsidR="00207592" w:rsidRPr="000F71B5">
        <w:rPr>
          <w:lang w:val="en-GB"/>
        </w:rPr>
        <w:t xml:space="preserve"> mixed</w:t>
      </w:r>
      <w:r w:rsidRPr="000F71B5">
        <w:rPr>
          <w:lang w:val="en-GB"/>
        </w:rPr>
        <w:t xml:space="preserve"> settings (home, school, community). </w:t>
      </w:r>
    </w:p>
    <w:p w14:paraId="67D030B4" w14:textId="11076DB5" w:rsidR="00B40029" w:rsidRPr="000F71B5" w:rsidRDefault="00EA1E18" w:rsidP="009E44E5">
      <w:pPr>
        <w:pStyle w:val="CYDABodycopy"/>
        <w:spacing w:line="276" w:lineRule="auto"/>
        <w:rPr>
          <w:lang w:val="en-GB"/>
        </w:rPr>
      </w:pPr>
      <w:r w:rsidRPr="000F71B5">
        <w:rPr>
          <w:lang w:val="en-GB"/>
        </w:rPr>
        <w:t>Below, we</w:t>
      </w:r>
      <w:r w:rsidR="003E3985" w:rsidRPr="000F71B5">
        <w:rPr>
          <w:lang w:val="en-GB"/>
        </w:rPr>
        <w:t xml:space="preserve"> highlight </w:t>
      </w:r>
      <w:r w:rsidRPr="000F71B5">
        <w:rPr>
          <w:color w:val="auto"/>
          <w:lang w:val="en-GB"/>
        </w:rPr>
        <w:t xml:space="preserve">the </w:t>
      </w:r>
      <w:r w:rsidRPr="000F71B5">
        <w:rPr>
          <w:lang w:val="en-GB"/>
        </w:rPr>
        <w:t xml:space="preserve">intersectional experiences self-identified by participants, and key support needs for each group </w:t>
      </w:r>
      <w:r w:rsidR="003E3985" w:rsidRPr="000F71B5">
        <w:rPr>
          <w:b/>
          <w:lang w:val="en-GB"/>
        </w:rPr>
        <w:t>in addition</w:t>
      </w:r>
      <w:r w:rsidR="003E3985" w:rsidRPr="000F71B5">
        <w:rPr>
          <w:lang w:val="en-GB"/>
        </w:rPr>
        <w:t xml:space="preserve"> to these shared features.</w:t>
      </w:r>
      <w:r w:rsidR="009E44E5" w:rsidRPr="000F71B5">
        <w:rPr>
          <w:lang w:val="en-GB"/>
        </w:rPr>
        <w:t xml:space="preserve"> </w:t>
      </w:r>
    </w:p>
    <w:p w14:paraId="7CFB6892" w14:textId="401C0B4D" w:rsidR="00B40029" w:rsidRDefault="00B40029" w:rsidP="00B40029">
      <w:pPr>
        <w:pStyle w:val="CYDABodycopy"/>
        <w:spacing w:line="276" w:lineRule="auto"/>
        <w:rPr>
          <w:lang w:val="en-GB"/>
        </w:rPr>
      </w:pPr>
      <w:r w:rsidRPr="00EA6236">
        <w:rPr>
          <w:b/>
          <w:bCs/>
          <w:lang w:val="en-GB"/>
        </w:rPr>
        <w:t>Autism prevalence</w:t>
      </w:r>
      <w:r w:rsidRPr="00B5475E">
        <w:rPr>
          <w:lang w:val="en-GB"/>
        </w:rPr>
        <w:t xml:space="preserve"> and access concerns </w:t>
      </w:r>
      <w:r>
        <w:rPr>
          <w:lang w:val="en-GB"/>
        </w:rPr>
        <w:t>we</w:t>
      </w:r>
      <w:r w:rsidRPr="00B5475E">
        <w:rPr>
          <w:lang w:val="en-GB"/>
        </w:rPr>
        <w:t xml:space="preserve">re </w:t>
      </w:r>
      <w:r w:rsidRPr="004C3834">
        <w:rPr>
          <w:lang w:val="en-GB"/>
        </w:rPr>
        <w:t>amplified in</w:t>
      </w:r>
      <w:r w:rsidRPr="00B5475E">
        <w:rPr>
          <w:lang w:val="en-GB"/>
        </w:rPr>
        <w:t xml:space="preserve"> four </w:t>
      </w:r>
      <w:r>
        <w:rPr>
          <w:lang w:val="en-GB"/>
        </w:rPr>
        <w:t xml:space="preserve">diverse </w:t>
      </w:r>
      <w:r w:rsidRPr="00B5475E">
        <w:rPr>
          <w:lang w:val="en-GB"/>
        </w:rPr>
        <w:t>groups</w:t>
      </w:r>
      <w:r>
        <w:rPr>
          <w:lang w:val="en-GB"/>
        </w:rPr>
        <w:t xml:space="preserve"> of survey participants</w:t>
      </w:r>
      <w:r w:rsidR="007C28EF">
        <w:rPr>
          <w:lang w:val="en-GB"/>
        </w:rPr>
        <w:t xml:space="preserve">. The below rates of Autism prevalence are in comparison to </w:t>
      </w:r>
      <w:r w:rsidR="007C28EF">
        <w:rPr>
          <w:b/>
          <w:bCs/>
          <w:lang w:val="en-GB"/>
        </w:rPr>
        <w:t xml:space="preserve">81 per cent of </w:t>
      </w:r>
      <w:r w:rsidR="00667351">
        <w:rPr>
          <w:b/>
          <w:bCs/>
          <w:lang w:val="en-GB"/>
        </w:rPr>
        <w:t>survey</w:t>
      </w:r>
      <w:r w:rsidR="007C28EF">
        <w:rPr>
          <w:b/>
          <w:bCs/>
          <w:lang w:val="en-GB"/>
        </w:rPr>
        <w:t xml:space="preserve"> responses</w:t>
      </w:r>
      <w:r w:rsidR="00667351">
        <w:rPr>
          <w:b/>
          <w:bCs/>
          <w:lang w:val="en-GB"/>
        </w:rPr>
        <w:t>:</w:t>
      </w:r>
    </w:p>
    <w:p w14:paraId="6CEBA496" w14:textId="77777777" w:rsidR="000E24E2" w:rsidRDefault="000E24E2" w:rsidP="00731166">
      <w:pPr>
        <w:pStyle w:val="CYDABodycopy"/>
        <w:numPr>
          <w:ilvl w:val="0"/>
          <w:numId w:val="24"/>
        </w:numPr>
        <w:spacing w:line="276" w:lineRule="auto"/>
        <w:rPr>
          <w:lang w:val="en-GB"/>
        </w:rPr>
      </w:pPr>
      <w:r w:rsidRPr="008B7154">
        <w:rPr>
          <w:b/>
          <w:bCs/>
          <w:lang w:val="en-GB"/>
        </w:rPr>
        <w:t xml:space="preserve">LGBTIQA+ </w:t>
      </w:r>
      <w:r>
        <w:rPr>
          <w:b/>
          <w:bCs/>
          <w:lang w:val="en-GB"/>
        </w:rPr>
        <w:t>participants</w:t>
      </w:r>
      <w:r>
        <w:rPr>
          <w:lang w:val="en-GB"/>
        </w:rPr>
        <w:t xml:space="preserve">: </w:t>
      </w:r>
      <w:r>
        <w:rPr>
          <w:b/>
          <w:bCs/>
          <w:lang w:val="en-GB"/>
        </w:rPr>
        <w:t xml:space="preserve">95 per cent </w:t>
      </w:r>
      <w:r>
        <w:rPr>
          <w:lang w:val="en-GB"/>
        </w:rPr>
        <w:t>Autism prevalence</w:t>
      </w:r>
    </w:p>
    <w:p w14:paraId="53E7B1A2" w14:textId="161C2513" w:rsidR="00B40029" w:rsidRPr="007C28EF" w:rsidRDefault="00B40029" w:rsidP="00731166">
      <w:pPr>
        <w:pStyle w:val="CYDABodycopy"/>
        <w:numPr>
          <w:ilvl w:val="0"/>
          <w:numId w:val="24"/>
        </w:numPr>
        <w:spacing w:line="276" w:lineRule="auto"/>
        <w:rPr>
          <w:lang w:val="en-GB"/>
        </w:rPr>
      </w:pPr>
      <w:r w:rsidRPr="008B7154">
        <w:rPr>
          <w:b/>
          <w:bCs/>
          <w:lang w:val="en-GB"/>
        </w:rPr>
        <w:t>Non</w:t>
      </w:r>
      <w:r w:rsidRPr="008B7154">
        <w:rPr>
          <w:rFonts w:ascii="Cambria Math" w:hAnsi="Cambria Math" w:cs="Cambria Math"/>
          <w:b/>
          <w:bCs/>
          <w:lang w:val="en-GB"/>
        </w:rPr>
        <w:t>‑</w:t>
      </w:r>
      <w:r w:rsidRPr="008B7154">
        <w:rPr>
          <w:b/>
          <w:bCs/>
          <w:lang w:val="en-GB"/>
        </w:rPr>
        <w:t xml:space="preserve">metropolitan </w:t>
      </w:r>
      <w:r w:rsidRPr="007C28EF">
        <w:rPr>
          <w:lang w:val="en-GB"/>
        </w:rPr>
        <w:t>participants</w:t>
      </w:r>
      <w:r w:rsidR="00E20A3E" w:rsidRPr="007C28EF">
        <w:rPr>
          <w:lang w:val="en-GB"/>
        </w:rPr>
        <w:t>:</w:t>
      </w:r>
      <w:r w:rsidR="00E20A3E">
        <w:rPr>
          <w:b/>
          <w:bCs/>
          <w:lang w:val="en-GB"/>
        </w:rPr>
        <w:t xml:space="preserve"> 9</w:t>
      </w:r>
      <w:r w:rsidR="000E24E2">
        <w:rPr>
          <w:b/>
          <w:bCs/>
          <w:lang w:val="en-GB"/>
        </w:rPr>
        <w:t>2</w:t>
      </w:r>
      <w:r w:rsidR="00E20A3E">
        <w:rPr>
          <w:b/>
          <w:bCs/>
          <w:lang w:val="en-GB"/>
        </w:rPr>
        <w:t xml:space="preserve"> per cent </w:t>
      </w:r>
      <w:r w:rsidR="00E20A3E" w:rsidRPr="007C28EF">
        <w:rPr>
          <w:lang w:val="en-GB"/>
        </w:rPr>
        <w:t xml:space="preserve">Autism prevalence </w:t>
      </w:r>
    </w:p>
    <w:p w14:paraId="78BE682D" w14:textId="105565B1" w:rsidR="00B40029" w:rsidRDefault="00B40029" w:rsidP="00731166">
      <w:pPr>
        <w:pStyle w:val="CYDABodycopy"/>
        <w:numPr>
          <w:ilvl w:val="0"/>
          <w:numId w:val="24"/>
        </w:numPr>
        <w:spacing w:line="276" w:lineRule="auto"/>
        <w:rPr>
          <w:lang w:val="en-GB"/>
        </w:rPr>
      </w:pPr>
      <w:r w:rsidRPr="008B7154">
        <w:rPr>
          <w:b/>
          <w:bCs/>
          <w:lang w:val="en-GB"/>
        </w:rPr>
        <w:t xml:space="preserve">First Nations </w:t>
      </w:r>
      <w:r>
        <w:rPr>
          <w:b/>
          <w:bCs/>
          <w:lang w:val="en-GB"/>
        </w:rPr>
        <w:t>participants</w:t>
      </w:r>
      <w:r w:rsidR="00581AD1">
        <w:rPr>
          <w:lang w:val="en-GB"/>
        </w:rPr>
        <w:t xml:space="preserve">: </w:t>
      </w:r>
      <w:r w:rsidR="00581AD1" w:rsidRPr="00581AD1">
        <w:rPr>
          <w:b/>
          <w:bCs/>
          <w:lang w:val="en-GB"/>
        </w:rPr>
        <w:t>91 per cent</w:t>
      </w:r>
      <w:r w:rsidR="00581AD1">
        <w:rPr>
          <w:lang w:val="en-GB"/>
        </w:rPr>
        <w:t xml:space="preserve"> Autism prevalence</w:t>
      </w:r>
    </w:p>
    <w:p w14:paraId="6CF7E43A" w14:textId="57DC62B6" w:rsidR="00B40029" w:rsidRPr="00581AD1" w:rsidRDefault="00B40029" w:rsidP="00731166">
      <w:pPr>
        <w:pStyle w:val="CYDABodycopy"/>
        <w:numPr>
          <w:ilvl w:val="0"/>
          <w:numId w:val="24"/>
        </w:numPr>
        <w:spacing w:line="276" w:lineRule="auto"/>
        <w:rPr>
          <w:lang w:val="en-GB"/>
        </w:rPr>
      </w:pPr>
      <w:r w:rsidRPr="008B7154">
        <w:rPr>
          <w:b/>
          <w:bCs/>
          <w:lang w:val="en-GB"/>
        </w:rPr>
        <w:t xml:space="preserve">Multicultural </w:t>
      </w:r>
      <w:r>
        <w:rPr>
          <w:b/>
          <w:bCs/>
          <w:lang w:val="en-GB"/>
        </w:rPr>
        <w:t>participant</w:t>
      </w:r>
      <w:r w:rsidR="00581AD1">
        <w:rPr>
          <w:b/>
          <w:bCs/>
          <w:lang w:val="en-GB"/>
        </w:rPr>
        <w:t xml:space="preserve">s: 84 per cent </w:t>
      </w:r>
      <w:r w:rsidR="00581AD1">
        <w:rPr>
          <w:lang w:val="en-GB"/>
        </w:rPr>
        <w:t>Autism prevalence.</w:t>
      </w:r>
    </w:p>
    <w:p w14:paraId="51D36EC1" w14:textId="0447C704" w:rsidR="00AA39B3" w:rsidRPr="000F71B5" w:rsidRDefault="00AA39B3" w:rsidP="00AA39B3">
      <w:pPr>
        <w:pStyle w:val="CYDAQuote"/>
        <w:spacing w:line="276" w:lineRule="auto"/>
        <w:ind w:left="0"/>
        <w:rPr>
          <w:i w:val="0"/>
          <w:color w:val="000000" w:themeColor="text1"/>
          <w:lang w:val="en-GB"/>
        </w:rPr>
      </w:pPr>
      <w:r w:rsidRPr="000F71B5">
        <w:rPr>
          <w:b/>
          <w:i w:val="0"/>
          <w:color w:val="000000" w:themeColor="text1"/>
          <w:lang w:val="en-GB"/>
        </w:rPr>
        <w:t>Regional</w:t>
      </w:r>
      <w:r w:rsidR="00BD45AF" w:rsidRPr="000F71B5">
        <w:rPr>
          <w:b/>
          <w:i w:val="0"/>
          <w:color w:val="000000" w:themeColor="text1"/>
          <w:lang w:val="en-GB"/>
        </w:rPr>
        <w:t xml:space="preserve"> and </w:t>
      </w:r>
      <w:r w:rsidRPr="000F71B5">
        <w:rPr>
          <w:b/>
          <w:i w:val="0"/>
          <w:color w:val="000000" w:themeColor="text1"/>
          <w:lang w:val="en-GB"/>
        </w:rPr>
        <w:t>remote</w:t>
      </w:r>
      <w:r w:rsidR="00BD45AF" w:rsidRPr="000F71B5">
        <w:rPr>
          <w:b/>
          <w:i w:val="0"/>
          <w:color w:val="000000" w:themeColor="text1"/>
          <w:lang w:val="en-GB"/>
        </w:rPr>
        <w:t>-based</w:t>
      </w:r>
      <w:r w:rsidRPr="000F71B5">
        <w:rPr>
          <w:b/>
          <w:i w:val="0"/>
          <w:color w:val="000000" w:themeColor="text1"/>
          <w:lang w:val="en-GB"/>
        </w:rPr>
        <w:t xml:space="preserve"> </w:t>
      </w:r>
      <w:r w:rsidR="00775486" w:rsidRPr="000F71B5">
        <w:rPr>
          <w:b/>
          <w:i w:val="0"/>
          <w:color w:val="000000" w:themeColor="text1"/>
          <w:lang w:val="en-GB"/>
        </w:rPr>
        <w:t>participants</w:t>
      </w:r>
      <w:r w:rsidRPr="000F71B5">
        <w:rPr>
          <w:b/>
          <w:i w:val="0"/>
          <w:color w:val="000000" w:themeColor="text1"/>
          <w:lang w:val="en-GB"/>
        </w:rPr>
        <w:t xml:space="preserve"> (</w:t>
      </w:r>
      <w:r w:rsidR="00547990" w:rsidRPr="000F71B5">
        <w:rPr>
          <w:b/>
          <w:i w:val="0"/>
          <w:color w:val="000000" w:themeColor="text1"/>
          <w:lang w:val="en-GB"/>
        </w:rPr>
        <w:t>274 responses</w:t>
      </w:r>
      <w:r w:rsidR="00652405" w:rsidRPr="000F71B5">
        <w:rPr>
          <w:b/>
          <w:i w:val="0"/>
          <w:color w:val="000000" w:themeColor="text1"/>
          <w:lang w:val="en-GB"/>
        </w:rPr>
        <w:t>, or 22 per cent</w:t>
      </w:r>
      <w:r w:rsidRPr="000F71B5">
        <w:rPr>
          <w:b/>
          <w:i w:val="0"/>
          <w:color w:val="000000" w:themeColor="text1"/>
          <w:lang w:val="en-GB"/>
        </w:rPr>
        <w:t>)</w:t>
      </w:r>
    </w:p>
    <w:p w14:paraId="286D1B1C" w14:textId="49207FB0" w:rsidR="00B07CC6" w:rsidRPr="000F71B5" w:rsidRDefault="00710B60" w:rsidP="00731166">
      <w:pPr>
        <w:pStyle w:val="CYDAQuote"/>
        <w:numPr>
          <w:ilvl w:val="0"/>
          <w:numId w:val="23"/>
        </w:numPr>
        <w:spacing w:line="276" w:lineRule="auto"/>
        <w:rPr>
          <w:i w:val="0"/>
          <w:color w:val="000000" w:themeColor="text1"/>
          <w:lang w:val="en-GB"/>
        </w:rPr>
      </w:pPr>
      <w:r w:rsidRPr="000F71B5">
        <w:rPr>
          <w:i w:val="0"/>
          <w:color w:val="000000" w:themeColor="text1"/>
          <w:lang w:val="en-GB"/>
        </w:rPr>
        <w:t xml:space="preserve">Regional and remote-based </w:t>
      </w:r>
      <w:r w:rsidR="00775486" w:rsidRPr="000F71B5">
        <w:rPr>
          <w:i w:val="0"/>
          <w:color w:val="000000" w:themeColor="text1"/>
          <w:lang w:val="en-GB"/>
        </w:rPr>
        <w:t>participants</w:t>
      </w:r>
      <w:r w:rsidR="00547990" w:rsidRPr="000F71B5">
        <w:rPr>
          <w:i w:val="0"/>
          <w:color w:val="000000" w:themeColor="text1"/>
          <w:lang w:val="en-GB"/>
        </w:rPr>
        <w:t xml:space="preserve"> were all </w:t>
      </w:r>
      <w:r w:rsidR="001D2C58" w:rsidRPr="000F71B5">
        <w:rPr>
          <w:i w:val="0"/>
          <w:color w:val="000000" w:themeColor="text1"/>
          <w:lang w:val="en-GB"/>
        </w:rPr>
        <w:t xml:space="preserve">parents </w:t>
      </w:r>
      <w:r w:rsidR="00547990" w:rsidRPr="000F71B5">
        <w:rPr>
          <w:i w:val="0"/>
          <w:color w:val="000000" w:themeColor="text1"/>
          <w:lang w:val="en-GB"/>
        </w:rPr>
        <w:t>and caregivers. Th</w:t>
      </w:r>
      <w:r w:rsidR="00613A2A" w:rsidRPr="000F71B5">
        <w:rPr>
          <w:i w:val="0"/>
          <w:color w:val="000000" w:themeColor="text1"/>
          <w:lang w:val="en-GB"/>
        </w:rPr>
        <w:t>ere was</w:t>
      </w:r>
      <w:r w:rsidR="00AA39B3" w:rsidRPr="000F71B5">
        <w:rPr>
          <w:i w:val="0"/>
          <w:color w:val="000000" w:themeColor="text1"/>
          <w:lang w:val="en-GB"/>
        </w:rPr>
        <w:t xml:space="preserve"> </w:t>
      </w:r>
      <w:r w:rsidR="0059323C" w:rsidRPr="000F71B5">
        <w:rPr>
          <w:i w:val="0"/>
          <w:color w:val="000000" w:themeColor="text1"/>
          <w:lang w:val="en-GB"/>
        </w:rPr>
        <w:t>high</w:t>
      </w:r>
      <w:r w:rsidR="00AA39B3" w:rsidRPr="000F71B5">
        <w:rPr>
          <w:i w:val="0"/>
          <w:color w:val="000000" w:themeColor="text1"/>
          <w:lang w:val="en-GB"/>
        </w:rPr>
        <w:t xml:space="preserve"> clinical intensity of need</w:t>
      </w:r>
      <w:r w:rsidR="00613A2A" w:rsidRPr="000F71B5">
        <w:rPr>
          <w:i w:val="0"/>
          <w:color w:val="000000" w:themeColor="text1"/>
          <w:lang w:val="en-GB"/>
        </w:rPr>
        <w:t>.</w:t>
      </w:r>
      <w:r w:rsidR="00713796" w:rsidRPr="000F71B5">
        <w:rPr>
          <w:i w:val="0"/>
          <w:color w:val="000000" w:themeColor="text1"/>
          <w:lang w:val="en-GB"/>
        </w:rPr>
        <w:t xml:space="preserve"> </w:t>
      </w:r>
      <w:r w:rsidR="000C301B" w:rsidRPr="000F71B5">
        <w:rPr>
          <w:i w:val="0"/>
          <w:color w:val="000000" w:themeColor="text1"/>
          <w:lang w:val="en-GB"/>
        </w:rPr>
        <w:t>Sixty-one</w:t>
      </w:r>
      <w:r w:rsidR="00613A2A" w:rsidRPr="000F71B5">
        <w:rPr>
          <w:i w:val="0"/>
          <w:color w:val="000000" w:themeColor="text1"/>
          <w:lang w:val="en-GB"/>
        </w:rPr>
        <w:t xml:space="preserve"> per cent </w:t>
      </w:r>
      <w:r w:rsidR="00FA530C" w:rsidRPr="000F71B5">
        <w:rPr>
          <w:i w:val="0"/>
          <w:color w:val="000000" w:themeColor="text1"/>
          <w:lang w:val="en-GB"/>
        </w:rPr>
        <w:t>we</w:t>
      </w:r>
      <w:r w:rsidR="00AA39B3" w:rsidRPr="000F71B5">
        <w:rPr>
          <w:i w:val="0"/>
          <w:color w:val="000000" w:themeColor="text1"/>
          <w:lang w:val="en-GB"/>
        </w:rPr>
        <w:t xml:space="preserve">re supporting a child aged </w:t>
      </w:r>
      <w:r w:rsidR="00DD6010" w:rsidRPr="000F71B5">
        <w:rPr>
          <w:i w:val="0"/>
          <w:color w:val="000000" w:themeColor="text1"/>
          <w:lang w:val="en-GB"/>
        </w:rPr>
        <w:t>0-9 years.</w:t>
      </w:r>
    </w:p>
    <w:p w14:paraId="62EB69F3" w14:textId="21C1F533" w:rsidR="00B07CC6" w:rsidRPr="000F71B5" w:rsidRDefault="00AA39B3" w:rsidP="00731166">
      <w:pPr>
        <w:pStyle w:val="CYDAQuote"/>
        <w:numPr>
          <w:ilvl w:val="0"/>
          <w:numId w:val="23"/>
        </w:numPr>
        <w:spacing w:line="276" w:lineRule="auto"/>
        <w:rPr>
          <w:i w:val="0"/>
          <w:color w:val="000000" w:themeColor="text1"/>
          <w:lang w:val="en-GB"/>
        </w:rPr>
      </w:pPr>
      <w:r w:rsidRPr="000F71B5">
        <w:rPr>
          <w:i w:val="0"/>
          <w:color w:val="000000" w:themeColor="text1"/>
          <w:lang w:val="en-GB"/>
        </w:rPr>
        <w:t>Patterns of NDIS use mirror</w:t>
      </w:r>
      <w:r w:rsidR="00FA530C" w:rsidRPr="000F71B5">
        <w:rPr>
          <w:i w:val="0"/>
          <w:color w:val="000000" w:themeColor="text1"/>
          <w:lang w:val="en-GB"/>
        </w:rPr>
        <w:t>ed</w:t>
      </w:r>
      <w:r w:rsidRPr="000F71B5">
        <w:rPr>
          <w:i w:val="0"/>
          <w:color w:val="000000" w:themeColor="text1"/>
          <w:lang w:val="en-GB"/>
        </w:rPr>
        <w:t xml:space="preserve"> </w:t>
      </w:r>
      <w:r w:rsidR="00D94128" w:rsidRPr="000F71B5">
        <w:rPr>
          <w:i w:val="0"/>
          <w:color w:val="000000" w:themeColor="text1"/>
          <w:lang w:val="en-GB"/>
        </w:rPr>
        <w:t>overall responses</w:t>
      </w:r>
      <w:r w:rsidRPr="000F71B5">
        <w:rPr>
          <w:i w:val="0"/>
          <w:color w:val="000000" w:themeColor="text1"/>
          <w:lang w:val="en-GB"/>
        </w:rPr>
        <w:t xml:space="preserve">, but </w:t>
      </w:r>
      <w:r w:rsidRPr="000F71B5">
        <w:rPr>
          <w:b/>
          <w:i w:val="0"/>
          <w:color w:val="000000" w:themeColor="text1"/>
          <w:lang w:val="en-GB"/>
        </w:rPr>
        <w:t xml:space="preserve">access </w:t>
      </w:r>
      <w:r w:rsidR="00D94128" w:rsidRPr="000F71B5">
        <w:rPr>
          <w:b/>
          <w:i w:val="0"/>
          <w:color w:val="000000" w:themeColor="text1"/>
          <w:lang w:val="en-GB"/>
        </w:rPr>
        <w:t>barriers</w:t>
      </w:r>
      <w:r w:rsidRPr="000F71B5">
        <w:rPr>
          <w:i w:val="0"/>
          <w:color w:val="000000" w:themeColor="text1"/>
          <w:lang w:val="en-GB"/>
        </w:rPr>
        <w:t xml:space="preserve"> dominate</w:t>
      </w:r>
      <w:r w:rsidR="00FA530C" w:rsidRPr="000F71B5">
        <w:rPr>
          <w:i w:val="0"/>
          <w:color w:val="000000" w:themeColor="text1"/>
          <w:lang w:val="en-GB"/>
        </w:rPr>
        <w:t>d</w:t>
      </w:r>
      <w:r w:rsidRPr="000F71B5">
        <w:rPr>
          <w:i w:val="0"/>
          <w:color w:val="000000" w:themeColor="text1"/>
          <w:lang w:val="en-GB"/>
        </w:rPr>
        <w:t>: thin local workforces, travel distances, cancellations</w:t>
      </w:r>
      <w:r w:rsidR="00B429C5">
        <w:rPr>
          <w:i w:val="0"/>
          <w:color w:val="000000" w:themeColor="text1"/>
          <w:lang w:val="en-GB"/>
        </w:rPr>
        <w:t>,</w:t>
      </w:r>
      <w:r w:rsidRPr="000F71B5">
        <w:rPr>
          <w:i w:val="0"/>
          <w:color w:val="000000" w:themeColor="text1"/>
          <w:lang w:val="en-GB"/>
        </w:rPr>
        <w:t xml:space="preserve"> and higher out</w:t>
      </w:r>
      <w:r w:rsidRPr="000F71B5">
        <w:rPr>
          <w:i w:val="0"/>
          <w:color w:val="000000" w:themeColor="text1"/>
          <w:lang w:val="en-GB"/>
        </w:rPr>
        <w:noBreakHyphen/>
        <w:t>of</w:t>
      </w:r>
      <w:r w:rsidRPr="000F71B5">
        <w:rPr>
          <w:i w:val="0"/>
          <w:color w:val="000000" w:themeColor="text1"/>
          <w:lang w:val="en-GB"/>
        </w:rPr>
        <w:noBreakHyphen/>
        <w:t xml:space="preserve">pocket/travel costs. </w:t>
      </w:r>
    </w:p>
    <w:p w14:paraId="1A697593" w14:textId="66020F85" w:rsidR="00B07CC6" w:rsidRPr="000F71B5" w:rsidRDefault="00AA39B3" w:rsidP="00731166">
      <w:pPr>
        <w:pStyle w:val="CYDAQuote"/>
        <w:numPr>
          <w:ilvl w:val="0"/>
          <w:numId w:val="23"/>
        </w:numPr>
        <w:spacing w:line="276" w:lineRule="auto"/>
        <w:rPr>
          <w:i w:val="0"/>
          <w:color w:val="000000" w:themeColor="text1"/>
          <w:lang w:val="en-GB"/>
        </w:rPr>
      </w:pPr>
      <w:r w:rsidRPr="000F71B5">
        <w:rPr>
          <w:i w:val="0"/>
          <w:color w:val="000000" w:themeColor="text1"/>
          <w:lang w:val="en-GB"/>
        </w:rPr>
        <w:t xml:space="preserve">Families </w:t>
      </w:r>
      <w:r w:rsidR="00CD44A4" w:rsidRPr="000F71B5">
        <w:rPr>
          <w:i w:val="0"/>
          <w:color w:val="000000" w:themeColor="text1"/>
          <w:lang w:val="en-GB"/>
        </w:rPr>
        <w:t>want</w:t>
      </w:r>
      <w:r w:rsidR="00FA530C" w:rsidRPr="000F71B5">
        <w:rPr>
          <w:i w:val="0"/>
          <w:color w:val="000000" w:themeColor="text1"/>
          <w:lang w:val="en-GB"/>
        </w:rPr>
        <w:t>ed</w:t>
      </w:r>
      <w:r w:rsidR="00CD44A4" w:rsidRPr="000F71B5">
        <w:rPr>
          <w:i w:val="0"/>
          <w:color w:val="000000" w:themeColor="text1"/>
          <w:lang w:val="en-GB"/>
        </w:rPr>
        <w:t xml:space="preserve"> to see </w:t>
      </w:r>
      <w:r w:rsidRPr="000F71B5">
        <w:rPr>
          <w:i w:val="0"/>
          <w:color w:val="000000" w:themeColor="text1"/>
          <w:lang w:val="en-GB"/>
        </w:rPr>
        <w:t>regionally weighted commissioning, travel loadings</w:t>
      </w:r>
      <w:r w:rsidR="00964A08">
        <w:rPr>
          <w:i w:val="0"/>
          <w:color w:val="000000" w:themeColor="text1"/>
          <w:lang w:val="en-GB"/>
        </w:rPr>
        <w:t xml:space="preserve">, </w:t>
      </w:r>
      <w:r w:rsidRPr="000F71B5">
        <w:rPr>
          <w:i w:val="0"/>
          <w:color w:val="000000" w:themeColor="text1"/>
          <w:lang w:val="en-GB"/>
        </w:rPr>
        <w:t xml:space="preserve">and direct employment of clinicians to </w:t>
      </w:r>
      <w:r w:rsidRPr="000F71B5">
        <w:rPr>
          <w:b/>
          <w:i w:val="0"/>
          <w:color w:val="000000" w:themeColor="text1"/>
          <w:lang w:val="en-GB"/>
        </w:rPr>
        <w:t>stabilise supply.</w:t>
      </w:r>
      <w:r w:rsidRPr="000F71B5">
        <w:rPr>
          <w:i w:val="0"/>
          <w:color w:val="000000" w:themeColor="text1"/>
          <w:lang w:val="en-GB"/>
        </w:rPr>
        <w:t xml:space="preserve"> </w:t>
      </w:r>
    </w:p>
    <w:p w14:paraId="018A78EE" w14:textId="44D6257A" w:rsidR="00B07CC6" w:rsidRPr="000F71B5" w:rsidRDefault="00AA39B3" w:rsidP="00731166">
      <w:pPr>
        <w:pStyle w:val="CYDAQuote"/>
        <w:numPr>
          <w:ilvl w:val="0"/>
          <w:numId w:val="23"/>
        </w:numPr>
        <w:spacing w:line="276" w:lineRule="auto"/>
        <w:rPr>
          <w:i w:val="0"/>
          <w:color w:val="000000" w:themeColor="text1"/>
          <w:lang w:val="en-GB"/>
        </w:rPr>
      </w:pPr>
      <w:r w:rsidRPr="000F71B5">
        <w:rPr>
          <w:i w:val="0"/>
          <w:color w:val="000000" w:themeColor="text1"/>
          <w:lang w:val="en-GB"/>
        </w:rPr>
        <w:t>They want</w:t>
      </w:r>
      <w:r w:rsidR="00FA530C" w:rsidRPr="000F71B5">
        <w:rPr>
          <w:i w:val="0"/>
          <w:color w:val="000000" w:themeColor="text1"/>
          <w:lang w:val="en-GB"/>
        </w:rPr>
        <w:t>ed</w:t>
      </w:r>
      <w:r w:rsidRPr="000F71B5">
        <w:rPr>
          <w:i w:val="0"/>
          <w:color w:val="000000" w:themeColor="text1"/>
          <w:lang w:val="en-GB"/>
        </w:rPr>
        <w:t xml:space="preserve"> </w:t>
      </w:r>
      <w:r w:rsidRPr="000F71B5">
        <w:rPr>
          <w:b/>
          <w:i w:val="0"/>
          <w:color w:val="000000" w:themeColor="text1"/>
          <w:lang w:val="en-GB"/>
        </w:rPr>
        <w:t>school</w:t>
      </w:r>
      <w:r w:rsidR="00CC01BD">
        <w:rPr>
          <w:b/>
          <w:i w:val="0"/>
          <w:color w:val="000000" w:themeColor="text1"/>
          <w:lang w:val="en-GB"/>
        </w:rPr>
        <w:t>-</w:t>
      </w:r>
      <w:r w:rsidRPr="000F71B5">
        <w:rPr>
          <w:b/>
          <w:i w:val="0"/>
          <w:color w:val="000000" w:themeColor="text1"/>
          <w:lang w:val="en-GB"/>
        </w:rPr>
        <w:t xml:space="preserve">embedded </w:t>
      </w:r>
      <w:r w:rsidRPr="000F71B5">
        <w:rPr>
          <w:i w:val="0"/>
          <w:color w:val="000000" w:themeColor="text1"/>
          <w:lang w:val="en-GB"/>
        </w:rPr>
        <w:t xml:space="preserve">clinicians to coach teachers while preserving </w:t>
      </w:r>
      <w:r w:rsidRPr="000F71B5">
        <w:rPr>
          <w:b/>
          <w:i w:val="0"/>
          <w:color w:val="000000" w:themeColor="text1"/>
          <w:lang w:val="en-GB"/>
        </w:rPr>
        <w:t>out</w:t>
      </w:r>
      <w:r w:rsidR="1442B0A5" w:rsidRPr="000F71B5">
        <w:rPr>
          <w:b/>
          <w:i w:val="0"/>
          <w:color w:val="000000" w:themeColor="text1"/>
          <w:lang w:val="en-GB"/>
        </w:rPr>
        <w:t>-</w:t>
      </w:r>
      <w:r w:rsidRPr="000F71B5">
        <w:rPr>
          <w:b/>
          <w:i w:val="0"/>
          <w:color w:val="000000" w:themeColor="text1"/>
          <w:lang w:val="en-GB"/>
        </w:rPr>
        <w:t>of</w:t>
      </w:r>
      <w:r w:rsidR="52E98443" w:rsidRPr="000F71B5">
        <w:rPr>
          <w:b/>
          <w:i w:val="0"/>
          <w:color w:val="000000" w:themeColor="text1"/>
          <w:lang w:val="en-GB"/>
        </w:rPr>
        <w:t>-</w:t>
      </w:r>
      <w:r w:rsidRPr="000F71B5">
        <w:rPr>
          <w:b/>
          <w:i w:val="0"/>
          <w:color w:val="000000" w:themeColor="text1"/>
          <w:lang w:val="en-GB"/>
        </w:rPr>
        <w:t>school options</w:t>
      </w:r>
      <w:r w:rsidRPr="000F71B5">
        <w:rPr>
          <w:i w:val="0"/>
          <w:color w:val="000000" w:themeColor="text1"/>
          <w:lang w:val="en-GB"/>
        </w:rPr>
        <w:t xml:space="preserve"> for homeschoolers and </w:t>
      </w:r>
      <w:r w:rsidR="008620C6" w:rsidRPr="000F71B5">
        <w:rPr>
          <w:i w:val="0"/>
          <w:color w:val="000000" w:themeColor="text1"/>
          <w:lang w:val="en-GB"/>
        </w:rPr>
        <w:t xml:space="preserve">those </w:t>
      </w:r>
      <w:r w:rsidRPr="000F71B5">
        <w:rPr>
          <w:i w:val="0"/>
          <w:color w:val="000000" w:themeColor="text1"/>
          <w:lang w:val="en-GB"/>
        </w:rPr>
        <w:t>experiencing school</w:t>
      </w:r>
      <w:r w:rsidR="00520EF4" w:rsidRPr="000F71B5">
        <w:rPr>
          <w:i w:val="0"/>
          <w:color w:val="000000" w:themeColor="text1"/>
          <w:lang w:val="en-GB"/>
        </w:rPr>
        <w:t xml:space="preserve"> </w:t>
      </w:r>
      <w:r w:rsidRPr="000F71B5">
        <w:rPr>
          <w:i w:val="0"/>
          <w:color w:val="000000" w:themeColor="text1"/>
          <w:lang w:val="en-GB"/>
        </w:rPr>
        <w:t xml:space="preserve">can’t. </w:t>
      </w:r>
    </w:p>
    <w:p w14:paraId="307FA6DF" w14:textId="0A974EF7" w:rsidR="00520EF4" w:rsidRPr="000F71B5" w:rsidRDefault="00520EF4" w:rsidP="00731166">
      <w:pPr>
        <w:pStyle w:val="CYDAQuote"/>
        <w:numPr>
          <w:ilvl w:val="0"/>
          <w:numId w:val="23"/>
        </w:numPr>
        <w:spacing w:line="276" w:lineRule="auto"/>
        <w:rPr>
          <w:i w:val="0"/>
          <w:color w:val="000000" w:themeColor="text1"/>
          <w:lang w:val="en-GB"/>
        </w:rPr>
      </w:pPr>
      <w:r w:rsidRPr="000F71B5">
        <w:rPr>
          <w:i w:val="0"/>
          <w:color w:val="000000" w:themeColor="text1"/>
          <w:lang w:val="en-GB"/>
        </w:rPr>
        <w:lastRenderedPageBreak/>
        <w:t xml:space="preserve">Levels of emotion (worried/scared/confused) matched or exceeded overall responses, driven by fears of being </w:t>
      </w:r>
      <w:r w:rsidRPr="000F71B5">
        <w:rPr>
          <w:b/>
          <w:i w:val="0"/>
          <w:color w:val="000000" w:themeColor="text1"/>
          <w:lang w:val="en-GB"/>
        </w:rPr>
        <w:t>left behind</w:t>
      </w:r>
      <w:r w:rsidRPr="000F71B5">
        <w:rPr>
          <w:i w:val="0"/>
          <w:color w:val="000000" w:themeColor="text1"/>
          <w:lang w:val="en-GB"/>
        </w:rPr>
        <w:t xml:space="preserve"> if supports shift</w:t>
      </w:r>
      <w:r w:rsidR="00C07AC3">
        <w:rPr>
          <w:i w:val="0"/>
          <w:color w:val="000000" w:themeColor="text1"/>
          <w:lang w:val="en-GB"/>
        </w:rPr>
        <w:t>ed</w:t>
      </w:r>
      <w:r w:rsidRPr="000F71B5">
        <w:rPr>
          <w:i w:val="0"/>
          <w:color w:val="000000" w:themeColor="text1"/>
          <w:lang w:val="en-GB"/>
        </w:rPr>
        <w:t xml:space="preserve"> to systems with limited local capacity. </w:t>
      </w:r>
    </w:p>
    <w:p w14:paraId="7225D595" w14:textId="3E9B3A0C" w:rsidR="00520EF4" w:rsidRPr="000F71B5" w:rsidRDefault="00520EF4" w:rsidP="00731166">
      <w:pPr>
        <w:pStyle w:val="CYDAQuote"/>
        <w:numPr>
          <w:ilvl w:val="0"/>
          <w:numId w:val="23"/>
        </w:numPr>
        <w:spacing w:line="276" w:lineRule="auto"/>
        <w:rPr>
          <w:i w:val="0"/>
          <w:color w:val="000000" w:themeColor="text1"/>
          <w:lang w:val="en-GB"/>
        </w:rPr>
      </w:pPr>
      <w:r w:rsidRPr="000F71B5">
        <w:rPr>
          <w:b/>
          <w:i w:val="0"/>
          <w:color w:val="000000" w:themeColor="text1"/>
          <w:lang w:val="en-GB"/>
        </w:rPr>
        <w:t>No-worse-off guarantees</w:t>
      </w:r>
      <w:r w:rsidRPr="000F71B5">
        <w:rPr>
          <w:i w:val="0"/>
          <w:color w:val="000000" w:themeColor="text1"/>
          <w:lang w:val="en-GB"/>
        </w:rPr>
        <w:t xml:space="preserve"> and continuity with trusted providers were non</w:t>
      </w:r>
      <w:r w:rsidR="00A03224" w:rsidRPr="000F71B5">
        <w:rPr>
          <w:i w:val="0"/>
          <w:color w:val="000000" w:themeColor="text1"/>
          <w:lang w:val="en-GB"/>
        </w:rPr>
        <w:t>-</w:t>
      </w:r>
      <w:r w:rsidRPr="000F71B5">
        <w:rPr>
          <w:i w:val="0"/>
          <w:color w:val="000000" w:themeColor="text1"/>
          <w:lang w:val="en-GB"/>
        </w:rPr>
        <w:t>negotiable.</w:t>
      </w:r>
    </w:p>
    <w:p w14:paraId="413D1C99" w14:textId="77777777" w:rsidR="00520EF4" w:rsidRPr="000F71B5" w:rsidRDefault="00520EF4" w:rsidP="00520EF4">
      <w:pPr>
        <w:pStyle w:val="CYDAQuote"/>
        <w:ind w:left="360"/>
        <w:rPr>
          <w:lang w:val="en-GB"/>
        </w:rPr>
      </w:pPr>
      <w:r w:rsidRPr="000F71B5">
        <w:rPr>
          <w:lang w:val="en-GB"/>
        </w:rPr>
        <w:t>“The government shouldn’t be making these decisions without consultation of community and families and caregivers. Every community is different, locality is different, services and supports are different. How will “Thriving Kids” serve remote communities?”</w:t>
      </w:r>
    </w:p>
    <w:p w14:paraId="704A7288" w14:textId="7D265FEF" w:rsidR="00A5780A" w:rsidRPr="000F71B5" w:rsidRDefault="005B2B8D" w:rsidP="006439C1">
      <w:pPr>
        <w:pStyle w:val="CYDAQuote"/>
        <w:rPr>
          <w:lang w:val="en-GB"/>
        </w:rPr>
      </w:pPr>
      <w:r w:rsidRPr="000F71B5">
        <w:rPr>
          <w:lang w:val="en-GB"/>
        </w:rPr>
        <w:t>“</w:t>
      </w:r>
      <w:r w:rsidR="00A5780A" w:rsidRPr="000F71B5">
        <w:rPr>
          <w:lang w:val="en-GB"/>
        </w:rPr>
        <w:t>Teachers try their best with good intentions but lack appropriate training and time to do what they need and want to do with crowded classrooms that are not sensory friendly</w:t>
      </w:r>
      <w:r w:rsidR="0060418F" w:rsidRPr="000F71B5">
        <w:rPr>
          <w:lang w:val="en-GB"/>
        </w:rPr>
        <w:t>. . .</w:t>
      </w:r>
      <w:r w:rsidR="00A5780A" w:rsidRPr="000F71B5">
        <w:rPr>
          <w:lang w:val="en-GB"/>
        </w:rPr>
        <w:t xml:space="preserve"> Adding more work onto them will see an even bigger exodus and more burnout</w:t>
      </w:r>
      <w:r w:rsidRPr="000F71B5">
        <w:rPr>
          <w:lang w:val="en-GB"/>
        </w:rPr>
        <w:t>”</w:t>
      </w:r>
      <w:r w:rsidR="00A5780A" w:rsidRPr="000F71B5">
        <w:rPr>
          <w:lang w:val="en-GB"/>
        </w:rPr>
        <w:t>.</w:t>
      </w:r>
    </w:p>
    <w:p w14:paraId="51C3E0BB" w14:textId="3CED3344" w:rsidR="00AA39B3" w:rsidRPr="000F71B5" w:rsidRDefault="00AA39B3" w:rsidP="00AA39B3">
      <w:pPr>
        <w:pStyle w:val="CYDAQuote"/>
        <w:spacing w:line="276" w:lineRule="auto"/>
        <w:ind w:left="0"/>
        <w:rPr>
          <w:i w:val="0"/>
          <w:color w:val="000000" w:themeColor="text1"/>
          <w:lang w:val="en-GB"/>
        </w:rPr>
      </w:pPr>
      <w:r w:rsidRPr="000F71B5">
        <w:rPr>
          <w:b/>
          <w:i w:val="0"/>
          <w:color w:val="000000" w:themeColor="text1"/>
          <w:lang w:val="en-GB"/>
        </w:rPr>
        <w:t xml:space="preserve">LGBTIQA+ </w:t>
      </w:r>
      <w:r w:rsidR="00775486" w:rsidRPr="000F71B5">
        <w:rPr>
          <w:b/>
          <w:i w:val="0"/>
          <w:color w:val="000000" w:themeColor="text1"/>
          <w:lang w:val="en-GB"/>
        </w:rPr>
        <w:t>participants</w:t>
      </w:r>
      <w:r w:rsidRPr="000F71B5">
        <w:rPr>
          <w:b/>
          <w:i w:val="0"/>
          <w:color w:val="000000" w:themeColor="text1"/>
          <w:lang w:val="en-GB"/>
        </w:rPr>
        <w:t xml:space="preserve"> (88</w:t>
      </w:r>
      <w:r w:rsidR="00B07CC6" w:rsidRPr="000F71B5">
        <w:rPr>
          <w:b/>
          <w:i w:val="0"/>
          <w:color w:val="000000" w:themeColor="text1"/>
          <w:lang w:val="en-GB"/>
        </w:rPr>
        <w:t xml:space="preserve"> responses</w:t>
      </w:r>
      <w:r w:rsidRPr="000F71B5">
        <w:rPr>
          <w:b/>
          <w:i w:val="0"/>
          <w:color w:val="000000" w:themeColor="text1"/>
          <w:lang w:val="en-GB"/>
        </w:rPr>
        <w:t>)</w:t>
      </w:r>
    </w:p>
    <w:p w14:paraId="08DEEBF7" w14:textId="426B4A25" w:rsidR="008A167E" w:rsidRPr="000F71B5" w:rsidRDefault="00AA39B3" w:rsidP="00731166">
      <w:pPr>
        <w:pStyle w:val="CYDAQuote"/>
        <w:numPr>
          <w:ilvl w:val="0"/>
          <w:numId w:val="22"/>
        </w:numPr>
        <w:spacing w:line="276" w:lineRule="auto"/>
        <w:rPr>
          <w:i w:val="0"/>
          <w:color w:val="000000" w:themeColor="text1"/>
          <w:lang w:val="en-GB"/>
        </w:rPr>
      </w:pPr>
      <w:r w:rsidRPr="000F71B5">
        <w:rPr>
          <w:i w:val="0"/>
          <w:color w:val="000000" w:themeColor="text1"/>
          <w:lang w:val="en-GB"/>
        </w:rPr>
        <w:t>About two</w:t>
      </w:r>
      <w:r w:rsidR="443330F4" w:rsidRPr="000F71B5">
        <w:rPr>
          <w:i w:val="0"/>
          <w:color w:val="000000" w:themeColor="text1"/>
          <w:lang w:val="en-GB"/>
        </w:rPr>
        <w:t>-</w:t>
      </w:r>
      <w:r w:rsidRPr="000F71B5">
        <w:rPr>
          <w:i w:val="0"/>
          <w:color w:val="000000" w:themeColor="text1"/>
          <w:lang w:val="en-GB"/>
        </w:rPr>
        <w:t>thirds</w:t>
      </w:r>
      <w:r w:rsidR="002877A7" w:rsidRPr="000F71B5">
        <w:rPr>
          <w:i w:val="0"/>
          <w:color w:val="000000" w:themeColor="text1"/>
          <w:lang w:val="en-GB"/>
        </w:rPr>
        <w:t xml:space="preserve"> of </w:t>
      </w:r>
      <w:r w:rsidR="00487F92">
        <w:rPr>
          <w:i w:val="0"/>
          <w:color w:val="000000" w:themeColor="text1"/>
          <w:lang w:val="en-GB"/>
        </w:rPr>
        <w:t xml:space="preserve">LGBTIQA+ </w:t>
      </w:r>
      <w:r w:rsidR="00775486" w:rsidRPr="000F71B5">
        <w:rPr>
          <w:i w:val="0"/>
          <w:color w:val="000000" w:themeColor="text1"/>
          <w:lang w:val="en-GB"/>
        </w:rPr>
        <w:t>participants</w:t>
      </w:r>
      <w:r w:rsidRPr="000F71B5">
        <w:rPr>
          <w:i w:val="0"/>
          <w:color w:val="000000" w:themeColor="text1"/>
          <w:lang w:val="en-GB"/>
        </w:rPr>
        <w:t xml:space="preserve"> </w:t>
      </w:r>
      <w:r w:rsidR="002877A7" w:rsidRPr="000F71B5">
        <w:rPr>
          <w:i w:val="0"/>
          <w:color w:val="000000" w:themeColor="text1"/>
          <w:lang w:val="en-GB"/>
        </w:rPr>
        <w:t>w</w:t>
      </w:r>
      <w:r w:rsidR="00FA530C" w:rsidRPr="000F71B5">
        <w:rPr>
          <w:i w:val="0"/>
          <w:color w:val="000000" w:themeColor="text1"/>
          <w:lang w:val="en-GB"/>
        </w:rPr>
        <w:t>e</w:t>
      </w:r>
      <w:r w:rsidRPr="000F71B5">
        <w:rPr>
          <w:i w:val="0"/>
          <w:color w:val="000000" w:themeColor="text1"/>
          <w:lang w:val="en-GB"/>
        </w:rPr>
        <w:t>re parents/caregivers (69</w:t>
      </w:r>
      <w:r w:rsidR="00EC3E8D" w:rsidRPr="000F71B5">
        <w:rPr>
          <w:i w:val="0"/>
          <w:color w:val="000000" w:themeColor="text1"/>
          <w:lang w:val="en-GB"/>
        </w:rPr>
        <w:t xml:space="preserve"> per cent</w:t>
      </w:r>
      <w:r w:rsidRPr="000F71B5">
        <w:rPr>
          <w:i w:val="0"/>
          <w:color w:val="000000" w:themeColor="text1"/>
          <w:lang w:val="en-GB"/>
        </w:rPr>
        <w:t xml:space="preserve">); one in nine </w:t>
      </w:r>
      <w:r w:rsidR="00EC3E8D" w:rsidRPr="000F71B5">
        <w:rPr>
          <w:i w:val="0"/>
          <w:color w:val="000000" w:themeColor="text1"/>
          <w:lang w:val="en-GB"/>
        </w:rPr>
        <w:t>we</w:t>
      </w:r>
      <w:r w:rsidRPr="000F71B5">
        <w:rPr>
          <w:i w:val="0"/>
          <w:color w:val="000000" w:themeColor="text1"/>
          <w:lang w:val="en-GB"/>
        </w:rPr>
        <w:t>re disabled young people (11</w:t>
      </w:r>
      <w:r w:rsidR="00EC3E8D" w:rsidRPr="000F71B5">
        <w:rPr>
          <w:i w:val="0"/>
          <w:color w:val="000000" w:themeColor="text1"/>
          <w:lang w:val="en-GB"/>
        </w:rPr>
        <w:t xml:space="preserve"> per cent</w:t>
      </w:r>
      <w:r w:rsidRPr="000F71B5">
        <w:rPr>
          <w:i w:val="0"/>
          <w:color w:val="000000" w:themeColor="text1"/>
          <w:lang w:val="en-GB"/>
        </w:rPr>
        <w:t>). A larger share live</w:t>
      </w:r>
      <w:r w:rsidR="005C5D08" w:rsidRPr="000F71B5">
        <w:rPr>
          <w:i w:val="0"/>
          <w:color w:val="000000" w:themeColor="text1"/>
          <w:lang w:val="en-GB"/>
        </w:rPr>
        <w:t>d</w:t>
      </w:r>
      <w:r w:rsidRPr="000F71B5">
        <w:rPr>
          <w:i w:val="0"/>
          <w:color w:val="000000" w:themeColor="text1"/>
          <w:lang w:val="en-GB"/>
        </w:rPr>
        <w:t xml:space="preserve"> </w:t>
      </w:r>
      <w:r w:rsidRPr="000F71B5">
        <w:rPr>
          <w:b/>
          <w:i w:val="0"/>
          <w:color w:val="000000" w:themeColor="text1"/>
          <w:lang w:val="en-GB"/>
        </w:rPr>
        <w:t xml:space="preserve">outside major cities </w:t>
      </w:r>
      <w:r w:rsidRPr="000F71B5">
        <w:rPr>
          <w:i w:val="0"/>
          <w:color w:val="000000" w:themeColor="text1"/>
          <w:lang w:val="en-GB"/>
        </w:rPr>
        <w:t>(3</w:t>
      </w:r>
      <w:r w:rsidR="005C5D08" w:rsidRPr="000F71B5">
        <w:rPr>
          <w:i w:val="0"/>
          <w:color w:val="000000" w:themeColor="text1"/>
          <w:lang w:val="en-GB"/>
        </w:rPr>
        <w:t xml:space="preserve">2 per cent </w:t>
      </w:r>
      <w:r w:rsidR="000D6D9A" w:rsidRPr="000F71B5">
        <w:rPr>
          <w:i w:val="0"/>
          <w:color w:val="000000" w:themeColor="text1"/>
          <w:lang w:val="en-GB"/>
        </w:rPr>
        <w:t>compared with</w:t>
      </w:r>
      <w:r w:rsidRPr="000F71B5">
        <w:rPr>
          <w:i w:val="0"/>
          <w:color w:val="000000" w:themeColor="text1"/>
          <w:lang w:val="en-GB"/>
        </w:rPr>
        <w:t xml:space="preserve"> </w:t>
      </w:r>
      <w:r w:rsidR="005C5D08" w:rsidRPr="000F71B5">
        <w:rPr>
          <w:i w:val="0"/>
          <w:color w:val="000000" w:themeColor="text1"/>
          <w:lang w:val="en-GB"/>
        </w:rPr>
        <w:t>22 per cent of overall responses</w:t>
      </w:r>
      <w:r w:rsidRPr="000F71B5">
        <w:rPr>
          <w:i w:val="0"/>
          <w:color w:val="000000" w:themeColor="text1"/>
          <w:lang w:val="en-GB"/>
        </w:rPr>
        <w:t xml:space="preserve">). </w:t>
      </w:r>
    </w:p>
    <w:p w14:paraId="12E988B4" w14:textId="240FDB60" w:rsidR="008A167E" w:rsidRPr="000F71B5" w:rsidRDefault="00AA39B3" w:rsidP="00731166">
      <w:pPr>
        <w:pStyle w:val="CYDAQuote"/>
        <w:numPr>
          <w:ilvl w:val="0"/>
          <w:numId w:val="22"/>
        </w:numPr>
        <w:spacing w:line="276" w:lineRule="auto"/>
        <w:rPr>
          <w:i w:val="0"/>
          <w:color w:val="000000" w:themeColor="text1"/>
          <w:lang w:val="en-GB"/>
        </w:rPr>
      </w:pPr>
      <w:r w:rsidRPr="000F71B5">
        <w:rPr>
          <w:i w:val="0"/>
          <w:color w:val="000000" w:themeColor="text1"/>
          <w:lang w:val="en-GB"/>
        </w:rPr>
        <w:t xml:space="preserve">Among </w:t>
      </w:r>
      <w:r w:rsidR="000D6D9A" w:rsidRPr="000F71B5">
        <w:rPr>
          <w:i w:val="0"/>
          <w:color w:val="000000" w:themeColor="text1"/>
          <w:lang w:val="en-GB"/>
        </w:rPr>
        <w:t>parents/</w:t>
      </w:r>
      <w:r w:rsidRPr="000F71B5">
        <w:rPr>
          <w:i w:val="0"/>
          <w:color w:val="000000" w:themeColor="text1"/>
          <w:lang w:val="en-GB"/>
        </w:rPr>
        <w:t xml:space="preserve">caregivers, most </w:t>
      </w:r>
      <w:r w:rsidR="00BD3448" w:rsidRPr="000F71B5">
        <w:rPr>
          <w:i w:val="0"/>
          <w:color w:val="000000" w:themeColor="text1"/>
          <w:lang w:val="en-GB"/>
        </w:rPr>
        <w:t>wer</w:t>
      </w:r>
      <w:r w:rsidRPr="000F71B5">
        <w:rPr>
          <w:i w:val="0"/>
          <w:color w:val="000000" w:themeColor="text1"/>
          <w:lang w:val="en-GB"/>
        </w:rPr>
        <w:t>e supporting 10–14</w:t>
      </w:r>
      <w:r w:rsidRPr="000F71B5">
        <w:rPr>
          <w:i w:val="0"/>
          <w:color w:val="000000" w:themeColor="text1"/>
          <w:lang w:val="en-GB"/>
        </w:rPr>
        <w:noBreakHyphen/>
        <w:t>year</w:t>
      </w:r>
      <w:r w:rsidRPr="000F71B5">
        <w:rPr>
          <w:i w:val="0"/>
          <w:color w:val="000000" w:themeColor="text1"/>
          <w:lang w:val="en-GB"/>
        </w:rPr>
        <w:noBreakHyphen/>
        <w:t xml:space="preserve">olds, and </w:t>
      </w:r>
      <w:r w:rsidRPr="000F71B5">
        <w:rPr>
          <w:b/>
          <w:i w:val="0"/>
          <w:color w:val="000000" w:themeColor="text1"/>
          <w:lang w:val="en-GB"/>
        </w:rPr>
        <w:t xml:space="preserve">gender diversity among children </w:t>
      </w:r>
      <w:r w:rsidR="00BD3448" w:rsidRPr="000F71B5">
        <w:rPr>
          <w:b/>
          <w:i w:val="0"/>
          <w:color w:val="000000" w:themeColor="text1"/>
          <w:lang w:val="en-GB"/>
        </w:rPr>
        <w:t>wa</w:t>
      </w:r>
      <w:r w:rsidRPr="000F71B5">
        <w:rPr>
          <w:b/>
          <w:i w:val="0"/>
          <w:color w:val="000000" w:themeColor="text1"/>
          <w:lang w:val="en-GB"/>
        </w:rPr>
        <w:t>s markedly higher</w:t>
      </w:r>
      <w:r w:rsidRPr="000F71B5">
        <w:rPr>
          <w:i w:val="0"/>
          <w:color w:val="000000" w:themeColor="text1"/>
          <w:lang w:val="en-GB"/>
        </w:rPr>
        <w:t xml:space="preserve"> (30</w:t>
      </w:r>
      <w:r w:rsidR="005C5D08" w:rsidRPr="000F71B5">
        <w:rPr>
          <w:i w:val="0"/>
          <w:color w:val="000000" w:themeColor="text1"/>
          <w:lang w:val="en-GB"/>
        </w:rPr>
        <w:t xml:space="preserve"> per cent</w:t>
      </w:r>
      <w:r w:rsidRPr="000F71B5">
        <w:rPr>
          <w:i w:val="0"/>
          <w:color w:val="000000" w:themeColor="text1"/>
          <w:lang w:val="en-GB"/>
        </w:rPr>
        <w:t xml:space="preserve"> report identities outside “girl/boy”).</w:t>
      </w:r>
    </w:p>
    <w:p w14:paraId="3711BF19" w14:textId="79D385FF" w:rsidR="008A167E" w:rsidRPr="000F71B5" w:rsidRDefault="00AA39B3" w:rsidP="00731166">
      <w:pPr>
        <w:pStyle w:val="CYDAQuote"/>
        <w:numPr>
          <w:ilvl w:val="0"/>
          <w:numId w:val="22"/>
        </w:numPr>
        <w:spacing w:line="276" w:lineRule="auto"/>
        <w:rPr>
          <w:i w:val="0"/>
          <w:color w:val="000000" w:themeColor="text1"/>
          <w:lang w:val="en-GB"/>
        </w:rPr>
      </w:pPr>
      <w:r w:rsidRPr="000F71B5">
        <w:rPr>
          <w:i w:val="0"/>
          <w:color w:val="000000" w:themeColor="text1"/>
          <w:lang w:val="en-GB"/>
        </w:rPr>
        <w:t xml:space="preserve">Emotions </w:t>
      </w:r>
      <w:r w:rsidR="001D2C58" w:rsidRPr="000F71B5">
        <w:rPr>
          <w:i w:val="0"/>
          <w:color w:val="000000" w:themeColor="text1"/>
          <w:lang w:val="en-GB"/>
        </w:rPr>
        <w:t>we</w:t>
      </w:r>
      <w:r w:rsidRPr="000F71B5">
        <w:rPr>
          <w:i w:val="0"/>
          <w:color w:val="000000" w:themeColor="text1"/>
          <w:lang w:val="en-GB"/>
        </w:rPr>
        <w:t>re predominantly negative (</w:t>
      </w:r>
      <w:r w:rsidR="000D6D9A" w:rsidRPr="000F71B5">
        <w:rPr>
          <w:i w:val="0"/>
          <w:color w:val="000000" w:themeColor="text1"/>
          <w:lang w:val="en-GB"/>
        </w:rPr>
        <w:t>w</w:t>
      </w:r>
      <w:r w:rsidRPr="000F71B5">
        <w:rPr>
          <w:i w:val="0"/>
          <w:color w:val="000000" w:themeColor="text1"/>
          <w:lang w:val="en-GB"/>
        </w:rPr>
        <w:t>orried 67</w:t>
      </w:r>
      <w:r w:rsidR="00FE6001" w:rsidRPr="000F71B5">
        <w:rPr>
          <w:i w:val="0"/>
          <w:color w:val="000000" w:themeColor="text1"/>
          <w:lang w:val="en-GB"/>
        </w:rPr>
        <w:t xml:space="preserve"> per cent</w:t>
      </w:r>
      <w:r w:rsidRPr="000F71B5">
        <w:rPr>
          <w:i w:val="0"/>
          <w:color w:val="000000" w:themeColor="text1"/>
          <w:lang w:val="en-GB"/>
        </w:rPr>
        <w:t xml:space="preserve">, </w:t>
      </w:r>
      <w:r w:rsidR="000D6D9A" w:rsidRPr="000F71B5">
        <w:rPr>
          <w:i w:val="0"/>
          <w:color w:val="000000" w:themeColor="text1"/>
          <w:lang w:val="en-GB"/>
        </w:rPr>
        <w:t>s</w:t>
      </w:r>
      <w:r w:rsidRPr="000F71B5">
        <w:rPr>
          <w:i w:val="0"/>
          <w:color w:val="000000" w:themeColor="text1"/>
          <w:lang w:val="en-GB"/>
        </w:rPr>
        <w:t>cared 51</w:t>
      </w:r>
      <w:r w:rsidR="00FE6001" w:rsidRPr="000F71B5">
        <w:rPr>
          <w:i w:val="0"/>
          <w:color w:val="000000" w:themeColor="text1"/>
          <w:lang w:val="en-GB"/>
        </w:rPr>
        <w:t xml:space="preserve"> per cent</w:t>
      </w:r>
      <w:r w:rsidRPr="000F71B5">
        <w:rPr>
          <w:i w:val="0"/>
          <w:color w:val="000000" w:themeColor="text1"/>
          <w:lang w:val="en-GB"/>
        </w:rPr>
        <w:t xml:space="preserve">, </w:t>
      </w:r>
      <w:r w:rsidR="000D6D9A" w:rsidRPr="000F71B5">
        <w:rPr>
          <w:i w:val="0"/>
          <w:color w:val="000000" w:themeColor="text1"/>
          <w:lang w:val="en-GB"/>
        </w:rPr>
        <w:t>c</w:t>
      </w:r>
      <w:r w:rsidRPr="000F71B5">
        <w:rPr>
          <w:i w:val="0"/>
          <w:color w:val="000000" w:themeColor="text1"/>
          <w:lang w:val="en-GB"/>
        </w:rPr>
        <w:t>onfused 38</w:t>
      </w:r>
      <w:r w:rsidR="00FE6001" w:rsidRPr="000F71B5">
        <w:rPr>
          <w:i w:val="0"/>
          <w:color w:val="000000" w:themeColor="text1"/>
          <w:lang w:val="en-GB"/>
        </w:rPr>
        <w:t xml:space="preserve"> per cent)</w:t>
      </w:r>
      <w:r w:rsidRPr="000F71B5">
        <w:rPr>
          <w:i w:val="0"/>
          <w:color w:val="000000" w:themeColor="text1"/>
          <w:lang w:val="en-GB"/>
        </w:rPr>
        <w:t xml:space="preserve">, and </w:t>
      </w:r>
      <w:r w:rsidRPr="000F71B5">
        <w:rPr>
          <w:b/>
          <w:i w:val="0"/>
          <w:color w:val="000000" w:themeColor="text1"/>
          <w:lang w:val="en-GB"/>
        </w:rPr>
        <w:t xml:space="preserve">lifelong support expectations </w:t>
      </w:r>
      <w:r w:rsidR="000D6D9A" w:rsidRPr="000F71B5">
        <w:rPr>
          <w:b/>
          <w:i w:val="0"/>
          <w:color w:val="000000" w:themeColor="text1"/>
          <w:lang w:val="en-GB"/>
        </w:rPr>
        <w:t>we</w:t>
      </w:r>
      <w:r w:rsidRPr="000F71B5">
        <w:rPr>
          <w:b/>
          <w:i w:val="0"/>
          <w:color w:val="000000" w:themeColor="text1"/>
          <w:lang w:val="en-GB"/>
        </w:rPr>
        <w:t>re higher</w:t>
      </w:r>
      <w:r w:rsidRPr="000F71B5">
        <w:rPr>
          <w:i w:val="0"/>
          <w:color w:val="000000" w:themeColor="text1"/>
          <w:lang w:val="en-GB"/>
        </w:rPr>
        <w:t xml:space="preserve"> (53</w:t>
      </w:r>
      <w:r w:rsidR="00FE6001" w:rsidRPr="000F71B5">
        <w:rPr>
          <w:i w:val="0"/>
          <w:color w:val="000000" w:themeColor="text1"/>
          <w:lang w:val="en-GB"/>
        </w:rPr>
        <w:t xml:space="preserve"> per cent</w:t>
      </w:r>
      <w:r w:rsidRPr="000F71B5">
        <w:rPr>
          <w:i w:val="0"/>
          <w:color w:val="000000" w:themeColor="text1"/>
          <w:lang w:val="en-GB"/>
        </w:rPr>
        <w:t xml:space="preserve"> </w:t>
      </w:r>
      <w:r w:rsidR="000D6D9A" w:rsidRPr="000F71B5">
        <w:rPr>
          <w:i w:val="0"/>
          <w:color w:val="000000" w:themeColor="text1"/>
          <w:lang w:val="en-GB"/>
        </w:rPr>
        <w:t>compared with</w:t>
      </w:r>
      <w:r w:rsidRPr="000F71B5">
        <w:rPr>
          <w:i w:val="0"/>
          <w:color w:val="000000" w:themeColor="text1"/>
          <w:lang w:val="en-GB"/>
        </w:rPr>
        <w:t xml:space="preserve"> 48</w:t>
      </w:r>
      <w:r w:rsidR="00FE6001" w:rsidRPr="000F71B5">
        <w:rPr>
          <w:i w:val="0"/>
          <w:color w:val="000000" w:themeColor="text1"/>
          <w:lang w:val="en-GB"/>
        </w:rPr>
        <w:t xml:space="preserve"> per cent of </w:t>
      </w:r>
      <w:r w:rsidRPr="000F71B5">
        <w:rPr>
          <w:i w:val="0"/>
          <w:color w:val="000000" w:themeColor="text1"/>
          <w:lang w:val="en-GB"/>
        </w:rPr>
        <w:t>overall</w:t>
      </w:r>
      <w:r w:rsidR="00FE6001" w:rsidRPr="000F71B5">
        <w:rPr>
          <w:i w:val="0"/>
          <w:color w:val="000000" w:themeColor="text1"/>
          <w:lang w:val="en-GB"/>
        </w:rPr>
        <w:t xml:space="preserve"> responses</w:t>
      </w:r>
      <w:r w:rsidRPr="000F71B5">
        <w:rPr>
          <w:i w:val="0"/>
          <w:color w:val="000000" w:themeColor="text1"/>
          <w:lang w:val="en-GB"/>
        </w:rPr>
        <w:t>).</w:t>
      </w:r>
    </w:p>
    <w:p w14:paraId="3C9CF6B8" w14:textId="2622DA91" w:rsidR="008A167E" w:rsidRPr="000F71B5" w:rsidRDefault="00AA39B3" w:rsidP="00731166">
      <w:pPr>
        <w:pStyle w:val="CYDAQuote"/>
        <w:numPr>
          <w:ilvl w:val="0"/>
          <w:numId w:val="22"/>
        </w:numPr>
        <w:spacing w:line="276" w:lineRule="auto"/>
        <w:rPr>
          <w:i w:val="0"/>
          <w:color w:val="000000" w:themeColor="text1"/>
          <w:lang w:val="en-GB"/>
        </w:rPr>
      </w:pPr>
      <w:r w:rsidRPr="000F71B5">
        <w:rPr>
          <w:i w:val="0"/>
          <w:color w:val="000000" w:themeColor="text1"/>
          <w:lang w:val="en-GB"/>
        </w:rPr>
        <w:t xml:space="preserve">Support demand </w:t>
      </w:r>
      <w:r w:rsidR="000D6D9A" w:rsidRPr="000F71B5">
        <w:rPr>
          <w:i w:val="0"/>
          <w:color w:val="000000" w:themeColor="text1"/>
          <w:lang w:val="en-GB"/>
        </w:rPr>
        <w:t>wa</w:t>
      </w:r>
      <w:r w:rsidRPr="000F71B5">
        <w:rPr>
          <w:i w:val="0"/>
          <w:color w:val="000000" w:themeColor="text1"/>
          <w:lang w:val="en-GB"/>
        </w:rPr>
        <w:t xml:space="preserve">s </w:t>
      </w:r>
      <w:r w:rsidRPr="000F71B5">
        <w:rPr>
          <w:b/>
          <w:i w:val="0"/>
          <w:color w:val="000000" w:themeColor="text1"/>
          <w:lang w:val="en-GB"/>
        </w:rPr>
        <w:t>broad and multidisciplinary</w:t>
      </w:r>
      <w:r w:rsidRPr="000F71B5">
        <w:rPr>
          <w:i w:val="0"/>
          <w:color w:val="000000" w:themeColor="text1"/>
          <w:lang w:val="en-GB"/>
        </w:rPr>
        <w:t>: allied health (</w:t>
      </w:r>
      <w:r w:rsidR="002D7AF3">
        <w:rPr>
          <w:i w:val="0"/>
          <w:color w:val="000000" w:themeColor="text1"/>
          <w:lang w:val="en-GB"/>
        </w:rPr>
        <w:t>o</w:t>
      </w:r>
      <w:r w:rsidR="00FB237B" w:rsidRPr="000F71B5">
        <w:rPr>
          <w:i w:val="0"/>
          <w:color w:val="000000" w:themeColor="text1"/>
          <w:lang w:val="en-GB"/>
        </w:rPr>
        <w:t xml:space="preserve">ccupational </w:t>
      </w:r>
      <w:r w:rsidR="002D7AF3">
        <w:rPr>
          <w:i w:val="0"/>
          <w:color w:val="000000" w:themeColor="text1"/>
          <w:lang w:val="en-GB"/>
        </w:rPr>
        <w:t>t</w:t>
      </w:r>
      <w:r w:rsidR="00FB237B" w:rsidRPr="000F71B5">
        <w:rPr>
          <w:i w:val="0"/>
          <w:color w:val="000000" w:themeColor="text1"/>
          <w:lang w:val="en-GB"/>
        </w:rPr>
        <w:t>herapy</w:t>
      </w:r>
      <w:r w:rsidRPr="000F71B5">
        <w:rPr>
          <w:i w:val="0"/>
          <w:color w:val="000000" w:themeColor="text1"/>
          <w:lang w:val="en-GB"/>
        </w:rPr>
        <w:t>/</w:t>
      </w:r>
      <w:r w:rsidR="002D7AF3">
        <w:rPr>
          <w:i w:val="0"/>
          <w:color w:val="000000" w:themeColor="text1"/>
          <w:lang w:val="en-GB"/>
        </w:rPr>
        <w:t>s</w:t>
      </w:r>
      <w:r w:rsidRPr="000F71B5">
        <w:rPr>
          <w:i w:val="0"/>
          <w:color w:val="000000" w:themeColor="text1"/>
          <w:lang w:val="en-GB"/>
        </w:rPr>
        <w:t>peech/</w:t>
      </w:r>
      <w:r w:rsidR="002D7AF3">
        <w:rPr>
          <w:i w:val="0"/>
          <w:color w:val="000000" w:themeColor="text1"/>
          <w:lang w:val="en-GB"/>
        </w:rPr>
        <w:t>p</w:t>
      </w:r>
      <w:r w:rsidRPr="000F71B5">
        <w:rPr>
          <w:i w:val="0"/>
          <w:color w:val="000000" w:themeColor="text1"/>
          <w:lang w:val="en-GB"/>
        </w:rPr>
        <w:t>hysio/</w:t>
      </w:r>
      <w:r w:rsidR="002D7AF3">
        <w:rPr>
          <w:i w:val="0"/>
          <w:color w:val="000000" w:themeColor="text1"/>
          <w:lang w:val="en-GB"/>
        </w:rPr>
        <w:t>p</w:t>
      </w:r>
      <w:r w:rsidRPr="000F71B5">
        <w:rPr>
          <w:i w:val="0"/>
          <w:color w:val="000000" w:themeColor="text1"/>
          <w:lang w:val="en-GB"/>
        </w:rPr>
        <w:t>sychology all 83</w:t>
      </w:r>
      <w:r w:rsidR="00906AAE" w:rsidRPr="000F71B5">
        <w:rPr>
          <w:i w:val="0"/>
          <w:color w:val="000000" w:themeColor="text1"/>
          <w:lang w:val="en-GB"/>
        </w:rPr>
        <w:t xml:space="preserve"> per cent</w:t>
      </w:r>
      <w:r w:rsidRPr="000F71B5">
        <w:rPr>
          <w:i w:val="0"/>
          <w:color w:val="000000" w:themeColor="text1"/>
          <w:lang w:val="en-GB"/>
        </w:rPr>
        <w:t>), plus peer networks (76</w:t>
      </w:r>
      <w:r w:rsidR="00906AAE" w:rsidRPr="000F71B5">
        <w:rPr>
          <w:i w:val="0"/>
          <w:color w:val="000000" w:themeColor="text1"/>
          <w:lang w:val="en-GB"/>
        </w:rPr>
        <w:t xml:space="preserve"> per cent</w:t>
      </w:r>
      <w:r w:rsidRPr="000F71B5">
        <w:rPr>
          <w:i w:val="0"/>
          <w:color w:val="000000" w:themeColor="text1"/>
          <w:lang w:val="en-GB"/>
        </w:rPr>
        <w:t xml:space="preserve">), </w:t>
      </w:r>
      <w:r w:rsidR="002D7AF3">
        <w:rPr>
          <w:i w:val="0"/>
          <w:color w:val="000000" w:themeColor="text1"/>
          <w:lang w:val="en-GB"/>
        </w:rPr>
        <w:t>a</w:t>
      </w:r>
      <w:r w:rsidR="00882252" w:rsidRPr="000F71B5">
        <w:rPr>
          <w:i w:val="0"/>
          <w:color w:val="000000" w:themeColor="text1"/>
          <w:lang w:val="en-GB"/>
        </w:rPr>
        <w:t xml:space="preserve">ssistive </w:t>
      </w:r>
      <w:r w:rsidR="002D7AF3">
        <w:rPr>
          <w:i w:val="0"/>
          <w:color w:val="000000" w:themeColor="text1"/>
          <w:lang w:val="en-GB"/>
        </w:rPr>
        <w:t>t</w:t>
      </w:r>
      <w:r w:rsidR="00882252" w:rsidRPr="000F71B5">
        <w:rPr>
          <w:i w:val="0"/>
          <w:color w:val="000000" w:themeColor="text1"/>
          <w:lang w:val="en-GB"/>
        </w:rPr>
        <w:t>echnology (</w:t>
      </w:r>
      <w:r w:rsidRPr="000F71B5">
        <w:rPr>
          <w:i w:val="0"/>
          <w:color w:val="000000" w:themeColor="text1"/>
          <w:lang w:val="en-GB"/>
        </w:rPr>
        <w:t>76</w:t>
      </w:r>
      <w:r w:rsidR="00906AAE" w:rsidRPr="000F71B5">
        <w:rPr>
          <w:i w:val="0"/>
          <w:color w:val="000000" w:themeColor="text1"/>
          <w:lang w:val="en-GB"/>
        </w:rPr>
        <w:t xml:space="preserve"> per cent</w:t>
      </w:r>
      <w:r w:rsidRPr="000F71B5">
        <w:rPr>
          <w:i w:val="0"/>
          <w:color w:val="000000" w:themeColor="text1"/>
          <w:lang w:val="en-GB"/>
        </w:rPr>
        <w:t>), parenting programs (75</w:t>
      </w:r>
      <w:r w:rsidR="00906AAE" w:rsidRPr="000F71B5">
        <w:rPr>
          <w:i w:val="0"/>
          <w:color w:val="000000" w:themeColor="text1"/>
          <w:lang w:val="en-GB"/>
        </w:rPr>
        <w:t xml:space="preserve"> per cent</w:t>
      </w:r>
      <w:r w:rsidRPr="000F71B5">
        <w:rPr>
          <w:i w:val="0"/>
          <w:color w:val="000000" w:themeColor="text1"/>
          <w:lang w:val="en-GB"/>
        </w:rPr>
        <w:t>), school</w:t>
      </w:r>
      <w:r w:rsidR="59FD4C5E" w:rsidRPr="000F71B5">
        <w:rPr>
          <w:i w:val="0"/>
          <w:color w:val="000000" w:themeColor="text1"/>
          <w:lang w:val="en-GB"/>
        </w:rPr>
        <w:t xml:space="preserve"> </w:t>
      </w:r>
      <w:r w:rsidRPr="000F71B5">
        <w:rPr>
          <w:i w:val="0"/>
          <w:color w:val="000000" w:themeColor="text1"/>
          <w:lang w:val="en-GB"/>
        </w:rPr>
        <w:t>can’t supports (73</w:t>
      </w:r>
      <w:r w:rsidR="00906AAE" w:rsidRPr="000F71B5">
        <w:rPr>
          <w:i w:val="0"/>
          <w:color w:val="000000" w:themeColor="text1"/>
          <w:lang w:val="en-GB"/>
        </w:rPr>
        <w:t xml:space="preserve"> per cent</w:t>
      </w:r>
      <w:r w:rsidRPr="000F71B5">
        <w:rPr>
          <w:i w:val="0"/>
          <w:color w:val="000000" w:themeColor="text1"/>
          <w:lang w:val="en-GB"/>
        </w:rPr>
        <w:t>), and skills programs (72</w:t>
      </w:r>
      <w:r w:rsidR="00906AAE" w:rsidRPr="000F71B5">
        <w:rPr>
          <w:i w:val="0"/>
          <w:color w:val="000000" w:themeColor="text1"/>
          <w:lang w:val="en-GB"/>
        </w:rPr>
        <w:t xml:space="preserve"> per cent</w:t>
      </w:r>
      <w:r w:rsidRPr="000F71B5">
        <w:rPr>
          <w:i w:val="0"/>
          <w:color w:val="000000" w:themeColor="text1"/>
          <w:lang w:val="en-GB"/>
        </w:rPr>
        <w:t xml:space="preserve">). </w:t>
      </w:r>
    </w:p>
    <w:p w14:paraId="62DC1FDA" w14:textId="23FA67D9" w:rsidR="002E2795" w:rsidRPr="000F71B5" w:rsidRDefault="00AA39B3" w:rsidP="00731166">
      <w:pPr>
        <w:pStyle w:val="CYDAQuote"/>
        <w:numPr>
          <w:ilvl w:val="0"/>
          <w:numId w:val="22"/>
        </w:numPr>
        <w:spacing w:line="276" w:lineRule="auto"/>
        <w:rPr>
          <w:i w:val="0"/>
          <w:color w:val="000000" w:themeColor="text1"/>
          <w:lang w:val="en-GB"/>
        </w:rPr>
      </w:pPr>
      <w:r w:rsidRPr="000F71B5">
        <w:rPr>
          <w:b/>
          <w:i w:val="0"/>
          <w:color w:val="000000" w:themeColor="text1"/>
          <w:lang w:val="en-GB"/>
        </w:rPr>
        <w:t>Program</w:t>
      </w:r>
      <w:r w:rsidR="007A41D7" w:rsidRPr="000F71B5">
        <w:rPr>
          <w:b/>
          <w:i w:val="0"/>
          <w:color w:val="000000" w:themeColor="text1"/>
          <w:lang w:val="en-GB"/>
        </w:rPr>
        <w:t xml:space="preserve"> </w:t>
      </w:r>
      <w:r w:rsidRPr="000F71B5">
        <w:rPr>
          <w:b/>
          <w:i w:val="0"/>
          <w:color w:val="000000" w:themeColor="text1"/>
          <w:lang w:val="en-GB"/>
        </w:rPr>
        <w:t>design</w:t>
      </w:r>
      <w:r w:rsidRPr="000F71B5">
        <w:rPr>
          <w:i w:val="0"/>
          <w:color w:val="000000" w:themeColor="text1"/>
          <w:lang w:val="en-GB"/>
        </w:rPr>
        <w:t xml:space="preserve"> should explicitly combine neuro</w:t>
      </w:r>
      <w:r w:rsidR="00FB237B" w:rsidRPr="000F71B5">
        <w:rPr>
          <w:i w:val="0"/>
          <w:color w:val="000000" w:themeColor="text1"/>
          <w:lang w:val="en-GB"/>
        </w:rPr>
        <w:t>-</w:t>
      </w:r>
      <w:r w:rsidRPr="000F71B5">
        <w:rPr>
          <w:i w:val="0"/>
          <w:color w:val="000000" w:themeColor="text1"/>
          <w:lang w:val="en-GB"/>
        </w:rPr>
        <w:t>affirming and gender</w:t>
      </w:r>
      <w:r w:rsidR="00FB237B" w:rsidRPr="000F71B5">
        <w:rPr>
          <w:i w:val="0"/>
          <w:color w:val="000000" w:themeColor="text1"/>
          <w:lang w:val="en-GB"/>
        </w:rPr>
        <w:t>-</w:t>
      </w:r>
      <w:r w:rsidRPr="000F71B5">
        <w:rPr>
          <w:i w:val="0"/>
          <w:color w:val="000000" w:themeColor="text1"/>
          <w:lang w:val="en-GB"/>
        </w:rPr>
        <w:t xml:space="preserve">affirming practice, protect choice of clinician and privacy, ensure seamless transitions </w:t>
      </w:r>
      <w:r w:rsidR="00ED0B59" w:rsidRPr="000F71B5">
        <w:rPr>
          <w:i w:val="0"/>
          <w:color w:val="000000" w:themeColor="text1"/>
          <w:lang w:val="en-GB"/>
        </w:rPr>
        <w:t>after the age threshold is reache</w:t>
      </w:r>
      <w:r w:rsidR="002A4E71" w:rsidRPr="000F71B5">
        <w:rPr>
          <w:i w:val="0"/>
          <w:color w:val="000000" w:themeColor="text1"/>
          <w:lang w:val="en-GB"/>
        </w:rPr>
        <w:t>d</w:t>
      </w:r>
      <w:r w:rsidRPr="000F71B5">
        <w:rPr>
          <w:i w:val="0"/>
          <w:color w:val="000000" w:themeColor="text1"/>
          <w:lang w:val="en-GB"/>
        </w:rPr>
        <w:t>, and address thin markets outside cities with telehealth</w:t>
      </w:r>
      <w:r w:rsidR="00A96B94" w:rsidRPr="000F71B5">
        <w:rPr>
          <w:i w:val="0"/>
          <w:color w:val="000000" w:themeColor="text1"/>
          <w:lang w:val="en-GB"/>
        </w:rPr>
        <w:t>/</w:t>
      </w:r>
      <w:r w:rsidRPr="000F71B5">
        <w:rPr>
          <w:i w:val="0"/>
          <w:color w:val="000000" w:themeColor="text1"/>
          <w:lang w:val="en-GB"/>
        </w:rPr>
        <w:t>outreach and no</w:t>
      </w:r>
      <w:r w:rsidR="7DDC82ED" w:rsidRPr="000F71B5">
        <w:rPr>
          <w:i w:val="0"/>
          <w:color w:val="000000" w:themeColor="text1"/>
          <w:lang w:val="en-GB"/>
        </w:rPr>
        <w:t>-</w:t>
      </w:r>
      <w:r w:rsidRPr="000F71B5">
        <w:rPr>
          <w:i w:val="0"/>
          <w:color w:val="000000" w:themeColor="text1"/>
          <w:lang w:val="en-GB"/>
        </w:rPr>
        <w:t>gap safeguards.</w:t>
      </w:r>
    </w:p>
    <w:p w14:paraId="0D10D8C2" w14:textId="330F3A73" w:rsidR="00586255" w:rsidRPr="000F71B5" w:rsidRDefault="00586255" w:rsidP="00432702">
      <w:pPr>
        <w:pStyle w:val="CYDAQuote"/>
        <w:spacing w:line="276" w:lineRule="auto"/>
        <w:rPr>
          <w:lang w:val="en-GB"/>
        </w:rPr>
      </w:pPr>
      <w:r w:rsidRPr="000F71B5">
        <w:rPr>
          <w:lang w:val="en-GB"/>
        </w:rPr>
        <w:t>“The problem with the use of buzz words like rights based and trauma informed is that the likelihood the funded provider actually delivers rights based or trauma informed service is pretty low. If this is not driven by disabled young people, planned by disabled young people it's going to cause harm.”</w:t>
      </w:r>
    </w:p>
    <w:p w14:paraId="254EDA1C" w14:textId="6D007729" w:rsidR="007E1DF2" w:rsidRPr="000F71B5" w:rsidRDefault="00A91C50" w:rsidP="007E1DF2">
      <w:pPr>
        <w:pStyle w:val="CYDAQuote"/>
        <w:spacing w:line="276" w:lineRule="auto"/>
        <w:rPr>
          <w:lang w:val="en-GB"/>
        </w:rPr>
      </w:pPr>
      <w:r w:rsidRPr="000F71B5">
        <w:rPr>
          <w:lang w:val="en-GB"/>
        </w:rPr>
        <w:lastRenderedPageBreak/>
        <w:t xml:space="preserve">“[Thriving Kids] </w:t>
      </w:r>
      <w:r w:rsidR="007E1DF2" w:rsidRPr="000F71B5">
        <w:rPr>
          <w:lang w:val="en-GB"/>
        </w:rPr>
        <w:t>undermines the hard-won rights of disabled children to individualised, flexible supports that recognise their diversity. Disabled people fought for decades to move away from welfare models that treated us as a homogenous group, and this feels like going backwards.</w:t>
      </w:r>
      <w:r w:rsidRPr="000F71B5">
        <w:rPr>
          <w:lang w:val="en-GB"/>
        </w:rPr>
        <w:t>”</w:t>
      </w:r>
    </w:p>
    <w:p w14:paraId="40D00E2D" w14:textId="22D8665F" w:rsidR="008A167E" w:rsidRPr="000F71B5" w:rsidRDefault="008A167E" w:rsidP="008A167E">
      <w:pPr>
        <w:pStyle w:val="CYDAQuote"/>
        <w:spacing w:line="276" w:lineRule="auto"/>
        <w:ind w:left="0"/>
        <w:rPr>
          <w:i w:val="0"/>
          <w:color w:val="000000" w:themeColor="text1"/>
          <w:lang w:val="en-GB"/>
        </w:rPr>
      </w:pPr>
      <w:r w:rsidRPr="000F71B5">
        <w:rPr>
          <w:b/>
          <w:i w:val="0"/>
          <w:color w:val="000000" w:themeColor="text1"/>
          <w:lang w:val="en-GB"/>
        </w:rPr>
        <w:t>Multicultural</w:t>
      </w:r>
      <w:r w:rsidR="00D215E6" w:rsidRPr="000F71B5">
        <w:rPr>
          <w:b/>
          <w:i w:val="0"/>
          <w:color w:val="000000" w:themeColor="text1"/>
          <w:lang w:val="en-GB"/>
        </w:rPr>
        <w:t xml:space="preserve"> </w:t>
      </w:r>
      <w:r w:rsidR="00CA74D8" w:rsidRPr="000F71B5">
        <w:rPr>
          <w:b/>
          <w:i w:val="0"/>
          <w:color w:val="000000" w:themeColor="text1"/>
          <w:lang w:val="en-GB"/>
        </w:rPr>
        <w:t>participants</w:t>
      </w:r>
      <w:r w:rsidRPr="000F71B5">
        <w:rPr>
          <w:b/>
          <w:i w:val="0"/>
          <w:color w:val="000000" w:themeColor="text1"/>
          <w:lang w:val="en-GB"/>
        </w:rPr>
        <w:t xml:space="preserve"> (87 responses)</w:t>
      </w:r>
    </w:p>
    <w:p w14:paraId="7D373489" w14:textId="314FD129" w:rsidR="008573F9" w:rsidRPr="000F71B5" w:rsidRDefault="008573F9" w:rsidP="00731166">
      <w:pPr>
        <w:pStyle w:val="CYDAQuote"/>
        <w:numPr>
          <w:ilvl w:val="0"/>
          <w:numId w:val="21"/>
        </w:numPr>
        <w:spacing w:line="276" w:lineRule="auto"/>
        <w:rPr>
          <w:i w:val="0"/>
          <w:color w:val="000000" w:themeColor="text1"/>
          <w:lang w:val="en-GB"/>
        </w:rPr>
      </w:pPr>
      <w:r w:rsidRPr="000F71B5">
        <w:rPr>
          <w:i w:val="0"/>
          <w:color w:val="000000" w:themeColor="text1"/>
          <w:lang w:val="en-GB"/>
        </w:rPr>
        <w:t>Multicultural</w:t>
      </w:r>
      <w:r w:rsidR="008A167E" w:rsidRPr="000F71B5">
        <w:rPr>
          <w:i w:val="0"/>
          <w:color w:val="000000" w:themeColor="text1"/>
          <w:lang w:val="en-GB"/>
        </w:rPr>
        <w:t xml:space="preserve"> </w:t>
      </w:r>
      <w:r w:rsidR="00775486" w:rsidRPr="000F71B5">
        <w:rPr>
          <w:i w:val="0"/>
          <w:color w:val="000000" w:themeColor="text1"/>
          <w:lang w:val="en-GB"/>
        </w:rPr>
        <w:t>participants</w:t>
      </w:r>
      <w:r w:rsidRPr="000F71B5">
        <w:rPr>
          <w:i w:val="0"/>
          <w:color w:val="000000" w:themeColor="text1"/>
          <w:lang w:val="en-GB"/>
        </w:rPr>
        <w:t xml:space="preserve"> were all </w:t>
      </w:r>
      <w:r w:rsidR="003401D1" w:rsidRPr="000F71B5">
        <w:rPr>
          <w:i w:val="0"/>
          <w:color w:val="000000" w:themeColor="text1"/>
          <w:lang w:val="en-GB"/>
        </w:rPr>
        <w:t xml:space="preserve">parents </w:t>
      </w:r>
      <w:r w:rsidRPr="000F71B5">
        <w:rPr>
          <w:i w:val="0"/>
          <w:color w:val="000000" w:themeColor="text1"/>
          <w:lang w:val="en-GB"/>
        </w:rPr>
        <w:t>and caregivers, and</w:t>
      </w:r>
      <w:r w:rsidR="008A167E" w:rsidRPr="000F71B5">
        <w:rPr>
          <w:i w:val="0"/>
          <w:color w:val="000000" w:themeColor="text1"/>
          <w:lang w:val="en-GB"/>
        </w:rPr>
        <w:t xml:space="preserve"> show</w:t>
      </w:r>
      <w:r w:rsidRPr="000F71B5">
        <w:rPr>
          <w:i w:val="0"/>
          <w:color w:val="000000" w:themeColor="text1"/>
          <w:lang w:val="en-GB"/>
        </w:rPr>
        <w:t>ed</w:t>
      </w:r>
      <w:r w:rsidR="008A167E" w:rsidRPr="000F71B5">
        <w:rPr>
          <w:i w:val="0"/>
          <w:color w:val="000000" w:themeColor="text1"/>
          <w:lang w:val="en-GB"/>
        </w:rPr>
        <w:t xml:space="preserve"> </w:t>
      </w:r>
      <w:r w:rsidR="008A167E" w:rsidRPr="000F71B5">
        <w:rPr>
          <w:b/>
          <w:i w:val="0"/>
          <w:color w:val="000000" w:themeColor="text1"/>
          <w:lang w:val="en-GB"/>
        </w:rPr>
        <w:t>lower connection to NDIS</w:t>
      </w:r>
      <w:r w:rsidR="008A167E" w:rsidRPr="000F71B5">
        <w:rPr>
          <w:i w:val="0"/>
          <w:color w:val="000000" w:themeColor="text1"/>
          <w:lang w:val="en-GB"/>
        </w:rPr>
        <w:t xml:space="preserve"> (</w:t>
      </w:r>
      <w:r w:rsidR="003E7DF6">
        <w:rPr>
          <w:i w:val="0"/>
          <w:color w:val="000000" w:themeColor="text1"/>
          <w:lang w:val="en-GB"/>
        </w:rPr>
        <w:t xml:space="preserve">NDIS </w:t>
      </w:r>
      <w:r w:rsidR="008A167E" w:rsidRPr="000F71B5">
        <w:rPr>
          <w:i w:val="0"/>
          <w:color w:val="000000" w:themeColor="text1"/>
          <w:lang w:val="en-GB"/>
        </w:rPr>
        <w:t>participant/applicant 84</w:t>
      </w:r>
      <w:r w:rsidRPr="000F71B5">
        <w:rPr>
          <w:i w:val="0"/>
          <w:color w:val="000000" w:themeColor="text1"/>
          <w:lang w:val="en-GB"/>
        </w:rPr>
        <w:t xml:space="preserve"> per cent </w:t>
      </w:r>
      <w:r w:rsidR="003401D1" w:rsidRPr="000F71B5">
        <w:rPr>
          <w:i w:val="0"/>
          <w:color w:val="000000" w:themeColor="text1"/>
          <w:lang w:val="en-GB"/>
        </w:rPr>
        <w:t>compared with</w:t>
      </w:r>
      <w:r w:rsidRPr="000F71B5">
        <w:rPr>
          <w:i w:val="0"/>
          <w:color w:val="000000" w:themeColor="text1"/>
          <w:lang w:val="en-GB"/>
        </w:rPr>
        <w:t xml:space="preserve"> </w:t>
      </w:r>
      <w:r w:rsidR="008A167E" w:rsidRPr="000F71B5">
        <w:rPr>
          <w:i w:val="0"/>
          <w:color w:val="000000" w:themeColor="text1"/>
          <w:lang w:val="en-GB"/>
        </w:rPr>
        <w:t>91</w:t>
      </w:r>
      <w:r w:rsidRPr="000F71B5">
        <w:rPr>
          <w:i w:val="0"/>
          <w:color w:val="000000" w:themeColor="text1"/>
          <w:lang w:val="en-GB"/>
        </w:rPr>
        <w:t xml:space="preserve"> per cent overall</w:t>
      </w:r>
      <w:r w:rsidR="008A167E" w:rsidRPr="000F71B5">
        <w:rPr>
          <w:i w:val="0"/>
          <w:color w:val="000000" w:themeColor="text1"/>
          <w:lang w:val="en-GB"/>
        </w:rPr>
        <w:t>)</w:t>
      </w:r>
      <w:r w:rsidRPr="000F71B5">
        <w:rPr>
          <w:i w:val="0"/>
          <w:color w:val="000000" w:themeColor="text1"/>
          <w:lang w:val="en-GB"/>
        </w:rPr>
        <w:t>.</w:t>
      </w:r>
    </w:p>
    <w:p w14:paraId="13877B8C" w14:textId="3CE82DE0" w:rsidR="008A167E" w:rsidRPr="000F71B5" w:rsidRDefault="008573F9" w:rsidP="00731166">
      <w:pPr>
        <w:pStyle w:val="CYDAQuote"/>
        <w:numPr>
          <w:ilvl w:val="0"/>
          <w:numId w:val="21"/>
        </w:numPr>
        <w:spacing w:line="276" w:lineRule="auto"/>
        <w:rPr>
          <w:i w:val="0"/>
          <w:color w:val="000000" w:themeColor="text1"/>
          <w:lang w:val="en-GB"/>
        </w:rPr>
      </w:pPr>
      <w:r w:rsidRPr="000F71B5">
        <w:rPr>
          <w:i w:val="0"/>
          <w:color w:val="000000" w:themeColor="text1"/>
          <w:lang w:val="en-GB"/>
        </w:rPr>
        <w:t>They</w:t>
      </w:r>
      <w:r w:rsidR="008A167E" w:rsidRPr="000F71B5">
        <w:rPr>
          <w:i w:val="0"/>
          <w:color w:val="000000" w:themeColor="text1"/>
          <w:lang w:val="en-GB"/>
        </w:rPr>
        <w:t xml:space="preserve"> place</w:t>
      </w:r>
      <w:r w:rsidR="00E41D1D" w:rsidRPr="000F71B5">
        <w:rPr>
          <w:i w:val="0"/>
          <w:color w:val="000000" w:themeColor="text1"/>
          <w:lang w:val="en-GB"/>
        </w:rPr>
        <w:t>d</w:t>
      </w:r>
      <w:r w:rsidR="008A167E" w:rsidRPr="000F71B5">
        <w:rPr>
          <w:i w:val="0"/>
          <w:color w:val="000000" w:themeColor="text1"/>
          <w:lang w:val="en-GB"/>
        </w:rPr>
        <w:t xml:space="preserve"> much stronger emphasis on</w:t>
      </w:r>
      <w:r w:rsidR="008A167E" w:rsidRPr="000F71B5">
        <w:rPr>
          <w:b/>
          <w:i w:val="0"/>
          <w:color w:val="000000" w:themeColor="text1"/>
          <w:lang w:val="en-GB"/>
        </w:rPr>
        <w:t xml:space="preserve"> language and cultural safety</w:t>
      </w:r>
      <w:r w:rsidR="008A167E" w:rsidRPr="000F71B5">
        <w:rPr>
          <w:i w:val="0"/>
          <w:color w:val="000000" w:themeColor="text1"/>
          <w:lang w:val="en-GB"/>
        </w:rPr>
        <w:t xml:space="preserve"> than the broader group. </w:t>
      </w:r>
    </w:p>
    <w:p w14:paraId="17585268" w14:textId="716664AA" w:rsidR="008A167E" w:rsidRPr="000F71B5" w:rsidRDefault="008A167E" w:rsidP="00731166">
      <w:pPr>
        <w:pStyle w:val="CYDAQuote"/>
        <w:numPr>
          <w:ilvl w:val="0"/>
          <w:numId w:val="21"/>
        </w:numPr>
        <w:spacing w:line="276" w:lineRule="auto"/>
        <w:rPr>
          <w:i w:val="0"/>
          <w:color w:val="000000" w:themeColor="text1"/>
          <w:lang w:val="en-GB"/>
        </w:rPr>
      </w:pPr>
      <w:r w:rsidRPr="000F71B5">
        <w:rPr>
          <w:i w:val="0"/>
          <w:color w:val="000000" w:themeColor="text1"/>
          <w:lang w:val="en-GB"/>
        </w:rPr>
        <w:t>Their policy asks appear</w:t>
      </w:r>
      <w:r w:rsidR="00E41D1D" w:rsidRPr="000F71B5">
        <w:rPr>
          <w:i w:val="0"/>
          <w:color w:val="000000" w:themeColor="text1"/>
          <w:lang w:val="en-GB"/>
        </w:rPr>
        <w:t>ed</w:t>
      </w:r>
      <w:r w:rsidRPr="000F71B5">
        <w:rPr>
          <w:i w:val="0"/>
          <w:color w:val="000000" w:themeColor="text1"/>
          <w:lang w:val="en-GB"/>
        </w:rPr>
        <w:t xml:space="preserve"> more frequently and more explicitly:</w:t>
      </w:r>
      <w:r w:rsidRPr="000F71B5">
        <w:rPr>
          <w:b/>
          <w:i w:val="0"/>
          <w:color w:val="000000" w:themeColor="text1"/>
          <w:lang w:val="en-GB"/>
        </w:rPr>
        <w:t xml:space="preserve"> interpreters </w:t>
      </w:r>
      <w:r w:rsidRPr="000F71B5">
        <w:rPr>
          <w:i w:val="0"/>
          <w:color w:val="000000" w:themeColor="text1"/>
          <w:lang w:val="en-GB"/>
        </w:rPr>
        <w:t>funded at intake/planning/therapy/school meetings</w:t>
      </w:r>
      <w:r w:rsidR="00531327" w:rsidRPr="000F71B5">
        <w:rPr>
          <w:i w:val="0"/>
          <w:color w:val="000000" w:themeColor="text1"/>
          <w:lang w:val="en-GB"/>
        </w:rPr>
        <w:t>,</w:t>
      </w:r>
      <w:r w:rsidRPr="000F71B5">
        <w:rPr>
          <w:i w:val="0"/>
          <w:color w:val="000000" w:themeColor="text1"/>
          <w:lang w:val="en-GB"/>
        </w:rPr>
        <w:t xml:space="preserve"> translated and </w:t>
      </w:r>
      <w:r w:rsidRPr="000F71B5">
        <w:rPr>
          <w:i w:val="0"/>
          <w:noProof w:val="0"/>
          <w:color w:val="000000" w:themeColor="text1"/>
          <w:lang w:val="en-GB"/>
        </w:rPr>
        <w:t>Easy</w:t>
      </w:r>
      <w:r w:rsidR="002E3121">
        <w:rPr>
          <w:i w:val="0"/>
          <w:noProof w:val="0"/>
          <w:color w:val="000000" w:themeColor="text1"/>
          <w:lang w:val="en-GB"/>
        </w:rPr>
        <w:t xml:space="preserve"> Read/</w:t>
      </w:r>
      <w:r w:rsidR="005B42AB">
        <w:rPr>
          <w:i w:val="0"/>
          <w:noProof w:val="0"/>
          <w:color w:val="000000" w:themeColor="text1"/>
          <w:lang w:val="en-GB"/>
        </w:rPr>
        <w:t xml:space="preserve">Easy </w:t>
      </w:r>
      <w:r w:rsidRPr="000F71B5">
        <w:rPr>
          <w:i w:val="0"/>
          <w:noProof w:val="0"/>
          <w:color w:val="000000" w:themeColor="text1"/>
          <w:lang w:val="en-GB"/>
        </w:rPr>
        <w:t>English</w:t>
      </w:r>
      <w:r w:rsidRPr="000F71B5">
        <w:rPr>
          <w:i w:val="0"/>
          <w:color w:val="000000" w:themeColor="text1"/>
          <w:lang w:val="en-GB"/>
        </w:rPr>
        <w:t xml:space="preserve"> materials</w:t>
      </w:r>
      <w:r w:rsidR="00531327" w:rsidRPr="000F71B5">
        <w:rPr>
          <w:i w:val="0"/>
          <w:color w:val="000000" w:themeColor="text1"/>
          <w:lang w:val="en-GB"/>
        </w:rPr>
        <w:t>,</w:t>
      </w:r>
      <w:r w:rsidRPr="000F71B5">
        <w:rPr>
          <w:i w:val="0"/>
          <w:color w:val="000000" w:themeColor="text1"/>
          <w:lang w:val="en-GB"/>
        </w:rPr>
        <w:t xml:space="preserve"> time for interpretation within session caps</w:t>
      </w:r>
      <w:r w:rsidR="00531327" w:rsidRPr="000F71B5">
        <w:rPr>
          <w:i w:val="0"/>
          <w:color w:val="000000" w:themeColor="text1"/>
          <w:lang w:val="en-GB"/>
        </w:rPr>
        <w:t>,</w:t>
      </w:r>
      <w:r w:rsidRPr="000F71B5">
        <w:rPr>
          <w:i w:val="0"/>
          <w:color w:val="000000" w:themeColor="text1"/>
          <w:lang w:val="en-GB"/>
        </w:rPr>
        <w:t xml:space="preserve"> </w:t>
      </w:r>
      <w:r w:rsidRPr="000F71B5">
        <w:rPr>
          <w:b/>
          <w:i w:val="0"/>
          <w:color w:val="000000" w:themeColor="text1"/>
          <w:lang w:val="en-GB"/>
        </w:rPr>
        <w:t xml:space="preserve">bilingual/bicultural </w:t>
      </w:r>
      <w:r w:rsidRPr="000F71B5">
        <w:rPr>
          <w:i w:val="0"/>
          <w:color w:val="000000" w:themeColor="text1"/>
          <w:lang w:val="en-GB"/>
        </w:rPr>
        <w:t>clinicians and community connectors</w:t>
      </w:r>
      <w:r w:rsidR="00531327" w:rsidRPr="000F71B5">
        <w:rPr>
          <w:i w:val="0"/>
          <w:color w:val="000000" w:themeColor="text1"/>
          <w:lang w:val="en-GB"/>
        </w:rPr>
        <w:t xml:space="preserve">, </w:t>
      </w:r>
      <w:r w:rsidRPr="000F71B5">
        <w:rPr>
          <w:i w:val="0"/>
          <w:color w:val="000000" w:themeColor="text1"/>
          <w:lang w:val="en-GB"/>
        </w:rPr>
        <w:t>provider directories tagged by language and clinician gender</w:t>
      </w:r>
      <w:r w:rsidR="00531327" w:rsidRPr="000F71B5">
        <w:rPr>
          <w:i w:val="0"/>
          <w:color w:val="000000" w:themeColor="text1"/>
          <w:lang w:val="en-GB"/>
        </w:rPr>
        <w:t>,</w:t>
      </w:r>
      <w:r w:rsidRPr="000F71B5">
        <w:rPr>
          <w:i w:val="0"/>
          <w:color w:val="000000" w:themeColor="text1"/>
          <w:lang w:val="en-GB"/>
        </w:rPr>
        <w:t xml:space="preserve"> privacy protections in small communities</w:t>
      </w:r>
      <w:r w:rsidR="00531327" w:rsidRPr="000F71B5">
        <w:rPr>
          <w:i w:val="0"/>
          <w:color w:val="000000" w:themeColor="text1"/>
          <w:lang w:val="en-GB"/>
        </w:rPr>
        <w:t xml:space="preserve">, </w:t>
      </w:r>
      <w:r w:rsidRPr="000F71B5">
        <w:rPr>
          <w:i w:val="0"/>
          <w:color w:val="000000" w:themeColor="text1"/>
          <w:lang w:val="en-GB"/>
        </w:rPr>
        <w:t xml:space="preserve">and </w:t>
      </w:r>
      <w:r w:rsidRPr="000F71B5">
        <w:rPr>
          <w:b/>
          <w:i w:val="0"/>
          <w:color w:val="000000" w:themeColor="text1"/>
          <w:lang w:val="en-GB"/>
        </w:rPr>
        <w:t>co</w:t>
      </w:r>
      <w:r w:rsidR="0028012F" w:rsidRPr="000F71B5">
        <w:rPr>
          <w:b/>
          <w:i w:val="0"/>
          <w:color w:val="000000" w:themeColor="text1"/>
          <w:lang w:val="en-GB"/>
        </w:rPr>
        <w:t>-</w:t>
      </w:r>
      <w:r w:rsidRPr="000F71B5">
        <w:rPr>
          <w:b/>
          <w:i w:val="0"/>
          <w:color w:val="000000" w:themeColor="text1"/>
          <w:lang w:val="en-GB"/>
        </w:rPr>
        <w:t xml:space="preserve">delivered </w:t>
      </w:r>
      <w:r w:rsidRPr="000F71B5">
        <w:rPr>
          <w:i w:val="0"/>
          <w:color w:val="000000" w:themeColor="text1"/>
          <w:lang w:val="en-GB"/>
        </w:rPr>
        <w:t>P</w:t>
      </w:r>
      <w:r w:rsidR="009A2E82" w:rsidRPr="000F71B5">
        <w:rPr>
          <w:i w:val="0"/>
          <w:color w:val="000000" w:themeColor="text1"/>
          <w:lang w:val="en-GB"/>
        </w:rPr>
        <w:t>rofessional Development</w:t>
      </w:r>
      <w:r w:rsidR="009A2E82" w:rsidRPr="000F71B5">
        <w:rPr>
          <w:b/>
          <w:i w:val="0"/>
          <w:color w:val="000000" w:themeColor="text1"/>
          <w:lang w:val="en-GB"/>
        </w:rPr>
        <w:t xml:space="preserve"> </w:t>
      </w:r>
      <w:r w:rsidRPr="000F71B5">
        <w:rPr>
          <w:i w:val="0"/>
          <w:color w:val="000000" w:themeColor="text1"/>
          <w:lang w:val="en-GB"/>
        </w:rPr>
        <w:t xml:space="preserve">with </w:t>
      </w:r>
      <w:r w:rsidRPr="000F71B5">
        <w:rPr>
          <w:b/>
          <w:i w:val="0"/>
          <w:color w:val="000000" w:themeColor="text1"/>
          <w:lang w:val="en-GB"/>
        </w:rPr>
        <w:t>autistic</w:t>
      </w:r>
      <w:r w:rsidR="0028012F" w:rsidRPr="000F71B5">
        <w:rPr>
          <w:b/>
          <w:i w:val="0"/>
          <w:color w:val="000000" w:themeColor="text1"/>
          <w:lang w:val="en-GB"/>
        </w:rPr>
        <w:t>-</w:t>
      </w:r>
      <w:r w:rsidRPr="000F71B5">
        <w:rPr>
          <w:b/>
          <w:i w:val="0"/>
          <w:color w:val="000000" w:themeColor="text1"/>
          <w:lang w:val="en-GB"/>
        </w:rPr>
        <w:t>led</w:t>
      </w:r>
      <w:r w:rsidR="009A2E82" w:rsidRPr="000F71B5">
        <w:rPr>
          <w:b/>
          <w:i w:val="0"/>
          <w:color w:val="000000" w:themeColor="text1"/>
          <w:lang w:val="en-GB"/>
        </w:rPr>
        <w:t xml:space="preserve"> and multicultural</w:t>
      </w:r>
      <w:r w:rsidR="0028012F" w:rsidRPr="000F71B5">
        <w:rPr>
          <w:b/>
          <w:i w:val="0"/>
          <w:color w:val="000000" w:themeColor="text1"/>
          <w:lang w:val="en-GB"/>
        </w:rPr>
        <w:t>-</w:t>
      </w:r>
      <w:r w:rsidRPr="000F71B5">
        <w:rPr>
          <w:b/>
          <w:i w:val="0"/>
          <w:color w:val="000000" w:themeColor="text1"/>
          <w:lang w:val="en-GB"/>
        </w:rPr>
        <w:t>led</w:t>
      </w:r>
      <w:r w:rsidRPr="000F71B5">
        <w:rPr>
          <w:i w:val="0"/>
          <w:color w:val="000000" w:themeColor="text1"/>
          <w:lang w:val="en-GB"/>
        </w:rPr>
        <w:t xml:space="preserve"> organisations</w:t>
      </w:r>
      <w:r w:rsidR="009D1D09" w:rsidRPr="000F71B5">
        <w:rPr>
          <w:i w:val="0"/>
          <w:color w:val="000000" w:themeColor="text1"/>
          <w:lang w:val="en-GB"/>
        </w:rPr>
        <w:t xml:space="preserve"> </w:t>
      </w:r>
      <w:r w:rsidR="007949DC">
        <w:rPr>
          <w:i w:val="0"/>
          <w:color w:val="000000" w:themeColor="text1"/>
          <w:lang w:val="en-GB"/>
        </w:rPr>
        <w:t>who</w:t>
      </w:r>
      <w:r w:rsidR="00094857">
        <w:rPr>
          <w:i w:val="0"/>
          <w:color w:val="000000" w:themeColor="text1"/>
          <w:lang w:val="en-GB"/>
        </w:rPr>
        <w:t xml:space="preserve"> were </w:t>
      </w:r>
      <w:r w:rsidR="009D1D09" w:rsidRPr="000F71B5">
        <w:rPr>
          <w:i w:val="0"/>
          <w:color w:val="000000" w:themeColor="text1"/>
          <w:lang w:val="en-GB"/>
        </w:rPr>
        <w:t xml:space="preserve">also </w:t>
      </w:r>
      <w:r w:rsidRPr="000F71B5">
        <w:rPr>
          <w:i w:val="0"/>
          <w:color w:val="000000" w:themeColor="text1"/>
          <w:lang w:val="en-GB"/>
        </w:rPr>
        <w:t>audited for neuro</w:t>
      </w:r>
      <w:r w:rsidR="0028012F" w:rsidRPr="000F71B5">
        <w:rPr>
          <w:i w:val="0"/>
          <w:color w:val="000000" w:themeColor="text1"/>
          <w:lang w:val="en-GB"/>
        </w:rPr>
        <w:t>-</w:t>
      </w:r>
      <w:r w:rsidRPr="000F71B5">
        <w:rPr>
          <w:i w:val="0"/>
          <w:color w:val="000000" w:themeColor="text1"/>
          <w:lang w:val="en-GB"/>
        </w:rPr>
        <w:t>affirming and culturally responsive practice.</w:t>
      </w:r>
    </w:p>
    <w:p w14:paraId="08BCAE1E" w14:textId="54A64FBC" w:rsidR="008A167E" w:rsidRPr="000F71B5" w:rsidRDefault="008A167E" w:rsidP="00731166">
      <w:pPr>
        <w:pStyle w:val="CYDAQuote"/>
        <w:numPr>
          <w:ilvl w:val="0"/>
          <w:numId w:val="21"/>
        </w:numPr>
        <w:spacing w:line="276" w:lineRule="auto"/>
        <w:rPr>
          <w:i w:val="0"/>
          <w:color w:val="000000" w:themeColor="text1"/>
          <w:lang w:val="en-GB"/>
        </w:rPr>
      </w:pPr>
      <w:r w:rsidRPr="000F71B5">
        <w:rPr>
          <w:b/>
          <w:i w:val="0"/>
          <w:color w:val="000000" w:themeColor="text1"/>
          <w:lang w:val="en-GB"/>
        </w:rPr>
        <w:t>Support preferences</w:t>
      </w:r>
      <w:r w:rsidRPr="000F71B5">
        <w:rPr>
          <w:i w:val="0"/>
          <w:color w:val="000000" w:themeColor="text1"/>
          <w:lang w:val="en-GB"/>
        </w:rPr>
        <w:t xml:space="preserve"> cluster</w:t>
      </w:r>
      <w:r w:rsidR="009D1D09" w:rsidRPr="000F71B5">
        <w:rPr>
          <w:i w:val="0"/>
          <w:color w:val="000000" w:themeColor="text1"/>
          <w:lang w:val="en-GB"/>
        </w:rPr>
        <w:t>ed</w:t>
      </w:r>
      <w:r w:rsidRPr="000F71B5">
        <w:rPr>
          <w:i w:val="0"/>
          <w:color w:val="000000" w:themeColor="text1"/>
          <w:lang w:val="en-GB"/>
        </w:rPr>
        <w:t xml:space="preserve"> at very high rates around </w:t>
      </w:r>
      <w:r w:rsidR="00094857">
        <w:rPr>
          <w:i w:val="0"/>
          <w:color w:val="000000" w:themeColor="text1"/>
          <w:lang w:val="en-GB"/>
        </w:rPr>
        <w:t>s</w:t>
      </w:r>
      <w:r w:rsidRPr="000F71B5">
        <w:rPr>
          <w:i w:val="0"/>
          <w:color w:val="000000" w:themeColor="text1"/>
          <w:lang w:val="en-GB"/>
        </w:rPr>
        <w:t>peech</w:t>
      </w:r>
      <w:r w:rsidR="0028012F" w:rsidRPr="000F71B5">
        <w:rPr>
          <w:i w:val="0"/>
          <w:color w:val="000000" w:themeColor="text1"/>
          <w:lang w:val="en-GB"/>
        </w:rPr>
        <w:t xml:space="preserve"> and </w:t>
      </w:r>
      <w:r w:rsidR="00094857">
        <w:rPr>
          <w:i w:val="0"/>
          <w:color w:val="000000" w:themeColor="text1"/>
          <w:lang w:val="en-GB"/>
        </w:rPr>
        <w:t>o</w:t>
      </w:r>
      <w:r w:rsidR="0028012F" w:rsidRPr="000F71B5">
        <w:rPr>
          <w:i w:val="0"/>
          <w:color w:val="000000" w:themeColor="text1"/>
          <w:lang w:val="en-GB"/>
        </w:rPr>
        <w:t xml:space="preserve">ccupational </w:t>
      </w:r>
      <w:r w:rsidR="00094857">
        <w:rPr>
          <w:i w:val="0"/>
          <w:color w:val="000000" w:themeColor="text1"/>
          <w:lang w:val="en-GB"/>
        </w:rPr>
        <w:t>t</w:t>
      </w:r>
      <w:r w:rsidR="0028012F" w:rsidRPr="000F71B5">
        <w:rPr>
          <w:i w:val="0"/>
          <w:color w:val="000000" w:themeColor="text1"/>
          <w:lang w:val="en-GB"/>
        </w:rPr>
        <w:t>herapy</w:t>
      </w:r>
      <w:r w:rsidRPr="000F71B5">
        <w:rPr>
          <w:i w:val="0"/>
          <w:color w:val="000000" w:themeColor="text1"/>
          <w:lang w:val="en-GB"/>
        </w:rPr>
        <w:t xml:space="preserve">, </w:t>
      </w:r>
      <w:r w:rsidR="00094857">
        <w:rPr>
          <w:i w:val="0"/>
          <w:color w:val="000000" w:themeColor="text1"/>
          <w:lang w:val="en-GB"/>
        </w:rPr>
        <w:t>p</w:t>
      </w:r>
      <w:r w:rsidRPr="000F71B5">
        <w:rPr>
          <w:i w:val="0"/>
          <w:color w:val="000000" w:themeColor="text1"/>
          <w:lang w:val="en-GB"/>
        </w:rPr>
        <w:t xml:space="preserve">sychology and </w:t>
      </w:r>
      <w:r w:rsidR="00094857">
        <w:rPr>
          <w:i w:val="0"/>
          <w:color w:val="000000" w:themeColor="text1"/>
          <w:lang w:val="en-GB"/>
        </w:rPr>
        <w:t>p</w:t>
      </w:r>
      <w:r w:rsidRPr="000F71B5">
        <w:rPr>
          <w:i w:val="0"/>
          <w:color w:val="000000" w:themeColor="text1"/>
          <w:lang w:val="en-GB"/>
        </w:rPr>
        <w:t xml:space="preserve">arent </w:t>
      </w:r>
      <w:r w:rsidR="00094857">
        <w:rPr>
          <w:i w:val="0"/>
          <w:color w:val="000000" w:themeColor="text1"/>
          <w:lang w:val="en-GB"/>
        </w:rPr>
        <w:t>p</w:t>
      </w:r>
      <w:r w:rsidRPr="000F71B5">
        <w:rPr>
          <w:i w:val="0"/>
          <w:color w:val="000000" w:themeColor="text1"/>
          <w:lang w:val="en-GB"/>
        </w:rPr>
        <w:t xml:space="preserve">rograms (each </w:t>
      </w:r>
      <w:r w:rsidR="009A2E82" w:rsidRPr="000F71B5">
        <w:rPr>
          <w:i w:val="0"/>
          <w:color w:val="000000" w:themeColor="text1"/>
          <w:lang w:val="en-GB"/>
        </w:rPr>
        <w:t xml:space="preserve">over </w:t>
      </w:r>
      <w:r w:rsidRPr="000F71B5">
        <w:rPr>
          <w:i w:val="0"/>
          <w:color w:val="000000" w:themeColor="text1"/>
          <w:lang w:val="en-GB"/>
        </w:rPr>
        <w:t>8</w:t>
      </w:r>
      <w:r w:rsidR="009A2E82" w:rsidRPr="000F71B5">
        <w:rPr>
          <w:i w:val="0"/>
          <w:color w:val="000000" w:themeColor="text1"/>
          <w:lang w:val="en-GB"/>
        </w:rPr>
        <w:t>0 per cent)</w:t>
      </w:r>
      <w:r w:rsidRPr="000F71B5">
        <w:rPr>
          <w:i w:val="0"/>
          <w:color w:val="000000" w:themeColor="text1"/>
          <w:lang w:val="en-GB"/>
        </w:rPr>
        <w:t>, plus out</w:t>
      </w:r>
      <w:r w:rsidR="73436038" w:rsidRPr="000F71B5">
        <w:rPr>
          <w:i w:val="0"/>
          <w:color w:val="000000" w:themeColor="text1"/>
          <w:lang w:val="en-GB"/>
        </w:rPr>
        <w:t>-</w:t>
      </w:r>
      <w:r w:rsidRPr="000F71B5">
        <w:rPr>
          <w:i w:val="0"/>
          <w:color w:val="000000" w:themeColor="text1"/>
          <w:lang w:val="en-GB"/>
        </w:rPr>
        <w:t>of</w:t>
      </w:r>
      <w:r w:rsidR="3DB30EED" w:rsidRPr="000F71B5">
        <w:rPr>
          <w:i w:val="0"/>
          <w:color w:val="000000" w:themeColor="text1"/>
          <w:lang w:val="en-GB"/>
        </w:rPr>
        <w:t>-</w:t>
      </w:r>
      <w:r w:rsidRPr="000F71B5">
        <w:rPr>
          <w:i w:val="0"/>
          <w:color w:val="000000" w:themeColor="text1"/>
          <w:lang w:val="en-GB"/>
        </w:rPr>
        <w:t>school access for homeschoolers and children experiencing school</w:t>
      </w:r>
      <w:r w:rsidR="156B5E9D" w:rsidRPr="000F71B5">
        <w:rPr>
          <w:i w:val="0"/>
          <w:color w:val="000000" w:themeColor="text1"/>
          <w:lang w:val="en-GB"/>
        </w:rPr>
        <w:t xml:space="preserve"> </w:t>
      </w:r>
      <w:r w:rsidRPr="000F71B5">
        <w:rPr>
          <w:i w:val="0"/>
          <w:color w:val="000000" w:themeColor="text1"/>
          <w:lang w:val="en-GB"/>
        </w:rPr>
        <w:t>can’t.</w:t>
      </w:r>
    </w:p>
    <w:p w14:paraId="4970593D" w14:textId="77777777" w:rsidR="008A167E" w:rsidRPr="000F71B5" w:rsidRDefault="008A167E" w:rsidP="00432702">
      <w:pPr>
        <w:pStyle w:val="CYDAQuote"/>
        <w:spacing w:line="276" w:lineRule="auto"/>
        <w:rPr>
          <w:lang w:val="en-GB"/>
        </w:rPr>
      </w:pPr>
      <w:r w:rsidRPr="000F71B5">
        <w:rPr>
          <w:lang w:val="en-GB"/>
        </w:rPr>
        <w:t>“I am very concerned especially for CALD communities… It’s a good idea in theory; however… true co</w:t>
      </w:r>
      <w:r w:rsidRPr="000F71B5">
        <w:rPr>
          <w:lang w:val="en-GB"/>
        </w:rPr>
        <w:noBreakHyphen/>
        <w:t>design would have occurred.”</w:t>
      </w:r>
    </w:p>
    <w:p w14:paraId="6B51FD12" w14:textId="236CA123" w:rsidR="00946F1E" w:rsidRPr="000F71B5" w:rsidRDefault="008A167E" w:rsidP="00432702">
      <w:pPr>
        <w:pStyle w:val="CYDAQuote"/>
        <w:spacing w:line="276" w:lineRule="auto"/>
        <w:rPr>
          <w:lang w:val="en-GB"/>
        </w:rPr>
      </w:pPr>
      <w:r w:rsidRPr="000F71B5">
        <w:rPr>
          <w:lang w:val="en-GB"/>
        </w:rPr>
        <w:t>“We already homeschool due to school trauma… If we lose allied</w:t>
      </w:r>
      <w:r w:rsidR="0F79ADDC" w:rsidRPr="000F71B5">
        <w:rPr>
          <w:lang w:val="en-GB"/>
        </w:rPr>
        <w:t xml:space="preserve"> </w:t>
      </w:r>
      <w:r w:rsidRPr="000F71B5">
        <w:rPr>
          <w:lang w:val="en-GB"/>
        </w:rPr>
        <w:t>health funding, our family will break down.”</w:t>
      </w:r>
    </w:p>
    <w:p w14:paraId="03193111" w14:textId="2B25FC6F" w:rsidR="003E3985" w:rsidRPr="000F71B5" w:rsidRDefault="003E3985" w:rsidP="008808F0">
      <w:pPr>
        <w:pStyle w:val="CYDAQuote"/>
        <w:spacing w:line="276" w:lineRule="auto"/>
        <w:ind w:left="0"/>
        <w:rPr>
          <w:i w:val="0"/>
          <w:color w:val="000000" w:themeColor="text1"/>
          <w:lang w:val="en-GB"/>
        </w:rPr>
      </w:pPr>
      <w:r w:rsidRPr="000F71B5">
        <w:rPr>
          <w:b/>
          <w:i w:val="0"/>
          <w:color w:val="000000" w:themeColor="text1"/>
          <w:lang w:val="en-GB"/>
        </w:rPr>
        <w:t xml:space="preserve">First Nations </w:t>
      </w:r>
      <w:r w:rsidR="00CA74D8" w:rsidRPr="000F71B5">
        <w:rPr>
          <w:b/>
          <w:i w:val="0"/>
          <w:color w:val="000000" w:themeColor="text1"/>
          <w:lang w:val="en-GB"/>
        </w:rPr>
        <w:t>participants</w:t>
      </w:r>
      <w:r w:rsidR="00FB3061" w:rsidRPr="000F71B5">
        <w:rPr>
          <w:b/>
          <w:i w:val="0"/>
          <w:color w:val="000000" w:themeColor="text1"/>
          <w:lang w:val="en-GB"/>
        </w:rPr>
        <w:t xml:space="preserve"> </w:t>
      </w:r>
      <w:r w:rsidRPr="000F71B5">
        <w:rPr>
          <w:b/>
          <w:i w:val="0"/>
          <w:color w:val="000000" w:themeColor="text1"/>
          <w:lang w:val="en-GB"/>
        </w:rPr>
        <w:t>(77</w:t>
      </w:r>
      <w:r w:rsidR="00207592" w:rsidRPr="000F71B5">
        <w:rPr>
          <w:b/>
          <w:i w:val="0"/>
          <w:color w:val="000000" w:themeColor="text1"/>
          <w:lang w:val="en-GB"/>
        </w:rPr>
        <w:t xml:space="preserve"> responses</w:t>
      </w:r>
      <w:r w:rsidRPr="000F71B5">
        <w:rPr>
          <w:b/>
          <w:i w:val="0"/>
          <w:color w:val="000000" w:themeColor="text1"/>
          <w:lang w:val="en-GB"/>
        </w:rPr>
        <w:t>)</w:t>
      </w:r>
    </w:p>
    <w:p w14:paraId="5C87E91B" w14:textId="72FD62E8" w:rsidR="00552D26" w:rsidRPr="000F71B5" w:rsidRDefault="003E3985" w:rsidP="00731166">
      <w:pPr>
        <w:pStyle w:val="CYDAQuote"/>
        <w:numPr>
          <w:ilvl w:val="0"/>
          <w:numId w:val="20"/>
        </w:numPr>
        <w:spacing w:line="276" w:lineRule="auto"/>
        <w:rPr>
          <w:i w:val="0"/>
          <w:color w:val="000000" w:themeColor="text1"/>
          <w:lang w:val="en-GB"/>
        </w:rPr>
      </w:pPr>
      <w:r w:rsidRPr="000F71B5">
        <w:rPr>
          <w:i w:val="0"/>
          <w:color w:val="000000" w:themeColor="text1"/>
          <w:lang w:val="en-GB"/>
        </w:rPr>
        <w:t xml:space="preserve">First Nations </w:t>
      </w:r>
      <w:r w:rsidR="005D0BBB" w:rsidRPr="000F71B5">
        <w:rPr>
          <w:i w:val="0"/>
          <w:color w:val="000000" w:themeColor="text1"/>
          <w:lang w:val="en-GB"/>
        </w:rPr>
        <w:t xml:space="preserve">parents </w:t>
      </w:r>
      <w:r w:rsidR="00552D26" w:rsidRPr="000F71B5">
        <w:rPr>
          <w:i w:val="0"/>
          <w:color w:val="000000" w:themeColor="text1"/>
          <w:lang w:val="en-GB"/>
        </w:rPr>
        <w:t xml:space="preserve">and </w:t>
      </w:r>
      <w:r w:rsidRPr="000F71B5">
        <w:rPr>
          <w:i w:val="0"/>
          <w:color w:val="000000" w:themeColor="text1"/>
          <w:lang w:val="en-GB"/>
        </w:rPr>
        <w:t>care</w:t>
      </w:r>
      <w:r w:rsidR="00552D26" w:rsidRPr="000F71B5">
        <w:rPr>
          <w:i w:val="0"/>
          <w:color w:val="000000" w:themeColor="text1"/>
          <w:lang w:val="en-GB"/>
        </w:rPr>
        <w:t>givers</w:t>
      </w:r>
      <w:r w:rsidRPr="000F71B5">
        <w:rPr>
          <w:i w:val="0"/>
          <w:color w:val="000000" w:themeColor="text1"/>
          <w:lang w:val="en-GB"/>
        </w:rPr>
        <w:t xml:space="preserve"> </w:t>
      </w:r>
      <w:r w:rsidR="005D0BBB" w:rsidRPr="000F71B5">
        <w:rPr>
          <w:i w:val="0"/>
          <w:color w:val="000000" w:themeColor="text1"/>
          <w:lang w:val="en-GB"/>
        </w:rPr>
        <w:t>we</w:t>
      </w:r>
      <w:r w:rsidRPr="000F71B5">
        <w:rPr>
          <w:i w:val="0"/>
          <w:color w:val="000000" w:themeColor="text1"/>
          <w:lang w:val="en-GB"/>
        </w:rPr>
        <w:t>re spread nationally</w:t>
      </w:r>
      <w:r w:rsidR="00552D26" w:rsidRPr="000F71B5">
        <w:rPr>
          <w:i w:val="0"/>
          <w:color w:val="000000" w:themeColor="text1"/>
          <w:lang w:val="en-GB"/>
        </w:rPr>
        <w:t xml:space="preserve">, </w:t>
      </w:r>
      <w:r w:rsidRPr="000F71B5">
        <w:rPr>
          <w:i w:val="0"/>
          <w:color w:val="000000" w:themeColor="text1"/>
          <w:lang w:val="en-GB"/>
        </w:rPr>
        <w:t xml:space="preserve">but </w:t>
      </w:r>
      <w:r w:rsidR="005D0BBB" w:rsidRPr="000F71B5">
        <w:rPr>
          <w:i w:val="0"/>
          <w:color w:val="000000" w:themeColor="text1"/>
          <w:lang w:val="en-GB"/>
        </w:rPr>
        <w:t>wer</w:t>
      </w:r>
      <w:r w:rsidRPr="000F71B5">
        <w:rPr>
          <w:i w:val="0"/>
          <w:color w:val="000000" w:themeColor="text1"/>
          <w:lang w:val="en-GB"/>
        </w:rPr>
        <w:t xml:space="preserve">e </w:t>
      </w:r>
      <w:r w:rsidR="00552D26" w:rsidRPr="000F71B5">
        <w:rPr>
          <w:i w:val="0"/>
          <w:color w:val="000000" w:themeColor="text1"/>
          <w:lang w:val="en-GB"/>
        </w:rPr>
        <w:t xml:space="preserve">more than </w:t>
      </w:r>
      <w:r w:rsidR="00552D26" w:rsidRPr="000F71B5">
        <w:rPr>
          <w:b/>
          <w:i w:val="0"/>
          <w:color w:val="000000" w:themeColor="text1"/>
          <w:lang w:val="en-GB"/>
        </w:rPr>
        <w:t>twice as</w:t>
      </w:r>
      <w:r w:rsidRPr="000F71B5">
        <w:rPr>
          <w:b/>
          <w:i w:val="0"/>
          <w:color w:val="000000" w:themeColor="text1"/>
          <w:lang w:val="en-GB"/>
        </w:rPr>
        <w:t xml:space="preserve"> likely to live outside major cities</w:t>
      </w:r>
      <w:r w:rsidRPr="000F71B5">
        <w:rPr>
          <w:i w:val="0"/>
          <w:color w:val="000000" w:themeColor="text1"/>
          <w:lang w:val="en-GB"/>
        </w:rPr>
        <w:t xml:space="preserve"> (47</w:t>
      </w:r>
      <w:r w:rsidR="00552D26" w:rsidRPr="000F71B5">
        <w:rPr>
          <w:i w:val="0"/>
          <w:color w:val="000000" w:themeColor="text1"/>
          <w:lang w:val="en-GB"/>
        </w:rPr>
        <w:t xml:space="preserve"> per cent</w:t>
      </w:r>
      <w:r w:rsidRPr="000F71B5">
        <w:rPr>
          <w:i w:val="0"/>
          <w:color w:val="000000" w:themeColor="text1"/>
          <w:lang w:val="en-GB"/>
        </w:rPr>
        <w:t xml:space="preserve"> non</w:t>
      </w:r>
      <w:r w:rsidRPr="000F71B5">
        <w:rPr>
          <w:i w:val="0"/>
          <w:color w:val="000000" w:themeColor="text1"/>
          <w:lang w:val="en-GB"/>
        </w:rPr>
        <w:noBreakHyphen/>
        <w:t xml:space="preserve">metropolitan </w:t>
      </w:r>
      <w:r w:rsidR="005D0BBB" w:rsidRPr="000F71B5">
        <w:rPr>
          <w:i w:val="0"/>
          <w:color w:val="000000" w:themeColor="text1"/>
          <w:lang w:val="en-GB"/>
        </w:rPr>
        <w:t>compared with</w:t>
      </w:r>
      <w:r w:rsidR="00552D26" w:rsidRPr="000F71B5">
        <w:rPr>
          <w:i w:val="0"/>
          <w:color w:val="000000" w:themeColor="text1"/>
          <w:lang w:val="en-GB"/>
        </w:rPr>
        <w:t xml:space="preserve"> </w:t>
      </w:r>
      <w:r w:rsidRPr="000F71B5">
        <w:rPr>
          <w:i w:val="0"/>
          <w:color w:val="000000" w:themeColor="text1"/>
          <w:lang w:val="en-GB"/>
        </w:rPr>
        <w:t>22</w:t>
      </w:r>
      <w:r w:rsidR="00552D26" w:rsidRPr="000F71B5">
        <w:rPr>
          <w:i w:val="0"/>
          <w:color w:val="000000" w:themeColor="text1"/>
          <w:lang w:val="en-GB"/>
        </w:rPr>
        <w:t xml:space="preserve"> per cent of </w:t>
      </w:r>
      <w:r w:rsidRPr="000F71B5">
        <w:rPr>
          <w:i w:val="0"/>
          <w:color w:val="000000" w:themeColor="text1"/>
          <w:lang w:val="en-GB"/>
        </w:rPr>
        <w:t>overall</w:t>
      </w:r>
      <w:r w:rsidR="00552D26" w:rsidRPr="000F71B5">
        <w:rPr>
          <w:i w:val="0"/>
          <w:color w:val="000000" w:themeColor="text1"/>
          <w:lang w:val="en-GB"/>
        </w:rPr>
        <w:t xml:space="preserve"> </w:t>
      </w:r>
      <w:r w:rsidR="00775486" w:rsidRPr="000F71B5">
        <w:rPr>
          <w:i w:val="0"/>
          <w:color w:val="000000" w:themeColor="text1"/>
          <w:lang w:val="en-GB"/>
        </w:rPr>
        <w:t>participants</w:t>
      </w:r>
      <w:r w:rsidRPr="000F71B5">
        <w:rPr>
          <w:i w:val="0"/>
          <w:color w:val="000000" w:themeColor="text1"/>
          <w:lang w:val="en-GB"/>
        </w:rPr>
        <w:t>)</w:t>
      </w:r>
      <w:r w:rsidR="00552D26" w:rsidRPr="000F71B5">
        <w:rPr>
          <w:i w:val="0"/>
          <w:color w:val="000000" w:themeColor="text1"/>
          <w:lang w:val="en-GB"/>
        </w:rPr>
        <w:t>. This i</w:t>
      </w:r>
      <w:r w:rsidRPr="000F71B5">
        <w:rPr>
          <w:i w:val="0"/>
          <w:color w:val="000000" w:themeColor="text1"/>
          <w:lang w:val="en-GB"/>
        </w:rPr>
        <w:t>ncreas</w:t>
      </w:r>
      <w:r w:rsidR="00552D26" w:rsidRPr="000F71B5">
        <w:rPr>
          <w:i w:val="0"/>
          <w:color w:val="000000" w:themeColor="text1"/>
          <w:lang w:val="en-GB"/>
        </w:rPr>
        <w:t>es</w:t>
      </w:r>
      <w:r w:rsidRPr="000F71B5">
        <w:rPr>
          <w:i w:val="0"/>
          <w:color w:val="000000" w:themeColor="text1"/>
          <w:lang w:val="en-GB"/>
        </w:rPr>
        <w:t xml:space="preserve"> exposure to distance, workforce</w:t>
      </w:r>
      <w:r w:rsidR="00A36D2C">
        <w:rPr>
          <w:i w:val="0"/>
          <w:color w:val="000000" w:themeColor="text1"/>
          <w:lang w:val="en-GB"/>
        </w:rPr>
        <w:t>,</w:t>
      </w:r>
      <w:r w:rsidRPr="000F71B5">
        <w:rPr>
          <w:i w:val="0"/>
          <w:color w:val="000000" w:themeColor="text1"/>
          <w:lang w:val="en-GB"/>
        </w:rPr>
        <w:t xml:space="preserve"> and travel costs. </w:t>
      </w:r>
    </w:p>
    <w:p w14:paraId="0FB4E8A1" w14:textId="45E32025" w:rsidR="00552D26" w:rsidRPr="000F71B5" w:rsidRDefault="003E3985" w:rsidP="00731166">
      <w:pPr>
        <w:pStyle w:val="CYDAQuote"/>
        <w:numPr>
          <w:ilvl w:val="0"/>
          <w:numId w:val="20"/>
        </w:numPr>
        <w:spacing w:line="276" w:lineRule="auto"/>
        <w:rPr>
          <w:i w:val="0"/>
          <w:color w:val="000000" w:themeColor="text1"/>
          <w:lang w:val="en-GB"/>
        </w:rPr>
      </w:pPr>
      <w:r w:rsidRPr="000F71B5">
        <w:rPr>
          <w:i w:val="0"/>
          <w:color w:val="000000" w:themeColor="text1"/>
          <w:lang w:val="en-GB"/>
        </w:rPr>
        <w:t xml:space="preserve">Almost nine in ten children </w:t>
      </w:r>
      <w:r w:rsidR="005D0BBB" w:rsidRPr="000F71B5">
        <w:rPr>
          <w:i w:val="0"/>
          <w:color w:val="000000" w:themeColor="text1"/>
          <w:lang w:val="en-GB"/>
        </w:rPr>
        <w:t>we</w:t>
      </w:r>
      <w:r w:rsidRPr="000F71B5">
        <w:rPr>
          <w:i w:val="0"/>
          <w:color w:val="000000" w:themeColor="text1"/>
          <w:lang w:val="en-GB"/>
        </w:rPr>
        <w:t xml:space="preserve">re </w:t>
      </w:r>
      <w:r w:rsidRPr="000F71B5">
        <w:rPr>
          <w:b/>
          <w:i w:val="0"/>
          <w:color w:val="000000" w:themeColor="text1"/>
          <w:lang w:val="en-GB"/>
        </w:rPr>
        <w:t>NDIS participants</w:t>
      </w:r>
      <w:r w:rsidRPr="000F71B5">
        <w:rPr>
          <w:i w:val="0"/>
          <w:color w:val="000000" w:themeColor="text1"/>
          <w:lang w:val="en-GB"/>
        </w:rPr>
        <w:t>, with 9</w:t>
      </w:r>
      <w:r w:rsidR="00536386" w:rsidRPr="000F71B5">
        <w:rPr>
          <w:i w:val="0"/>
          <w:color w:val="000000" w:themeColor="text1"/>
          <w:lang w:val="en-GB"/>
        </w:rPr>
        <w:t xml:space="preserve">5 per cent </w:t>
      </w:r>
      <w:r w:rsidR="00D82086">
        <w:rPr>
          <w:i w:val="0"/>
          <w:color w:val="000000" w:themeColor="text1"/>
          <w:lang w:val="en-GB"/>
        </w:rPr>
        <w:t xml:space="preserve">NDIS </w:t>
      </w:r>
      <w:r w:rsidRPr="000F71B5">
        <w:rPr>
          <w:i w:val="0"/>
          <w:color w:val="000000" w:themeColor="text1"/>
          <w:lang w:val="en-GB"/>
        </w:rPr>
        <w:t>participant/applicant</w:t>
      </w:r>
      <w:r w:rsidR="00D82086">
        <w:rPr>
          <w:i w:val="0"/>
          <w:color w:val="000000" w:themeColor="text1"/>
          <w:lang w:val="en-GB"/>
        </w:rPr>
        <w:t>s</w:t>
      </w:r>
      <w:r w:rsidRPr="000F71B5">
        <w:rPr>
          <w:i w:val="0"/>
          <w:color w:val="000000" w:themeColor="text1"/>
          <w:lang w:val="en-GB"/>
        </w:rPr>
        <w:t xml:space="preserve"> combined (</w:t>
      </w:r>
      <w:r w:rsidR="006777A2" w:rsidRPr="000F71B5">
        <w:rPr>
          <w:i w:val="0"/>
          <w:color w:val="000000" w:themeColor="text1"/>
          <w:lang w:val="en-GB"/>
        </w:rPr>
        <w:t>compared with</w:t>
      </w:r>
      <w:r w:rsidR="00536386" w:rsidRPr="000F71B5">
        <w:rPr>
          <w:i w:val="0"/>
          <w:color w:val="000000" w:themeColor="text1"/>
          <w:lang w:val="en-GB"/>
        </w:rPr>
        <w:t xml:space="preserve"> 91 per cent of overall responses</w:t>
      </w:r>
      <w:r w:rsidRPr="000F71B5">
        <w:rPr>
          <w:i w:val="0"/>
          <w:color w:val="000000" w:themeColor="text1"/>
          <w:lang w:val="en-GB"/>
        </w:rPr>
        <w:t>)</w:t>
      </w:r>
      <w:r w:rsidR="00552D26" w:rsidRPr="000F71B5">
        <w:rPr>
          <w:i w:val="0"/>
          <w:color w:val="000000" w:themeColor="text1"/>
          <w:lang w:val="en-GB"/>
        </w:rPr>
        <w:t>.</w:t>
      </w:r>
    </w:p>
    <w:p w14:paraId="58B53479" w14:textId="4A9A6FAD" w:rsidR="00536386" w:rsidRPr="000F71B5" w:rsidRDefault="00552D26" w:rsidP="00731166">
      <w:pPr>
        <w:pStyle w:val="CYDAQuote"/>
        <w:numPr>
          <w:ilvl w:val="0"/>
          <w:numId w:val="20"/>
        </w:numPr>
        <w:spacing w:line="276" w:lineRule="auto"/>
        <w:rPr>
          <w:i w:val="0"/>
          <w:color w:val="000000" w:themeColor="text1"/>
          <w:lang w:val="en-GB"/>
        </w:rPr>
      </w:pPr>
      <w:r w:rsidRPr="000F71B5">
        <w:rPr>
          <w:b/>
          <w:i w:val="0"/>
          <w:color w:val="000000" w:themeColor="text1"/>
          <w:lang w:val="en-GB"/>
        </w:rPr>
        <w:t>D</w:t>
      </w:r>
      <w:r w:rsidR="003E3985" w:rsidRPr="000F71B5">
        <w:rPr>
          <w:b/>
          <w:i w:val="0"/>
          <w:color w:val="000000" w:themeColor="text1"/>
          <w:lang w:val="en-GB"/>
        </w:rPr>
        <w:t xml:space="preserve">isability profiles </w:t>
      </w:r>
      <w:r w:rsidR="00E600D2" w:rsidRPr="000F71B5">
        <w:rPr>
          <w:b/>
          <w:i w:val="0"/>
          <w:color w:val="000000" w:themeColor="text1"/>
          <w:lang w:val="en-GB"/>
        </w:rPr>
        <w:t>we</w:t>
      </w:r>
      <w:r w:rsidR="003E3985" w:rsidRPr="000F71B5">
        <w:rPr>
          <w:b/>
          <w:i w:val="0"/>
          <w:color w:val="000000" w:themeColor="text1"/>
          <w:lang w:val="en-GB"/>
        </w:rPr>
        <w:t>re more complex:</w:t>
      </w:r>
      <w:r w:rsidR="003E3985" w:rsidRPr="000F71B5">
        <w:rPr>
          <w:i w:val="0"/>
          <w:color w:val="000000" w:themeColor="text1"/>
          <w:lang w:val="en-GB"/>
        </w:rPr>
        <w:t xml:space="preserve"> </w:t>
      </w:r>
      <w:r w:rsidR="006048CF">
        <w:rPr>
          <w:i w:val="0"/>
          <w:color w:val="000000" w:themeColor="text1"/>
          <w:lang w:val="en-GB"/>
        </w:rPr>
        <w:t>a</w:t>
      </w:r>
      <w:r w:rsidR="003E3985" w:rsidRPr="000F71B5">
        <w:rPr>
          <w:i w:val="0"/>
          <w:color w:val="000000" w:themeColor="text1"/>
          <w:lang w:val="en-GB"/>
        </w:rPr>
        <w:t>utism 9</w:t>
      </w:r>
      <w:r w:rsidR="00B97358" w:rsidRPr="000F71B5">
        <w:rPr>
          <w:i w:val="0"/>
          <w:color w:val="000000" w:themeColor="text1"/>
          <w:lang w:val="en-GB"/>
        </w:rPr>
        <w:t>1</w:t>
      </w:r>
      <w:r w:rsidR="00536386" w:rsidRPr="000F71B5">
        <w:rPr>
          <w:i w:val="0"/>
          <w:color w:val="000000" w:themeColor="text1"/>
          <w:lang w:val="en-GB"/>
        </w:rPr>
        <w:t xml:space="preserve"> per cent</w:t>
      </w:r>
      <w:r w:rsidR="003E3985" w:rsidRPr="000F71B5">
        <w:rPr>
          <w:i w:val="0"/>
          <w:color w:val="000000" w:themeColor="text1"/>
          <w:lang w:val="en-GB"/>
        </w:rPr>
        <w:t xml:space="preserve"> and ADHD 68</w:t>
      </w:r>
      <w:r w:rsidR="00536386" w:rsidRPr="000F71B5">
        <w:rPr>
          <w:i w:val="0"/>
          <w:color w:val="000000" w:themeColor="text1"/>
          <w:lang w:val="en-GB"/>
        </w:rPr>
        <w:t xml:space="preserve"> per cent</w:t>
      </w:r>
      <w:r w:rsidR="003E3985" w:rsidRPr="000F71B5">
        <w:rPr>
          <w:i w:val="0"/>
          <w:color w:val="000000" w:themeColor="text1"/>
          <w:lang w:val="en-GB"/>
        </w:rPr>
        <w:t xml:space="preserve"> (</w:t>
      </w:r>
      <w:r w:rsidR="00536386" w:rsidRPr="000F71B5">
        <w:rPr>
          <w:i w:val="0"/>
          <w:color w:val="000000" w:themeColor="text1"/>
          <w:lang w:val="en-GB"/>
        </w:rPr>
        <w:t xml:space="preserve">compared with </w:t>
      </w:r>
      <w:r w:rsidR="003E3985" w:rsidRPr="000F71B5">
        <w:rPr>
          <w:i w:val="0"/>
          <w:color w:val="000000" w:themeColor="text1"/>
          <w:lang w:val="en-GB"/>
        </w:rPr>
        <w:t>81</w:t>
      </w:r>
      <w:r w:rsidR="00536386" w:rsidRPr="000F71B5">
        <w:rPr>
          <w:i w:val="0"/>
          <w:color w:val="000000" w:themeColor="text1"/>
          <w:lang w:val="en-GB"/>
        </w:rPr>
        <w:t xml:space="preserve"> per cent</w:t>
      </w:r>
      <w:r w:rsidR="003E3985" w:rsidRPr="000F71B5">
        <w:rPr>
          <w:i w:val="0"/>
          <w:color w:val="000000" w:themeColor="text1"/>
          <w:lang w:val="en-GB"/>
        </w:rPr>
        <w:t xml:space="preserve"> and 60</w:t>
      </w:r>
      <w:r w:rsidR="00536386" w:rsidRPr="000F71B5">
        <w:rPr>
          <w:i w:val="0"/>
          <w:color w:val="000000" w:themeColor="text1"/>
          <w:lang w:val="en-GB"/>
        </w:rPr>
        <w:t xml:space="preserve"> per cent overall</w:t>
      </w:r>
      <w:r w:rsidR="003E3985" w:rsidRPr="000F71B5">
        <w:rPr>
          <w:i w:val="0"/>
          <w:color w:val="000000" w:themeColor="text1"/>
          <w:lang w:val="en-GB"/>
        </w:rPr>
        <w:t xml:space="preserve">). </w:t>
      </w:r>
    </w:p>
    <w:p w14:paraId="1A6B302C" w14:textId="42D173E1" w:rsidR="00552D26" w:rsidRPr="000F71B5" w:rsidRDefault="003E3985" w:rsidP="00731166">
      <w:pPr>
        <w:pStyle w:val="CYDAQuote"/>
        <w:numPr>
          <w:ilvl w:val="0"/>
          <w:numId w:val="20"/>
        </w:numPr>
        <w:spacing w:line="276" w:lineRule="auto"/>
        <w:rPr>
          <w:i w:val="0"/>
          <w:color w:val="000000" w:themeColor="text1"/>
          <w:lang w:val="en-GB"/>
        </w:rPr>
      </w:pPr>
      <w:r w:rsidRPr="000F71B5">
        <w:rPr>
          <w:i w:val="0"/>
          <w:color w:val="000000" w:themeColor="text1"/>
          <w:lang w:val="en-GB"/>
        </w:rPr>
        <w:lastRenderedPageBreak/>
        <w:t xml:space="preserve">Emotions </w:t>
      </w:r>
      <w:r w:rsidR="00D9588C" w:rsidRPr="000F71B5">
        <w:rPr>
          <w:i w:val="0"/>
          <w:color w:val="000000" w:themeColor="text1"/>
          <w:lang w:val="en-GB"/>
        </w:rPr>
        <w:t>we</w:t>
      </w:r>
      <w:r w:rsidRPr="000F71B5">
        <w:rPr>
          <w:i w:val="0"/>
          <w:color w:val="000000" w:themeColor="text1"/>
          <w:lang w:val="en-GB"/>
        </w:rPr>
        <w:t>re strongly negative</w:t>
      </w:r>
      <w:r w:rsidR="00536386" w:rsidRPr="000F71B5">
        <w:rPr>
          <w:i w:val="0"/>
          <w:color w:val="000000" w:themeColor="text1"/>
          <w:lang w:val="en-GB"/>
        </w:rPr>
        <w:t xml:space="preserve">: </w:t>
      </w:r>
      <w:r w:rsidR="00536386" w:rsidRPr="000F71B5">
        <w:rPr>
          <w:b/>
          <w:i w:val="0"/>
          <w:color w:val="000000" w:themeColor="text1"/>
          <w:lang w:val="en-GB"/>
        </w:rPr>
        <w:t>“</w:t>
      </w:r>
      <w:r w:rsidR="006048CF">
        <w:rPr>
          <w:b/>
          <w:i w:val="0"/>
          <w:color w:val="000000" w:themeColor="text1"/>
          <w:lang w:val="en-GB"/>
        </w:rPr>
        <w:t>c</w:t>
      </w:r>
      <w:r w:rsidRPr="000F71B5">
        <w:rPr>
          <w:b/>
          <w:i w:val="0"/>
          <w:color w:val="000000" w:themeColor="text1"/>
          <w:lang w:val="en-GB"/>
        </w:rPr>
        <w:t>onfused</w:t>
      </w:r>
      <w:r w:rsidR="00536386" w:rsidRPr="000F71B5">
        <w:rPr>
          <w:b/>
          <w:i w:val="0"/>
          <w:color w:val="000000" w:themeColor="text1"/>
          <w:lang w:val="en-GB"/>
        </w:rPr>
        <w:t>”</w:t>
      </w:r>
      <w:r w:rsidRPr="000F71B5">
        <w:rPr>
          <w:b/>
          <w:i w:val="0"/>
          <w:color w:val="000000" w:themeColor="text1"/>
          <w:lang w:val="en-GB"/>
        </w:rPr>
        <w:t xml:space="preserve"> </w:t>
      </w:r>
      <w:r w:rsidR="00D9588C" w:rsidRPr="000F71B5">
        <w:rPr>
          <w:b/>
          <w:i w:val="0"/>
          <w:color w:val="000000" w:themeColor="text1"/>
          <w:lang w:val="en-GB"/>
        </w:rPr>
        <w:t>wa</w:t>
      </w:r>
      <w:r w:rsidRPr="000F71B5">
        <w:rPr>
          <w:b/>
          <w:i w:val="0"/>
          <w:color w:val="000000" w:themeColor="text1"/>
          <w:lang w:val="en-GB"/>
        </w:rPr>
        <w:t>s higher</w:t>
      </w:r>
      <w:r w:rsidRPr="000F71B5">
        <w:rPr>
          <w:i w:val="0"/>
          <w:color w:val="000000" w:themeColor="text1"/>
          <w:lang w:val="en-GB"/>
        </w:rPr>
        <w:t xml:space="preserve"> (57</w:t>
      </w:r>
      <w:r w:rsidR="00536386" w:rsidRPr="000F71B5">
        <w:rPr>
          <w:i w:val="0"/>
          <w:color w:val="000000" w:themeColor="text1"/>
          <w:lang w:val="en-GB"/>
        </w:rPr>
        <w:t xml:space="preserve"> per cent compared with </w:t>
      </w:r>
      <w:r w:rsidRPr="000F71B5">
        <w:rPr>
          <w:i w:val="0"/>
          <w:color w:val="000000" w:themeColor="text1"/>
          <w:lang w:val="en-GB"/>
        </w:rPr>
        <w:t>51</w:t>
      </w:r>
      <w:r w:rsidR="00536386" w:rsidRPr="000F71B5">
        <w:rPr>
          <w:i w:val="0"/>
          <w:color w:val="000000" w:themeColor="text1"/>
          <w:lang w:val="en-GB"/>
        </w:rPr>
        <w:t xml:space="preserve"> per cent overall</w:t>
      </w:r>
      <w:r w:rsidRPr="000F71B5">
        <w:rPr>
          <w:i w:val="0"/>
          <w:color w:val="000000" w:themeColor="text1"/>
          <w:lang w:val="en-GB"/>
        </w:rPr>
        <w:t xml:space="preserve">), reflecting uncertainty layered on systemic fatigue. </w:t>
      </w:r>
    </w:p>
    <w:p w14:paraId="3E502177" w14:textId="235F0E4D" w:rsidR="00552D26" w:rsidRPr="000F71B5" w:rsidRDefault="003E3985" w:rsidP="00731166">
      <w:pPr>
        <w:pStyle w:val="CYDAQuote"/>
        <w:numPr>
          <w:ilvl w:val="0"/>
          <w:numId w:val="20"/>
        </w:numPr>
        <w:spacing w:line="276" w:lineRule="auto"/>
        <w:rPr>
          <w:i w:val="0"/>
          <w:color w:val="000000" w:themeColor="text1"/>
          <w:lang w:val="en-GB"/>
        </w:rPr>
      </w:pPr>
      <w:r w:rsidRPr="000F71B5">
        <w:rPr>
          <w:i w:val="0"/>
          <w:color w:val="000000" w:themeColor="text1"/>
          <w:lang w:val="en-GB"/>
        </w:rPr>
        <w:t>Priorities concentrate</w:t>
      </w:r>
      <w:r w:rsidR="0005384F" w:rsidRPr="000F71B5">
        <w:rPr>
          <w:i w:val="0"/>
          <w:color w:val="000000" w:themeColor="text1"/>
          <w:lang w:val="en-GB"/>
        </w:rPr>
        <w:t>d</w:t>
      </w:r>
      <w:r w:rsidRPr="000F71B5">
        <w:rPr>
          <w:i w:val="0"/>
          <w:color w:val="000000" w:themeColor="text1"/>
          <w:lang w:val="en-GB"/>
        </w:rPr>
        <w:t xml:space="preserve"> on </w:t>
      </w:r>
      <w:r w:rsidRPr="000F71B5">
        <w:rPr>
          <w:b/>
          <w:i w:val="0"/>
          <w:color w:val="000000" w:themeColor="text1"/>
          <w:lang w:val="en-GB"/>
        </w:rPr>
        <w:t>continuity</w:t>
      </w:r>
      <w:r w:rsidRPr="000F71B5">
        <w:rPr>
          <w:i w:val="0"/>
          <w:color w:val="000000" w:themeColor="text1"/>
          <w:lang w:val="en-GB"/>
        </w:rPr>
        <w:t xml:space="preserve"> (maintain existing supports 71</w:t>
      </w:r>
      <w:r w:rsidR="00685DFF" w:rsidRPr="000F71B5">
        <w:rPr>
          <w:i w:val="0"/>
          <w:color w:val="000000" w:themeColor="text1"/>
          <w:lang w:val="en-GB"/>
        </w:rPr>
        <w:t xml:space="preserve"> per cent</w:t>
      </w:r>
      <w:r w:rsidR="009970E4">
        <w:rPr>
          <w:i w:val="0"/>
          <w:color w:val="000000" w:themeColor="text1"/>
          <w:lang w:val="en-GB"/>
        </w:rPr>
        <w:t>,</w:t>
      </w:r>
      <w:r w:rsidRPr="000F71B5">
        <w:rPr>
          <w:i w:val="0"/>
          <w:color w:val="000000" w:themeColor="text1"/>
          <w:lang w:val="en-GB"/>
        </w:rPr>
        <w:t xml:space="preserve"> guarantee into the future 70</w:t>
      </w:r>
      <w:r w:rsidR="00685DFF" w:rsidRPr="000F71B5">
        <w:rPr>
          <w:i w:val="0"/>
          <w:color w:val="000000" w:themeColor="text1"/>
          <w:lang w:val="en-GB"/>
        </w:rPr>
        <w:t xml:space="preserve"> per cent</w:t>
      </w:r>
      <w:r w:rsidRPr="000F71B5">
        <w:rPr>
          <w:i w:val="0"/>
          <w:color w:val="000000" w:themeColor="text1"/>
          <w:lang w:val="en-GB"/>
        </w:rPr>
        <w:t xml:space="preserve">) and </w:t>
      </w:r>
      <w:r w:rsidRPr="000F71B5">
        <w:rPr>
          <w:b/>
          <w:i w:val="0"/>
          <w:color w:val="000000" w:themeColor="text1"/>
          <w:lang w:val="en-GB"/>
        </w:rPr>
        <w:t>low</w:t>
      </w:r>
      <w:r w:rsidR="28807971" w:rsidRPr="000F71B5">
        <w:rPr>
          <w:b/>
          <w:i w:val="0"/>
          <w:color w:val="000000" w:themeColor="text1"/>
          <w:lang w:val="en-GB"/>
        </w:rPr>
        <w:t xml:space="preserve"> </w:t>
      </w:r>
      <w:r w:rsidRPr="000F71B5">
        <w:rPr>
          <w:b/>
          <w:i w:val="0"/>
          <w:color w:val="000000" w:themeColor="text1"/>
          <w:lang w:val="en-GB"/>
        </w:rPr>
        <w:t xml:space="preserve">burden access </w:t>
      </w:r>
      <w:r w:rsidRPr="000F71B5">
        <w:rPr>
          <w:i w:val="0"/>
          <w:color w:val="000000" w:themeColor="text1"/>
          <w:lang w:val="en-GB"/>
        </w:rPr>
        <w:t>(49</w:t>
      </w:r>
      <w:r w:rsidR="00685DFF" w:rsidRPr="000F71B5">
        <w:rPr>
          <w:i w:val="0"/>
          <w:color w:val="000000" w:themeColor="text1"/>
          <w:lang w:val="en-GB"/>
        </w:rPr>
        <w:t xml:space="preserve"> per cent</w:t>
      </w:r>
      <w:r w:rsidRPr="000F71B5">
        <w:rPr>
          <w:i w:val="0"/>
          <w:color w:val="000000" w:themeColor="text1"/>
          <w:lang w:val="en-GB"/>
        </w:rPr>
        <w:t>), alongside strong endorsement of core allied health (</w:t>
      </w:r>
      <w:r w:rsidR="000020FE">
        <w:rPr>
          <w:i w:val="0"/>
          <w:color w:val="000000" w:themeColor="text1"/>
          <w:lang w:val="en-GB"/>
        </w:rPr>
        <w:t>o</w:t>
      </w:r>
      <w:r w:rsidR="00125B20" w:rsidRPr="000F71B5">
        <w:rPr>
          <w:i w:val="0"/>
          <w:color w:val="000000" w:themeColor="text1"/>
          <w:lang w:val="en-GB"/>
        </w:rPr>
        <w:t xml:space="preserve">ccupational and </w:t>
      </w:r>
      <w:r w:rsidR="000020FE">
        <w:rPr>
          <w:i w:val="0"/>
          <w:color w:val="000000" w:themeColor="text1"/>
          <w:lang w:val="en-GB"/>
        </w:rPr>
        <w:t>s</w:t>
      </w:r>
      <w:r w:rsidRPr="000F71B5">
        <w:rPr>
          <w:i w:val="0"/>
          <w:color w:val="000000" w:themeColor="text1"/>
          <w:lang w:val="en-GB"/>
        </w:rPr>
        <w:t>peech</w:t>
      </w:r>
      <w:r w:rsidR="00125B20" w:rsidRPr="000F71B5">
        <w:rPr>
          <w:i w:val="0"/>
          <w:color w:val="000000" w:themeColor="text1"/>
          <w:lang w:val="en-GB"/>
        </w:rPr>
        <w:t xml:space="preserve"> </w:t>
      </w:r>
      <w:r w:rsidR="000020FE">
        <w:rPr>
          <w:i w:val="0"/>
          <w:color w:val="000000" w:themeColor="text1"/>
          <w:lang w:val="en-GB"/>
        </w:rPr>
        <w:t>t</w:t>
      </w:r>
      <w:r w:rsidR="00125B20" w:rsidRPr="000F71B5">
        <w:rPr>
          <w:i w:val="0"/>
          <w:color w:val="000000" w:themeColor="text1"/>
          <w:lang w:val="en-GB"/>
        </w:rPr>
        <w:t>herapy</w:t>
      </w:r>
      <w:r w:rsidRPr="000F71B5">
        <w:rPr>
          <w:i w:val="0"/>
          <w:color w:val="000000" w:themeColor="text1"/>
          <w:lang w:val="en-GB"/>
        </w:rPr>
        <w:t xml:space="preserve"> 92</w:t>
      </w:r>
      <w:r w:rsidR="00685DFF" w:rsidRPr="000F71B5">
        <w:rPr>
          <w:i w:val="0"/>
          <w:color w:val="000000" w:themeColor="text1"/>
          <w:lang w:val="en-GB"/>
        </w:rPr>
        <w:t xml:space="preserve"> per cent</w:t>
      </w:r>
      <w:r w:rsidRPr="000F71B5">
        <w:rPr>
          <w:i w:val="0"/>
          <w:color w:val="000000" w:themeColor="text1"/>
          <w:lang w:val="en-GB"/>
        </w:rPr>
        <w:t xml:space="preserve">, </w:t>
      </w:r>
      <w:r w:rsidR="000020FE">
        <w:rPr>
          <w:i w:val="0"/>
          <w:color w:val="000000" w:themeColor="text1"/>
          <w:lang w:val="en-GB"/>
        </w:rPr>
        <w:t>p</w:t>
      </w:r>
      <w:r w:rsidRPr="000F71B5">
        <w:rPr>
          <w:i w:val="0"/>
          <w:color w:val="000000" w:themeColor="text1"/>
          <w:lang w:val="en-GB"/>
        </w:rPr>
        <w:t>sychology 86</w:t>
      </w:r>
      <w:r w:rsidR="00685DFF" w:rsidRPr="000F71B5">
        <w:rPr>
          <w:i w:val="0"/>
          <w:color w:val="000000" w:themeColor="text1"/>
          <w:lang w:val="en-GB"/>
        </w:rPr>
        <w:t xml:space="preserve"> per cent</w:t>
      </w:r>
      <w:r w:rsidRPr="000F71B5">
        <w:rPr>
          <w:i w:val="0"/>
          <w:color w:val="000000" w:themeColor="text1"/>
          <w:lang w:val="en-GB"/>
        </w:rPr>
        <w:t xml:space="preserve">, </w:t>
      </w:r>
      <w:r w:rsidR="000020FE">
        <w:rPr>
          <w:i w:val="0"/>
          <w:color w:val="000000" w:themeColor="text1"/>
          <w:lang w:val="en-GB"/>
        </w:rPr>
        <w:t>p</w:t>
      </w:r>
      <w:r w:rsidRPr="000F71B5">
        <w:rPr>
          <w:i w:val="0"/>
          <w:color w:val="000000" w:themeColor="text1"/>
          <w:lang w:val="en-GB"/>
        </w:rPr>
        <w:t>hysio 83</w:t>
      </w:r>
      <w:r w:rsidR="00685DFF" w:rsidRPr="000F71B5">
        <w:rPr>
          <w:i w:val="0"/>
          <w:color w:val="000000" w:themeColor="text1"/>
          <w:lang w:val="en-GB"/>
        </w:rPr>
        <w:t xml:space="preserve"> per cent</w:t>
      </w:r>
      <w:r w:rsidRPr="000F71B5">
        <w:rPr>
          <w:i w:val="0"/>
          <w:color w:val="000000" w:themeColor="text1"/>
          <w:lang w:val="en-GB"/>
        </w:rPr>
        <w:t>) and whole</w:t>
      </w:r>
      <w:r w:rsidR="7A0BCDB0" w:rsidRPr="000F71B5">
        <w:rPr>
          <w:i w:val="0"/>
          <w:color w:val="000000" w:themeColor="text1"/>
          <w:lang w:val="en-GB"/>
        </w:rPr>
        <w:t xml:space="preserve"> </w:t>
      </w:r>
      <w:r w:rsidRPr="000F71B5">
        <w:rPr>
          <w:i w:val="0"/>
          <w:color w:val="000000" w:themeColor="text1"/>
          <w:lang w:val="en-GB"/>
        </w:rPr>
        <w:t>family supports (parenting, respite, peer networks) plus school</w:t>
      </w:r>
      <w:r w:rsidR="185A6DB2" w:rsidRPr="000F71B5">
        <w:rPr>
          <w:i w:val="0"/>
          <w:color w:val="000000" w:themeColor="text1"/>
          <w:lang w:val="en-GB"/>
        </w:rPr>
        <w:t xml:space="preserve"> </w:t>
      </w:r>
      <w:r w:rsidRPr="000F71B5">
        <w:rPr>
          <w:i w:val="0"/>
          <w:color w:val="000000" w:themeColor="text1"/>
          <w:lang w:val="en-GB"/>
        </w:rPr>
        <w:t>can’t responses (65</w:t>
      </w:r>
      <w:r w:rsidR="00685DFF" w:rsidRPr="000F71B5">
        <w:rPr>
          <w:i w:val="0"/>
          <w:color w:val="000000" w:themeColor="text1"/>
          <w:lang w:val="en-GB"/>
        </w:rPr>
        <w:t xml:space="preserve"> per cent</w:t>
      </w:r>
      <w:r w:rsidRPr="000F71B5">
        <w:rPr>
          <w:i w:val="0"/>
          <w:color w:val="000000" w:themeColor="text1"/>
          <w:lang w:val="en-GB"/>
        </w:rPr>
        <w:t xml:space="preserve">). </w:t>
      </w:r>
    </w:p>
    <w:p w14:paraId="4B90A23C" w14:textId="2A78B383" w:rsidR="003E3985" w:rsidRPr="000F71B5" w:rsidRDefault="003E3985" w:rsidP="00731166">
      <w:pPr>
        <w:pStyle w:val="CYDAQuote"/>
        <w:numPr>
          <w:ilvl w:val="0"/>
          <w:numId w:val="20"/>
        </w:numPr>
        <w:spacing w:line="276" w:lineRule="auto"/>
        <w:rPr>
          <w:i w:val="0"/>
          <w:color w:val="000000" w:themeColor="text1"/>
          <w:lang w:val="en-GB"/>
        </w:rPr>
      </w:pPr>
      <w:r w:rsidRPr="000F71B5">
        <w:rPr>
          <w:b/>
          <w:i w:val="0"/>
          <w:color w:val="000000" w:themeColor="text1"/>
          <w:lang w:val="en-GB"/>
        </w:rPr>
        <w:t xml:space="preserve">The </w:t>
      </w:r>
      <w:r w:rsidR="00C56AA7" w:rsidRPr="000F71B5">
        <w:rPr>
          <w:b/>
          <w:i w:val="0"/>
          <w:color w:val="000000" w:themeColor="text1"/>
          <w:lang w:val="en-GB"/>
        </w:rPr>
        <w:t>policy asks</w:t>
      </w:r>
      <w:r w:rsidR="00C56AA7" w:rsidRPr="000F71B5">
        <w:rPr>
          <w:i w:val="0"/>
          <w:color w:val="000000" w:themeColor="text1"/>
          <w:lang w:val="en-GB"/>
        </w:rPr>
        <w:t xml:space="preserve"> </w:t>
      </w:r>
      <w:r w:rsidR="00376D82" w:rsidRPr="000F71B5">
        <w:rPr>
          <w:i w:val="0"/>
          <w:color w:val="000000" w:themeColor="text1"/>
          <w:lang w:val="en-GB"/>
        </w:rPr>
        <w:t>we</w:t>
      </w:r>
      <w:r w:rsidR="00C56AA7" w:rsidRPr="000F71B5">
        <w:rPr>
          <w:i w:val="0"/>
          <w:color w:val="000000" w:themeColor="text1"/>
          <w:lang w:val="en-GB"/>
        </w:rPr>
        <w:t xml:space="preserve">re for </w:t>
      </w:r>
      <w:r w:rsidRPr="000F71B5">
        <w:rPr>
          <w:i w:val="0"/>
          <w:color w:val="000000" w:themeColor="text1"/>
          <w:lang w:val="en-GB"/>
        </w:rPr>
        <w:t>regionally weighted, culturally safe, multi</w:t>
      </w:r>
      <w:r w:rsidR="00586255" w:rsidRPr="000F71B5">
        <w:rPr>
          <w:i w:val="0"/>
          <w:color w:val="000000" w:themeColor="text1"/>
          <w:lang w:val="en-GB"/>
        </w:rPr>
        <w:t>-</w:t>
      </w:r>
      <w:r w:rsidRPr="000F71B5">
        <w:rPr>
          <w:i w:val="0"/>
          <w:color w:val="000000" w:themeColor="text1"/>
          <w:lang w:val="en-GB"/>
        </w:rPr>
        <w:t>year funding with embedded allied health across early</w:t>
      </w:r>
      <w:r w:rsidR="289913A8" w:rsidRPr="000F71B5">
        <w:rPr>
          <w:i w:val="0"/>
          <w:color w:val="000000" w:themeColor="text1"/>
          <w:lang w:val="en-GB"/>
        </w:rPr>
        <w:t xml:space="preserve"> </w:t>
      </w:r>
      <w:r w:rsidRPr="000F71B5">
        <w:rPr>
          <w:i w:val="0"/>
          <w:color w:val="000000" w:themeColor="text1"/>
          <w:lang w:val="en-GB"/>
        </w:rPr>
        <w:t>childhood settings, homes</w:t>
      </w:r>
      <w:r w:rsidR="00334C98">
        <w:rPr>
          <w:i w:val="0"/>
          <w:color w:val="000000" w:themeColor="text1"/>
          <w:lang w:val="en-GB"/>
        </w:rPr>
        <w:t>,</w:t>
      </w:r>
      <w:r w:rsidRPr="000F71B5">
        <w:rPr>
          <w:i w:val="0"/>
          <w:color w:val="000000" w:themeColor="text1"/>
          <w:lang w:val="en-GB"/>
        </w:rPr>
        <w:t xml:space="preserve"> and community hubs—without forced provider churn.</w:t>
      </w:r>
    </w:p>
    <w:p w14:paraId="3413EF28" w14:textId="3A024E66" w:rsidR="003A27EC" w:rsidRPr="000F71B5" w:rsidRDefault="00667F03" w:rsidP="008B378D">
      <w:pPr>
        <w:pStyle w:val="CYDAQuote"/>
        <w:spacing w:line="276" w:lineRule="auto"/>
        <w:rPr>
          <w:lang w:val="en-GB"/>
        </w:rPr>
      </w:pPr>
      <w:r w:rsidRPr="000F71B5">
        <w:rPr>
          <w:lang w:val="en-GB"/>
        </w:rPr>
        <w:t>"There are no details</w:t>
      </w:r>
      <w:r w:rsidR="00E262AC" w:rsidRPr="000F71B5">
        <w:rPr>
          <w:lang w:val="en-GB"/>
        </w:rPr>
        <w:t>, n</w:t>
      </w:r>
      <w:r w:rsidRPr="000F71B5">
        <w:rPr>
          <w:lang w:val="en-GB"/>
        </w:rPr>
        <w:t>o plan for states to provide</w:t>
      </w:r>
      <w:r w:rsidR="00E262AC" w:rsidRPr="000F71B5">
        <w:rPr>
          <w:lang w:val="en-GB"/>
        </w:rPr>
        <w:t>,</w:t>
      </w:r>
      <w:r w:rsidRPr="000F71B5">
        <w:rPr>
          <w:lang w:val="en-GB"/>
        </w:rPr>
        <w:t xml:space="preserve"> </w:t>
      </w:r>
      <w:r w:rsidR="00E262AC" w:rsidRPr="000F71B5">
        <w:rPr>
          <w:lang w:val="en-GB"/>
        </w:rPr>
        <w:t>n</w:t>
      </w:r>
      <w:r w:rsidRPr="000F71B5">
        <w:rPr>
          <w:lang w:val="en-GB"/>
        </w:rPr>
        <w:t xml:space="preserve">o provision discussed for education to assist. It seems like federal gov have decided our children are an easy target to get rid of instead of focusing on the real costs to NDIS. The millions spent on </w:t>
      </w:r>
      <w:r w:rsidRPr="7CF98A34">
        <w:rPr>
          <w:noProof w:val="0"/>
          <w:lang w:val="en-GB"/>
        </w:rPr>
        <w:t>A</w:t>
      </w:r>
      <w:r w:rsidR="34027998" w:rsidRPr="7CF98A34">
        <w:rPr>
          <w:noProof w:val="0"/>
          <w:lang w:val="en-GB"/>
        </w:rPr>
        <w:t xml:space="preserve">dministrative Review </w:t>
      </w:r>
      <w:r w:rsidRPr="7CF98A34">
        <w:rPr>
          <w:noProof w:val="0"/>
          <w:lang w:val="en-GB"/>
        </w:rPr>
        <w:t>T</w:t>
      </w:r>
      <w:r w:rsidR="38A734F7" w:rsidRPr="7CF98A34">
        <w:rPr>
          <w:noProof w:val="0"/>
          <w:lang w:val="en-GB"/>
        </w:rPr>
        <w:t>ribunal</w:t>
      </w:r>
      <w:r w:rsidRPr="000F71B5">
        <w:rPr>
          <w:lang w:val="en-GB"/>
        </w:rPr>
        <w:t xml:space="preserve"> fighting families who need support. Putting a payment scheme together that incentivises providers to charge for extras. An equivalent of a medical system for autism isn’t appropriate and feels like we’re returning to an age where we institutionalised neurodivergent individuals"</w:t>
      </w:r>
    </w:p>
    <w:p w14:paraId="59927E61" w14:textId="4A30FB21" w:rsidR="003E3985" w:rsidRPr="000F71B5" w:rsidRDefault="005C01F0" w:rsidP="008808F0">
      <w:pPr>
        <w:pStyle w:val="CYDAQuote"/>
        <w:spacing w:line="276" w:lineRule="auto"/>
        <w:ind w:left="0"/>
        <w:rPr>
          <w:b/>
          <w:i w:val="0"/>
          <w:color w:val="000000" w:themeColor="text1"/>
          <w:lang w:val="en-GB"/>
        </w:rPr>
      </w:pPr>
      <w:r w:rsidRPr="000F71B5">
        <w:rPr>
          <w:b/>
          <w:i w:val="0"/>
          <w:color w:val="000000" w:themeColor="text1"/>
          <w:lang w:val="en-GB"/>
        </w:rPr>
        <w:t xml:space="preserve">Comparisons across </w:t>
      </w:r>
      <w:r w:rsidR="00DA0CF2" w:rsidRPr="000F71B5">
        <w:rPr>
          <w:b/>
          <w:i w:val="0"/>
          <w:color w:val="000000" w:themeColor="text1"/>
          <w:lang w:val="en-GB"/>
        </w:rPr>
        <w:t xml:space="preserve">diverse </w:t>
      </w:r>
      <w:r w:rsidRPr="000F71B5">
        <w:rPr>
          <w:b/>
          <w:i w:val="0"/>
          <w:color w:val="000000" w:themeColor="text1"/>
          <w:lang w:val="en-GB"/>
        </w:rPr>
        <w:t>groups</w:t>
      </w:r>
    </w:p>
    <w:p w14:paraId="71AC120A" w14:textId="78DF5F78" w:rsidR="00584722" w:rsidRDefault="00584722" w:rsidP="00731166">
      <w:pPr>
        <w:pStyle w:val="CYDABodycopy"/>
        <w:numPr>
          <w:ilvl w:val="0"/>
          <w:numId w:val="6"/>
        </w:numPr>
        <w:spacing w:line="276" w:lineRule="auto"/>
        <w:rPr>
          <w:lang w:val="en-GB"/>
        </w:rPr>
      </w:pPr>
      <w:r w:rsidRPr="00584722">
        <w:rPr>
          <w:b/>
          <w:bCs/>
          <w:lang w:val="en-GB"/>
        </w:rPr>
        <w:t xml:space="preserve">Continuity </w:t>
      </w:r>
      <w:r w:rsidR="00E871DE">
        <w:rPr>
          <w:lang w:val="en-GB"/>
        </w:rPr>
        <w:t>was</w:t>
      </w:r>
      <w:r w:rsidRPr="00A84D3B">
        <w:rPr>
          <w:lang w:val="en-GB"/>
        </w:rPr>
        <w:t xml:space="preserve"> non</w:t>
      </w:r>
      <w:r w:rsidRPr="00A84D3B">
        <w:rPr>
          <w:rFonts w:ascii="Cambria Math" w:hAnsi="Cambria Math" w:cs="Cambria Math"/>
          <w:lang w:val="en-GB"/>
        </w:rPr>
        <w:t>‑</w:t>
      </w:r>
      <w:r w:rsidRPr="00A84D3B">
        <w:rPr>
          <w:lang w:val="en-GB"/>
        </w:rPr>
        <w:t>negotiable</w:t>
      </w:r>
      <w:r w:rsidR="00B1181F">
        <w:rPr>
          <w:lang w:val="en-GB"/>
        </w:rPr>
        <w:t xml:space="preserve"> for all groups</w:t>
      </w:r>
      <w:r w:rsidRPr="00584722">
        <w:rPr>
          <w:lang w:val="en-GB"/>
        </w:rPr>
        <w:t xml:space="preserve">—but </w:t>
      </w:r>
      <w:r w:rsidR="00E871DE">
        <w:rPr>
          <w:lang w:val="en-GB"/>
        </w:rPr>
        <w:t>wa</w:t>
      </w:r>
      <w:r w:rsidRPr="00584722">
        <w:rPr>
          <w:lang w:val="en-GB"/>
        </w:rPr>
        <w:t xml:space="preserve">s </w:t>
      </w:r>
      <w:r w:rsidRPr="00584722">
        <w:rPr>
          <w:b/>
          <w:bCs/>
          <w:lang w:val="en-GB"/>
        </w:rPr>
        <w:t>most urgent for First Nations</w:t>
      </w:r>
      <w:r w:rsidRPr="00584722">
        <w:rPr>
          <w:lang w:val="en-GB"/>
        </w:rPr>
        <w:t xml:space="preserve"> and </w:t>
      </w:r>
      <w:r w:rsidRPr="00584722">
        <w:rPr>
          <w:b/>
          <w:bCs/>
          <w:lang w:val="en-GB"/>
        </w:rPr>
        <w:t>regional/remote</w:t>
      </w:r>
      <w:r w:rsidRPr="00584722">
        <w:rPr>
          <w:lang w:val="en-GB"/>
        </w:rPr>
        <w:t xml:space="preserve"> </w:t>
      </w:r>
      <w:r w:rsidR="00E871DE">
        <w:rPr>
          <w:lang w:val="en-GB"/>
        </w:rPr>
        <w:t>participants</w:t>
      </w:r>
      <w:r w:rsidRPr="00584722">
        <w:rPr>
          <w:lang w:val="en-GB"/>
        </w:rPr>
        <w:t xml:space="preserve"> (higher early</w:t>
      </w:r>
      <w:r w:rsidRPr="00584722">
        <w:rPr>
          <w:rFonts w:ascii="Cambria Math" w:hAnsi="Cambria Math" w:cs="Cambria Math"/>
          <w:lang w:val="en-GB"/>
        </w:rPr>
        <w:t>‑</w:t>
      </w:r>
      <w:r w:rsidRPr="00584722">
        <w:rPr>
          <w:lang w:val="en-GB"/>
        </w:rPr>
        <w:t xml:space="preserve">childhood </w:t>
      </w:r>
      <w:r w:rsidR="000260B4">
        <w:rPr>
          <w:lang w:val="en-GB"/>
        </w:rPr>
        <w:t>group</w:t>
      </w:r>
      <w:r w:rsidR="00323E7D">
        <w:rPr>
          <w:lang w:val="en-GB"/>
        </w:rPr>
        <w:t>,</w:t>
      </w:r>
      <w:r w:rsidRPr="00584722">
        <w:rPr>
          <w:lang w:val="en-GB"/>
        </w:rPr>
        <w:t xml:space="preserve"> higher autism prevalence</w:t>
      </w:r>
      <w:r w:rsidR="00323E7D">
        <w:rPr>
          <w:lang w:val="en-GB"/>
        </w:rPr>
        <w:t>,</w:t>
      </w:r>
      <w:r w:rsidRPr="00584722">
        <w:rPr>
          <w:lang w:val="en-GB"/>
        </w:rPr>
        <w:t xml:space="preserve"> higher exposure to</w:t>
      </w:r>
      <w:r w:rsidR="000260B4">
        <w:rPr>
          <w:lang w:val="en-GB"/>
        </w:rPr>
        <w:t xml:space="preserve"> non-metropolitan</w:t>
      </w:r>
      <w:r w:rsidRPr="00584722">
        <w:rPr>
          <w:lang w:val="en-GB"/>
        </w:rPr>
        <w:t xml:space="preserve"> distance</w:t>
      </w:r>
      <w:r w:rsidR="008B378D">
        <w:rPr>
          <w:lang w:val="en-GB"/>
        </w:rPr>
        <w:t xml:space="preserve"> and </w:t>
      </w:r>
      <w:r w:rsidRPr="00584722">
        <w:rPr>
          <w:lang w:val="en-GB"/>
        </w:rPr>
        <w:t>workforce gaps).</w:t>
      </w:r>
    </w:p>
    <w:p w14:paraId="3A89615C" w14:textId="41F22390" w:rsidR="00DA5B45" w:rsidRPr="000F71B5" w:rsidRDefault="00DA5B45" w:rsidP="00731166">
      <w:pPr>
        <w:pStyle w:val="CYDABodycopy"/>
        <w:numPr>
          <w:ilvl w:val="0"/>
          <w:numId w:val="6"/>
        </w:numPr>
        <w:spacing w:line="276" w:lineRule="auto"/>
        <w:rPr>
          <w:lang w:val="en-GB"/>
        </w:rPr>
      </w:pPr>
      <w:r w:rsidRPr="00584722">
        <w:rPr>
          <w:b/>
          <w:bCs/>
          <w:lang w:val="en-GB"/>
        </w:rPr>
        <w:t>Regional/remote</w:t>
      </w:r>
      <w:r w:rsidRPr="00DA5B45">
        <w:rPr>
          <w:lang w:val="en-GB"/>
        </w:rPr>
        <w:t xml:space="preserve"> </w:t>
      </w:r>
      <w:r w:rsidR="00E871DE">
        <w:rPr>
          <w:lang w:val="en-GB"/>
        </w:rPr>
        <w:t>participants</w:t>
      </w:r>
      <w:r w:rsidRPr="00584722">
        <w:rPr>
          <w:lang w:val="en-GB"/>
        </w:rPr>
        <w:t xml:space="preserve"> need</w:t>
      </w:r>
      <w:r>
        <w:rPr>
          <w:lang w:val="en-GB"/>
        </w:rPr>
        <w:t xml:space="preserve"> </w:t>
      </w:r>
      <w:r w:rsidRPr="00DA5B45">
        <w:rPr>
          <w:b/>
          <w:bCs/>
          <w:lang w:val="en-GB"/>
        </w:rPr>
        <w:t xml:space="preserve">commissioned </w:t>
      </w:r>
      <w:r>
        <w:rPr>
          <w:b/>
          <w:bCs/>
          <w:lang w:val="en-GB"/>
        </w:rPr>
        <w:t>supports</w:t>
      </w:r>
      <w:r w:rsidRPr="00794343">
        <w:rPr>
          <w:lang w:val="en-GB"/>
        </w:rPr>
        <w:t xml:space="preserve"> that reflect distance and scarcity</w:t>
      </w:r>
      <w:r w:rsidRPr="00584722">
        <w:rPr>
          <w:lang w:val="en-GB"/>
        </w:rPr>
        <w:t xml:space="preserve">, with </w:t>
      </w:r>
      <w:r w:rsidRPr="00794343">
        <w:rPr>
          <w:lang w:val="en-GB"/>
        </w:rPr>
        <w:t>telehealth, outreach</w:t>
      </w:r>
      <w:r w:rsidR="00F43B2A">
        <w:rPr>
          <w:lang w:val="en-GB"/>
        </w:rPr>
        <w:t xml:space="preserve">, </w:t>
      </w:r>
      <w:r w:rsidRPr="00794343">
        <w:rPr>
          <w:lang w:val="en-GB"/>
        </w:rPr>
        <w:t>and direct employment to</w:t>
      </w:r>
      <w:r w:rsidRPr="00584722">
        <w:rPr>
          <w:lang w:val="en-GB"/>
        </w:rPr>
        <w:t xml:space="preserve"> stabilise access</w:t>
      </w:r>
      <w:r>
        <w:rPr>
          <w:lang w:val="en-GB"/>
        </w:rPr>
        <w:t>. S</w:t>
      </w:r>
      <w:r w:rsidRPr="00584722">
        <w:rPr>
          <w:lang w:val="en-GB"/>
        </w:rPr>
        <w:t>chool</w:t>
      </w:r>
      <w:r w:rsidRPr="00584722">
        <w:rPr>
          <w:rFonts w:ascii="Cambria Math" w:hAnsi="Cambria Math" w:cs="Cambria Math"/>
          <w:lang w:val="en-GB"/>
        </w:rPr>
        <w:t>‑</w:t>
      </w:r>
      <w:r w:rsidRPr="00584722">
        <w:rPr>
          <w:lang w:val="en-GB"/>
        </w:rPr>
        <w:t xml:space="preserve">based services must be </w:t>
      </w:r>
      <w:r w:rsidRPr="00584722">
        <w:rPr>
          <w:b/>
          <w:bCs/>
          <w:lang w:val="en-GB"/>
        </w:rPr>
        <w:t>additive, not substitutes</w:t>
      </w:r>
      <w:r w:rsidRPr="00584722">
        <w:rPr>
          <w:lang w:val="en-GB"/>
        </w:rPr>
        <w:t xml:space="preserve"> for individual therapy.</w:t>
      </w:r>
    </w:p>
    <w:p w14:paraId="25943571" w14:textId="2ABDB92A" w:rsidR="00DA5B45" w:rsidRPr="00DA5B45" w:rsidRDefault="00DA5B45" w:rsidP="00731166">
      <w:pPr>
        <w:pStyle w:val="CYDABodycopy"/>
        <w:numPr>
          <w:ilvl w:val="0"/>
          <w:numId w:val="6"/>
        </w:numPr>
        <w:spacing w:line="276" w:lineRule="auto"/>
        <w:rPr>
          <w:lang w:val="en-GB"/>
        </w:rPr>
      </w:pPr>
      <w:r w:rsidRPr="00584722">
        <w:rPr>
          <w:b/>
          <w:bCs/>
          <w:lang w:val="en-GB"/>
        </w:rPr>
        <w:t xml:space="preserve">LGBTIQA+ </w:t>
      </w:r>
      <w:r>
        <w:rPr>
          <w:lang w:val="en-GB"/>
        </w:rPr>
        <w:t>responses</w:t>
      </w:r>
      <w:r w:rsidRPr="00584722">
        <w:rPr>
          <w:lang w:val="en-GB"/>
        </w:rPr>
        <w:t xml:space="preserve"> more often include </w:t>
      </w:r>
      <w:r w:rsidRPr="00584722">
        <w:rPr>
          <w:b/>
          <w:bCs/>
          <w:lang w:val="en-GB"/>
        </w:rPr>
        <w:t>gender</w:t>
      </w:r>
      <w:r w:rsidRPr="00584722">
        <w:rPr>
          <w:rFonts w:ascii="Cambria Math" w:hAnsi="Cambria Math" w:cs="Cambria Math"/>
          <w:b/>
          <w:bCs/>
          <w:lang w:val="en-GB"/>
        </w:rPr>
        <w:t>‑</w:t>
      </w:r>
      <w:r w:rsidRPr="00584722">
        <w:rPr>
          <w:b/>
          <w:bCs/>
          <w:lang w:val="en-GB"/>
        </w:rPr>
        <w:t xml:space="preserve">diverse </w:t>
      </w:r>
      <w:r w:rsidRPr="00DA5B45">
        <w:rPr>
          <w:lang w:val="en-GB"/>
        </w:rPr>
        <w:t>children</w:t>
      </w:r>
      <w:r w:rsidRPr="00584722">
        <w:rPr>
          <w:lang w:val="en-GB"/>
        </w:rPr>
        <w:t xml:space="preserve"> and anticipate </w:t>
      </w:r>
      <w:r w:rsidRPr="00584722">
        <w:rPr>
          <w:b/>
          <w:bCs/>
          <w:lang w:val="en-GB"/>
        </w:rPr>
        <w:t>lifelong support</w:t>
      </w:r>
      <w:r w:rsidRPr="00584722">
        <w:rPr>
          <w:lang w:val="en-GB"/>
        </w:rPr>
        <w:t xml:space="preserve">, strengthening the case for </w:t>
      </w:r>
      <w:r w:rsidRPr="00584722">
        <w:rPr>
          <w:b/>
          <w:bCs/>
          <w:lang w:val="en-GB"/>
        </w:rPr>
        <w:t>gender</w:t>
      </w:r>
      <w:r w:rsidRPr="00584722">
        <w:rPr>
          <w:rFonts w:ascii="Cambria Math" w:hAnsi="Cambria Math" w:cs="Cambria Math"/>
          <w:b/>
          <w:bCs/>
          <w:lang w:val="en-GB"/>
        </w:rPr>
        <w:t>‑</w:t>
      </w:r>
      <w:r w:rsidRPr="00584722">
        <w:rPr>
          <w:b/>
          <w:bCs/>
          <w:lang w:val="en-GB"/>
        </w:rPr>
        <w:t>affirming + neuro</w:t>
      </w:r>
      <w:r w:rsidR="008B378D">
        <w:rPr>
          <w:b/>
          <w:bCs/>
          <w:lang w:val="en-GB"/>
        </w:rPr>
        <w:t>-</w:t>
      </w:r>
      <w:r w:rsidRPr="00584722">
        <w:rPr>
          <w:b/>
          <w:bCs/>
          <w:lang w:val="en-GB"/>
        </w:rPr>
        <w:t>affirming</w:t>
      </w:r>
      <w:r w:rsidRPr="00584722">
        <w:rPr>
          <w:lang w:val="en-GB"/>
        </w:rPr>
        <w:t xml:space="preserve"> approaches, </w:t>
      </w:r>
      <w:r w:rsidRPr="00584722">
        <w:rPr>
          <w:b/>
          <w:bCs/>
          <w:lang w:val="en-GB"/>
        </w:rPr>
        <w:t>seamless transitions</w:t>
      </w:r>
      <w:r w:rsidRPr="00584722">
        <w:rPr>
          <w:lang w:val="en-GB"/>
        </w:rPr>
        <w:t xml:space="preserve">, and </w:t>
      </w:r>
      <w:r w:rsidRPr="00584722">
        <w:rPr>
          <w:b/>
          <w:bCs/>
          <w:lang w:val="en-GB"/>
        </w:rPr>
        <w:t>broad, wrap</w:t>
      </w:r>
      <w:r w:rsidRPr="00584722">
        <w:rPr>
          <w:rFonts w:ascii="Cambria Math" w:hAnsi="Cambria Math" w:cs="Cambria Math"/>
          <w:b/>
          <w:bCs/>
          <w:lang w:val="en-GB"/>
        </w:rPr>
        <w:t>‑</w:t>
      </w:r>
      <w:r w:rsidRPr="00584722">
        <w:rPr>
          <w:b/>
          <w:bCs/>
          <w:lang w:val="en-GB"/>
        </w:rPr>
        <w:t xml:space="preserve">around </w:t>
      </w:r>
      <w:r w:rsidRPr="00135A05">
        <w:rPr>
          <w:lang w:val="en-GB"/>
        </w:rPr>
        <w:t>supports.</w:t>
      </w:r>
    </w:p>
    <w:p w14:paraId="713CF753" w14:textId="6AF188E8" w:rsidR="00584722" w:rsidRDefault="000260B4" w:rsidP="00731166">
      <w:pPr>
        <w:pStyle w:val="CYDABodycopy"/>
        <w:numPr>
          <w:ilvl w:val="0"/>
          <w:numId w:val="6"/>
        </w:numPr>
        <w:spacing w:line="276" w:lineRule="auto"/>
        <w:rPr>
          <w:lang w:val="en-GB"/>
        </w:rPr>
      </w:pPr>
      <w:r>
        <w:rPr>
          <w:b/>
          <w:bCs/>
          <w:lang w:val="en-GB"/>
        </w:rPr>
        <w:t>Multicultural</w:t>
      </w:r>
      <w:r w:rsidR="00584722" w:rsidRPr="00584722">
        <w:rPr>
          <w:b/>
          <w:bCs/>
          <w:lang w:val="en-GB"/>
        </w:rPr>
        <w:t xml:space="preserve"> </w:t>
      </w:r>
      <w:r w:rsidR="00584722" w:rsidRPr="000260B4">
        <w:rPr>
          <w:lang w:val="en-GB"/>
        </w:rPr>
        <w:t>families</w:t>
      </w:r>
      <w:r w:rsidRPr="000260B4">
        <w:rPr>
          <w:lang w:val="en-GB"/>
        </w:rPr>
        <w:t xml:space="preserve"> and caregivers</w:t>
      </w:r>
      <w:r w:rsidR="00584722" w:rsidRPr="00584722">
        <w:rPr>
          <w:lang w:val="en-GB"/>
        </w:rPr>
        <w:t xml:space="preserve"> face </w:t>
      </w:r>
      <w:r w:rsidR="00584722" w:rsidRPr="000260B4">
        <w:rPr>
          <w:lang w:val="en-GB"/>
        </w:rPr>
        <w:t xml:space="preserve">additional </w:t>
      </w:r>
      <w:r w:rsidR="00584722" w:rsidRPr="00584722">
        <w:rPr>
          <w:b/>
          <w:bCs/>
          <w:lang w:val="en-GB"/>
        </w:rPr>
        <w:t>language and navigation burdens</w:t>
      </w:r>
      <w:r w:rsidR="006F6B47">
        <w:rPr>
          <w:lang w:val="en-GB"/>
        </w:rPr>
        <w:t>,</w:t>
      </w:r>
      <w:r w:rsidR="00584722" w:rsidRPr="00584722">
        <w:rPr>
          <w:lang w:val="en-GB"/>
        </w:rPr>
        <w:t xml:space="preserve"> and call more often for </w:t>
      </w:r>
      <w:r w:rsidR="00584722" w:rsidRPr="00D57D4C">
        <w:rPr>
          <w:lang w:val="en-GB"/>
        </w:rPr>
        <w:t>interpreters, translated materials, bilingual clinicians, and community</w:t>
      </w:r>
      <w:r w:rsidR="00584722" w:rsidRPr="00D57D4C">
        <w:rPr>
          <w:rFonts w:ascii="Cambria Math" w:hAnsi="Cambria Math" w:cs="Cambria Math"/>
          <w:lang w:val="en-GB"/>
        </w:rPr>
        <w:t>‑</w:t>
      </w:r>
      <w:r w:rsidR="00584722" w:rsidRPr="00D57D4C">
        <w:rPr>
          <w:lang w:val="en-GB"/>
        </w:rPr>
        <w:t>based delivery</w:t>
      </w:r>
      <w:r w:rsidR="00584722" w:rsidRPr="000260B4">
        <w:rPr>
          <w:lang w:val="en-GB"/>
        </w:rPr>
        <w:t xml:space="preserve"> with participation</w:t>
      </w:r>
      <w:r w:rsidR="00584722" w:rsidRPr="000260B4">
        <w:rPr>
          <w:rFonts w:ascii="Cambria Math" w:hAnsi="Cambria Math" w:cs="Cambria Math"/>
          <w:lang w:val="en-GB"/>
        </w:rPr>
        <w:t>‑</w:t>
      </w:r>
      <w:r w:rsidR="00584722" w:rsidRPr="000260B4">
        <w:rPr>
          <w:lang w:val="en-GB"/>
        </w:rPr>
        <w:t>cost coverage.</w:t>
      </w:r>
    </w:p>
    <w:p w14:paraId="777A0AE0" w14:textId="1A57867E" w:rsidR="00E01034" w:rsidRPr="000260B4" w:rsidRDefault="00E01034" w:rsidP="00731166">
      <w:pPr>
        <w:pStyle w:val="CYDABodycopy"/>
        <w:numPr>
          <w:ilvl w:val="0"/>
          <w:numId w:val="6"/>
        </w:numPr>
        <w:spacing w:line="276" w:lineRule="auto"/>
        <w:rPr>
          <w:lang w:val="en-GB"/>
        </w:rPr>
      </w:pPr>
      <w:r>
        <w:rPr>
          <w:b/>
          <w:bCs/>
          <w:lang w:val="en-GB"/>
        </w:rPr>
        <w:t>A</w:t>
      </w:r>
      <w:r w:rsidR="002B1D7F">
        <w:rPr>
          <w:b/>
          <w:bCs/>
          <w:lang w:val="en-GB"/>
        </w:rPr>
        <w:t xml:space="preserve">ll the </w:t>
      </w:r>
      <w:r>
        <w:rPr>
          <w:b/>
          <w:bCs/>
          <w:lang w:val="en-GB"/>
        </w:rPr>
        <w:t xml:space="preserve">diverse groups </w:t>
      </w:r>
      <w:r>
        <w:rPr>
          <w:lang w:val="en-GB"/>
        </w:rPr>
        <w:t>have deep</w:t>
      </w:r>
      <w:r w:rsidR="002B1D7F">
        <w:rPr>
          <w:lang w:val="en-GB"/>
        </w:rPr>
        <w:t xml:space="preserve"> lack of trust based on experiences with services, and require tailored continuity of care and trusted relationships with providers to thrive.</w:t>
      </w:r>
    </w:p>
    <w:p w14:paraId="03EFEED1" w14:textId="5DF92055" w:rsidR="00523B30" w:rsidRPr="002B1D7F" w:rsidRDefault="00523B30" w:rsidP="002B1D7F">
      <w:pPr>
        <w:rPr>
          <w:rFonts w:ascii="Arial" w:hAnsi="Arial" w:cs="Arial"/>
          <w:b/>
          <w:bCs/>
          <w:noProof/>
          <w:color w:val="00663E"/>
          <w:sz w:val="40"/>
          <w:szCs w:val="40"/>
        </w:rPr>
        <w:sectPr w:rsidR="00523B30" w:rsidRPr="002B1D7F" w:rsidSect="002324BF">
          <w:headerReference w:type="default" r:id="rId19"/>
          <w:pgSz w:w="11906" w:h="16838"/>
          <w:pgMar w:top="1412" w:right="1252" w:bottom="1440" w:left="1440" w:header="708" w:footer="708" w:gutter="0"/>
          <w:cols w:space="708"/>
          <w:docGrid w:linePitch="360"/>
        </w:sectPr>
      </w:pPr>
    </w:p>
    <w:p w14:paraId="564DF2FF" w14:textId="2D34451A" w:rsidR="00EC6123" w:rsidRPr="000F71B5" w:rsidRDefault="008D37B6" w:rsidP="006E5E8C">
      <w:pPr>
        <w:pStyle w:val="CYDABodycopy"/>
        <w:spacing w:line="276" w:lineRule="auto"/>
        <w:rPr>
          <w:lang w:val="en-GB"/>
        </w:rPr>
      </w:pPr>
      <w:r w:rsidRPr="000F71B5">
        <w:rPr>
          <w:b/>
          <w:lang w:val="en-GB"/>
        </w:rPr>
        <w:lastRenderedPageBreak/>
        <mc:AlternateContent>
          <mc:Choice Requires="wps">
            <w:drawing>
              <wp:anchor distT="0" distB="0" distL="114300" distR="114300" simplePos="0" relativeHeight="251658244" behindDoc="1" locked="0" layoutInCell="1" allowOverlap="1" wp14:anchorId="4CDD65FB" wp14:editId="3A4DF53C">
                <wp:simplePos x="0" y="0"/>
                <wp:positionH relativeFrom="column">
                  <wp:posOffset>-951230</wp:posOffset>
                </wp:positionH>
                <wp:positionV relativeFrom="page">
                  <wp:posOffset>-101600</wp:posOffset>
                </wp:positionV>
                <wp:extent cx="7573010" cy="9283065"/>
                <wp:effectExtent l="0" t="0" r="0" b="635"/>
                <wp:wrapNone/>
                <wp:docPr id="136" name="Rectangle 136"/>
                <wp:cNvGraphicFramePr/>
                <a:graphic xmlns:a="http://schemas.openxmlformats.org/drawingml/2006/main">
                  <a:graphicData uri="http://schemas.microsoft.com/office/word/2010/wordprocessingShape">
                    <wps:wsp>
                      <wps:cNvSpPr/>
                      <wps:spPr>
                        <a:xfrm>
                          <a:off x="0" y="0"/>
                          <a:ext cx="7573010" cy="9283065"/>
                        </a:xfrm>
                        <a:prstGeom prst="rect">
                          <a:avLst/>
                        </a:prstGeom>
                        <a:solidFill>
                          <a:srgbClr val="EBEB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355F8" id="Rectangle 136" o:spid="_x0000_s1026" style="position:absolute;margin-left:-74.9pt;margin-top:-8pt;width:596.3pt;height:730.9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" fillcolor="#ebebec" stroked="f" strokeweight="1pt">
                <w10:wrap anchory="page"/>
              </v:rect>
            </w:pict>
          </mc:Fallback>
        </mc:AlternateContent>
      </w:r>
      <w:r w:rsidR="00EC6123" w:rsidRPr="000F71B5">
        <w:rPr>
          <w:b/>
          <w:lang w:val="en-GB"/>
        </w:rPr>
        <w:t>Children and Young People with Disability Australia</w:t>
      </w:r>
      <w:r w:rsidR="00EC6123" w:rsidRPr="000F71B5">
        <w:rPr>
          <w:lang w:val="en-GB"/>
        </w:rPr>
        <w:br/>
        <w:t>Suite 8, 134 Cambridge Street Collingwood V</w:t>
      </w:r>
      <w:r w:rsidR="00C40FA0" w:rsidRPr="000F71B5">
        <w:rPr>
          <w:lang w:val="en-GB"/>
        </w:rPr>
        <w:t>IC</w:t>
      </w:r>
      <w:r w:rsidR="00EC6123" w:rsidRPr="000F71B5">
        <w:rPr>
          <w:lang w:val="en-GB"/>
        </w:rPr>
        <w:t xml:space="preserve"> 3066</w:t>
      </w:r>
      <w:r w:rsidR="00EC6123" w:rsidRPr="000F71B5">
        <w:rPr>
          <w:lang w:val="en-GB"/>
        </w:rPr>
        <w:br/>
        <w:t>PO Box 172, Clifton Hill VIC 3068</w:t>
      </w:r>
    </w:p>
    <w:p w14:paraId="076FFE60" w14:textId="6CF9F299" w:rsidR="00EC6123" w:rsidRPr="000F71B5" w:rsidRDefault="00EC6123" w:rsidP="006E5E8C">
      <w:pPr>
        <w:pStyle w:val="CYDABodycopy"/>
        <w:spacing w:line="276" w:lineRule="auto"/>
        <w:rPr>
          <w:lang w:val="en-GB"/>
        </w:rPr>
      </w:pPr>
      <w:r w:rsidRPr="000F71B5">
        <w:rPr>
          <w:lang w:val="en-GB"/>
        </w:rPr>
        <w:t xml:space="preserve">Phone 03 9417 1025 or </w:t>
      </w:r>
      <w:r w:rsidRPr="000F71B5">
        <w:rPr>
          <w:lang w:val="en-GB"/>
        </w:rPr>
        <w:br/>
        <w:t xml:space="preserve">1800 222 660 (regional or interstate) </w:t>
      </w:r>
      <w:r w:rsidRPr="000F71B5">
        <w:rPr>
          <w:lang w:val="en-GB"/>
        </w:rPr>
        <w:br/>
        <w:t>Email info@cyda.org.au</w:t>
      </w:r>
      <w:r w:rsidRPr="000F71B5">
        <w:rPr>
          <w:lang w:val="en-GB"/>
        </w:rPr>
        <w:br/>
        <w:t>ABN 42 140 529 273</w:t>
      </w:r>
    </w:p>
    <w:p w14:paraId="6D219B28" w14:textId="097C0515" w:rsidR="00392AAA" w:rsidRPr="000F71B5" w:rsidRDefault="00EC6123" w:rsidP="006E5E8C">
      <w:pPr>
        <w:pStyle w:val="CYDABodycopy"/>
        <w:spacing w:line="276" w:lineRule="auto"/>
        <w:rPr>
          <w:lang w:val="en-GB"/>
        </w:rPr>
      </w:pPr>
      <w:r w:rsidRPr="000F71B5">
        <w:rPr>
          <w:b/>
          <w:lang w:val="en-GB"/>
        </w:rPr>
        <w:t>Facebook:</w:t>
      </w:r>
      <w:r w:rsidRPr="000F71B5">
        <w:rPr>
          <w:lang w:val="en-GB"/>
        </w:rPr>
        <w:t xml:space="preserve"> </w:t>
      </w:r>
      <w:hyperlink r:id="rId20" w:history="1">
        <w:r w:rsidRPr="000F71B5">
          <w:rPr>
            <w:lang w:val="en-GB"/>
          </w:rPr>
          <w:t>www.facebook.com/CydaAu</w:t>
        </w:r>
      </w:hyperlink>
      <w:r w:rsidRPr="000F71B5">
        <w:rPr>
          <w:lang w:val="en-GB"/>
        </w:rPr>
        <w:br/>
      </w:r>
      <w:r w:rsidRPr="000F71B5">
        <w:rPr>
          <w:b/>
          <w:lang w:val="en-GB"/>
        </w:rPr>
        <w:t>Instagram:</w:t>
      </w:r>
      <w:r w:rsidRPr="000F71B5">
        <w:rPr>
          <w:lang w:val="en-GB"/>
        </w:rPr>
        <w:t xml:space="preserve"> cydaaus</w:t>
      </w:r>
    </w:p>
    <w:p w14:paraId="3FC4103C" w14:textId="1D0CA738" w:rsidR="00884FA4" w:rsidRPr="008D5324" w:rsidRDefault="008D37B6" w:rsidP="006E5E8C">
      <w:pPr>
        <w:pStyle w:val="CYDABodycopy"/>
        <w:spacing w:line="276" w:lineRule="auto"/>
        <w:rPr>
          <w:b/>
          <w:bCs/>
          <w:lang w:val="en-US"/>
        </w:rPr>
      </w:pPr>
      <w:r w:rsidRPr="000F71B5">
        <w:rPr>
          <w:b/>
          <w:lang w:val="en-GB"/>
        </w:rPr>
        <mc:AlternateContent>
          <mc:Choice Requires="wps">
            <w:drawing>
              <wp:anchor distT="0" distB="0" distL="114300" distR="114300" simplePos="0" relativeHeight="251658240" behindDoc="1" locked="0" layoutInCell="1" allowOverlap="1" wp14:anchorId="44421821" wp14:editId="4B432AC8">
                <wp:simplePos x="0" y="0"/>
                <wp:positionH relativeFrom="column">
                  <wp:posOffset>-914400</wp:posOffset>
                </wp:positionH>
                <wp:positionV relativeFrom="page">
                  <wp:posOffset>9181465</wp:posOffset>
                </wp:positionV>
                <wp:extent cx="7573010" cy="1494971"/>
                <wp:effectExtent l="0" t="0" r="0" b="3810"/>
                <wp:wrapNone/>
                <wp:docPr id="138" name="Rectangle 138"/>
                <wp:cNvGraphicFramePr/>
                <a:graphic xmlns:a="http://schemas.openxmlformats.org/drawingml/2006/main">
                  <a:graphicData uri="http://schemas.microsoft.com/office/word/2010/wordprocessingShape">
                    <wps:wsp>
                      <wps:cNvSpPr/>
                      <wps:spPr>
                        <a:xfrm>
                          <a:off x="0" y="0"/>
                          <a:ext cx="7573010" cy="14949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A0032" id="Rectangle 138" o:spid="_x0000_s1026" style="position:absolute;margin-left:-1in;margin-top:722.95pt;width:596.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" fillcolor="white [3212]" stroked="f" strokeweight="1pt">
                <w10:wrap anchory="page"/>
              </v:rect>
            </w:pict>
          </mc:Fallback>
        </mc:AlternateContent>
      </w:r>
      <w:r w:rsidR="00884FA4" w:rsidRPr="000F71B5">
        <w:rPr>
          <w:b/>
          <w:lang w:val="en-GB"/>
        </w:rPr>
        <w:drawing>
          <wp:anchor distT="0" distB="0" distL="114300" distR="114300" simplePos="0" relativeHeight="251658243" behindDoc="1" locked="0" layoutInCell="1" allowOverlap="1" wp14:anchorId="01263D9E" wp14:editId="36576685">
            <wp:simplePos x="0" y="0"/>
            <wp:positionH relativeFrom="column">
              <wp:posOffset>-26670</wp:posOffset>
            </wp:positionH>
            <wp:positionV relativeFrom="paragraph">
              <wp:posOffset>777875</wp:posOffset>
            </wp:positionV>
            <wp:extent cx="2343600" cy="734400"/>
            <wp:effectExtent l="0" t="0" r="0" b="254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r w:rsidR="00884FA4" w:rsidRPr="000F71B5">
        <w:rPr>
          <w:b/>
          <w:lang w:val="en-GB"/>
        </w:rPr>
        <w:t>cyda.org.au</w:t>
      </w:r>
    </w:p>
    <w:sectPr w:rsidR="00884FA4" w:rsidRPr="008D5324" w:rsidSect="00884FA4">
      <w:headerReference w:type="default" r:id="rId22"/>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612B" w14:textId="77777777" w:rsidR="005341A3" w:rsidRDefault="005341A3" w:rsidP="00472C55">
      <w:r>
        <w:separator/>
      </w:r>
    </w:p>
    <w:p w14:paraId="787B97AB" w14:textId="77777777" w:rsidR="005341A3" w:rsidRDefault="005341A3"/>
    <w:p w14:paraId="38766E70" w14:textId="77777777" w:rsidR="005341A3" w:rsidRDefault="005341A3"/>
  </w:endnote>
  <w:endnote w:type="continuationSeparator" w:id="0">
    <w:p w14:paraId="2E8862B8" w14:textId="77777777" w:rsidR="005341A3" w:rsidRDefault="005341A3" w:rsidP="00472C55">
      <w:r>
        <w:continuationSeparator/>
      </w:r>
    </w:p>
    <w:p w14:paraId="4140033C" w14:textId="77777777" w:rsidR="005341A3" w:rsidRDefault="005341A3"/>
    <w:p w14:paraId="4FC8FF32" w14:textId="77777777" w:rsidR="005341A3" w:rsidRDefault="00534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474552"/>
      <w:docPartObj>
        <w:docPartGallery w:val="Page Numbers (Bottom of Page)"/>
        <w:docPartUnique/>
      </w:docPartObj>
    </w:sdtPr>
    <w:sdtContent>
      <w:p w14:paraId="08AA8742" w14:textId="0A94BBB4" w:rsidR="00CC62FC" w:rsidRDefault="00CC62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2AB75F6" w14:textId="49A95ADF" w:rsidR="00CC62FC"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75367930"/>
      <w:docPartObj>
        <w:docPartGallery w:val="Page Numbers (Bottom of Page)"/>
        <w:docPartUnique/>
      </w:docPartObj>
    </w:sdtPr>
    <w:sdtContent>
      <w:p w14:paraId="06F18F95" w14:textId="3466D7DF" w:rsidR="00CC62FC" w:rsidRPr="00CC62FC" w:rsidRDefault="00CC62FC" w:rsidP="00CC62FC">
        <w:pPr>
          <w:pStyle w:val="Footer"/>
          <w:framePr w:w="668" w:h="508" w:hRule="exact" w:wrap="none" w:vAnchor="text" w:hAnchor="page" w:x="10401" w:y="31"/>
          <w:jc w:val="right"/>
          <w:rPr>
            <w:rStyle w:val="PageNumber"/>
            <w:rFonts w:ascii="Arial" w:hAnsi="Arial" w:cs="Arial"/>
          </w:rPr>
        </w:pP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sdtContent>
  </w:sdt>
  <w:p w14:paraId="4B58C0DC" w14:textId="77777777" w:rsidR="00CC62FC" w:rsidRDefault="00CC62FC" w:rsidP="00CC62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35200A09" w:rsidR="0074674A" w:rsidRDefault="0074674A">
    <w:pPr>
      <w:pStyle w:val="Footer"/>
    </w:pPr>
    <w:r>
      <w:rPr>
        <w:noProof/>
      </w:rPr>
      <w:drawing>
        <wp:anchor distT="0" distB="0" distL="114300" distR="114300" simplePos="0" relativeHeight="251658242" behindDoc="1" locked="0" layoutInCell="1" allowOverlap="1" wp14:anchorId="755820E4" wp14:editId="213E6708">
          <wp:simplePos x="0" y="0"/>
          <wp:positionH relativeFrom="column">
            <wp:posOffset>-131173</wp:posOffset>
          </wp:positionH>
          <wp:positionV relativeFrom="paragraph">
            <wp:posOffset>-433070</wp:posOffset>
          </wp:positionV>
          <wp:extent cx="2343600" cy="734400"/>
          <wp:effectExtent l="0" t="0" r="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045A" w14:textId="77777777" w:rsidR="005341A3" w:rsidRDefault="005341A3" w:rsidP="00472C55">
      <w:r>
        <w:separator/>
      </w:r>
    </w:p>
    <w:p w14:paraId="2B7FB0D6" w14:textId="77777777" w:rsidR="005341A3" w:rsidRDefault="005341A3"/>
    <w:p w14:paraId="5CAFC7CC" w14:textId="77777777" w:rsidR="005341A3" w:rsidRDefault="005341A3"/>
  </w:footnote>
  <w:footnote w:type="continuationSeparator" w:id="0">
    <w:p w14:paraId="7592C2B9" w14:textId="77777777" w:rsidR="005341A3" w:rsidRDefault="005341A3" w:rsidP="00472C55">
      <w:r>
        <w:continuationSeparator/>
      </w:r>
    </w:p>
    <w:p w14:paraId="1A4537FC" w14:textId="77777777" w:rsidR="005341A3" w:rsidRDefault="005341A3"/>
    <w:p w14:paraId="6C816CED" w14:textId="77777777" w:rsidR="005341A3" w:rsidRDefault="005341A3"/>
  </w:footnote>
  <w:footnote w:id="1">
    <w:p w14:paraId="36DD46E2" w14:textId="3C009E69" w:rsidR="00A51936" w:rsidRPr="00A51936" w:rsidRDefault="00A51936" w:rsidP="001429CE">
      <w:pPr>
        <w:pStyle w:val="FootnoteText"/>
        <w:spacing w:line="276" w:lineRule="auto"/>
        <w:rPr>
          <w:rFonts w:ascii="Arial" w:hAnsi="Arial" w:cs="Arial"/>
        </w:rPr>
      </w:pPr>
      <w:r w:rsidRPr="00A51936">
        <w:rPr>
          <w:rStyle w:val="FootnoteReference"/>
          <w:rFonts w:ascii="Arial" w:hAnsi="Arial" w:cs="Arial"/>
        </w:rPr>
        <w:footnoteRef/>
      </w:r>
      <w:r w:rsidRPr="00A51936">
        <w:rPr>
          <w:rFonts w:ascii="Arial" w:hAnsi="Arial" w:cs="Arial"/>
        </w:rPr>
        <w:t xml:space="preserve"> See </w:t>
      </w:r>
      <w:hyperlink r:id="rId1" w:history="1">
        <w:r w:rsidRPr="00A51936">
          <w:rPr>
            <w:rStyle w:val="Hyperlink"/>
            <w:rFonts w:ascii="Arial" w:hAnsi="Arial" w:cs="Arial"/>
          </w:rPr>
          <w:t>https://www.health.gov.au/ministers/the-hon-mark-butler-mp/media/speech-from-minister-butler-national-press-club-20-august-2025?language=en</w:t>
        </w:r>
      </w:hyperlink>
      <w:r w:rsidRPr="00A51936">
        <w:rPr>
          <w:rFonts w:ascii="Arial" w:hAnsi="Arial" w:cs="Arial"/>
        </w:rPr>
        <w:t>.</w:t>
      </w:r>
    </w:p>
  </w:footnote>
  <w:footnote w:id="2">
    <w:p w14:paraId="066F5ADF" w14:textId="0620EA92" w:rsidR="00F6336A" w:rsidRPr="00D21026" w:rsidRDefault="00F6336A" w:rsidP="00D21026">
      <w:pPr>
        <w:pStyle w:val="FootnoteText"/>
        <w:spacing w:line="276" w:lineRule="auto"/>
        <w:rPr>
          <w:rFonts w:ascii="Arial" w:hAnsi="Arial" w:cs="Arial"/>
        </w:rPr>
      </w:pPr>
      <w:r w:rsidRPr="00D21026">
        <w:rPr>
          <w:rStyle w:val="FootnoteReference"/>
          <w:rFonts w:ascii="Arial" w:hAnsi="Arial" w:cs="Arial"/>
        </w:rPr>
        <w:footnoteRef/>
      </w:r>
      <w:r w:rsidRPr="00D21026">
        <w:rPr>
          <w:rFonts w:ascii="Arial" w:hAnsi="Arial" w:cs="Arial"/>
        </w:rPr>
        <w:t xml:space="preserve"> See</w:t>
      </w:r>
      <w:r w:rsidR="00404883">
        <w:rPr>
          <w:rFonts w:ascii="Arial" w:hAnsi="Arial" w:cs="Arial"/>
        </w:rPr>
        <w:t xml:space="preserve"> </w:t>
      </w:r>
      <w:hyperlink r:id="rId2" w:history="1">
        <w:r w:rsidR="00504454" w:rsidRPr="009E7547">
          <w:rPr>
            <w:rStyle w:val="Hyperlink"/>
            <w:rFonts w:ascii="Arial" w:hAnsi="Arial" w:cs="Arial"/>
          </w:rPr>
          <w:t>https://www.aph.gov.au/Parliamentary_Business/Committees/House/Health_Aged_Care_and_Disability /</w:t>
        </w:r>
        <w:proofErr w:type="spellStart"/>
        <w:r w:rsidR="00504454" w:rsidRPr="009E7547">
          <w:rPr>
            <w:rStyle w:val="Hyperlink"/>
            <w:rFonts w:ascii="Arial" w:hAnsi="Arial" w:cs="Arial"/>
          </w:rPr>
          <w:t>ThrivingKidsinitiative</w:t>
        </w:r>
        <w:proofErr w:type="spellEnd"/>
      </w:hyperlink>
    </w:p>
  </w:footnote>
  <w:footnote w:id="3">
    <w:p w14:paraId="531C8A4E" w14:textId="62A5A6AA" w:rsidR="00BC1071" w:rsidRPr="004015F5" w:rsidRDefault="00BC1071" w:rsidP="001429CE">
      <w:pPr>
        <w:pStyle w:val="CYDABodycopy"/>
        <w:spacing w:after="0" w:line="276" w:lineRule="auto"/>
        <w:rPr>
          <w:sz w:val="20"/>
          <w:szCs w:val="20"/>
          <w:lang w:val="en-GB"/>
        </w:rPr>
      </w:pPr>
      <w:r w:rsidRPr="000F71B5">
        <w:rPr>
          <w:rStyle w:val="FootnoteReference"/>
          <w:sz w:val="20"/>
          <w:szCs w:val="20"/>
          <w:lang w:val="en-GB"/>
        </w:rPr>
        <w:footnoteRef/>
      </w:r>
      <w:r w:rsidR="001A6A79" w:rsidRPr="000F71B5">
        <w:rPr>
          <w:sz w:val="20"/>
          <w:szCs w:val="20"/>
          <w:lang w:val="en-GB"/>
        </w:rPr>
        <w:t xml:space="preserve"> </w:t>
      </w:r>
      <w:r w:rsidR="009E3F1F">
        <w:rPr>
          <w:sz w:val="20"/>
          <w:szCs w:val="20"/>
          <w:lang w:val="en-GB"/>
        </w:rPr>
        <w:t>We</w:t>
      </w:r>
      <w:r w:rsidR="004015F5">
        <w:rPr>
          <w:sz w:val="20"/>
          <w:szCs w:val="20"/>
          <w:lang w:val="en-GB"/>
        </w:rPr>
        <w:t xml:space="preserve"> </w:t>
      </w:r>
      <w:r w:rsidR="001A6A79" w:rsidRPr="004015F5">
        <w:rPr>
          <w:sz w:val="20"/>
          <w:szCs w:val="20"/>
          <w:lang w:val="en-GB"/>
        </w:rPr>
        <w:t xml:space="preserve">did not include the 300 responses </w:t>
      </w:r>
      <w:r w:rsidR="000736EB">
        <w:rPr>
          <w:sz w:val="20"/>
          <w:szCs w:val="20"/>
          <w:lang w:val="en-GB"/>
        </w:rPr>
        <w:t>from those who</w:t>
      </w:r>
      <w:r w:rsidR="001A6A79" w:rsidRPr="004015F5">
        <w:rPr>
          <w:sz w:val="20"/>
          <w:szCs w:val="20"/>
          <w:lang w:val="en-GB"/>
        </w:rPr>
        <w:t xml:space="preserve"> were not parents,</w:t>
      </w:r>
      <w:r w:rsidR="005E3469">
        <w:rPr>
          <w:sz w:val="20"/>
          <w:szCs w:val="20"/>
          <w:lang w:val="en-GB"/>
        </w:rPr>
        <w:t xml:space="preserve"> primary</w:t>
      </w:r>
      <w:r w:rsidR="001A6A79" w:rsidRPr="004015F5">
        <w:rPr>
          <w:sz w:val="20"/>
          <w:szCs w:val="20"/>
          <w:lang w:val="en-GB"/>
        </w:rPr>
        <w:t xml:space="preserve"> caregivers, or children and young people with disability.</w:t>
      </w:r>
      <w:r w:rsidRPr="000F71B5">
        <w:rPr>
          <w:sz w:val="20"/>
          <w:szCs w:val="20"/>
          <w:lang w:val="en-GB"/>
        </w:rPr>
        <w:t xml:space="preserve"> </w:t>
      </w:r>
      <w:r w:rsidRPr="004015F5">
        <w:rPr>
          <w:sz w:val="20"/>
          <w:szCs w:val="20"/>
          <w:lang w:val="en-GB"/>
        </w:rPr>
        <w:t>“Other” responses were included where people clearly identifi</w:t>
      </w:r>
      <w:r w:rsidRPr="00844E72">
        <w:rPr>
          <w:sz w:val="20"/>
          <w:szCs w:val="20"/>
          <w:lang w:val="en-GB"/>
        </w:rPr>
        <w:t>ed as (a) parents/carers with disability and (b) parents who also work in disability</w:t>
      </w:r>
      <w:r w:rsidRPr="00844E72">
        <w:rPr>
          <w:rFonts w:ascii="Cambria Math" w:hAnsi="Cambria Math" w:cs="Cambria Math"/>
          <w:sz w:val="20"/>
          <w:szCs w:val="20"/>
          <w:lang w:val="en-GB"/>
        </w:rPr>
        <w:t>‑</w:t>
      </w:r>
      <w:r w:rsidRPr="00844E72">
        <w:rPr>
          <w:sz w:val="20"/>
          <w:szCs w:val="20"/>
          <w:lang w:val="en-GB"/>
        </w:rPr>
        <w:t>adjacent roles.</w:t>
      </w:r>
      <w:r w:rsidR="00844E72">
        <w:rPr>
          <w:sz w:val="20"/>
          <w:szCs w:val="20"/>
          <w:lang w:val="en-GB"/>
        </w:rPr>
        <w:t xml:space="preserve"> </w:t>
      </w:r>
    </w:p>
  </w:footnote>
  <w:footnote w:id="4">
    <w:p w14:paraId="614D18D5" w14:textId="5C15073C" w:rsidR="0094762F" w:rsidRPr="0094762F" w:rsidRDefault="00844E72" w:rsidP="001429CE">
      <w:pPr>
        <w:pStyle w:val="CYDABodycopy"/>
        <w:spacing w:after="0" w:line="276" w:lineRule="auto"/>
        <w:rPr>
          <w:sz w:val="20"/>
          <w:szCs w:val="20"/>
          <w:lang w:val="en-GB"/>
        </w:rPr>
      </w:pPr>
      <w:r w:rsidRPr="000F71B5">
        <w:rPr>
          <w:rStyle w:val="FootnoteReference"/>
          <w:sz w:val="20"/>
          <w:szCs w:val="20"/>
          <w:lang w:val="en-GB"/>
        </w:rPr>
        <w:footnoteRef/>
      </w:r>
      <w:r w:rsidRPr="000F71B5">
        <w:rPr>
          <w:sz w:val="20"/>
          <w:szCs w:val="20"/>
          <w:lang w:val="en-GB"/>
        </w:rPr>
        <w:t xml:space="preserve"> </w:t>
      </w:r>
      <w:r w:rsidR="0094762F" w:rsidRPr="000F71B5">
        <w:rPr>
          <w:sz w:val="20"/>
          <w:szCs w:val="20"/>
          <w:lang w:val="en-GB"/>
        </w:rPr>
        <w:t xml:space="preserve">Note: </w:t>
      </w:r>
      <w:r w:rsidR="0094762F" w:rsidRPr="0094762F">
        <w:rPr>
          <w:sz w:val="20"/>
          <w:szCs w:val="20"/>
          <w:lang w:val="en-GB"/>
        </w:rPr>
        <w:t xml:space="preserve">We did not include “Other” survey participants where their primary role was not the core caregiver, </w:t>
      </w:r>
      <w:r w:rsidR="00CF0C2C">
        <w:rPr>
          <w:sz w:val="20"/>
          <w:szCs w:val="20"/>
          <w:lang w:val="en-GB"/>
        </w:rPr>
        <w:t>such as</w:t>
      </w:r>
      <w:r w:rsidR="0094762F" w:rsidRPr="0094762F">
        <w:rPr>
          <w:sz w:val="20"/>
          <w:szCs w:val="20"/>
          <w:lang w:val="en-GB"/>
        </w:rPr>
        <w:t xml:space="preserve">: </w:t>
      </w:r>
      <w:r w:rsidR="009A4D7F">
        <w:rPr>
          <w:sz w:val="20"/>
          <w:szCs w:val="20"/>
          <w:lang w:val="en-GB"/>
        </w:rPr>
        <w:t>k</w:t>
      </w:r>
      <w:r w:rsidR="0094762F" w:rsidRPr="0094762F">
        <w:rPr>
          <w:sz w:val="20"/>
          <w:szCs w:val="20"/>
          <w:lang w:val="en-GB"/>
        </w:rPr>
        <w:t xml:space="preserve">inship </w:t>
      </w:r>
      <w:r w:rsidR="009A4D7F">
        <w:rPr>
          <w:sz w:val="20"/>
          <w:szCs w:val="20"/>
          <w:lang w:val="en-GB"/>
        </w:rPr>
        <w:t>and</w:t>
      </w:r>
      <w:r w:rsidR="0094762F" w:rsidRPr="0094762F">
        <w:rPr>
          <w:sz w:val="20"/>
          <w:szCs w:val="20"/>
          <w:lang w:val="en-GB"/>
        </w:rPr>
        <w:t xml:space="preserve"> grandparent carers (part</w:t>
      </w:r>
      <w:r w:rsidR="0094762F" w:rsidRPr="0094762F">
        <w:rPr>
          <w:rFonts w:ascii="Cambria Math" w:hAnsi="Cambria Math" w:cs="Cambria Math"/>
          <w:sz w:val="20"/>
          <w:szCs w:val="20"/>
          <w:lang w:val="en-GB"/>
        </w:rPr>
        <w:t>‑</w:t>
      </w:r>
      <w:r w:rsidR="0094762F" w:rsidRPr="0094762F">
        <w:rPr>
          <w:sz w:val="20"/>
          <w:szCs w:val="20"/>
          <w:lang w:val="en-GB"/>
        </w:rPr>
        <w:t xml:space="preserve">time guardianship or informal care), </w:t>
      </w:r>
      <w:r w:rsidR="009A4D7F">
        <w:rPr>
          <w:sz w:val="20"/>
          <w:szCs w:val="20"/>
          <w:lang w:val="en-GB"/>
        </w:rPr>
        <w:t>r</w:t>
      </w:r>
      <w:r w:rsidR="0094762F" w:rsidRPr="0094762F">
        <w:rPr>
          <w:sz w:val="20"/>
          <w:szCs w:val="20"/>
          <w:lang w:val="en-GB"/>
        </w:rPr>
        <w:t>espite foster/O</w:t>
      </w:r>
      <w:r w:rsidR="00CF0C2C">
        <w:rPr>
          <w:sz w:val="20"/>
          <w:szCs w:val="20"/>
          <w:lang w:val="en-GB"/>
        </w:rPr>
        <w:t>ut-of-Home</w:t>
      </w:r>
      <w:r w:rsidR="0094762F" w:rsidRPr="0094762F">
        <w:rPr>
          <w:sz w:val="20"/>
          <w:szCs w:val="20"/>
          <w:lang w:val="en-GB"/>
        </w:rPr>
        <w:t xml:space="preserve"> carers,</w:t>
      </w:r>
      <w:r w:rsidR="009A4D7F">
        <w:rPr>
          <w:sz w:val="20"/>
          <w:szCs w:val="20"/>
          <w:lang w:val="en-GB"/>
        </w:rPr>
        <w:t xml:space="preserve"> s</w:t>
      </w:r>
      <w:r w:rsidR="0094762F" w:rsidRPr="0094762F">
        <w:rPr>
          <w:sz w:val="20"/>
          <w:szCs w:val="20"/>
          <w:lang w:val="en-GB"/>
        </w:rPr>
        <w:t>upport workers/therapists/plan managers/teachers</w:t>
      </w:r>
      <w:r w:rsidR="009A4D7F">
        <w:rPr>
          <w:sz w:val="20"/>
          <w:szCs w:val="20"/>
          <w:lang w:val="en-GB"/>
        </w:rPr>
        <w:t xml:space="preserve">, or </w:t>
      </w:r>
      <w:r w:rsidR="0094762F" w:rsidRPr="0094762F">
        <w:rPr>
          <w:sz w:val="20"/>
          <w:szCs w:val="20"/>
          <w:lang w:val="en-GB"/>
        </w:rPr>
        <w:t xml:space="preserve"> “</w:t>
      </w:r>
      <w:r w:rsidR="009A4D7F">
        <w:rPr>
          <w:sz w:val="20"/>
          <w:szCs w:val="20"/>
          <w:lang w:val="en-GB"/>
        </w:rPr>
        <w:t>tr</w:t>
      </w:r>
      <w:r w:rsidR="0094762F" w:rsidRPr="0094762F">
        <w:rPr>
          <w:sz w:val="20"/>
          <w:szCs w:val="20"/>
          <w:lang w:val="en-GB"/>
        </w:rPr>
        <w:t>ansition edge”</w:t>
      </w:r>
      <w:r w:rsidR="009A4D7F">
        <w:rPr>
          <w:sz w:val="20"/>
          <w:szCs w:val="20"/>
          <w:lang w:val="en-GB"/>
        </w:rPr>
        <w:t xml:space="preserve"> supports</w:t>
      </w:r>
      <w:r w:rsidR="0094762F" w:rsidRPr="0094762F">
        <w:rPr>
          <w:sz w:val="20"/>
          <w:szCs w:val="20"/>
          <w:lang w:val="en-GB"/>
        </w:rPr>
        <w:t xml:space="preserve"> (parents of young adults </w:t>
      </w:r>
      <w:r w:rsidR="005E1EBC">
        <w:rPr>
          <w:sz w:val="20"/>
          <w:szCs w:val="20"/>
          <w:lang w:val="en-GB"/>
        </w:rPr>
        <w:t xml:space="preserve">over </w:t>
      </w:r>
      <w:r w:rsidR="0094762F" w:rsidRPr="0094762F">
        <w:rPr>
          <w:sz w:val="20"/>
          <w:szCs w:val="20"/>
          <w:lang w:val="en-GB"/>
        </w:rPr>
        <w:t>25 who still provide substantial care). These groups show where standard categories can miss care constellations and where future forms should explicitly recognise kinship/foster/grandparent carers and blended roles.</w:t>
      </w:r>
    </w:p>
    <w:p w14:paraId="633344EE" w14:textId="65BE81B6" w:rsidR="00844E72" w:rsidRDefault="00844E72">
      <w:pPr>
        <w:pStyle w:val="FootnoteText"/>
      </w:pPr>
    </w:p>
  </w:footnote>
  <w:footnote w:id="5">
    <w:p w14:paraId="4B0C6B2E" w14:textId="7383F34D" w:rsidR="00FF137C" w:rsidRPr="000F71B5" w:rsidRDefault="00FF137C" w:rsidP="001429CE">
      <w:pPr>
        <w:pStyle w:val="FootnoteText"/>
        <w:spacing w:line="276" w:lineRule="auto"/>
        <w:rPr>
          <w:rFonts w:ascii="Arial" w:hAnsi="Arial" w:cs="Arial"/>
        </w:rPr>
      </w:pPr>
      <w:r w:rsidRPr="00A60B36">
        <w:rPr>
          <w:rStyle w:val="FootnoteReference"/>
          <w:rFonts w:ascii="Arial" w:hAnsi="Arial" w:cs="Arial"/>
        </w:rPr>
        <w:footnoteRef/>
      </w:r>
      <w:r w:rsidRPr="00A60B36">
        <w:rPr>
          <w:rFonts w:ascii="Arial" w:hAnsi="Arial" w:cs="Arial"/>
        </w:rPr>
        <w:t xml:space="preserve"> </w:t>
      </w:r>
      <w:r w:rsidRPr="000F71B5">
        <w:rPr>
          <w:rFonts w:ascii="Arial" w:hAnsi="Arial" w:cs="Arial"/>
        </w:rPr>
        <w:t xml:space="preserve">Note: The survey was designed before </w:t>
      </w:r>
      <w:r w:rsidR="004C0ED5" w:rsidRPr="000F71B5">
        <w:rPr>
          <w:rFonts w:ascii="Arial" w:hAnsi="Arial" w:cs="Arial"/>
        </w:rPr>
        <w:t>it was made clear</w:t>
      </w:r>
      <w:r w:rsidRPr="000F71B5">
        <w:rPr>
          <w:rFonts w:ascii="Arial" w:hAnsi="Arial" w:cs="Arial"/>
        </w:rPr>
        <w:t xml:space="preserve"> that Thriving Kids would focus only on </w:t>
      </w:r>
      <w:r w:rsidR="004C0ED5" w:rsidRPr="000F71B5">
        <w:rPr>
          <w:rFonts w:ascii="Arial" w:hAnsi="Arial" w:cs="Arial"/>
        </w:rPr>
        <w:t>children aged 8 and under. Hence, our survey sample refers to children 9 and under</w:t>
      </w:r>
      <w:r w:rsidR="00881CFA" w:rsidRPr="000F71B5">
        <w:rPr>
          <w:rFonts w:ascii="Arial" w:hAnsi="Arial" w:cs="Arial"/>
        </w:rPr>
        <w:t xml:space="preserve"> as this corresponds to the age </w:t>
      </w:r>
      <w:r w:rsidR="00DF5C13" w:rsidRPr="000F71B5">
        <w:rPr>
          <w:rFonts w:ascii="Arial" w:hAnsi="Arial" w:cs="Arial"/>
        </w:rPr>
        <w:t>categories we used.</w:t>
      </w:r>
    </w:p>
  </w:footnote>
  <w:footnote w:id="6">
    <w:p w14:paraId="6B5ECE74" w14:textId="2219323F" w:rsidR="00972B84" w:rsidRPr="00972B84" w:rsidRDefault="00972B84" w:rsidP="001429CE">
      <w:pPr>
        <w:pStyle w:val="FootnoteText"/>
        <w:spacing w:line="276" w:lineRule="auto"/>
        <w:rPr>
          <w:rFonts w:ascii="Arial" w:hAnsi="Arial" w:cs="Arial"/>
        </w:rPr>
      </w:pPr>
      <w:r w:rsidRPr="00972B84">
        <w:rPr>
          <w:rStyle w:val="FootnoteReference"/>
          <w:rFonts w:ascii="Arial" w:hAnsi="Arial" w:cs="Arial"/>
        </w:rPr>
        <w:footnoteRef/>
      </w:r>
      <w:r w:rsidRPr="00972B84">
        <w:rPr>
          <w:rFonts w:ascii="Arial" w:hAnsi="Arial" w:cs="Arial"/>
        </w:rPr>
        <w:t xml:space="preserve"> </w:t>
      </w:r>
      <w:r w:rsidRPr="000F71B5">
        <w:rPr>
          <w:rFonts w:ascii="Arial" w:hAnsi="Arial" w:cs="Arial"/>
        </w:rPr>
        <w:t xml:space="preserve">16 </w:t>
      </w:r>
      <w:r w:rsidR="00F30B0A" w:rsidRPr="000F71B5">
        <w:rPr>
          <w:rFonts w:ascii="Arial" w:hAnsi="Arial" w:cs="Arial"/>
        </w:rPr>
        <w:t xml:space="preserve">participants </w:t>
      </w:r>
      <w:r w:rsidRPr="000F71B5">
        <w:rPr>
          <w:rFonts w:ascii="Arial" w:hAnsi="Arial" w:cs="Arial"/>
        </w:rPr>
        <w:t>identified as a girl or woman, one as a man, four as non</w:t>
      </w:r>
      <w:r w:rsidRPr="000F71B5">
        <w:rPr>
          <w:rFonts w:ascii="Cambria Math" w:hAnsi="Cambria Math" w:cs="Cambria Math"/>
        </w:rPr>
        <w:t>‑</w:t>
      </w:r>
      <w:r w:rsidRPr="000F71B5">
        <w:rPr>
          <w:rFonts w:ascii="Arial" w:hAnsi="Arial" w:cs="Arial"/>
        </w:rPr>
        <w:t>binary, two selected “prefer not to say,” and three did not provide a response.</w:t>
      </w:r>
    </w:p>
  </w:footnote>
  <w:footnote w:id="7">
    <w:p w14:paraId="525D452F" w14:textId="3FD6760F" w:rsidR="00A60B36" w:rsidRPr="000F71B5" w:rsidRDefault="00465973" w:rsidP="001429CE">
      <w:pPr>
        <w:pStyle w:val="CYDABodybullets"/>
        <w:numPr>
          <w:ilvl w:val="0"/>
          <w:numId w:val="0"/>
        </w:numPr>
        <w:spacing w:line="276" w:lineRule="auto"/>
        <w:rPr>
          <w:sz w:val="20"/>
          <w:szCs w:val="20"/>
          <w:lang w:val="en-GB"/>
        </w:rPr>
      </w:pPr>
      <w:r w:rsidRPr="000F71B5">
        <w:rPr>
          <w:rStyle w:val="FootnoteReference"/>
          <w:sz w:val="20"/>
          <w:szCs w:val="20"/>
          <w:lang w:val="en-GB"/>
        </w:rPr>
        <w:footnoteRef/>
      </w:r>
      <w:r w:rsidRPr="000F71B5">
        <w:rPr>
          <w:sz w:val="20"/>
          <w:szCs w:val="20"/>
          <w:lang w:val="en-GB"/>
        </w:rPr>
        <w:t xml:space="preserve"> </w:t>
      </w:r>
      <w:r w:rsidR="00A60B36" w:rsidRPr="000F71B5">
        <w:rPr>
          <w:sz w:val="20"/>
          <w:szCs w:val="20"/>
          <w:lang w:val="en-GB"/>
        </w:rPr>
        <w:t xml:space="preserve">Using the Australian Statistical Geography Standard and the Accessibility/Remoteness Index of Australia, we define </w:t>
      </w:r>
      <w:r w:rsidR="00A60B36" w:rsidRPr="000F71B5">
        <w:rPr>
          <w:i/>
          <w:sz w:val="20"/>
          <w:szCs w:val="20"/>
          <w:lang w:val="en-GB"/>
        </w:rPr>
        <w:t>non-metropolitan</w:t>
      </w:r>
      <w:r w:rsidR="00A60B36" w:rsidRPr="000F71B5">
        <w:rPr>
          <w:sz w:val="20"/>
          <w:szCs w:val="20"/>
          <w:lang w:val="en-GB"/>
        </w:rPr>
        <w:t xml:space="preserve"> areas as all regions classified as Inner Regional, Outer Regional, Remote, or Very Remote (coded as RA2–RA5), i.e., everything outside Major Cities (RA1).</w:t>
      </w:r>
    </w:p>
    <w:p w14:paraId="791A5F4A" w14:textId="5F33EAAC" w:rsidR="00465973" w:rsidRPr="000F71B5" w:rsidRDefault="00465973" w:rsidP="00C3544F">
      <w:pPr>
        <w:pStyle w:val="FootnoteText"/>
        <w:rPr>
          <w:rFonts w:ascii="Arial" w:hAnsi="Arial" w:cs="Arial"/>
        </w:rPr>
      </w:pPr>
    </w:p>
  </w:footnote>
  <w:footnote w:id="8">
    <w:p w14:paraId="1E6B50A6" w14:textId="27DF9CD3" w:rsidR="0049121F" w:rsidRPr="0049121F" w:rsidRDefault="0049121F">
      <w:pPr>
        <w:pStyle w:val="FootnoteText"/>
        <w:rPr>
          <w:rFonts w:ascii="Arial" w:hAnsi="Arial" w:cs="Arial"/>
        </w:rPr>
      </w:pPr>
      <w:r w:rsidRPr="0049121F">
        <w:rPr>
          <w:rStyle w:val="FootnoteReference"/>
          <w:rFonts w:ascii="Arial" w:hAnsi="Arial" w:cs="Arial"/>
        </w:rPr>
        <w:footnoteRef/>
      </w:r>
      <w:r w:rsidRPr="0049121F">
        <w:rPr>
          <w:rFonts w:ascii="Arial" w:hAnsi="Arial" w:cs="Arial"/>
        </w:rPr>
        <w:t xml:space="preserve"> See </w:t>
      </w:r>
      <w:hyperlink r:id="rId3" w:history="1">
        <w:r w:rsidRPr="0049121F">
          <w:rPr>
            <w:rStyle w:val="Hyperlink"/>
            <w:rFonts w:ascii="Arial" w:hAnsi="Arial" w:cs="Arial"/>
          </w:rPr>
          <w:t>Submissions – Parliament of Australia</w:t>
        </w:r>
      </w:hyperlink>
      <w:r w:rsidRPr="0049121F">
        <w:rPr>
          <w:rFonts w:ascii="Arial" w:hAnsi="Arial" w:cs="Arial"/>
        </w:rPr>
        <w:t>.</w:t>
      </w:r>
    </w:p>
  </w:footnote>
  <w:footnote w:id="9">
    <w:p w14:paraId="0C1EBF39" w14:textId="67B2DDDF" w:rsidR="00CD4C33" w:rsidRPr="000F71B5" w:rsidRDefault="00CD4C33">
      <w:pPr>
        <w:pStyle w:val="FootnoteText"/>
        <w:rPr>
          <w:rFonts w:ascii="Arial" w:hAnsi="Arial" w:cs="Arial"/>
        </w:rPr>
      </w:pPr>
      <w:r w:rsidRPr="00740DEF">
        <w:rPr>
          <w:rStyle w:val="FootnoteReference"/>
          <w:rFonts w:ascii="Arial" w:hAnsi="Arial" w:cs="Arial"/>
        </w:rPr>
        <w:footnoteRef/>
      </w:r>
      <w:r w:rsidRPr="00740DEF">
        <w:rPr>
          <w:rFonts w:ascii="Arial" w:hAnsi="Arial" w:cs="Arial"/>
        </w:rPr>
        <w:t xml:space="preserve"> </w:t>
      </w:r>
      <w:r w:rsidRPr="000F71B5">
        <w:rPr>
          <w:rFonts w:ascii="Arial" w:hAnsi="Arial" w:cs="Arial"/>
        </w:rPr>
        <w:t xml:space="preserve">Sometimes these </w:t>
      </w:r>
      <w:r w:rsidR="00740DEF" w:rsidRPr="000F71B5">
        <w:rPr>
          <w:rFonts w:ascii="Arial" w:hAnsi="Arial" w:cs="Arial"/>
        </w:rPr>
        <w:t>feelings could co-occur in responses.</w:t>
      </w:r>
    </w:p>
  </w:footnote>
  <w:footnote w:id="10">
    <w:p w14:paraId="79843418" w14:textId="4BC6EF0A" w:rsidR="00716885" w:rsidRPr="000F71B5" w:rsidRDefault="00716885" w:rsidP="000C5AC2">
      <w:pPr>
        <w:pStyle w:val="FootnoteText"/>
        <w:spacing w:line="276" w:lineRule="auto"/>
        <w:rPr>
          <w:rFonts w:ascii="Arial" w:hAnsi="Arial" w:cs="Arial"/>
        </w:rPr>
      </w:pPr>
      <w:r w:rsidRPr="007E1D79">
        <w:rPr>
          <w:rStyle w:val="FootnoteReference"/>
          <w:rFonts w:ascii="Arial" w:hAnsi="Arial" w:cs="Arial"/>
        </w:rPr>
        <w:footnoteRef/>
      </w:r>
      <w:r w:rsidRPr="007E1D79">
        <w:rPr>
          <w:rFonts w:ascii="Arial" w:hAnsi="Arial" w:cs="Arial"/>
        </w:rPr>
        <w:t xml:space="preserve"> Based on </w:t>
      </w:r>
      <w:r w:rsidR="007E1D79">
        <w:rPr>
          <w:rFonts w:ascii="Arial" w:hAnsi="Arial" w:cs="Arial"/>
        </w:rPr>
        <w:t xml:space="preserve">86 per cent </w:t>
      </w:r>
      <w:r w:rsidR="00D63F21">
        <w:rPr>
          <w:rFonts w:ascii="Arial" w:hAnsi="Arial" w:cs="Arial"/>
        </w:rPr>
        <w:t xml:space="preserve">of </w:t>
      </w:r>
      <w:r w:rsidR="007E1D79">
        <w:rPr>
          <w:rFonts w:ascii="Arial" w:hAnsi="Arial" w:cs="Arial"/>
        </w:rPr>
        <w:t xml:space="preserve">responses </w:t>
      </w:r>
      <w:r w:rsidR="00C90B89">
        <w:rPr>
          <w:rFonts w:ascii="Arial" w:hAnsi="Arial" w:cs="Arial"/>
        </w:rPr>
        <w:t>that wanted Thriving Kids to be “</w:t>
      </w:r>
      <w:r w:rsidRPr="007E1D79">
        <w:rPr>
          <w:rFonts w:ascii="Arial" w:hAnsi="Arial" w:cs="Arial"/>
        </w:rPr>
        <w:t>Tailored to individual needs</w:t>
      </w:r>
      <w:r w:rsidR="00C90B89">
        <w:rPr>
          <w:rFonts w:ascii="Arial" w:hAnsi="Arial" w:cs="Arial"/>
        </w:rPr>
        <w:t>” and</w:t>
      </w:r>
      <w:r w:rsidRPr="007E1D79">
        <w:rPr>
          <w:rFonts w:ascii="Arial" w:hAnsi="Arial" w:cs="Arial"/>
        </w:rPr>
        <w:t xml:space="preserve"> 76</w:t>
      </w:r>
      <w:r w:rsidR="00C90B89">
        <w:rPr>
          <w:rFonts w:ascii="Arial" w:hAnsi="Arial" w:cs="Arial"/>
        </w:rPr>
        <w:t xml:space="preserve"> per cent of responses that wanted “G</w:t>
      </w:r>
      <w:r w:rsidRPr="007E1D79">
        <w:rPr>
          <w:rFonts w:ascii="Arial" w:hAnsi="Arial" w:cs="Arial"/>
        </w:rPr>
        <w:t>uaranteed support into</w:t>
      </w:r>
      <w:r w:rsidR="00C90B89">
        <w:rPr>
          <w:rFonts w:ascii="Arial" w:hAnsi="Arial" w:cs="Arial"/>
        </w:rPr>
        <w:t xml:space="preserve"> the</w:t>
      </w:r>
      <w:r w:rsidRPr="007E1D79">
        <w:rPr>
          <w:rFonts w:ascii="Arial" w:hAnsi="Arial" w:cs="Arial"/>
        </w:rPr>
        <w:t xml:space="preserve"> future</w:t>
      </w:r>
      <w:r w:rsidR="00171E97">
        <w:rPr>
          <w:rFonts w:ascii="Arial" w:hAnsi="Arial" w:cs="Arial"/>
        </w:rPr>
        <w:t>.</w:t>
      </w:r>
      <w:r w:rsidR="00C90B89">
        <w:rPr>
          <w:rFonts w:ascii="Arial" w:hAnsi="Arial" w:cs="Arial"/>
        </w:rPr>
        <w:t>”</w:t>
      </w:r>
    </w:p>
  </w:footnote>
  <w:footnote w:id="11">
    <w:p w14:paraId="65BD9464" w14:textId="40F61B32" w:rsidR="004124B2" w:rsidRPr="000F71B5" w:rsidRDefault="004124B2" w:rsidP="000C5AC2">
      <w:pPr>
        <w:pStyle w:val="FootnoteText"/>
        <w:spacing w:line="276" w:lineRule="auto"/>
        <w:rPr>
          <w:rFonts w:ascii="Arial" w:hAnsi="Arial" w:cs="Arial"/>
        </w:rPr>
      </w:pPr>
      <w:r w:rsidRPr="00C01E9B">
        <w:rPr>
          <w:rStyle w:val="FootnoteReference"/>
          <w:rFonts w:ascii="Arial" w:hAnsi="Arial" w:cs="Arial"/>
        </w:rPr>
        <w:footnoteRef/>
      </w:r>
      <w:r w:rsidRPr="00C01E9B">
        <w:rPr>
          <w:rFonts w:ascii="Arial" w:hAnsi="Arial" w:cs="Arial"/>
        </w:rPr>
        <w:t xml:space="preserve"> </w:t>
      </w:r>
      <w:r w:rsidR="005E14F8" w:rsidRPr="007E1D79">
        <w:rPr>
          <w:rFonts w:ascii="Arial" w:hAnsi="Arial" w:cs="Arial"/>
        </w:rPr>
        <w:t xml:space="preserve">Based on </w:t>
      </w:r>
      <w:r w:rsidR="005E14F8">
        <w:rPr>
          <w:rFonts w:ascii="Arial" w:hAnsi="Arial" w:cs="Arial"/>
        </w:rPr>
        <w:t>79 per cent</w:t>
      </w:r>
      <w:r w:rsidR="00D63F21">
        <w:rPr>
          <w:rFonts w:ascii="Arial" w:hAnsi="Arial" w:cs="Arial"/>
        </w:rPr>
        <w:t xml:space="preserve"> of</w:t>
      </w:r>
      <w:r w:rsidR="005E14F8">
        <w:rPr>
          <w:rFonts w:ascii="Arial" w:hAnsi="Arial" w:cs="Arial"/>
        </w:rPr>
        <w:t xml:space="preserve"> responses that wanted Thriving Kids to be “</w:t>
      </w:r>
      <w:r w:rsidRPr="00C01E9B">
        <w:rPr>
          <w:rFonts w:ascii="Arial" w:hAnsi="Arial" w:cs="Arial"/>
        </w:rPr>
        <w:t>Neuro</w:t>
      </w:r>
      <w:r w:rsidR="008B2812">
        <w:rPr>
          <w:rFonts w:ascii="Arial" w:hAnsi="Arial" w:cs="Arial"/>
        </w:rPr>
        <w:t>-</w:t>
      </w:r>
      <w:r w:rsidRPr="00C01E9B">
        <w:rPr>
          <w:rFonts w:ascii="Arial" w:hAnsi="Arial" w:cs="Arial"/>
        </w:rPr>
        <w:t>affirming</w:t>
      </w:r>
      <w:r w:rsidR="005E14F8">
        <w:rPr>
          <w:rFonts w:ascii="Arial" w:hAnsi="Arial" w:cs="Arial"/>
        </w:rPr>
        <w:t>” and</w:t>
      </w:r>
      <w:r w:rsidRPr="00C01E9B">
        <w:rPr>
          <w:rFonts w:ascii="Arial" w:hAnsi="Arial" w:cs="Arial"/>
        </w:rPr>
        <w:t xml:space="preserve"> 6</w:t>
      </w:r>
      <w:r w:rsidR="005E14F8">
        <w:rPr>
          <w:rFonts w:ascii="Arial" w:hAnsi="Arial" w:cs="Arial"/>
        </w:rPr>
        <w:t>5 per cent that wanted Thriving Kids to be</w:t>
      </w:r>
      <w:r w:rsidRPr="00C01E9B">
        <w:rPr>
          <w:rFonts w:ascii="Arial" w:hAnsi="Arial" w:cs="Arial"/>
        </w:rPr>
        <w:t xml:space="preserve"> </w:t>
      </w:r>
      <w:r w:rsidR="005E14F8">
        <w:rPr>
          <w:rFonts w:ascii="Arial" w:hAnsi="Arial" w:cs="Arial"/>
        </w:rPr>
        <w:t>“</w:t>
      </w:r>
      <w:r w:rsidRPr="00C01E9B">
        <w:rPr>
          <w:rFonts w:ascii="Arial" w:hAnsi="Arial" w:cs="Arial"/>
        </w:rPr>
        <w:t>Trauma-informed</w:t>
      </w:r>
      <w:r w:rsidR="00171E97">
        <w:rPr>
          <w:rFonts w:ascii="Arial" w:hAnsi="Arial" w:cs="Arial"/>
        </w:rPr>
        <w:t>.</w:t>
      </w:r>
      <w:r w:rsidR="005E14F8">
        <w:rPr>
          <w:rFonts w:ascii="Arial" w:hAnsi="Arial" w:cs="Arial"/>
        </w:rPr>
        <w:t>”</w:t>
      </w:r>
    </w:p>
  </w:footnote>
  <w:footnote w:id="12">
    <w:p w14:paraId="70E922A9" w14:textId="4EC22200" w:rsidR="004124B2" w:rsidRPr="000F71B5" w:rsidRDefault="004124B2" w:rsidP="00092F1E">
      <w:pPr>
        <w:pStyle w:val="FootnoteText"/>
        <w:spacing w:line="276" w:lineRule="auto"/>
        <w:rPr>
          <w:rFonts w:ascii="Arial" w:hAnsi="Arial" w:cs="Arial"/>
        </w:rPr>
      </w:pPr>
      <w:r w:rsidRPr="00C01E9B">
        <w:rPr>
          <w:rStyle w:val="FootnoteReference"/>
          <w:rFonts w:ascii="Arial" w:hAnsi="Arial" w:cs="Arial"/>
        </w:rPr>
        <w:footnoteRef/>
      </w:r>
      <w:r w:rsidRPr="00C01E9B">
        <w:rPr>
          <w:rFonts w:ascii="Arial" w:hAnsi="Arial" w:cs="Arial"/>
        </w:rPr>
        <w:t xml:space="preserve"> </w:t>
      </w:r>
      <w:r w:rsidR="005E14F8" w:rsidRPr="007E1D79">
        <w:rPr>
          <w:rFonts w:ascii="Arial" w:hAnsi="Arial" w:cs="Arial"/>
        </w:rPr>
        <w:t xml:space="preserve">Based on </w:t>
      </w:r>
      <w:r w:rsidR="005E14F8">
        <w:rPr>
          <w:rFonts w:ascii="Arial" w:hAnsi="Arial" w:cs="Arial"/>
        </w:rPr>
        <w:t xml:space="preserve">76 per cent </w:t>
      </w:r>
      <w:r w:rsidR="00D63F21">
        <w:rPr>
          <w:rFonts w:ascii="Arial" w:hAnsi="Arial" w:cs="Arial"/>
        </w:rPr>
        <w:t xml:space="preserve">of </w:t>
      </w:r>
      <w:r w:rsidR="005E14F8">
        <w:rPr>
          <w:rFonts w:ascii="Arial" w:hAnsi="Arial" w:cs="Arial"/>
        </w:rPr>
        <w:t>responses that wanted Thriving Kids to preserve “</w:t>
      </w:r>
      <w:r w:rsidRPr="00C01E9B">
        <w:rPr>
          <w:rFonts w:ascii="Arial" w:hAnsi="Arial" w:cs="Arial"/>
        </w:rPr>
        <w:t>Choice and control</w:t>
      </w:r>
      <w:r w:rsidR="00D63F21">
        <w:rPr>
          <w:rFonts w:ascii="Arial" w:hAnsi="Arial" w:cs="Arial"/>
        </w:rPr>
        <w:t>”,</w:t>
      </w:r>
      <w:r w:rsidRPr="00C01E9B">
        <w:rPr>
          <w:rFonts w:ascii="Arial" w:hAnsi="Arial" w:cs="Arial"/>
        </w:rPr>
        <w:t xml:space="preserve"> 33</w:t>
      </w:r>
      <w:r w:rsidR="00D63F21">
        <w:rPr>
          <w:rFonts w:ascii="Arial" w:hAnsi="Arial" w:cs="Arial"/>
        </w:rPr>
        <w:t xml:space="preserve"> per cent that wanted it to be</w:t>
      </w:r>
      <w:r w:rsidRPr="00C01E9B">
        <w:rPr>
          <w:rFonts w:ascii="Arial" w:hAnsi="Arial" w:cs="Arial"/>
        </w:rPr>
        <w:t xml:space="preserve"> </w:t>
      </w:r>
      <w:r w:rsidR="00D63F21">
        <w:rPr>
          <w:rFonts w:ascii="Arial" w:hAnsi="Arial" w:cs="Arial"/>
        </w:rPr>
        <w:t>“</w:t>
      </w:r>
      <w:r w:rsidRPr="00C01E9B">
        <w:rPr>
          <w:rFonts w:ascii="Arial" w:hAnsi="Arial" w:cs="Arial"/>
        </w:rPr>
        <w:t>Led by children</w:t>
      </w:r>
      <w:r w:rsidR="00D63F21">
        <w:rPr>
          <w:rFonts w:ascii="Arial" w:hAnsi="Arial" w:cs="Arial"/>
        </w:rPr>
        <w:t xml:space="preserve">”, and </w:t>
      </w:r>
      <w:r w:rsidRPr="00C01E9B">
        <w:rPr>
          <w:rFonts w:ascii="Arial" w:hAnsi="Arial" w:cs="Arial"/>
        </w:rPr>
        <w:t>33</w:t>
      </w:r>
      <w:r w:rsidR="00D63F21">
        <w:rPr>
          <w:rFonts w:ascii="Arial" w:hAnsi="Arial" w:cs="Arial"/>
        </w:rPr>
        <w:t xml:space="preserve"> per cent</w:t>
      </w:r>
      <w:r w:rsidRPr="00C01E9B">
        <w:rPr>
          <w:rFonts w:ascii="Arial" w:hAnsi="Arial" w:cs="Arial"/>
        </w:rPr>
        <w:t xml:space="preserve"> </w:t>
      </w:r>
      <w:r w:rsidR="00D63F21">
        <w:rPr>
          <w:rFonts w:ascii="Arial" w:hAnsi="Arial" w:cs="Arial"/>
        </w:rPr>
        <w:t>“</w:t>
      </w:r>
      <w:r w:rsidRPr="00C01E9B">
        <w:rPr>
          <w:rFonts w:ascii="Arial" w:hAnsi="Arial" w:cs="Arial"/>
        </w:rPr>
        <w:t>Led by parents</w:t>
      </w:r>
      <w:r w:rsidR="00171E97">
        <w:rPr>
          <w:rFonts w:ascii="Arial" w:hAnsi="Arial" w:cs="Arial"/>
        </w:rPr>
        <w:t>.</w:t>
      </w:r>
      <w:r w:rsidR="00D63F21">
        <w:rPr>
          <w:rFonts w:ascii="Arial" w:hAnsi="Arial" w:cs="Arial"/>
        </w:rPr>
        <w:t>”</w:t>
      </w:r>
    </w:p>
  </w:footnote>
  <w:footnote w:id="13">
    <w:p w14:paraId="4F5F36FF" w14:textId="5F52483D" w:rsidR="004124B2" w:rsidRPr="000F71B5" w:rsidRDefault="004124B2" w:rsidP="00092F1E">
      <w:pPr>
        <w:pStyle w:val="FootnoteText"/>
        <w:spacing w:line="276" w:lineRule="auto"/>
        <w:rPr>
          <w:rFonts w:ascii="Arial" w:hAnsi="Arial" w:cs="Arial"/>
        </w:rPr>
      </w:pPr>
      <w:r w:rsidRPr="00C01E9B">
        <w:rPr>
          <w:rStyle w:val="FootnoteReference"/>
          <w:rFonts w:ascii="Arial" w:hAnsi="Arial" w:cs="Arial"/>
        </w:rPr>
        <w:footnoteRef/>
      </w:r>
      <w:r w:rsidRPr="00C01E9B">
        <w:rPr>
          <w:rFonts w:ascii="Arial" w:hAnsi="Arial" w:cs="Arial"/>
        </w:rPr>
        <w:t xml:space="preserve"> </w:t>
      </w:r>
      <w:r w:rsidR="00C91DF2" w:rsidRPr="007E1D79">
        <w:rPr>
          <w:rFonts w:ascii="Arial" w:hAnsi="Arial" w:cs="Arial"/>
        </w:rPr>
        <w:t xml:space="preserve">Based on </w:t>
      </w:r>
      <w:r w:rsidR="00C91DF2">
        <w:rPr>
          <w:rFonts w:ascii="Arial" w:hAnsi="Arial" w:cs="Arial"/>
        </w:rPr>
        <w:t>72 per cent of responses that wanted Thriving Kids to</w:t>
      </w:r>
      <w:r w:rsidRPr="00C01E9B">
        <w:rPr>
          <w:rFonts w:ascii="Arial" w:hAnsi="Arial" w:cs="Arial"/>
        </w:rPr>
        <w:t xml:space="preserve"> </w:t>
      </w:r>
      <w:r w:rsidR="00C91DF2">
        <w:rPr>
          <w:rFonts w:ascii="Arial" w:hAnsi="Arial" w:cs="Arial"/>
        </w:rPr>
        <w:t>“</w:t>
      </w:r>
      <w:r w:rsidRPr="00C01E9B">
        <w:rPr>
          <w:rFonts w:ascii="Arial" w:hAnsi="Arial" w:cs="Arial"/>
        </w:rPr>
        <w:t>Maintain some existing supports</w:t>
      </w:r>
      <w:r w:rsidR="00171E97">
        <w:rPr>
          <w:rFonts w:ascii="Arial" w:hAnsi="Arial" w:cs="Arial"/>
        </w:rPr>
        <w:t>.</w:t>
      </w:r>
      <w:r w:rsidR="00C91DF2">
        <w:rPr>
          <w:rFonts w:ascii="Arial" w:hAnsi="Arial" w:cs="Arial"/>
        </w:rPr>
        <w:t>”</w:t>
      </w:r>
    </w:p>
  </w:footnote>
  <w:footnote w:id="14">
    <w:p w14:paraId="69FE3786" w14:textId="09AAE430" w:rsidR="004124B2" w:rsidRPr="000F71B5" w:rsidRDefault="004124B2" w:rsidP="00092F1E">
      <w:pPr>
        <w:pStyle w:val="FootnoteText"/>
        <w:spacing w:line="276" w:lineRule="auto"/>
        <w:rPr>
          <w:rFonts w:ascii="Arial" w:hAnsi="Arial" w:cs="Arial"/>
        </w:rPr>
      </w:pPr>
      <w:r w:rsidRPr="00C01E9B">
        <w:rPr>
          <w:rStyle w:val="FootnoteReference"/>
          <w:rFonts w:ascii="Arial" w:hAnsi="Arial" w:cs="Arial"/>
        </w:rPr>
        <w:footnoteRef/>
      </w:r>
      <w:r w:rsidRPr="00C01E9B">
        <w:rPr>
          <w:rFonts w:ascii="Arial" w:hAnsi="Arial" w:cs="Arial"/>
        </w:rPr>
        <w:t xml:space="preserve"> </w:t>
      </w:r>
      <w:r w:rsidR="00CC5ACA" w:rsidRPr="007E1D79">
        <w:rPr>
          <w:rFonts w:ascii="Arial" w:hAnsi="Arial" w:cs="Arial"/>
        </w:rPr>
        <w:t xml:space="preserve">Based on </w:t>
      </w:r>
      <w:r w:rsidR="00CC5ACA">
        <w:rPr>
          <w:rFonts w:ascii="Arial" w:hAnsi="Arial" w:cs="Arial"/>
        </w:rPr>
        <w:t>71 per cent of responses that wanted Thriving Kids to include</w:t>
      </w:r>
      <w:r w:rsidRPr="00C01E9B">
        <w:rPr>
          <w:rFonts w:ascii="Arial" w:hAnsi="Arial" w:cs="Arial"/>
        </w:rPr>
        <w:t xml:space="preserve"> </w:t>
      </w:r>
      <w:r w:rsidR="00CC5ACA">
        <w:rPr>
          <w:rFonts w:ascii="Arial" w:hAnsi="Arial" w:cs="Arial"/>
        </w:rPr>
        <w:t>“</w:t>
      </w:r>
      <w:r w:rsidRPr="00C01E9B">
        <w:rPr>
          <w:rFonts w:ascii="Arial" w:hAnsi="Arial" w:cs="Arial"/>
        </w:rPr>
        <w:t>Flexible delivery</w:t>
      </w:r>
      <w:r w:rsidR="00CC5ACA">
        <w:rPr>
          <w:rFonts w:ascii="Arial" w:hAnsi="Arial" w:cs="Arial"/>
        </w:rPr>
        <w:t>”</w:t>
      </w:r>
      <w:r w:rsidRPr="00C01E9B">
        <w:rPr>
          <w:rFonts w:ascii="Arial" w:hAnsi="Arial" w:cs="Arial"/>
        </w:rPr>
        <w:t xml:space="preserve"> 53</w:t>
      </w:r>
      <w:r w:rsidR="00CC5ACA">
        <w:rPr>
          <w:rFonts w:ascii="Arial" w:hAnsi="Arial" w:cs="Arial"/>
        </w:rPr>
        <w:t xml:space="preserve"> per cent that wanted it to be</w:t>
      </w:r>
      <w:r w:rsidRPr="00C01E9B">
        <w:rPr>
          <w:rFonts w:ascii="Arial" w:hAnsi="Arial" w:cs="Arial"/>
        </w:rPr>
        <w:t xml:space="preserve"> </w:t>
      </w:r>
      <w:r w:rsidR="00CC5ACA">
        <w:rPr>
          <w:rFonts w:ascii="Arial" w:hAnsi="Arial" w:cs="Arial"/>
        </w:rPr>
        <w:t>“</w:t>
      </w:r>
      <w:r w:rsidRPr="00C01E9B">
        <w:rPr>
          <w:rFonts w:ascii="Arial" w:hAnsi="Arial" w:cs="Arial"/>
        </w:rPr>
        <w:t>Loca</w:t>
      </w:r>
      <w:r w:rsidR="00CC5ACA">
        <w:rPr>
          <w:rFonts w:ascii="Arial" w:hAnsi="Arial" w:cs="Arial"/>
        </w:rPr>
        <w:t>l”,</w:t>
      </w:r>
      <w:r w:rsidRPr="00C01E9B">
        <w:rPr>
          <w:rFonts w:ascii="Arial" w:hAnsi="Arial" w:cs="Arial"/>
        </w:rPr>
        <w:t xml:space="preserve"> 46</w:t>
      </w:r>
      <w:r w:rsidR="00CC5ACA">
        <w:rPr>
          <w:rFonts w:ascii="Arial" w:hAnsi="Arial" w:cs="Arial"/>
        </w:rPr>
        <w:t xml:space="preserve"> per cent “</w:t>
      </w:r>
      <w:r w:rsidRPr="00C01E9B">
        <w:rPr>
          <w:rFonts w:ascii="Arial" w:hAnsi="Arial" w:cs="Arial"/>
        </w:rPr>
        <w:t>Based in everyday settings</w:t>
      </w:r>
      <w:r w:rsidR="00CC5ACA">
        <w:rPr>
          <w:rFonts w:ascii="Arial" w:hAnsi="Arial" w:cs="Arial"/>
        </w:rPr>
        <w:t>”, and</w:t>
      </w:r>
      <w:r w:rsidRPr="00C01E9B">
        <w:rPr>
          <w:rFonts w:ascii="Arial" w:hAnsi="Arial" w:cs="Arial"/>
        </w:rPr>
        <w:t xml:space="preserve"> 39</w:t>
      </w:r>
      <w:r w:rsidR="00CC5ACA">
        <w:rPr>
          <w:rFonts w:ascii="Arial" w:hAnsi="Arial" w:cs="Arial"/>
        </w:rPr>
        <w:t xml:space="preserve"> per cent “</w:t>
      </w:r>
      <w:r w:rsidRPr="00C01E9B">
        <w:rPr>
          <w:rFonts w:ascii="Arial" w:hAnsi="Arial" w:cs="Arial"/>
        </w:rPr>
        <w:t>Community-based</w:t>
      </w:r>
      <w:r w:rsidR="00171E97">
        <w:rPr>
          <w:rFonts w:ascii="Arial" w:hAnsi="Arial" w:cs="Arial"/>
        </w:rPr>
        <w:t>.</w:t>
      </w:r>
      <w:r w:rsidR="00CC5ACA">
        <w:rPr>
          <w:rFonts w:ascii="Arial" w:hAnsi="Arial" w:cs="Arial"/>
        </w:rPr>
        <w:t>”</w:t>
      </w:r>
    </w:p>
  </w:footnote>
  <w:footnote w:id="15">
    <w:p w14:paraId="2D6B9BB6" w14:textId="4055D69D" w:rsidR="004124B2" w:rsidRPr="000F71B5" w:rsidRDefault="004124B2" w:rsidP="00092F1E">
      <w:pPr>
        <w:pStyle w:val="FootnoteText"/>
        <w:spacing w:line="276" w:lineRule="auto"/>
        <w:rPr>
          <w:rFonts w:ascii="Arial" w:hAnsi="Arial" w:cs="Arial"/>
        </w:rPr>
      </w:pPr>
      <w:r w:rsidRPr="00C01E9B">
        <w:rPr>
          <w:rStyle w:val="FootnoteReference"/>
          <w:rFonts w:ascii="Arial" w:hAnsi="Arial" w:cs="Arial"/>
        </w:rPr>
        <w:footnoteRef/>
      </w:r>
      <w:r w:rsidRPr="00C01E9B">
        <w:rPr>
          <w:rFonts w:ascii="Arial" w:hAnsi="Arial" w:cs="Arial"/>
        </w:rPr>
        <w:t xml:space="preserve"> </w:t>
      </w:r>
      <w:r w:rsidR="00CC5ACA" w:rsidRPr="007E1D79">
        <w:rPr>
          <w:rFonts w:ascii="Arial" w:hAnsi="Arial" w:cs="Arial"/>
        </w:rPr>
        <w:t xml:space="preserve">Based on </w:t>
      </w:r>
      <w:r w:rsidR="00CC5ACA">
        <w:rPr>
          <w:rFonts w:ascii="Arial" w:hAnsi="Arial" w:cs="Arial"/>
        </w:rPr>
        <w:t>7</w:t>
      </w:r>
      <w:r w:rsidR="002E4FBF">
        <w:rPr>
          <w:rFonts w:ascii="Arial" w:hAnsi="Arial" w:cs="Arial"/>
        </w:rPr>
        <w:t>1</w:t>
      </w:r>
      <w:r w:rsidR="00CC5ACA">
        <w:rPr>
          <w:rFonts w:ascii="Arial" w:hAnsi="Arial" w:cs="Arial"/>
        </w:rPr>
        <w:t xml:space="preserve"> per cent of responses that wanted Thriving Kids to</w:t>
      </w:r>
      <w:r w:rsidR="002E4FBF">
        <w:rPr>
          <w:rFonts w:ascii="Arial" w:hAnsi="Arial" w:cs="Arial"/>
        </w:rPr>
        <w:t xml:space="preserve"> be</w:t>
      </w:r>
      <w:r w:rsidRPr="00C01E9B">
        <w:rPr>
          <w:rFonts w:ascii="Arial" w:hAnsi="Arial" w:cs="Arial"/>
        </w:rPr>
        <w:t xml:space="preserve"> </w:t>
      </w:r>
      <w:r w:rsidR="002E4FBF">
        <w:rPr>
          <w:rFonts w:ascii="Arial" w:hAnsi="Arial" w:cs="Arial"/>
        </w:rPr>
        <w:t>“</w:t>
      </w:r>
      <w:r w:rsidRPr="00C01E9B">
        <w:rPr>
          <w:rFonts w:ascii="Arial" w:hAnsi="Arial" w:cs="Arial"/>
        </w:rPr>
        <w:t>Person-centred</w:t>
      </w:r>
      <w:r w:rsidR="002E4FBF">
        <w:rPr>
          <w:rFonts w:ascii="Arial" w:hAnsi="Arial" w:cs="Arial"/>
        </w:rPr>
        <w:t xml:space="preserve">” and </w:t>
      </w:r>
      <w:r w:rsidRPr="00C01E9B">
        <w:rPr>
          <w:rFonts w:ascii="Arial" w:hAnsi="Arial" w:cs="Arial"/>
        </w:rPr>
        <w:t>3</w:t>
      </w:r>
      <w:r w:rsidR="002E4FBF">
        <w:rPr>
          <w:rFonts w:ascii="Arial" w:hAnsi="Arial" w:cs="Arial"/>
        </w:rPr>
        <w:t>3 per cent “</w:t>
      </w:r>
      <w:r w:rsidRPr="00C01E9B">
        <w:rPr>
          <w:rFonts w:ascii="Arial" w:hAnsi="Arial" w:cs="Arial"/>
        </w:rPr>
        <w:t>Led by parents</w:t>
      </w:r>
      <w:r w:rsidR="00171E97">
        <w:rPr>
          <w:rFonts w:ascii="Arial" w:hAnsi="Arial" w:cs="Arial"/>
        </w:rPr>
        <w:t>.</w:t>
      </w:r>
      <w:r w:rsidR="002E4FBF">
        <w:rPr>
          <w:rFonts w:ascii="Arial" w:hAnsi="Arial" w:cs="Arial"/>
        </w:rPr>
        <w:t>”</w:t>
      </w:r>
    </w:p>
  </w:footnote>
  <w:footnote w:id="16">
    <w:p w14:paraId="056FFB02" w14:textId="6B27BC1D" w:rsidR="004124B2" w:rsidRPr="000F71B5" w:rsidRDefault="004124B2" w:rsidP="00092F1E">
      <w:pPr>
        <w:pStyle w:val="FootnoteText"/>
        <w:spacing w:line="276" w:lineRule="auto"/>
      </w:pPr>
      <w:r w:rsidRPr="00C01E9B">
        <w:rPr>
          <w:rStyle w:val="FootnoteReference"/>
          <w:rFonts w:ascii="Arial" w:hAnsi="Arial" w:cs="Arial"/>
        </w:rPr>
        <w:footnoteRef/>
      </w:r>
      <w:r w:rsidRPr="00C01E9B">
        <w:rPr>
          <w:rFonts w:ascii="Arial" w:hAnsi="Arial" w:cs="Arial"/>
        </w:rPr>
        <w:t xml:space="preserve"> </w:t>
      </w:r>
      <w:r w:rsidR="00FD5514" w:rsidRPr="007E1D79">
        <w:rPr>
          <w:rFonts w:ascii="Arial" w:hAnsi="Arial" w:cs="Arial"/>
        </w:rPr>
        <w:t xml:space="preserve">Based on </w:t>
      </w:r>
      <w:r w:rsidR="00FD5514">
        <w:rPr>
          <w:rFonts w:ascii="Arial" w:hAnsi="Arial" w:cs="Arial"/>
        </w:rPr>
        <w:t>69 per cent of responses that wanted Thriving Kids to be</w:t>
      </w:r>
      <w:r w:rsidR="00FD5514" w:rsidRPr="00C01E9B">
        <w:rPr>
          <w:rFonts w:ascii="Arial" w:hAnsi="Arial" w:cs="Arial"/>
        </w:rPr>
        <w:t xml:space="preserve"> </w:t>
      </w:r>
      <w:r w:rsidR="00FD5514">
        <w:rPr>
          <w:rFonts w:ascii="Arial" w:hAnsi="Arial" w:cs="Arial"/>
        </w:rPr>
        <w:t>“</w:t>
      </w:r>
      <w:r w:rsidRPr="00C01E9B">
        <w:rPr>
          <w:rFonts w:ascii="Arial" w:hAnsi="Arial" w:cs="Arial"/>
        </w:rPr>
        <w:t>Affordable</w:t>
      </w:r>
      <w:r w:rsidR="00171E97">
        <w:rPr>
          <w:rFonts w:ascii="Arial" w:hAnsi="Arial" w:cs="Arial"/>
        </w:rPr>
        <w:t>.</w:t>
      </w:r>
      <w:r w:rsidR="00FD5514">
        <w:rPr>
          <w:rFonts w:ascii="Arial" w:hAnsi="Arial" w:cs="Arial"/>
        </w:rPr>
        <w:t>”</w:t>
      </w:r>
    </w:p>
  </w:footnote>
  <w:footnote w:id="17">
    <w:p w14:paraId="5F1753CD" w14:textId="2FA404E9" w:rsidR="004124B2" w:rsidRPr="00C01E9B" w:rsidRDefault="004124B2" w:rsidP="00092F1E">
      <w:pPr>
        <w:pStyle w:val="CYDABodycopy"/>
        <w:spacing w:after="0" w:line="276" w:lineRule="auto"/>
        <w:rPr>
          <w:sz w:val="20"/>
          <w:szCs w:val="20"/>
          <w:lang w:val="en-GB"/>
        </w:rPr>
      </w:pPr>
      <w:r w:rsidRPr="000F71B5">
        <w:rPr>
          <w:rStyle w:val="FootnoteReference"/>
          <w:sz w:val="20"/>
          <w:szCs w:val="20"/>
          <w:lang w:val="en-GB"/>
        </w:rPr>
        <w:footnoteRef/>
      </w:r>
      <w:r w:rsidRPr="000F71B5">
        <w:rPr>
          <w:sz w:val="20"/>
          <w:szCs w:val="20"/>
          <w:lang w:val="en-GB"/>
        </w:rPr>
        <w:t xml:space="preserve"> </w:t>
      </w:r>
      <w:r w:rsidR="00FD5514" w:rsidRPr="000F71B5">
        <w:rPr>
          <w:sz w:val="20"/>
          <w:szCs w:val="20"/>
          <w:lang w:val="en-GB"/>
        </w:rPr>
        <w:t>Based on 52 per cent of responses that wanted Thriving Kids to be “</w:t>
      </w:r>
      <w:r w:rsidRPr="000F71B5">
        <w:rPr>
          <w:sz w:val="20"/>
          <w:szCs w:val="20"/>
          <w:lang w:val="en-GB"/>
        </w:rPr>
        <w:t>Low administrative burden</w:t>
      </w:r>
      <w:r w:rsidR="00D76D77">
        <w:rPr>
          <w:sz w:val="20"/>
          <w:szCs w:val="20"/>
          <w:lang w:val="en-GB"/>
        </w:rPr>
        <w:t>.</w:t>
      </w:r>
      <w:r w:rsidR="00FD5514" w:rsidRPr="000F71B5">
        <w:rPr>
          <w:sz w:val="20"/>
          <w:szCs w:val="20"/>
          <w:lang w:val="en-GB"/>
        </w:rPr>
        <w:t>”</w:t>
      </w:r>
    </w:p>
  </w:footnote>
  <w:footnote w:id="18">
    <w:p w14:paraId="7C25B496" w14:textId="01E1E9A0" w:rsidR="004124B2" w:rsidRPr="000F71B5" w:rsidRDefault="004124B2" w:rsidP="00940821">
      <w:pPr>
        <w:pStyle w:val="FootnoteText"/>
        <w:spacing w:line="276" w:lineRule="auto"/>
        <w:rPr>
          <w:rFonts w:ascii="Arial" w:hAnsi="Arial" w:cs="Arial"/>
        </w:rPr>
      </w:pPr>
      <w:r w:rsidRPr="00C01E9B">
        <w:rPr>
          <w:rStyle w:val="FootnoteReference"/>
          <w:rFonts w:ascii="Arial" w:hAnsi="Arial" w:cs="Arial"/>
        </w:rPr>
        <w:footnoteRef/>
      </w:r>
      <w:r w:rsidRPr="00C01E9B">
        <w:rPr>
          <w:rFonts w:ascii="Arial" w:hAnsi="Arial" w:cs="Arial"/>
        </w:rPr>
        <w:t xml:space="preserve"> </w:t>
      </w:r>
      <w:r w:rsidR="00FD5514" w:rsidRPr="007E1D79">
        <w:rPr>
          <w:rFonts w:ascii="Arial" w:hAnsi="Arial" w:cs="Arial"/>
        </w:rPr>
        <w:t xml:space="preserve">Based on </w:t>
      </w:r>
      <w:r w:rsidR="00FD5514">
        <w:rPr>
          <w:rFonts w:ascii="Arial" w:hAnsi="Arial" w:cs="Arial"/>
        </w:rPr>
        <w:t>49 per cent of responses that wanted Thriving Kids to be</w:t>
      </w:r>
      <w:r w:rsidR="00FD5514" w:rsidRPr="00C01E9B">
        <w:rPr>
          <w:rFonts w:ascii="Arial" w:hAnsi="Arial" w:cs="Arial"/>
        </w:rPr>
        <w:t xml:space="preserve"> </w:t>
      </w:r>
      <w:r w:rsidR="00FD5514">
        <w:rPr>
          <w:rFonts w:ascii="Arial" w:hAnsi="Arial" w:cs="Arial"/>
        </w:rPr>
        <w:t>“</w:t>
      </w:r>
      <w:r w:rsidRPr="00C01E9B">
        <w:rPr>
          <w:rFonts w:ascii="Arial" w:hAnsi="Arial" w:cs="Arial"/>
        </w:rPr>
        <w:t>Rights-based</w:t>
      </w:r>
      <w:r w:rsidR="00A74443">
        <w:rPr>
          <w:rFonts w:ascii="Arial" w:hAnsi="Arial" w:cs="Arial"/>
        </w:rPr>
        <w:t>.</w:t>
      </w:r>
      <w:r w:rsidR="00FD5514">
        <w:rPr>
          <w:rFonts w:ascii="Arial" w:hAnsi="Arial" w:cs="Arial"/>
        </w:rPr>
        <w:t>”</w:t>
      </w:r>
    </w:p>
  </w:footnote>
  <w:footnote w:id="19">
    <w:p w14:paraId="15184B26" w14:textId="77777777" w:rsidR="00462835" w:rsidRPr="000F71B5" w:rsidRDefault="00462835" w:rsidP="00940821">
      <w:pPr>
        <w:pStyle w:val="CYDABodybullets"/>
        <w:numPr>
          <w:ilvl w:val="0"/>
          <w:numId w:val="0"/>
        </w:numPr>
        <w:spacing w:after="0" w:line="276" w:lineRule="auto"/>
        <w:rPr>
          <w:sz w:val="20"/>
          <w:szCs w:val="20"/>
          <w:lang w:val="en-GB"/>
        </w:rPr>
      </w:pPr>
      <w:r w:rsidRPr="000F71B5">
        <w:rPr>
          <w:rStyle w:val="FootnoteReference"/>
          <w:sz w:val="20"/>
          <w:szCs w:val="20"/>
          <w:lang w:val="en-GB"/>
        </w:rPr>
        <w:footnoteRef/>
      </w:r>
      <w:r w:rsidRPr="000F71B5">
        <w:rPr>
          <w:sz w:val="20"/>
          <w:szCs w:val="20"/>
          <w:lang w:val="en-GB"/>
        </w:rPr>
        <w:t xml:space="preserve"> The many open ended responses provided by survey participants also demonstrate the clear boundaries people want around the Thriving Kids program design and delivery. </w:t>
      </w:r>
    </w:p>
    <w:p w14:paraId="507F23BC" w14:textId="60079D4F" w:rsidR="00462835" w:rsidRPr="000F71B5" w:rsidRDefault="00462835">
      <w:pPr>
        <w:pStyle w:val="FootnoteText"/>
      </w:pPr>
    </w:p>
  </w:footnote>
  <w:footnote w:id="20">
    <w:p w14:paraId="6B16E7C0" w14:textId="5E9485E4" w:rsidR="00ED5B4F" w:rsidRPr="000F71B5" w:rsidRDefault="00ED5B4F" w:rsidP="00F87AF8">
      <w:pPr>
        <w:pStyle w:val="FootnoteText"/>
        <w:spacing w:line="276" w:lineRule="auto"/>
        <w:rPr>
          <w:rFonts w:ascii="Arial" w:hAnsi="Arial" w:cs="Arial"/>
        </w:rPr>
      </w:pPr>
      <w:r w:rsidRPr="00ED5B4F">
        <w:rPr>
          <w:rStyle w:val="FootnoteReference"/>
          <w:rFonts w:ascii="Arial" w:hAnsi="Arial" w:cs="Arial"/>
        </w:rPr>
        <w:footnoteRef/>
      </w:r>
      <w:r w:rsidRPr="00ED5B4F">
        <w:rPr>
          <w:rFonts w:ascii="Arial" w:hAnsi="Arial" w:cs="Arial"/>
        </w:rPr>
        <w:t xml:space="preserve"> </w:t>
      </w:r>
      <w:r w:rsidRPr="000F71B5">
        <w:rPr>
          <w:rFonts w:ascii="Arial" w:hAnsi="Arial" w:cs="Arial"/>
        </w:rPr>
        <w:t>Costs include fees, equipment, uniforms, transport, support</w:t>
      </w:r>
      <w:r w:rsidRPr="000F71B5">
        <w:rPr>
          <w:rFonts w:ascii="Cambria Math" w:hAnsi="Cambria Math" w:cs="Cambria Math"/>
        </w:rPr>
        <w:t>‑</w:t>
      </w:r>
      <w:r w:rsidRPr="000F71B5">
        <w:rPr>
          <w:rFonts w:ascii="Arial" w:hAnsi="Arial" w:cs="Arial"/>
        </w:rPr>
        <w:t>worker accompaniment, AAC/AT consumables, and small flexible grants for hyper</w:t>
      </w:r>
      <w:r w:rsidRPr="000F71B5">
        <w:rPr>
          <w:rFonts w:ascii="Cambria Math" w:hAnsi="Cambria Math" w:cs="Cambria Math"/>
        </w:rPr>
        <w:t>‑</w:t>
      </w:r>
      <w:r w:rsidRPr="000F71B5">
        <w:rPr>
          <w:rFonts w:ascii="Arial" w:hAnsi="Arial" w:cs="Arial"/>
        </w:rPr>
        <w:t>local opportunities.</w:t>
      </w:r>
    </w:p>
  </w:footnote>
  <w:footnote w:id="21">
    <w:p w14:paraId="5D51DFF3" w14:textId="44585B6B" w:rsidR="008814BE" w:rsidRPr="00C05336" w:rsidRDefault="008814BE" w:rsidP="009B6790">
      <w:pPr>
        <w:pStyle w:val="FootnoteText"/>
        <w:spacing w:line="276" w:lineRule="auto"/>
        <w:rPr>
          <w:rFonts w:ascii="Arial" w:hAnsi="Arial" w:cs="Arial"/>
        </w:rPr>
      </w:pPr>
      <w:r w:rsidRPr="00C05336">
        <w:rPr>
          <w:rStyle w:val="FootnoteReference"/>
          <w:rFonts w:ascii="Arial" w:hAnsi="Arial" w:cs="Arial"/>
        </w:rPr>
        <w:footnoteRef/>
      </w:r>
      <w:r w:rsidRPr="00C05336">
        <w:rPr>
          <w:rFonts w:ascii="Arial" w:hAnsi="Arial" w:cs="Arial"/>
        </w:rPr>
        <w:t xml:space="preserve"> Note: Thes</w:t>
      </w:r>
      <w:r w:rsidR="00C05336" w:rsidRPr="00C05336">
        <w:rPr>
          <w:rFonts w:ascii="Arial" w:hAnsi="Arial" w:cs="Arial"/>
        </w:rPr>
        <w:t xml:space="preserve">e percentages mirror the overall average percentages as this group makes up a large proportion </w:t>
      </w:r>
      <w:r w:rsidR="00F47206">
        <w:rPr>
          <w:rFonts w:ascii="Arial" w:hAnsi="Arial" w:cs="Arial"/>
        </w:rPr>
        <w:t xml:space="preserve">(62 per cent) </w:t>
      </w:r>
      <w:r w:rsidR="00C05336" w:rsidRPr="00C05336">
        <w:rPr>
          <w:rFonts w:ascii="Arial" w:hAnsi="Arial" w:cs="Arial"/>
        </w:rPr>
        <w:t>of survey responses.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04DB" w14:textId="77777777" w:rsidR="00CB456B" w:rsidRDefault="00CB4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0A02A7" w14:paraId="36BF0C52" w14:textId="77777777" w:rsidTr="150A02A7">
      <w:trPr>
        <w:trHeight w:val="300"/>
      </w:trPr>
      <w:tc>
        <w:tcPr>
          <w:tcW w:w="3005" w:type="dxa"/>
        </w:tcPr>
        <w:p w14:paraId="16F12ABB" w14:textId="0537A94B" w:rsidR="150A02A7" w:rsidRDefault="150A02A7" w:rsidP="150A02A7">
          <w:pPr>
            <w:pStyle w:val="Header"/>
            <w:ind w:left="-115"/>
          </w:pPr>
        </w:p>
      </w:tc>
      <w:tc>
        <w:tcPr>
          <w:tcW w:w="3005" w:type="dxa"/>
        </w:tcPr>
        <w:p w14:paraId="087098A8" w14:textId="2FFE7CF3" w:rsidR="150A02A7" w:rsidRDefault="150A02A7" w:rsidP="150A02A7">
          <w:pPr>
            <w:pStyle w:val="Header"/>
            <w:jc w:val="center"/>
          </w:pPr>
        </w:p>
      </w:tc>
      <w:tc>
        <w:tcPr>
          <w:tcW w:w="3005" w:type="dxa"/>
        </w:tcPr>
        <w:p w14:paraId="6CE29285" w14:textId="3B44A6AD" w:rsidR="150A02A7" w:rsidRDefault="150A02A7" w:rsidP="150A02A7">
          <w:pPr>
            <w:pStyle w:val="Header"/>
            <w:ind w:right="-115"/>
            <w:jc w:val="right"/>
          </w:pPr>
        </w:p>
      </w:tc>
    </w:tr>
  </w:tbl>
  <w:p w14:paraId="7CB712E0" w14:textId="7BC85761" w:rsidR="150A02A7" w:rsidRDefault="150A02A7" w:rsidP="150A0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36D63515" w:rsidR="00472C55" w:rsidRDefault="00893C6A" w:rsidP="00472C55">
    <w:pPr>
      <w:pStyle w:val="Header"/>
    </w:pPr>
    <w:r>
      <w:rPr>
        <w:noProof/>
        <w:color w:val="3E444F"/>
      </w:rPr>
      <w:drawing>
        <wp:anchor distT="0" distB="0" distL="114300" distR="114300" simplePos="0" relativeHeight="251658241" behindDoc="0" locked="0" layoutInCell="1" allowOverlap="1" wp14:anchorId="7D540D21" wp14:editId="39F58F36">
          <wp:simplePos x="0" y="0"/>
          <wp:positionH relativeFrom="column">
            <wp:posOffset>-3291840</wp:posOffset>
          </wp:positionH>
          <wp:positionV relativeFrom="paragraph">
            <wp:posOffset>336024</wp:posOffset>
          </wp:positionV>
          <wp:extent cx="9253504" cy="7265627"/>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253504" cy="7265627"/>
                  </a:xfrm>
                  <a:prstGeom prst="rect">
                    <a:avLst/>
                  </a:prstGeom>
                </pic:spPr>
              </pic:pic>
            </a:graphicData>
          </a:graphic>
          <wp14:sizeRelH relativeFrom="margin">
            <wp14:pctWidth>0</wp14:pctWidth>
          </wp14:sizeRelH>
          <wp14:sizeRelV relativeFrom="margin">
            <wp14:pctHeight>0</wp14:pctHeight>
          </wp14:sizeRelV>
        </wp:anchor>
      </w:drawing>
    </w:r>
    <w:r w:rsidR="0074674A" w:rsidRPr="00472C55">
      <w:rPr>
        <w:noProof/>
        <w:color w:val="3E444F"/>
      </w:rPr>
      <mc:AlternateContent>
        <mc:Choice Requires="wps">
          <w:drawing>
            <wp:anchor distT="0" distB="0" distL="114300" distR="114300" simplePos="0" relativeHeight="251658240" behindDoc="0" locked="0" layoutInCell="1" allowOverlap="1" wp14:anchorId="4E23E00B" wp14:editId="4CD522B8">
              <wp:simplePos x="0" y="0"/>
              <wp:positionH relativeFrom="column">
                <wp:posOffset>-954157</wp:posOffset>
              </wp:positionH>
              <wp:positionV relativeFrom="paragraph">
                <wp:posOffset>-449580</wp:posOffset>
              </wp:positionV>
              <wp:extent cx="7573010" cy="9283148"/>
              <wp:effectExtent l="0" t="0" r="0" b="635"/>
              <wp:wrapNone/>
              <wp:docPr id="2" name="Rectangle 2"/>
              <wp:cNvGraphicFramePr/>
              <a:graphic xmlns:a="http://schemas.openxmlformats.org/drawingml/2006/main">
                <a:graphicData uri="http://schemas.microsoft.com/office/word/2010/wordprocessingShape">
                  <wps:wsp>
                    <wps:cNvSpPr/>
                    <wps:spPr>
                      <a:xfrm>
                        <a:off x="0" y="0"/>
                        <a:ext cx="7573010" cy="9283148"/>
                      </a:xfrm>
                      <a:prstGeom prst="rect">
                        <a:avLst/>
                      </a:prstGeom>
                      <a:solidFill>
                        <a:srgbClr val="3E44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7181E" id="Rectangle 2" o:spid="_x0000_s1026" style="position:absolute;margin-left:-75.15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" fillcolor="#3e444f" stroked="f"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265"/>
      <w:gridCol w:w="2265"/>
      <w:gridCol w:w="2265"/>
    </w:tblGrid>
    <w:tr w:rsidR="150A02A7" w14:paraId="2C63C759" w14:textId="77777777" w:rsidTr="150A02A7">
      <w:trPr>
        <w:trHeight w:val="300"/>
      </w:trPr>
      <w:tc>
        <w:tcPr>
          <w:tcW w:w="2265" w:type="dxa"/>
        </w:tcPr>
        <w:p w14:paraId="378053C2" w14:textId="32768553" w:rsidR="150A02A7" w:rsidRDefault="150A02A7" w:rsidP="150A02A7">
          <w:pPr>
            <w:pStyle w:val="Header"/>
            <w:ind w:left="-115"/>
          </w:pPr>
        </w:p>
      </w:tc>
      <w:tc>
        <w:tcPr>
          <w:tcW w:w="2265" w:type="dxa"/>
        </w:tcPr>
        <w:p w14:paraId="5AE7C1BE" w14:textId="093A09C9" w:rsidR="150A02A7" w:rsidRDefault="150A02A7" w:rsidP="150A02A7">
          <w:pPr>
            <w:pStyle w:val="Header"/>
            <w:jc w:val="center"/>
          </w:pPr>
        </w:p>
      </w:tc>
      <w:tc>
        <w:tcPr>
          <w:tcW w:w="2265" w:type="dxa"/>
        </w:tcPr>
        <w:p w14:paraId="05AF8F5D" w14:textId="0021CB4F" w:rsidR="150A02A7" w:rsidRDefault="150A02A7" w:rsidP="150A02A7">
          <w:pPr>
            <w:pStyle w:val="Header"/>
            <w:ind w:right="-115"/>
            <w:jc w:val="right"/>
          </w:pPr>
        </w:p>
      </w:tc>
    </w:tr>
  </w:tbl>
  <w:p w14:paraId="1FB0720B" w14:textId="14410F23" w:rsidR="150A02A7" w:rsidRDefault="150A02A7" w:rsidP="150A02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0D9451EB" w14:textId="77777777" w:rsidTr="150A02A7">
      <w:trPr>
        <w:trHeight w:val="300"/>
      </w:trPr>
      <w:tc>
        <w:tcPr>
          <w:tcW w:w="3070" w:type="dxa"/>
        </w:tcPr>
        <w:p w14:paraId="4389C745" w14:textId="1D8D41A7" w:rsidR="150A02A7" w:rsidRDefault="150A02A7" w:rsidP="150A02A7">
          <w:pPr>
            <w:pStyle w:val="Header"/>
            <w:ind w:left="-115"/>
          </w:pPr>
        </w:p>
      </w:tc>
      <w:tc>
        <w:tcPr>
          <w:tcW w:w="3070" w:type="dxa"/>
        </w:tcPr>
        <w:p w14:paraId="473098EF" w14:textId="74B73D3D" w:rsidR="150A02A7" w:rsidRDefault="150A02A7" w:rsidP="150A02A7">
          <w:pPr>
            <w:pStyle w:val="Header"/>
            <w:jc w:val="center"/>
          </w:pPr>
        </w:p>
      </w:tc>
      <w:tc>
        <w:tcPr>
          <w:tcW w:w="3070" w:type="dxa"/>
        </w:tcPr>
        <w:p w14:paraId="0EC69AC8" w14:textId="555C2285" w:rsidR="150A02A7" w:rsidRDefault="150A02A7" w:rsidP="150A02A7">
          <w:pPr>
            <w:pStyle w:val="Header"/>
            <w:ind w:right="-115"/>
            <w:jc w:val="right"/>
          </w:pPr>
        </w:p>
      </w:tc>
    </w:tr>
  </w:tbl>
  <w:p w14:paraId="29E413F4" w14:textId="07EB3256" w:rsidR="150A02A7" w:rsidRDefault="150A02A7" w:rsidP="150A02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228609BA" w14:textId="77777777" w:rsidTr="150A02A7">
      <w:trPr>
        <w:trHeight w:val="300"/>
      </w:trPr>
      <w:tc>
        <w:tcPr>
          <w:tcW w:w="3070" w:type="dxa"/>
        </w:tcPr>
        <w:p w14:paraId="242BECFF" w14:textId="4E281191" w:rsidR="150A02A7" w:rsidRDefault="150A02A7" w:rsidP="150A02A7">
          <w:pPr>
            <w:pStyle w:val="Header"/>
            <w:ind w:left="-115"/>
          </w:pPr>
        </w:p>
      </w:tc>
      <w:tc>
        <w:tcPr>
          <w:tcW w:w="3070" w:type="dxa"/>
        </w:tcPr>
        <w:p w14:paraId="4E76963E" w14:textId="1091C583" w:rsidR="150A02A7" w:rsidRDefault="150A02A7" w:rsidP="150A02A7">
          <w:pPr>
            <w:pStyle w:val="Header"/>
            <w:jc w:val="center"/>
          </w:pPr>
        </w:p>
      </w:tc>
      <w:tc>
        <w:tcPr>
          <w:tcW w:w="3070" w:type="dxa"/>
        </w:tcPr>
        <w:p w14:paraId="073C027C" w14:textId="7A6B70AE" w:rsidR="150A02A7" w:rsidRDefault="150A02A7" w:rsidP="150A02A7">
          <w:pPr>
            <w:pStyle w:val="Header"/>
            <w:ind w:right="-115"/>
            <w:jc w:val="right"/>
          </w:pPr>
        </w:p>
      </w:tc>
    </w:tr>
  </w:tbl>
  <w:p w14:paraId="4CE66FE3" w14:textId="30268C6D" w:rsidR="150A02A7" w:rsidRDefault="150A02A7" w:rsidP="150A0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B6C"/>
    <w:multiLevelType w:val="hybridMultilevel"/>
    <w:tmpl w:val="00A86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932455"/>
    <w:multiLevelType w:val="hybridMultilevel"/>
    <w:tmpl w:val="0BB43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9B42B3"/>
    <w:multiLevelType w:val="hybridMultilevel"/>
    <w:tmpl w:val="0C4E6724"/>
    <w:lvl w:ilvl="0" w:tplc="FC6417DA">
      <w:start w:val="1"/>
      <w:numFmt w:val="decimal"/>
      <w:lvlText w:val="%1."/>
      <w:lvlJc w:val="left"/>
      <w:pPr>
        <w:ind w:left="720" w:hanging="360"/>
      </w:pPr>
      <w:rPr>
        <w:rFonts w:hint="default"/>
        <w:b/>
      </w:rPr>
    </w:lvl>
    <w:lvl w:ilvl="1" w:tplc="2662E684">
      <w:start w:val="1"/>
      <w:numFmt w:val="lowerLetter"/>
      <w:lvlText w:val="%2."/>
      <w:lvlJc w:val="left"/>
      <w:pPr>
        <w:ind w:left="785" w:hanging="360"/>
      </w:pPr>
      <w:rPr>
        <w:rFonts w:ascii="Arial" w:eastAsiaTheme="minorHAnsi"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800EC8"/>
    <w:multiLevelType w:val="hybridMultilevel"/>
    <w:tmpl w:val="9DB6E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1238FF"/>
    <w:multiLevelType w:val="hybridMultilevel"/>
    <w:tmpl w:val="93D0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D60B7A"/>
    <w:multiLevelType w:val="hybridMultilevel"/>
    <w:tmpl w:val="D12C2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26560"/>
    <w:multiLevelType w:val="hybridMultilevel"/>
    <w:tmpl w:val="C0B6A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1E4DF3"/>
    <w:multiLevelType w:val="hybridMultilevel"/>
    <w:tmpl w:val="44F61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4E5AB0"/>
    <w:multiLevelType w:val="hybridMultilevel"/>
    <w:tmpl w:val="D7266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8C6A5B"/>
    <w:multiLevelType w:val="hybridMultilevel"/>
    <w:tmpl w:val="F7AE8B8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07154B"/>
    <w:multiLevelType w:val="hybridMultilevel"/>
    <w:tmpl w:val="104C76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9604F42"/>
    <w:multiLevelType w:val="hybridMultilevel"/>
    <w:tmpl w:val="D97E60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AB6304"/>
    <w:multiLevelType w:val="hybridMultilevel"/>
    <w:tmpl w:val="B6348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54154C"/>
    <w:multiLevelType w:val="hybridMultilevel"/>
    <w:tmpl w:val="6CF67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7417CE"/>
    <w:multiLevelType w:val="hybridMultilevel"/>
    <w:tmpl w:val="C332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6FB"/>
    <w:multiLevelType w:val="hybridMultilevel"/>
    <w:tmpl w:val="9BDCD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A64A3E"/>
    <w:multiLevelType w:val="hybridMultilevel"/>
    <w:tmpl w:val="0278F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A1C6C"/>
    <w:multiLevelType w:val="hybridMultilevel"/>
    <w:tmpl w:val="0F545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CF0E8E"/>
    <w:multiLevelType w:val="hybridMultilevel"/>
    <w:tmpl w:val="FE2433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603E731E"/>
    <w:multiLevelType w:val="hybridMultilevel"/>
    <w:tmpl w:val="2FFC29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60B01B07"/>
    <w:multiLevelType w:val="hybridMultilevel"/>
    <w:tmpl w:val="0784B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096857"/>
    <w:multiLevelType w:val="hybridMultilevel"/>
    <w:tmpl w:val="A48E47F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456165"/>
    <w:multiLevelType w:val="hybridMultilevel"/>
    <w:tmpl w:val="F26A88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A06843"/>
    <w:multiLevelType w:val="hybridMultilevel"/>
    <w:tmpl w:val="3D0A3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A70129"/>
    <w:multiLevelType w:val="hybridMultilevel"/>
    <w:tmpl w:val="D33C3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DA002D"/>
    <w:multiLevelType w:val="hybridMultilevel"/>
    <w:tmpl w:val="D5EA0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674E6A"/>
    <w:multiLevelType w:val="hybridMultilevel"/>
    <w:tmpl w:val="16005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2C1D69"/>
    <w:multiLevelType w:val="hybridMultilevel"/>
    <w:tmpl w:val="20EC673C"/>
    <w:lvl w:ilvl="0" w:tplc="C92C4CF6">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2503319">
    <w:abstractNumId w:val="1"/>
  </w:num>
  <w:num w:numId="2" w16cid:durableId="203442120">
    <w:abstractNumId w:val="28"/>
  </w:num>
  <w:num w:numId="3" w16cid:durableId="450054614">
    <w:abstractNumId w:val="25"/>
  </w:num>
  <w:num w:numId="4" w16cid:durableId="1621644011">
    <w:abstractNumId w:val="16"/>
  </w:num>
  <w:num w:numId="5" w16cid:durableId="2019840917">
    <w:abstractNumId w:val="11"/>
  </w:num>
  <w:num w:numId="6" w16cid:durableId="630668503">
    <w:abstractNumId w:val="15"/>
  </w:num>
  <w:num w:numId="7" w16cid:durableId="1524858253">
    <w:abstractNumId w:val="21"/>
  </w:num>
  <w:num w:numId="8" w16cid:durableId="1217283539">
    <w:abstractNumId w:val="23"/>
  </w:num>
  <w:num w:numId="9" w16cid:durableId="973684031">
    <w:abstractNumId w:val="18"/>
  </w:num>
  <w:num w:numId="10" w16cid:durableId="1571882929">
    <w:abstractNumId w:val="17"/>
  </w:num>
  <w:num w:numId="11" w16cid:durableId="1986086628">
    <w:abstractNumId w:val="20"/>
  </w:num>
  <w:num w:numId="12" w16cid:durableId="967903485">
    <w:abstractNumId w:val="27"/>
  </w:num>
  <w:num w:numId="13" w16cid:durableId="2113082915">
    <w:abstractNumId w:val="0"/>
  </w:num>
  <w:num w:numId="14" w16cid:durableId="1579562107">
    <w:abstractNumId w:val="5"/>
  </w:num>
  <w:num w:numId="15" w16cid:durableId="886913473">
    <w:abstractNumId w:val="24"/>
  </w:num>
  <w:num w:numId="16" w16cid:durableId="1962413703">
    <w:abstractNumId w:val="2"/>
  </w:num>
  <w:num w:numId="17" w16cid:durableId="2033024107">
    <w:abstractNumId w:val="19"/>
  </w:num>
  <w:num w:numId="18" w16cid:durableId="1224027179">
    <w:abstractNumId w:val="13"/>
  </w:num>
  <w:num w:numId="19" w16cid:durableId="163521812">
    <w:abstractNumId w:val="8"/>
  </w:num>
  <w:num w:numId="20" w16cid:durableId="1545167304">
    <w:abstractNumId w:val="6"/>
  </w:num>
  <w:num w:numId="21" w16cid:durableId="32510770">
    <w:abstractNumId w:val="4"/>
  </w:num>
  <w:num w:numId="22" w16cid:durableId="1519536450">
    <w:abstractNumId w:val="9"/>
  </w:num>
  <w:num w:numId="23" w16cid:durableId="1340233431">
    <w:abstractNumId w:val="14"/>
  </w:num>
  <w:num w:numId="24" w16cid:durableId="1837767171">
    <w:abstractNumId w:val="7"/>
  </w:num>
  <w:num w:numId="25" w16cid:durableId="1216700745">
    <w:abstractNumId w:val="3"/>
  </w:num>
  <w:num w:numId="26" w16cid:durableId="895094382">
    <w:abstractNumId w:val="22"/>
  </w:num>
  <w:num w:numId="27" w16cid:durableId="1879587789">
    <w:abstractNumId w:val="12"/>
  </w:num>
  <w:num w:numId="28" w16cid:durableId="1669746292">
    <w:abstractNumId w:val="10"/>
  </w:num>
  <w:num w:numId="29" w16cid:durableId="208772790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0507"/>
    <w:rsid w:val="00000633"/>
    <w:rsid w:val="000006FB"/>
    <w:rsid w:val="00000711"/>
    <w:rsid w:val="000008EB"/>
    <w:rsid w:val="00000F08"/>
    <w:rsid w:val="000014BF"/>
    <w:rsid w:val="00001B77"/>
    <w:rsid w:val="00001C9D"/>
    <w:rsid w:val="000020FB"/>
    <w:rsid w:val="000020FE"/>
    <w:rsid w:val="0000269F"/>
    <w:rsid w:val="00002816"/>
    <w:rsid w:val="000039AB"/>
    <w:rsid w:val="00004BC0"/>
    <w:rsid w:val="00005003"/>
    <w:rsid w:val="00005FE0"/>
    <w:rsid w:val="000072E5"/>
    <w:rsid w:val="0000737F"/>
    <w:rsid w:val="00007787"/>
    <w:rsid w:val="00007C9C"/>
    <w:rsid w:val="00010128"/>
    <w:rsid w:val="00010180"/>
    <w:rsid w:val="00010BEA"/>
    <w:rsid w:val="00010ED9"/>
    <w:rsid w:val="0001145C"/>
    <w:rsid w:val="0001156D"/>
    <w:rsid w:val="000117AD"/>
    <w:rsid w:val="00011813"/>
    <w:rsid w:val="00011821"/>
    <w:rsid w:val="000119A9"/>
    <w:rsid w:val="00012561"/>
    <w:rsid w:val="0001269F"/>
    <w:rsid w:val="0001312D"/>
    <w:rsid w:val="000131C2"/>
    <w:rsid w:val="00013671"/>
    <w:rsid w:val="0001367C"/>
    <w:rsid w:val="000140F7"/>
    <w:rsid w:val="000144C9"/>
    <w:rsid w:val="000148F1"/>
    <w:rsid w:val="00014908"/>
    <w:rsid w:val="0001544D"/>
    <w:rsid w:val="00015B17"/>
    <w:rsid w:val="00015DAE"/>
    <w:rsid w:val="0001772F"/>
    <w:rsid w:val="00017AA2"/>
    <w:rsid w:val="00017D09"/>
    <w:rsid w:val="000202E2"/>
    <w:rsid w:val="0002033C"/>
    <w:rsid w:val="00020447"/>
    <w:rsid w:val="00020B85"/>
    <w:rsid w:val="00020F41"/>
    <w:rsid w:val="00021581"/>
    <w:rsid w:val="000218F0"/>
    <w:rsid w:val="00022797"/>
    <w:rsid w:val="00022BF7"/>
    <w:rsid w:val="00022CAA"/>
    <w:rsid w:val="00023AF6"/>
    <w:rsid w:val="0002423A"/>
    <w:rsid w:val="0002474A"/>
    <w:rsid w:val="0002585C"/>
    <w:rsid w:val="000260B4"/>
    <w:rsid w:val="000266E7"/>
    <w:rsid w:val="00026864"/>
    <w:rsid w:val="000268B5"/>
    <w:rsid w:val="00026C40"/>
    <w:rsid w:val="000276E2"/>
    <w:rsid w:val="00027778"/>
    <w:rsid w:val="00027D21"/>
    <w:rsid w:val="000304A9"/>
    <w:rsid w:val="000307DC"/>
    <w:rsid w:val="00030A81"/>
    <w:rsid w:val="000310AB"/>
    <w:rsid w:val="00031770"/>
    <w:rsid w:val="000321BE"/>
    <w:rsid w:val="00032465"/>
    <w:rsid w:val="000327B1"/>
    <w:rsid w:val="00032CB1"/>
    <w:rsid w:val="00033F90"/>
    <w:rsid w:val="000340E4"/>
    <w:rsid w:val="000349FE"/>
    <w:rsid w:val="00034AD9"/>
    <w:rsid w:val="00035815"/>
    <w:rsid w:val="000359B2"/>
    <w:rsid w:val="00035A19"/>
    <w:rsid w:val="0003655C"/>
    <w:rsid w:val="000370A2"/>
    <w:rsid w:val="00037880"/>
    <w:rsid w:val="00037A14"/>
    <w:rsid w:val="00037A9A"/>
    <w:rsid w:val="00040708"/>
    <w:rsid w:val="000422ED"/>
    <w:rsid w:val="00042309"/>
    <w:rsid w:val="000424F2"/>
    <w:rsid w:val="00042569"/>
    <w:rsid w:val="0004263D"/>
    <w:rsid w:val="00042ADE"/>
    <w:rsid w:val="00042BBE"/>
    <w:rsid w:val="00042ED3"/>
    <w:rsid w:val="0004303B"/>
    <w:rsid w:val="000431F8"/>
    <w:rsid w:val="0004344B"/>
    <w:rsid w:val="0004361E"/>
    <w:rsid w:val="00043D36"/>
    <w:rsid w:val="00044C86"/>
    <w:rsid w:val="00044D4E"/>
    <w:rsid w:val="00044E35"/>
    <w:rsid w:val="0004508C"/>
    <w:rsid w:val="000452EA"/>
    <w:rsid w:val="00045570"/>
    <w:rsid w:val="000470D0"/>
    <w:rsid w:val="000504A1"/>
    <w:rsid w:val="000513F2"/>
    <w:rsid w:val="000519E4"/>
    <w:rsid w:val="00052153"/>
    <w:rsid w:val="000533CE"/>
    <w:rsid w:val="0005384F"/>
    <w:rsid w:val="0005399D"/>
    <w:rsid w:val="00053BE0"/>
    <w:rsid w:val="000544F7"/>
    <w:rsid w:val="00054A86"/>
    <w:rsid w:val="000554C1"/>
    <w:rsid w:val="0005565C"/>
    <w:rsid w:val="00055B40"/>
    <w:rsid w:val="0005636B"/>
    <w:rsid w:val="00057904"/>
    <w:rsid w:val="00057EF4"/>
    <w:rsid w:val="00060583"/>
    <w:rsid w:val="00060E30"/>
    <w:rsid w:val="00062786"/>
    <w:rsid w:val="000628DC"/>
    <w:rsid w:val="000630E7"/>
    <w:rsid w:val="00063349"/>
    <w:rsid w:val="000638BA"/>
    <w:rsid w:val="000639C9"/>
    <w:rsid w:val="00063A53"/>
    <w:rsid w:val="0006421C"/>
    <w:rsid w:val="00064519"/>
    <w:rsid w:val="00064E2D"/>
    <w:rsid w:val="000661E4"/>
    <w:rsid w:val="00066378"/>
    <w:rsid w:val="00066860"/>
    <w:rsid w:val="00067404"/>
    <w:rsid w:val="00067E8C"/>
    <w:rsid w:val="00067EFE"/>
    <w:rsid w:val="00067F83"/>
    <w:rsid w:val="00070F08"/>
    <w:rsid w:val="00071570"/>
    <w:rsid w:val="0007192A"/>
    <w:rsid w:val="0007197C"/>
    <w:rsid w:val="000720F6"/>
    <w:rsid w:val="00072372"/>
    <w:rsid w:val="00072994"/>
    <w:rsid w:val="00073584"/>
    <w:rsid w:val="000736EB"/>
    <w:rsid w:val="00073965"/>
    <w:rsid w:val="00073C99"/>
    <w:rsid w:val="00073DC7"/>
    <w:rsid w:val="00073DC8"/>
    <w:rsid w:val="000742E3"/>
    <w:rsid w:val="00074526"/>
    <w:rsid w:val="000760E0"/>
    <w:rsid w:val="00077D8F"/>
    <w:rsid w:val="00080DC8"/>
    <w:rsid w:val="000828A4"/>
    <w:rsid w:val="00083039"/>
    <w:rsid w:val="00083437"/>
    <w:rsid w:val="0008363C"/>
    <w:rsid w:val="000838A0"/>
    <w:rsid w:val="00084C0A"/>
    <w:rsid w:val="000851C2"/>
    <w:rsid w:val="00086027"/>
    <w:rsid w:val="0008753B"/>
    <w:rsid w:val="000901A3"/>
    <w:rsid w:val="00090C47"/>
    <w:rsid w:val="00090F0B"/>
    <w:rsid w:val="0009102F"/>
    <w:rsid w:val="00091DDD"/>
    <w:rsid w:val="00092F1E"/>
    <w:rsid w:val="00092F5C"/>
    <w:rsid w:val="0009348D"/>
    <w:rsid w:val="000934C4"/>
    <w:rsid w:val="0009363F"/>
    <w:rsid w:val="0009419B"/>
    <w:rsid w:val="00094857"/>
    <w:rsid w:val="00095448"/>
    <w:rsid w:val="00095528"/>
    <w:rsid w:val="00095B34"/>
    <w:rsid w:val="00096046"/>
    <w:rsid w:val="00096D89"/>
    <w:rsid w:val="0009719D"/>
    <w:rsid w:val="000975B3"/>
    <w:rsid w:val="00097771"/>
    <w:rsid w:val="000977EE"/>
    <w:rsid w:val="000979D6"/>
    <w:rsid w:val="00097D73"/>
    <w:rsid w:val="000A0504"/>
    <w:rsid w:val="000A1B94"/>
    <w:rsid w:val="000A1C80"/>
    <w:rsid w:val="000A3056"/>
    <w:rsid w:val="000A34F8"/>
    <w:rsid w:val="000A364B"/>
    <w:rsid w:val="000A38C4"/>
    <w:rsid w:val="000A48B1"/>
    <w:rsid w:val="000A54D4"/>
    <w:rsid w:val="000A57FE"/>
    <w:rsid w:val="000A6315"/>
    <w:rsid w:val="000A6381"/>
    <w:rsid w:val="000A6737"/>
    <w:rsid w:val="000A6A5E"/>
    <w:rsid w:val="000A723F"/>
    <w:rsid w:val="000A72B1"/>
    <w:rsid w:val="000A7561"/>
    <w:rsid w:val="000A7A86"/>
    <w:rsid w:val="000A7D01"/>
    <w:rsid w:val="000B0404"/>
    <w:rsid w:val="000B1A89"/>
    <w:rsid w:val="000B1DB7"/>
    <w:rsid w:val="000B245A"/>
    <w:rsid w:val="000B2471"/>
    <w:rsid w:val="000B2491"/>
    <w:rsid w:val="000B2687"/>
    <w:rsid w:val="000B2E1E"/>
    <w:rsid w:val="000B3701"/>
    <w:rsid w:val="000B3C38"/>
    <w:rsid w:val="000B44D8"/>
    <w:rsid w:val="000B5773"/>
    <w:rsid w:val="000B584B"/>
    <w:rsid w:val="000B5FA7"/>
    <w:rsid w:val="000B629B"/>
    <w:rsid w:val="000B6CDB"/>
    <w:rsid w:val="000B7144"/>
    <w:rsid w:val="000B777D"/>
    <w:rsid w:val="000B78AC"/>
    <w:rsid w:val="000B79BA"/>
    <w:rsid w:val="000B7D8D"/>
    <w:rsid w:val="000B7F79"/>
    <w:rsid w:val="000C0A57"/>
    <w:rsid w:val="000C1DB5"/>
    <w:rsid w:val="000C21C8"/>
    <w:rsid w:val="000C26E9"/>
    <w:rsid w:val="000C301B"/>
    <w:rsid w:val="000C39B5"/>
    <w:rsid w:val="000C3CFC"/>
    <w:rsid w:val="000C4F8E"/>
    <w:rsid w:val="000C5AC2"/>
    <w:rsid w:val="000C6C61"/>
    <w:rsid w:val="000D0B52"/>
    <w:rsid w:val="000D0E03"/>
    <w:rsid w:val="000D1544"/>
    <w:rsid w:val="000D1703"/>
    <w:rsid w:val="000D1FA7"/>
    <w:rsid w:val="000D20FC"/>
    <w:rsid w:val="000D2CE5"/>
    <w:rsid w:val="000D3103"/>
    <w:rsid w:val="000D3209"/>
    <w:rsid w:val="000D3908"/>
    <w:rsid w:val="000D4569"/>
    <w:rsid w:val="000D47BB"/>
    <w:rsid w:val="000D489E"/>
    <w:rsid w:val="000D4DD9"/>
    <w:rsid w:val="000D5227"/>
    <w:rsid w:val="000D5CF6"/>
    <w:rsid w:val="000D63E2"/>
    <w:rsid w:val="000D6D9A"/>
    <w:rsid w:val="000D7269"/>
    <w:rsid w:val="000D75A2"/>
    <w:rsid w:val="000E010F"/>
    <w:rsid w:val="000E0EA7"/>
    <w:rsid w:val="000E15ED"/>
    <w:rsid w:val="000E160C"/>
    <w:rsid w:val="000E17C6"/>
    <w:rsid w:val="000E1971"/>
    <w:rsid w:val="000E24E2"/>
    <w:rsid w:val="000E291B"/>
    <w:rsid w:val="000E2AC9"/>
    <w:rsid w:val="000E30F4"/>
    <w:rsid w:val="000E32DD"/>
    <w:rsid w:val="000E3A18"/>
    <w:rsid w:val="000E4AAC"/>
    <w:rsid w:val="000E4ACC"/>
    <w:rsid w:val="000E4D4B"/>
    <w:rsid w:val="000E4F27"/>
    <w:rsid w:val="000E6323"/>
    <w:rsid w:val="000E6EE0"/>
    <w:rsid w:val="000E6F5F"/>
    <w:rsid w:val="000E6F68"/>
    <w:rsid w:val="000E6FD0"/>
    <w:rsid w:val="000E732C"/>
    <w:rsid w:val="000E7847"/>
    <w:rsid w:val="000F03A8"/>
    <w:rsid w:val="000F087F"/>
    <w:rsid w:val="000F1924"/>
    <w:rsid w:val="000F21FF"/>
    <w:rsid w:val="000F2FD7"/>
    <w:rsid w:val="000F34AF"/>
    <w:rsid w:val="000F3F65"/>
    <w:rsid w:val="000F4799"/>
    <w:rsid w:val="000F48D7"/>
    <w:rsid w:val="000F604D"/>
    <w:rsid w:val="000F71B5"/>
    <w:rsid w:val="000F7365"/>
    <w:rsid w:val="0010002F"/>
    <w:rsid w:val="00100175"/>
    <w:rsid w:val="00100DFC"/>
    <w:rsid w:val="0010112D"/>
    <w:rsid w:val="00101DCC"/>
    <w:rsid w:val="00101E5C"/>
    <w:rsid w:val="001023D3"/>
    <w:rsid w:val="00103F8A"/>
    <w:rsid w:val="00103FE6"/>
    <w:rsid w:val="001049F2"/>
    <w:rsid w:val="0010551B"/>
    <w:rsid w:val="0010558C"/>
    <w:rsid w:val="00106786"/>
    <w:rsid w:val="001077D3"/>
    <w:rsid w:val="00107F2A"/>
    <w:rsid w:val="00110137"/>
    <w:rsid w:val="00110DBA"/>
    <w:rsid w:val="001115FF"/>
    <w:rsid w:val="00111F04"/>
    <w:rsid w:val="001121E4"/>
    <w:rsid w:val="00112221"/>
    <w:rsid w:val="0011271B"/>
    <w:rsid w:val="00112DBB"/>
    <w:rsid w:val="00113604"/>
    <w:rsid w:val="0011394C"/>
    <w:rsid w:val="00113DB8"/>
    <w:rsid w:val="00113EE8"/>
    <w:rsid w:val="001142F6"/>
    <w:rsid w:val="001143F2"/>
    <w:rsid w:val="001144AF"/>
    <w:rsid w:val="001144CE"/>
    <w:rsid w:val="0011487F"/>
    <w:rsid w:val="00114F6F"/>
    <w:rsid w:val="001151FF"/>
    <w:rsid w:val="00115D87"/>
    <w:rsid w:val="00115EAA"/>
    <w:rsid w:val="0011629A"/>
    <w:rsid w:val="00116D36"/>
    <w:rsid w:val="001172F1"/>
    <w:rsid w:val="00117D1B"/>
    <w:rsid w:val="00117F94"/>
    <w:rsid w:val="00120819"/>
    <w:rsid w:val="00120820"/>
    <w:rsid w:val="00120951"/>
    <w:rsid w:val="00120B28"/>
    <w:rsid w:val="00120E9D"/>
    <w:rsid w:val="00121135"/>
    <w:rsid w:val="00122294"/>
    <w:rsid w:val="00122692"/>
    <w:rsid w:val="00122AA4"/>
    <w:rsid w:val="00122AE2"/>
    <w:rsid w:val="00122F46"/>
    <w:rsid w:val="0012360C"/>
    <w:rsid w:val="00125B20"/>
    <w:rsid w:val="00125F05"/>
    <w:rsid w:val="00127144"/>
    <w:rsid w:val="001276BC"/>
    <w:rsid w:val="00127A32"/>
    <w:rsid w:val="00130D26"/>
    <w:rsid w:val="00131040"/>
    <w:rsid w:val="00131046"/>
    <w:rsid w:val="00131999"/>
    <w:rsid w:val="00131D89"/>
    <w:rsid w:val="00132C01"/>
    <w:rsid w:val="001339FD"/>
    <w:rsid w:val="0013412A"/>
    <w:rsid w:val="00135085"/>
    <w:rsid w:val="001350EA"/>
    <w:rsid w:val="00135A05"/>
    <w:rsid w:val="00135C04"/>
    <w:rsid w:val="00135C36"/>
    <w:rsid w:val="00135EC9"/>
    <w:rsid w:val="001376AF"/>
    <w:rsid w:val="001377AF"/>
    <w:rsid w:val="00137C58"/>
    <w:rsid w:val="00137CDF"/>
    <w:rsid w:val="0014068F"/>
    <w:rsid w:val="001409BB"/>
    <w:rsid w:val="00140A65"/>
    <w:rsid w:val="00140DBD"/>
    <w:rsid w:val="001416B3"/>
    <w:rsid w:val="0014218C"/>
    <w:rsid w:val="001423BD"/>
    <w:rsid w:val="00142487"/>
    <w:rsid w:val="00142554"/>
    <w:rsid w:val="001429CE"/>
    <w:rsid w:val="0014329C"/>
    <w:rsid w:val="001434B3"/>
    <w:rsid w:val="00144006"/>
    <w:rsid w:val="00144904"/>
    <w:rsid w:val="00144A01"/>
    <w:rsid w:val="00144A57"/>
    <w:rsid w:val="00145457"/>
    <w:rsid w:val="00145730"/>
    <w:rsid w:val="00146E74"/>
    <w:rsid w:val="0014749A"/>
    <w:rsid w:val="001474C7"/>
    <w:rsid w:val="001476E3"/>
    <w:rsid w:val="00147B02"/>
    <w:rsid w:val="00147BD6"/>
    <w:rsid w:val="00147F83"/>
    <w:rsid w:val="00150918"/>
    <w:rsid w:val="00150A7E"/>
    <w:rsid w:val="00150F94"/>
    <w:rsid w:val="00150FD8"/>
    <w:rsid w:val="0015109E"/>
    <w:rsid w:val="00151137"/>
    <w:rsid w:val="001514A2"/>
    <w:rsid w:val="00152B49"/>
    <w:rsid w:val="00152EF8"/>
    <w:rsid w:val="001535E4"/>
    <w:rsid w:val="00153CC1"/>
    <w:rsid w:val="00153DBC"/>
    <w:rsid w:val="00154BBB"/>
    <w:rsid w:val="001550F2"/>
    <w:rsid w:val="001554B7"/>
    <w:rsid w:val="00155D40"/>
    <w:rsid w:val="0015727C"/>
    <w:rsid w:val="001575F5"/>
    <w:rsid w:val="001576FE"/>
    <w:rsid w:val="00157BE1"/>
    <w:rsid w:val="00157E76"/>
    <w:rsid w:val="00160BDB"/>
    <w:rsid w:val="00161965"/>
    <w:rsid w:val="00162E4E"/>
    <w:rsid w:val="00163172"/>
    <w:rsid w:val="001642CF"/>
    <w:rsid w:val="001643C5"/>
    <w:rsid w:val="001648A7"/>
    <w:rsid w:val="00164B2D"/>
    <w:rsid w:val="00164DC0"/>
    <w:rsid w:val="00164E0B"/>
    <w:rsid w:val="00165C8C"/>
    <w:rsid w:val="001664FB"/>
    <w:rsid w:val="001666F9"/>
    <w:rsid w:val="00166BC6"/>
    <w:rsid w:val="00167002"/>
    <w:rsid w:val="001674D2"/>
    <w:rsid w:val="00167C00"/>
    <w:rsid w:val="00167CF6"/>
    <w:rsid w:val="00167F65"/>
    <w:rsid w:val="001710CC"/>
    <w:rsid w:val="0017159A"/>
    <w:rsid w:val="00171871"/>
    <w:rsid w:val="00171CC9"/>
    <w:rsid w:val="00171E97"/>
    <w:rsid w:val="00172B41"/>
    <w:rsid w:val="001738D7"/>
    <w:rsid w:val="00173AFE"/>
    <w:rsid w:val="00173EDF"/>
    <w:rsid w:val="00174683"/>
    <w:rsid w:val="00174B89"/>
    <w:rsid w:val="00174F2E"/>
    <w:rsid w:val="001751BA"/>
    <w:rsid w:val="001753D8"/>
    <w:rsid w:val="001761DC"/>
    <w:rsid w:val="00176D3D"/>
    <w:rsid w:val="00176E92"/>
    <w:rsid w:val="00177A85"/>
    <w:rsid w:val="00177AB6"/>
    <w:rsid w:val="00177F8F"/>
    <w:rsid w:val="00181328"/>
    <w:rsid w:val="001818DE"/>
    <w:rsid w:val="00181AC7"/>
    <w:rsid w:val="00181BAC"/>
    <w:rsid w:val="00181F00"/>
    <w:rsid w:val="0018275C"/>
    <w:rsid w:val="00183095"/>
    <w:rsid w:val="00183B0B"/>
    <w:rsid w:val="00184AA4"/>
    <w:rsid w:val="0018568B"/>
    <w:rsid w:val="00185783"/>
    <w:rsid w:val="0018583D"/>
    <w:rsid w:val="00185BBF"/>
    <w:rsid w:val="001861C3"/>
    <w:rsid w:val="00186E2F"/>
    <w:rsid w:val="00186E63"/>
    <w:rsid w:val="00186F36"/>
    <w:rsid w:val="0018763B"/>
    <w:rsid w:val="00187B95"/>
    <w:rsid w:val="00190B63"/>
    <w:rsid w:val="00191BD6"/>
    <w:rsid w:val="00192591"/>
    <w:rsid w:val="00192E75"/>
    <w:rsid w:val="001931E5"/>
    <w:rsid w:val="0019357D"/>
    <w:rsid w:val="00193CC1"/>
    <w:rsid w:val="00195CB7"/>
    <w:rsid w:val="001968FC"/>
    <w:rsid w:val="00196CC4"/>
    <w:rsid w:val="00196DF6"/>
    <w:rsid w:val="001A00F2"/>
    <w:rsid w:val="001A02F9"/>
    <w:rsid w:val="001A0858"/>
    <w:rsid w:val="001A163E"/>
    <w:rsid w:val="001A19AD"/>
    <w:rsid w:val="001A2364"/>
    <w:rsid w:val="001A253D"/>
    <w:rsid w:val="001A342E"/>
    <w:rsid w:val="001A35E5"/>
    <w:rsid w:val="001A375E"/>
    <w:rsid w:val="001A4101"/>
    <w:rsid w:val="001A4935"/>
    <w:rsid w:val="001A4F87"/>
    <w:rsid w:val="001A5EF2"/>
    <w:rsid w:val="001A691D"/>
    <w:rsid w:val="001A6A79"/>
    <w:rsid w:val="001A76EF"/>
    <w:rsid w:val="001A7742"/>
    <w:rsid w:val="001A7AF4"/>
    <w:rsid w:val="001B0985"/>
    <w:rsid w:val="001B0D66"/>
    <w:rsid w:val="001B139C"/>
    <w:rsid w:val="001B1A6D"/>
    <w:rsid w:val="001B1B37"/>
    <w:rsid w:val="001B1E92"/>
    <w:rsid w:val="001B26EF"/>
    <w:rsid w:val="001B299F"/>
    <w:rsid w:val="001B29AE"/>
    <w:rsid w:val="001B384D"/>
    <w:rsid w:val="001B3982"/>
    <w:rsid w:val="001B3E55"/>
    <w:rsid w:val="001B3F66"/>
    <w:rsid w:val="001B3FA5"/>
    <w:rsid w:val="001B41DE"/>
    <w:rsid w:val="001B42D1"/>
    <w:rsid w:val="001B4B6E"/>
    <w:rsid w:val="001B4C52"/>
    <w:rsid w:val="001B5391"/>
    <w:rsid w:val="001B663F"/>
    <w:rsid w:val="001B68C8"/>
    <w:rsid w:val="001B698C"/>
    <w:rsid w:val="001B79A1"/>
    <w:rsid w:val="001B7A9F"/>
    <w:rsid w:val="001C0453"/>
    <w:rsid w:val="001C07A9"/>
    <w:rsid w:val="001C11D5"/>
    <w:rsid w:val="001C14B9"/>
    <w:rsid w:val="001C156F"/>
    <w:rsid w:val="001C18AE"/>
    <w:rsid w:val="001C1966"/>
    <w:rsid w:val="001C1CDD"/>
    <w:rsid w:val="001C207E"/>
    <w:rsid w:val="001C2633"/>
    <w:rsid w:val="001C2A47"/>
    <w:rsid w:val="001C3178"/>
    <w:rsid w:val="001C3639"/>
    <w:rsid w:val="001C4139"/>
    <w:rsid w:val="001C4268"/>
    <w:rsid w:val="001C438A"/>
    <w:rsid w:val="001C467F"/>
    <w:rsid w:val="001C4967"/>
    <w:rsid w:val="001C4CD8"/>
    <w:rsid w:val="001C4DE8"/>
    <w:rsid w:val="001C53C3"/>
    <w:rsid w:val="001C5C3B"/>
    <w:rsid w:val="001C5C56"/>
    <w:rsid w:val="001C5DC1"/>
    <w:rsid w:val="001C5E5B"/>
    <w:rsid w:val="001C61C9"/>
    <w:rsid w:val="001C622B"/>
    <w:rsid w:val="001C6466"/>
    <w:rsid w:val="001C6652"/>
    <w:rsid w:val="001C79ED"/>
    <w:rsid w:val="001C7B02"/>
    <w:rsid w:val="001C7BC5"/>
    <w:rsid w:val="001D084F"/>
    <w:rsid w:val="001D1335"/>
    <w:rsid w:val="001D18E7"/>
    <w:rsid w:val="001D1CAE"/>
    <w:rsid w:val="001D1E51"/>
    <w:rsid w:val="001D1F8F"/>
    <w:rsid w:val="001D1FA1"/>
    <w:rsid w:val="001D23AE"/>
    <w:rsid w:val="001D26A2"/>
    <w:rsid w:val="001D2C58"/>
    <w:rsid w:val="001D3637"/>
    <w:rsid w:val="001D412A"/>
    <w:rsid w:val="001D44FB"/>
    <w:rsid w:val="001D4A7B"/>
    <w:rsid w:val="001D4EEF"/>
    <w:rsid w:val="001D4F8D"/>
    <w:rsid w:val="001D4F97"/>
    <w:rsid w:val="001D52FF"/>
    <w:rsid w:val="001D5445"/>
    <w:rsid w:val="001D5B64"/>
    <w:rsid w:val="001D5C4A"/>
    <w:rsid w:val="001D6152"/>
    <w:rsid w:val="001D6B64"/>
    <w:rsid w:val="001D6CBC"/>
    <w:rsid w:val="001D6FB5"/>
    <w:rsid w:val="001D7197"/>
    <w:rsid w:val="001D7238"/>
    <w:rsid w:val="001D7606"/>
    <w:rsid w:val="001D7A36"/>
    <w:rsid w:val="001E0B51"/>
    <w:rsid w:val="001E1064"/>
    <w:rsid w:val="001E174F"/>
    <w:rsid w:val="001E19E8"/>
    <w:rsid w:val="001E1D71"/>
    <w:rsid w:val="001E1E5A"/>
    <w:rsid w:val="001E205B"/>
    <w:rsid w:val="001E29D2"/>
    <w:rsid w:val="001E2C9A"/>
    <w:rsid w:val="001E398A"/>
    <w:rsid w:val="001E4304"/>
    <w:rsid w:val="001E4693"/>
    <w:rsid w:val="001E4858"/>
    <w:rsid w:val="001E4A8D"/>
    <w:rsid w:val="001E4B0E"/>
    <w:rsid w:val="001E4CAE"/>
    <w:rsid w:val="001E4D40"/>
    <w:rsid w:val="001E54BB"/>
    <w:rsid w:val="001E5656"/>
    <w:rsid w:val="001E5D23"/>
    <w:rsid w:val="001E5E70"/>
    <w:rsid w:val="001E6A34"/>
    <w:rsid w:val="001E6BE4"/>
    <w:rsid w:val="001E784A"/>
    <w:rsid w:val="001E79FC"/>
    <w:rsid w:val="001F0132"/>
    <w:rsid w:val="001F02E8"/>
    <w:rsid w:val="001F07BF"/>
    <w:rsid w:val="001F0B25"/>
    <w:rsid w:val="001F0BC0"/>
    <w:rsid w:val="001F0CB3"/>
    <w:rsid w:val="001F0F05"/>
    <w:rsid w:val="001F178D"/>
    <w:rsid w:val="001F1C7A"/>
    <w:rsid w:val="001F1CAD"/>
    <w:rsid w:val="001F30A2"/>
    <w:rsid w:val="001F30F2"/>
    <w:rsid w:val="001F3454"/>
    <w:rsid w:val="001F35F8"/>
    <w:rsid w:val="001F37E5"/>
    <w:rsid w:val="001F37F4"/>
    <w:rsid w:val="001F3B95"/>
    <w:rsid w:val="001F3D87"/>
    <w:rsid w:val="001F4EAD"/>
    <w:rsid w:val="001F4FC3"/>
    <w:rsid w:val="001F537C"/>
    <w:rsid w:val="001F5712"/>
    <w:rsid w:val="001F6BBF"/>
    <w:rsid w:val="001F6D61"/>
    <w:rsid w:val="001F6E9F"/>
    <w:rsid w:val="001F766D"/>
    <w:rsid w:val="001F7923"/>
    <w:rsid w:val="001F7968"/>
    <w:rsid w:val="001F7F1D"/>
    <w:rsid w:val="00200126"/>
    <w:rsid w:val="0020067D"/>
    <w:rsid w:val="00200981"/>
    <w:rsid w:val="00200C12"/>
    <w:rsid w:val="002016B2"/>
    <w:rsid w:val="00201A05"/>
    <w:rsid w:val="002027DC"/>
    <w:rsid w:val="00202A72"/>
    <w:rsid w:val="00202E3E"/>
    <w:rsid w:val="00203C86"/>
    <w:rsid w:val="00204261"/>
    <w:rsid w:val="00204A8D"/>
    <w:rsid w:val="00204D0F"/>
    <w:rsid w:val="0020506F"/>
    <w:rsid w:val="00205704"/>
    <w:rsid w:val="0020573E"/>
    <w:rsid w:val="00205747"/>
    <w:rsid w:val="002057AF"/>
    <w:rsid w:val="00206098"/>
    <w:rsid w:val="00206738"/>
    <w:rsid w:val="00206A11"/>
    <w:rsid w:val="00206A4F"/>
    <w:rsid w:val="00206D57"/>
    <w:rsid w:val="00206DBD"/>
    <w:rsid w:val="00206E0A"/>
    <w:rsid w:val="00207592"/>
    <w:rsid w:val="002076C3"/>
    <w:rsid w:val="00207BAF"/>
    <w:rsid w:val="002105A6"/>
    <w:rsid w:val="00211FA2"/>
    <w:rsid w:val="002120CD"/>
    <w:rsid w:val="0021256A"/>
    <w:rsid w:val="00212A10"/>
    <w:rsid w:val="00212BFE"/>
    <w:rsid w:val="0021315F"/>
    <w:rsid w:val="002133F7"/>
    <w:rsid w:val="00213A45"/>
    <w:rsid w:val="00213C03"/>
    <w:rsid w:val="00213E40"/>
    <w:rsid w:val="00214824"/>
    <w:rsid w:val="00214834"/>
    <w:rsid w:val="00214931"/>
    <w:rsid w:val="00214D06"/>
    <w:rsid w:val="00214D9C"/>
    <w:rsid w:val="002150B4"/>
    <w:rsid w:val="00215228"/>
    <w:rsid w:val="00215D07"/>
    <w:rsid w:val="0021684D"/>
    <w:rsid w:val="0021766B"/>
    <w:rsid w:val="00217A21"/>
    <w:rsid w:val="00217B3C"/>
    <w:rsid w:val="00220035"/>
    <w:rsid w:val="00220444"/>
    <w:rsid w:val="00220605"/>
    <w:rsid w:val="002209D8"/>
    <w:rsid w:val="00222C8E"/>
    <w:rsid w:val="0022300F"/>
    <w:rsid w:val="002237D0"/>
    <w:rsid w:val="00223CDF"/>
    <w:rsid w:val="00223F8F"/>
    <w:rsid w:val="00224122"/>
    <w:rsid w:val="002251BE"/>
    <w:rsid w:val="002251D1"/>
    <w:rsid w:val="00225664"/>
    <w:rsid w:val="00225FD9"/>
    <w:rsid w:val="002265F3"/>
    <w:rsid w:val="0022669A"/>
    <w:rsid w:val="00226C28"/>
    <w:rsid w:val="002273C3"/>
    <w:rsid w:val="00227539"/>
    <w:rsid w:val="00230011"/>
    <w:rsid w:val="00230050"/>
    <w:rsid w:val="00230591"/>
    <w:rsid w:val="00230917"/>
    <w:rsid w:val="00230B15"/>
    <w:rsid w:val="002324BF"/>
    <w:rsid w:val="00232B37"/>
    <w:rsid w:val="0023390F"/>
    <w:rsid w:val="00233C3E"/>
    <w:rsid w:val="0023431A"/>
    <w:rsid w:val="0023492B"/>
    <w:rsid w:val="00234A1F"/>
    <w:rsid w:val="00235089"/>
    <w:rsid w:val="0023532D"/>
    <w:rsid w:val="0023535E"/>
    <w:rsid w:val="00235B57"/>
    <w:rsid w:val="00236DDE"/>
    <w:rsid w:val="00237263"/>
    <w:rsid w:val="00237AC3"/>
    <w:rsid w:val="00237D73"/>
    <w:rsid w:val="00237DF1"/>
    <w:rsid w:val="00237E63"/>
    <w:rsid w:val="00237EFB"/>
    <w:rsid w:val="002400A4"/>
    <w:rsid w:val="00240605"/>
    <w:rsid w:val="00240D83"/>
    <w:rsid w:val="00240F1B"/>
    <w:rsid w:val="00241353"/>
    <w:rsid w:val="00241ACB"/>
    <w:rsid w:val="00241ECF"/>
    <w:rsid w:val="00242327"/>
    <w:rsid w:val="00242E6A"/>
    <w:rsid w:val="00242F84"/>
    <w:rsid w:val="00243120"/>
    <w:rsid w:val="002433E9"/>
    <w:rsid w:val="00243642"/>
    <w:rsid w:val="00243DE1"/>
    <w:rsid w:val="00244B8D"/>
    <w:rsid w:val="00244BD8"/>
    <w:rsid w:val="002450AD"/>
    <w:rsid w:val="00245E63"/>
    <w:rsid w:val="00245E9A"/>
    <w:rsid w:val="002460FA"/>
    <w:rsid w:val="0024639B"/>
    <w:rsid w:val="002463A1"/>
    <w:rsid w:val="00246BD2"/>
    <w:rsid w:val="0024753E"/>
    <w:rsid w:val="002476CB"/>
    <w:rsid w:val="002478B5"/>
    <w:rsid w:val="002478C6"/>
    <w:rsid w:val="00247CA2"/>
    <w:rsid w:val="00250954"/>
    <w:rsid w:val="00250B66"/>
    <w:rsid w:val="00251807"/>
    <w:rsid w:val="00251956"/>
    <w:rsid w:val="00251B45"/>
    <w:rsid w:val="00252037"/>
    <w:rsid w:val="0025298A"/>
    <w:rsid w:val="00252DA8"/>
    <w:rsid w:val="00252F23"/>
    <w:rsid w:val="00253991"/>
    <w:rsid w:val="00253A40"/>
    <w:rsid w:val="00253FFD"/>
    <w:rsid w:val="002540D3"/>
    <w:rsid w:val="00254252"/>
    <w:rsid w:val="00254AC4"/>
    <w:rsid w:val="00254C46"/>
    <w:rsid w:val="00254C88"/>
    <w:rsid w:val="00255227"/>
    <w:rsid w:val="00255C2C"/>
    <w:rsid w:val="002560CC"/>
    <w:rsid w:val="00256BF7"/>
    <w:rsid w:val="002570B6"/>
    <w:rsid w:val="002574DA"/>
    <w:rsid w:val="0026028C"/>
    <w:rsid w:val="00260D1E"/>
    <w:rsid w:val="00261816"/>
    <w:rsid w:val="002620F5"/>
    <w:rsid w:val="002623A1"/>
    <w:rsid w:val="00262652"/>
    <w:rsid w:val="0026270E"/>
    <w:rsid w:val="00262788"/>
    <w:rsid w:val="00262BCE"/>
    <w:rsid w:val="00262E0A"/>
    <w:rsid w:val="00262FF1"/>
    <w:rsid w:val="00263060"/>
    <w:rsid w:val="002639CE"/>
    <w:rsid w:val="00263C73"/>
    <w:rsid w:val="00263F1D"/>
    <w:rsid w:val="002642F4"/>
    <w:rsid w:val="00264483"/>
    <w:rsid w:val="00264611"/>
    <w:rsid w:val="00264801"/>
    <w:rsid w:val="00264C5B"/>
    <w:rsid w:val="00265882"/>
    <w:rsid w:val="00265A6E"/>
    <w:rsid w:val="0026659E"/>
    <w:rsid w:val="002670AC"/>
    <w:rsid w:val="0026752F"/>
    <w:rsid w:val="0026756C"/>
    <w:rsid w:val="00267BBA"/>
    <w:rsid w:val="00270205"/>
    <w:rsid w:val="00270900"/>
    <w:rsid w:val="00270916"/>
    <w:rsid w:val="00270A9B"/>
    <w:rsid w:val="00270EE5"/>
    <w:rsid w:val="00271B12"/>
    <w:rsid w:val="00272D0C"/>
    <w:rsid w:val="002731F8"/>
    <w:rsid w:val="0027385E"/>
    <w:rsid w:val="00273873"/>
    <w:rsid w:val="00273D2B"/>
    <w:rsid w:val="00273D52"/>
    <w:rsid w:val="0027450E"/>
    <w:rsid w:val="00274881"/>
    <w:rsid w:val="002749A0"/>
    <w:rsid w:val="00275D96"/>
    <w:rsid w:val="00275F77"/>
    <w:rsid w:val="00276031"/>
    <w:rsid w:val="00276532"/>
    <w:rsid w:val="0027704B"/>
    <w:rsid w:val="00277140"/>
    <w:rsid w:val="00277C72"/>
    <w:rsid w:val="00277F79"/>
    <w:rsid w:val="0028012F"/>
    <w:rsid w:val="002803EC"/>
    <w:rsid w:val="00281BCD"/>
    <w:rsid w:val="00281C71"/>
    <w:rsid w:val="00282293"/>
    <w:rsid w:val="002823DB"/>
    <w:rsid w:val="00282AD0"/>
    <w:rsid w:val="00282F1C"/>
    <w:rsid w:val="00284A18"/>
    <w:rsid w:val="002851FA"/>
    <w:rsid w:val="002867CE"/>
    <w:rsid w:val="00286811"/>
    <w:rsid w:val="00286BAF"/>
    <w:rsid w:val="002871B7"/>
    <w:rsid w:val="002871FA"/>
    <w:rsid w:val="0028731A"/>
    <w:rsid w:val="002874F9"/>
    <w:rsid w:val="002877A7"/>
    <w:rsid w:val="00287B1F"/>
    <w:rsid w:val="0029072A"/>
    <w:rsid w:val="00290C2E"/>
    <w:rsid w:val="00291260"/>
    <w:rsid w:val="00291CC9"/>
    <w:rsid w:val="002922FC"/>
    <w:rsid w:val="00293311"/>
    <w:rsid w:val="00293ADD"/>
    <w:rsid w:val="00293DF1"/>
    <w:rsid w:val="00294182"/>
    <w:rsid w:val="00294299"/>
    <w:rsid w:val="00294367"/>
    <w:rsid w:val="00294A03"/>
    <w:rsid w:val="00294E30"/>
    <w:rsid w:val="00295342"/>
    <w:rsid w:val="002955DA"/>
    <w:rsid w:val="0029623C"/>
    <w:rsid w:val="0029633D"/>
    <w:rsid w:val="00296428"/>
    <w:rsid w:val="00297ED6"/>
    <w:rsid w:val="002A07F7"/>
    <w:rsid w:val="002A2028"/>
    <w:rsid w:val="002A21D9"/>
    <w:rsid w:val="002A3204"/>
    <w:rsid w:val="002A344F"/>
    <w:rsid w:val="002A386D"/>
    <w:rsid w:val="002A4477"/>
    <w:rsid w:val="002A4BBB"/>
    <w:rsid w:val="002A4E71"/>
    <w:rsid w:val="002A4EC7"/>
    <w:rsid w:val="002A56D5"/>
    <w:rsid w:val="002A5B20"/>
    <w:rsid w:val="002A5FD6"/>
    <w:rsid w:val="002A67E5"/>
    <w:rsid w:val="002A68E0"/>
    <w:rsid w:val="002A7AEC"/>
    <w:rsid w:val="002B01DB"/>
    <w:rsid w:val="002B0A2A"/>
    <w:rsid w:val="002B0EE7"/>
    <w:rsid w:val="002B1435"/>
    <w:rsid w:val="002B19A6"/>
    <w:rsid w:val="002B1D7F"/>
    <w:rsid w:val="002B2B98"/>
    <w:rsid w:val="002B2CE5"/>
    <w:rsid w:val="002B31AF"/>
    <w:rsid w:val="002B3861"/>
    <w:rsid w:val="002B4663"/>
    <w:rsid w:val="002B4D4F"/>
    <w:rsid w:val="002B5699"/>
    <w:rsid w:val="002B5D76"/>
    <w:rsid w:val="002B5F8A"/>
    <w:rsid w:val="002B60A4"/>
    <w:rsid w:val="002B64C3"/>
    <w:rsid w:val="002B6779"/>
    <w:rsid w:val="002B6B30"/>
    <w:rsid w:val="002B78B6"/>
    <w:rsid w:val="002B7C5D"/>
    <w:rsid w:val="002B7F02"/>
    <w:rsid w:val="002C0554"/>
    <w:rsid w:val="002C079F"/>
    <w:rsid w:val="002C0A49"/>
    <w:rsid w:val="002C0C7A"/>
    <w:rsid w:val="002C0F49"/>
    <w:rsid w:val="002C1069"/>
    <w:rsid w:val="002C117A"/>
    <w:rsid w:val="002C1480"/>
    <w:rsid w:val="002C160C"/>
    <w:rsid w:val="002C161D"/>
    <w:rsid w:val="002C1BA0"/>
    <w:rsid w:val="002C1CE9"/>
    <w:rsid w:val="002C2213"/>
    <w:rsid w:val="002C2329"/>
    <w:rsid w:val="002C23DF"/>
    <w:rsid w:val="002C2EF4"/>
    <w:rsid w:val="002C31CC"/>
    <w:rsid w:val="002C37F8"/>
    <w:rsid w:val="002C3DDB"/>
    <w:rsid w:val="002C40A8"/>
    <w:rsid w:val="002C4571"/>
    <w:rsid w:val="002C489A"/>
    <w:rsid w:val="002C5671"/>
    <w:rsid w:val="002C65F2"/>
    <w:rsid w:val="002C663F"/>
    <w:rsid w:val="002C6B95"/>
    <w:rsid w:val="002C7AE7"/>
    <w:rsid w:val="002D0006"/>
    <w:rsid w:val="002D10F8"/>
    <w:rsid w:val="002D1873"/>
    <w:rsid w:val="002D3187"/>
    <w:rsid w:val="002D41A4"/>
    <w:rsid w:val="002D4F1F"/>
    <w:rsid w:val="002D621B"/>
    <w:rsid w:val="002D6749"/>
    <w:rsid w:val="002D6CF8"/>
    <w:rsid w:val="002D70BA"/>
    <w:rsid w:val="002D7AF3"/>
    <w:rsid w:val="002E0169"/>
    <w:rsid w:val="002E01BA"/>
    <w:rsid w:val="002E0EE9"/>
    <w:rsid w:val="002E0FC6"/>
    <w:rsid w:val="002E1157"/>
    <w:rsid w:val="002E1758"/>
    <w:rsid w:val="002E1929"/>
    <w:rsid w:val="002E256F"/>
    <w:rsid w:val="002E2795"/>
    <w:rsid w:val="002E2E13"/>
    <w:rsid w:val="002E2F8E"/>
    <w:rsid w:val="002E3121"/>
    <w:rsid w:val="002E3C9E"/>
    <w:rsid w:val="002E3E1E"/>
    <w:rsid w:val="002E4202"/>
    <w:rsid w:val="002E420C"/>
    <w:rsid w:val="002E4B3B"/>
    <w:rsid w:val="002E4FBF"/>
    <w:rsid w:val="002E57D1"/>
    <w:rsid w:val="002E5ACF"/>
    <w:rsid w:val="002E5BB5"/>
    <w:rsid w:val="002E5CF0"/>
    <w:rsid w:val="002E768D"/>
    <w:rsid w:val="002E7BEB"/>
    <w:rsid w:val="002E7D3F"/>
    <w:rsid w:val="002E7E2C"/>
    <w:rsid w:val="002E7F4C"/>
    <w:rsid w:val="002F0D6C"/>
    <w:rsid w:val="002F1059"/>
    <w:rsid w:val="002F1131"/>
    <w:rsid w:val="002F11D1"/>
    <w:rsid w:val="002F1222"/>
    <w:rsid w:val="002F1B08"/>
    <w:rsid w:val="002F2BBA"/>
    <w:rsid w:val="002F3190"/>
    <w:rsid w:val="002F382D"/>
    <w:rsid w:val="002F3C3B"/>
    <w:rsid w:val="002F4597"/>
    <w:rsid w:val="002F464E"/>
    <w:rsid w:val="002F70DA"/>
    <w:rsid w:val="002F7197"/>
    <w:rsid w:val="002F7833"/>
    <w:rsid w:val="00300314"/>
    <w:rsid w:val="00300DB5"/>
    <w:rsid w:val="003017F9"/>
    <w:rsid w:val="003023F4"/>
    <w:rsid w:val="00302E1D"/>
    <w:rsid w:val="003034B6"/>
    <w:rsid w:val="00303D06"/>
    <w:rsid w:val="00303E5B"/>
    <w:rsid w:val="00305245"/>
    <w:rsid w:val="003060D2"/>
    <w:rsid w:val="00306538"/>
    <w:rsid w:val="0030745A"/>
    <w:rsid w:val="00307FDB"/>
    <w:rsid w:val="00310C95"/>
    <w:rsid w:val="00310CAF"/>
    <w:rsid w:val="00310D00"/>
    <w:rsid w:val="0031125D"/>
    <w:rsid w:val="003114B4"/>
    <w:rsid w:val="003119AE"/>
    <w:rsid w:val="00311B05"/>
    <w:rsid w:val="003121B5"/>
    <w:rsid w:val="00312D67"/>
    <w:rsid w:val="0031349C"/>
    <w:rsid w:val="003145FA"/>
    <w:rsid w:val="003148E1"/>
    <w:rsid w:val="00315B09"/>
    <w:rsid w:val="00317188"/>
    <w:rsid w:val="003179CF"/>
    <w:rsid w:val="00317A13"/>
    <w:rsid w:val="003201AC"/>
    <w:rsid w:val="00320AB0"/>
    <w:rsid w:val="00320AE1"/>
    <w:rsid w:val="00320DC4"/>
    <w:rsid w:val="0032173E"/>
    <w:rsid w:val="00321A7C"/>
    <w:rsid w:val="00321E65"/>
    <w:rsid w:val="00322782"/>
    <w:rsid w:val="00322A8F"/>
    <w:rsid w:val="00323A25"/>
    <w:rsid w:val="00323B18"/>
    <w:rsid w:val="00323C3C"/>
    <w:rsid w:val="00323CA9"/>
    <w:rsid w:val="00323E7D"/>
    <w:rsid w:val="00323ED7"/>
    <w:rsid w:val="0032478C"/>
    <w:rsid w:val="003248C3"/>
    <w:rsid w:val="00324B01"/>
    <w:rsid w:val="00324E8B"/>
    <w:rsid w:val="003251EC"/>
    <w:rsid w:val="003256D3"/>
    <w:rsid w:val="00325C0C"/>
    <w:rsid w:val="00325CC7"/>
    <w:rsid w:val="00325D46"/>
    <w:rsid w:val="00326F66"/>
    <w:rsid w:val="0032782A"/>
    <w:rsid w:val="00327B3D"/>
    <w:rsid w:val="003305E9"/>
    <w:rsid w:val="00330A61"/>
    <w:rsid w:val="003314A5"/>
    <w:rsid w:val="00331D7A"/>
    <w:rsid w:val="00331F54"/>
    <w:rsid w:val="003323DB"/>
    <w:rsid w:val="0033322E"/>
    <w:rsid w:val="003335C7"/>
    <w:rsid w:val="00333C8A"/>
    <w:rsid w:val="00333D07"/>
    <w:rsid w:val="0033441F"/>
    <w:rsid w:val="00334AEE"/>
    <w:rsid w:val="00334C98"/>
    <w:rsid w:val="00334E25"/>
    <w:rsid w:val="003356C7"/>
    <w:rsid w:val="00335713"/>
    <w:rsid w:val="00336025"/>
    <w:rsid w:val="00336716"/>
    <w:rsid w:val="00336828"/>
    <w:rsid w:val="00336871"/>
    <w:rsid w:val="003374F5"/>
    <w:rsid w:val="003377AD"/>
    <w:rsid w:val="003401D1"/>
    <w:rsid w:val="0034202F"/>
    <w:rsid w:val="00342400"/>
    <w:rsid w:val="00342D1E"/>
    <w:rsid w:val="00342E0B"/>
    <w:rsid w:val="003430BE"/>
    <w:rsid w:val="0034324D"/>
    <w:rsid w:val="003436CF"/>
    <w:rsid w:val="00343DFC"/>
    <w:rsid w:val="00344107"/>
    <w:rsid w:val="00344268"/>
    <w:rsid w:val="00345106"/>
    <w:rsid w:val="00345B3A"/>
    <w:rsid w:val="00346039"/>
    <w:rsid w:val="0034607E"/>
    <w:rsid w:val="0034637E"/>
    <w:rsid w:val="00346DAE"/>
    <w:rsid w:val="00347744"/>
    <w:rsid w:val="00347E2C"/>
    <w:rsid w:val="003505D5"/>
    <w:rsid w:val="003505F7"/>
    <w:rsid w:val="00350A41"/>
    <w:rsid w:val="00350DE8"/>
    <w:rsid w:val="00350DF7"/>
    <w:rsid w:val="00350F5B"/>
    <w:rsid w:val="0035148A"/>
    <w:rsid w:val="0035176B"/>
    <w:rsid w:val="00351E61"/>
    <w:rsid w:val="003523FC"/>
    <w:rsid w:val="00352796"/>
    <w:rsid w:val="00352894"/>
    <w:rsid w:val="00352B47"/>
    <w:rsid w:val="00352C2A"/>
    <w:rsid w:val="00353533"/>
    <w:rsid w:val="003539CA"/>
    <w:rsid w:val="003548DF"/>
    <w:rsid w:val="00354A12"/>
    <w:rsid w:val="00354A15"/>
    <w:rsid w:val="003554E5"/>
    <w:rsid w:val="00355CCF"/>
    <w:rsid w:val="003566A6"/>
    <w:rsid w:val="0035735C"/>
    <w:rsid w:val="003574B2"/>
    <w:rsid w:val="00357C37"/>
    <w:rsid w:val="00357F1B"/>
    <w:rsid w:val="00360BB5"/>
    <w:rsid w:val="00361CFF"/>
    <w:rsid w:val="00361DEA"/>
    <w:rsid w:val="0036226B"/>
    <w:rsid w:val="003625C2"/>
    <w:rsid w:val="003628FE"/>
    <w:rsid w:val="0036317D"/>
    <w:rsid w:val="003635FA"/>
    <w:rsid w:val="00364158"/>
    <w:rsid w:val="003642A7"/>
    <w:rsid w:val="00364C18"/>
    <w:rsid w:val="00364FC7"/>
    <w:rsid w:val="00365098"/>
    <w:rsid w:val="00365A44"/>
    <w:rsid w:val="00365BF7"/>
    <w:rsid w:val="00365D17"/>
    <w:rsid w:val="00365DFA"/>
    <w:rsid w:val="00365ED3"/>
    <w:rsid w:val="00366247"/>
    <w:rsid w:val="003671E7"/>
    <w:rsid w:val="003712DB"/>
    <w:rsid w:val="00372222"/>
    <w:rsid w:val="003724B1"/>
    <w:rsid w:val="00374904"/>
    <w:rsid w:val="00374C9F"/>
    <w:rsid w:val="003751BB"/>
    <w:rsid w:val="003754C6"/>
    <w:rsid w:val="003754CD"/>
    <w:rsid w:val="00375855"/>
    <w:rsid w:val="003768E5"/>
    <w:rsid w:val="0037693E"/>
    <w:rsid w:val="00376C99"/>
    <w:rsid w:val="00376D82"/>
    <w:rsid w:val="00376E23"/>
    <w:rsid w:val="00376E76"/>
    <w:rsid w:val="00377118"/>
    <w:rsid w:val="0037733A"/>
    <w:rsid w:val="003778CC"/>
    <w:rsid w:val="003804D6"/>
    <w:rsid w:val="00381702"/>
    <w:rsid w:val="003818B6"/>
    <w:rsid w:val="00381DDA"/>
    <w:rsid w:val="00381DFC"/>
    <w:rsid w:val="003832EE"/>
    <w:rsid w:val="00383572"/>
    <w:rsid w:val="00384074"/>
    <w:rsid w:val="003840A6"/>
    <w:rsid w:val="00384637"/>
    <w:rsid w:val="00384F4C"/>
    <w:rsid w:val="00385369"/>
    <w:rsid w:val="00385AB6"/>
    <w:rsid w:val="0038646D"/>
    <w:rsid w:val="00386EEE"/>
    <w:rsid w:val="003872D5"/>
    <w:rsid w:val="00387486"/>
    <w:rsid w:val="00387583"/>
    <w:rsid w:val="003878D2"/>
    <w:rsid w:val="0039016E"/>
    <w:rsid w:val="003902DE"/>
    <w:rsid w:val="003908AE"/>
    <w:rsid w:val="003911CF"/>
    <w:rsid w:val="0039123F"/>
    <w:rsid w:val="00391AF0"/>
    <w:rsid w:val="00391B81"/>
    <w:rsid w:val="00391C13"/>
    <w:rsid w:val="003929D7"/>
    <w:rsid w:val="00392AAA"/>
    <w:rsid w:val="00392AAE"/>
    <w:rsid w:val="00392AF0"/>
    <w:rsid w:val="00392E70"/>
    <w:rsid w:val="00393FF3"/>
    <w:rsid w:val="003941CA"/>
    <w:rsid w:val="003943DA"/>
    <w:rsid w:val="003946D4"/>
    <w:rsid w:val="00394AB7"/>
    <w:rsid w:val="00394F3E"/>
    <w:rsid w:val="003950F2"/>
    <w:rsid w:val="0039532E"/>
    <w:rsid w:val="003957BC"/>
    <w:rsid w:val="00395F7A"/>
    <w:rsid w:val="003964FB"/>
    <w:rsid w:val="00396790"/>
    <w:rsid w:val="003968E3"/>
    <w:rsid w:val="00396C09"/>
    <w:rsid w:val="003A0A5A"/>
    <w:rsid w:val="003A24CC"/>
    <w:rsid w:val="003A27EC"/>
    <w:rsid w:val="003A295B"/>
    <w:rsid w:val="003A2D76"/>
    <w:rsid w:val="003A2D9C"/>
    <w:rsid w:val="003A317F"/>
    <w:rsid w:val="003A34C5"/>
    <w:rsid w:val="003A3D3B"/>
    <w:rsid w:val="003A45C7"/>
    <w:rsid w:val="003A48D5"/>
    <w:rsid w:val="003A49C9"/>
    <w:rsid w:val="003A4E2F"/>
    <w:rsid w:val="003A5236"/>
    <w:rsid w:val="003A56E1"/>
    <w:rsid w:val="003A5E81"/>
    <w:rsid w:val="003A675C"/>
    <w:rsid w:val="003A69D0"/>
    <w:rsid w:val="003A6A21"/>
    <w:rsid w:val="003A6A7B"/>
    <w:rsid w:val="003A7ED6"/>
    <w:rsid w:val="003B0163"/>
    <w:rsid w:val="003B02F0"/>
    <w:rsid w:val="003B037C"/>
    <w:rsid w:val="003B0E9B"/>
    <w:rsid w:val="003B146F"/>
    <w:rsid w:val="003B1480"/>
    <w:rsid w:val="003B158B"/>
    <w:rsid w:val="003B178E"/>
    <w:rsid w:val="003B21F2"/>
    <w:rsid w:val="003B2F87"/>
    <w:rsid w:val="003B35E0"/>
    <w:rsid w:val="003B4304"/>
    <w:rsid w:val="003B43AA"/>
    <w:rsid w:val="003B4F52"/>
    <w:rsid w:val="003B5112"/>
    <w:rsid w:val="003B5803"/>
    <w:rsid w:val="003B5945"/>
    <w:rsid w:val="003B5E32"/>
    <w:rsid w:val="003B5F3E"/>
    <w:rsid w:val="003B67F5"/>
    <w:rsid w:val="003B6A49"/>
    <w:rsid w:val="003C0187"/>
    <w:rsid w:val="003C0575"/>
    <w:rsid w:val="003C05E0"/>
    <w:rsid w:val="003C2021"/>
    <w:rsid w:val="003C2405"/>
    <w:rsid w:val="003C24AE"/>
    <w:rsid w:val="003C265E"/>
    <w:rsid w:val="003C2E96"/>
    <w:rsid w:val="003C38A9"/>
    <w:rsid w:val="003C3C51"/>
    <w:rsid w:val="003C5ADE"/>
    <w:rsid w:val="003D0760"/>
    <w:rsid w:val="003D0891"/>
    <w:rsid w:val="003D0F27"/>
    <w:rsid w:val="003D212E"/>
    <w:rsid w:val="003D265F"/>
    <w:rsid w:val="003D27E4"/>
    <w:rsid w:val="003D2A20"/>
    <w:rsid w:val="003D2EB3"/>
    <w:rsid w:val="003D307B"/>
    <w:rsid w:val="003D30E7"/>
    <w:rsid w:val="003D3A50"/>
    <w:rsid w:val="003D3DEB"/>
    <w:rsid w:val="003D4636"/>
    <w:rsid w:val="003D4663"/>
    <w:rsid w:val="003D5427"/>
    <w:rsid w:val="003D56C5"/>
    <w:rsid w:val="003D59FF"/>
    <w:rsid w:val="003D5CA9"/>
    <w:rsid w:val="003D5D08"/>
    <w:rsid w:val="003D6825"/>
    <w:rsid w:val="003D6CFD"/>
    <w:rsid w:val="003D6F8F"/>
    <w:rsid w:val="003D7081"/>
    <w:rsid w:val="003E044F"/>
    <w:rsid w:val="003E1A60"/>
    <w:rsid w:val="003E2084"/>
    <w:rsid w:val="003E21DC"/>
    <w:rsid w:val="003E302E"/>
    <w:rsid w:val="003E3985"/>
    <w:rsid w:val="003E3C23"/>
    <w:rsid w:val="003E3EE8"/>
    <w:rsid w:val="003E410D"/>
    <w:rsid w:val="003E423F"/>
    <w:rsid w:val="003E4338"/>
    <w:rsid w:val="003E46C5"/>
    <w:rsid w:val="003E4C32"/>
    <w:rsid w:val="003E4E26"/>
    <w:rsid w:val="003E5710"/>
    <w:rsid w:val="003E5BE0"/>
    <w:rsid w:val="003E5E68"/>
    <w:rsid w:val="003E62F5"/>
    <w:rsid w:val="003E65FD"/>
    <w:rsid w:val="003E6720"/>
    <w:rsid w:val="003E69B0"/>
    <w:rsid w:val="003E7615"/>
    <w:rsid w:val="003E7DF6"/>
    <w:rsid w:val="003F032C"/>
    <w:rsid w:val="003F0EFC"/>
    <w:rsid w:val="003F0FB6"/>
    <w:rsid w:val="003F1D70"/>
    <w:rsid w:val="003F2937"/>
    <w:rsid w:val="003F2EA0"/>
    <w:rsid w:val="003F369E"/>
    <w:rsid w:val="003F41D9"/>
    <w:rsid w:val="003F463B"/>
    <w:rsid w:val="003F4730"/>
    <w:rsid w:val="003F4FF5"/>
    <w:rsid w:val="003F501B"/>
    <w:rsid w:val="003F590E"/>
    <w:rsid w:val="003F5B11"/>
    <w:rsid w:val="003F5E56"/>
    <w:rsid w:val="003F6444"/>
    <w:rsid w:val="003F6602"/>
    <w:rsid w:val="003F6FA1"/>
    <w:rsid w:val="003F777A"/>
    <w:rsid w:val="003F7DD5"/>
    <w:rsid w:val="003F7F40"/>
    <w:rsid w:val="0040048B"/>
    <w:rsid w:val="00400770"/>
    <w:rsid w:val="004007BB"/>
    <w:rsid w:val="0040098B"/>
    <w:rsid w:val="00400CD6"/>
    <w:rsid w:val="0040106D"/>
    <w:rsid w:val="004015A9"/>
    <w:rsid w:val="004015F5"/>
    <w:rsid w:val="00401C6A"/>
    <w:rsid w:val="00402B20"/>
    <w:rsid w:val="00402D03"/>
    <w:rsid w:val="00402FD2"/>
    <w:rsid w:val="004031AA"/>
    <w:rsid w:val="0040388E"/>
    <w:rsid w:val="00404883"/>
    <w:rsid w:val="00404E57"/>
    <w:rsid w:val="00405256"/>
    <w:rsid w:val="0040549C"/>
    <w:rsid w:val="0040551D"/>
    <w:rsid w:val="00405EB9"/>
    <w:rsid w:val="00405F5A"/>
    <w:rsid w:val="0040648E"/>
    <w:rsid w:val="00406A19"/>
    <w:rsid w:val="00407098"/>
    <w:rsid w:val="0040741C"/>
    <w:rsid w:val="00410C2D"/>
    <w:rsid w:val="00410E8C"/>
    <w:rsid w:val="00411028"/>
    <w:rsid w:val="00411DB0"/>
    <w:rsid w:val="00411FE1"/>
    <w:rsid w:val="004122FC"/>
    <w:rsid w:val="004124B2"/>
    <w:rsid w:val="00412ED4"/>
    <w:rsid w:val="00412F43"/>
    <w:rsid w:val="004143F5"/>
    <w:rsid w:val="00414B79"/>
    <w:rsid w:val="00414D61"/>
    <w:rsid w:val="00414EB6"/>
    <w:rsid w:val="004159EC"/>
    <w:rsid w:val="00415B38"/>
    <w:rsid w:val="00415CD8"/>
    <w:rsid w:val="00415D27"/>
    <w:rsid w:val="004161DC"/>
    <w:rsid w:val="0041620A"/>
    <w:rsid w:val="00416457"/>
    <w:rsid w:val="004166E9"/>
    <w:rsid w:val="00416B23"/>
    <w:rsid w:val="00416B57"/>
    <w:rsid w:val="0041793A"/>
    <w:rsid w:val="00417A8A"/>
    <w:rsid w:val="00417C8E"/>
    <w:rsid w:val="00417F6D"/>
    <w:rsid w:val="0042001C"/>
    <w:rsid w:val="00420081"/>
    <w:rsid w:val="0042091A"/>
    <w:rsid w:val="004213D6"/>
    <w:rsid w:val="00421708"/>
    <w:rsid w:val="004230CF"/>
    <w:rsid w:val="004234C1"/>
    <w:rsid w:val="004241DE"/>
    <w:rsid w:val="004242B8"/>
    <w:rsid w:val="0042508D"/>
    <w:rsid w:val="00425C66"/>
    <w:rsid w:val="00426169"/>
    <w:rsid w:val="004264E2"/>
    <w:rsid w:val="00426E77"/>
    <w:rsid w:val="00427198"/>
    <w:rsid w:val="00427280"/>
    <w:rsid w:val="00427348"/>
    <w:rsid w:val="00427404"/>
    <w:rsid w:val="0042768C"/>
    <w:rsid w:val="00427CF1"/>
    <w:rsid w:val="00427F9A"/>
    <w:rsid w:val="00427FE6"/>
    <w:rsid w:val="0043012B"/>
    <w:rsid w:val="004303A6"/>
    <w:rsid w:val="00430988"/>
    <w:rsid w:val="00430D1E"/>
    <w:rsid w:val="00431A4C"/>
    <w:rsid w:val="00431C0A"/>
    <w:rsid w:val="00431EC2"/>
    <w:rsid w:val="00432200"/>
    <w:rsid w:val="00432273"/>
    <w:rsid w:val="00432702"/>
    <w:rsid w:val="00432F42"/>
    <w:rsid w:val="00432F95"/>
    <w:rsid w:val="00433317"/>
    <w:rsid w:val="0043337A"/>
    <w:rsid w:val="00433840"/>
    <w:rsid w:val="00433A47"/>
    <w:rsid w:val="0043407F"/>
    <w:rsid w:val="00434100"/>
    <w:rsid w:val="0043422F"/>
    <w:rsid w:val="0043456A"/>
    <w:rsid w:val="0043476F"/>
    <w:rsid w:val="00434DF1"/>
    <w:rsid w:val="00435275"/>
    <w:rsid w:val="0043567B"/>
    <w:rsid w:val="0043600D"/>
    <w:rsid w:val="0043664E"/>
    <w:rsid w:val="00436B75"/>
    <w:rsid w:val="00436BF7"/>
    <w:rsid w:val="004371D8"/>
    <w:rsid w:val="0043738B"/>
    <w:rsid w:val="004373B2"/>
    <w:rsid w:val="004373D0"/>
    <w:rsid w:val="004376C7"/>
    <w:rsid w:val="00437800"/>
    <w:rsid w:val="00440524"/>
    <w:rsid w:val="00440B09"/>
    <w:rsid w:val="004415FC"/>
    <w:rsid w:val="004418FE"/>
    <w:rsid w:val="00441C49"/>
    <w:rsid w:val="00442622"/>
    <w:rsid w:val="0044296E"/>
    <w:rsid w:val="00442E98"/>
    <w:rsid w:val="00443E91"/>
    <w:rsid w:val="004451D4"/>
    <w:rsid w:val="00445545"/>
    <w:rsid w:val="00445673"/>
    <w:rsid w:val="00445DA2"/>
    <w:rsid w:val="00445E5F"/>
    <w:rsid w:val="004462F4"/>
    <w:rsid w:val="00446536"/>
    <w:rsid w:val="00446A58"/>
    <w:rsid w:val="00446A8E"/>
    <w:rsid w:val="00446DB6"/>
    <w:rsid w:val="004473BB"/>
    <w:rsid w:val="0044747E"/>
    <w:rsid w:val="00447722"/>
    <w:rsid w:val="00447926"/>
    <w:rsid w:val="00447A21"/>
    <w:rsid w:val="0045005D"/>
    <w:rsid w:val="00450369"/>
    <w:rsid w:val="004506A0"/>
    <w:rsid w:val="00450B33"/>
    <w:rsid w:val="0045137C"/>
    <w:rsid w:val="004520C9"/>
    <w:rsid w:val="00453176"/>
    <w:rsid w:val="004531E3"/>
    <w:rsid w:val="004532AE"/>
    <w:rsid w:val="00453410"/>
    <w:rsid w:val="00453C38"/>
    <w:rsid w:val="00453DAD"/>
    <w:rsid w:val="00453E96"/>
    <w:rsid w:val="00454029"/>
    <w:rsid w:val="0045410E"/>
    <w:rsid w:val="004542E5"/>
    <w:rsid w:val="0045480B"/>
    <w:rsid w:val="00454EAB"/>
    <w:rsid w:val="00455182"/>
    <w:rsid w:val="00455329"/>
    <w:rsid w:val="0045532B"/>
    <w:rsid w:val="00455BF6"/>
    <w:rsid w:val="00456B0B"/>
    <w:rsid w:val="00457194"/>
    <w:rsid w:val="004572FB"/>
    <w:rsid w:val="0045740D"/>
    <w:rsid w:val="0046002D"/>
    <w:rsid w:val="004600E2"/>
    <w:rsid w:val="00460125"/>
    <w:rsid w:val="004602E3"/>
    <w:rsid w:val="00460465"/>
    <w:rsid w:val="004608EA"/>
    <w:rsid w:val="00460978"/>
    <w:rsid w:val="004614D1"/>
    <w:rsid w:val="004619C8"/>
    <w:rsid w:val="00461EEB"/>
    <w:rsid w:val="00462252"/>
    <w:rsid w:val="00462500"/>
    <w:rsid w:val="00462521"/>
    <w:rsid w:val="00462627"/>
    <w:rsid w:val="00462649"/>
    <w:rsid w:val="00462835"/>
    <w:rsid w:val="00462D95"/>
    <w:rsid w:val="00462E34"/>
    <w:rsid w:val="0046337B"/>
    <w:rsid w:val="0046344C"/>
    <w:rsid w:val="0046435C"/>
    <w:rsid w:val="00464EAA"/>
    <w:rsid w:val="004654F0"/>
    <w:rsid w:val="00465973"/>
    <w:rsid w:val="00466563"/>
    <w:rsid w:val="0046695D"/>
    <w:rsid w:val="0046764E"/>
    <w:rsid w:val="00470401"/>
    <w:rsid w:val="004709B0"/>
    <w:rsid w:val="0047132A"/>
    <w:rsid w:val="0047147D"/>
    <w:rsid w:val="00471863"/>
    <w:rsid w:val="00472B5E"/>
    <w:rsid w:val="00472C55"/>
    <w:rsid w:val="00473430"/>
    <w:rsid w:val="004738C1"/>
    <w:rsid w:val="00473D05"/>
    <w:rsid w:val="00474802"/>
    <w:rsid w:val="004751AB"/>
    <w:rsid w:val="0047527B"/>
    <w:rsid w:val="00475892"/>
    <w:rsid w:val="00477362"/>
    <w:rsid w:val="00477D9E"/>
    <w:rsid w:val="0048078F"/>
    <w:rsid w:val="00480E82"/>
    <w:rsid w:val="004812F2"/>
    <w:rsid w:val="004817D2"/>
    <w:rsid w:val="00482465"/>
    <w:rsid w:val="00482B15"/>
    <w:rsid w:val="004832C9"/>
    <w:rsid w:val="004839F7"/>
    <w:rsid w:val="0048592A"/>
    <w:rsid w:val="00485A10"/>
    <w:rsid w:val="00485DA1"/>
    <w:rsid w:val="00486396"/>
    <w:rsid w:val="00486501"/>
    <w:rsid w:val="004867F6"/>
    <w:rsid w:val="00486891"/>
    <w:rsid w:val="00486A30"/>
    <w:rsid w:val="00486A61"/>
    <w:rsid w:val="00486BB2"/>
    <w:rsid w:val="00486C43"/>
    <w:rsid w:val="00486DA4"/>
    <w:rsid w:val="00487DF1"/>
    <w:rsid w:val="00487EF6"/>
    <w:rsid w:val="00487F92"/>
    <w:rsid w:val="00490A2E"/>
    <w:rsid w:val="00490E56"/>
    <w:rsid w:val="0049121F"/>
    <w:rsid w:val="00491B63"/>
    <w:rsid w:val="00492484"/>
    <w:rsid w:val="00493B42"/>
    <w:rsid w:val="00493BF0"/>
    <w:rsid w:val="00493CDE"/>
    <w:rsid w:val="00493F24"/>
    <w:rsid w:val="00493F95"/>
    <w:rsid w:val="004943B3"/>
    <w:rsid w:val="00494463"/>
    <w:rsid w:val="00494D99"/>
    <w:rsid w:val="00495040"/>
    <w:rsid w:val="0049598C"/>
    <w:rsid w:val="00495FF5"/>
    <w:rsid w:val="0049689D"/>
    <w:rsid w:val="00496DAF"/>
    <w:rsid w:val="00496E1E"/>
    <w:rsid w:val="00497448"/>
    <w:rsid w:val="004A0840"/>
    <w:rsid w:val="004A08E4"/>
    <w:rsid w:val="004A0C10"/>
    <w:rsid w:val="004A11E0"/>
    <w:rsid w:val="004A3184"/>
    <w:rsid w:val="004A35E9"/>
    <w:rsid w:val="004A3649"/>
    <w:rsid w:val="004A3BF9"/>
    <w:rsid w:val="004A4BFA"/>
    <w:rsid w:val="004A4CFC"/>
    <w:rsid w:val="004A5008"/>
    <w:rsid w:val="004A52BA"/>
    <w:rsid w:val="004A611D"/>
    <w:rsid w:val="004A6B06"/>
    <w:rsid w:val="004A6F1A"/>
    <w:rsid w:val="004A7357"/>
    <w:rsid w:val="004A79BC"/>
    <w:rsid w:val="004A7B11"/>
    <w:rsid w:val="004A7D73"/>
    <w:rsid w:val="004A7F48"/>
    <w:rsid w:val="004B00B9"/>
    <w:rsid w:val="004B0509"/>
    <w:rsid w:val="004B0849"/>
    <w:rsid w:val="004B106F"/>
    <w:rsid w:val="004B1266"/>
    <w:rsid w:val="004B20BD"/>
    <w:rsid w:val="004B3CD1"/>
    <w:rsid w:val="004B4196"/>
    <w:rsid w:val="004B41BB"/>
    <w:rsid w:val="004B4413"/>
    <w:rsid w:val="004B4542"/>
    <w:rsid w:val="004B527B"/>
    <w:rsid w:val="004B587E"/>
    <w:rsid w:val="004B58DF"/>
    <w:rsid w:val="004B5F56"/>
    <w:rsid w:val="004B6BF9"/>
    <w:rsid w:val="004B6C8A"/>
    <w:rsid w:val="004B6CC7"/>
    <w:rsid w:val="004B7CA3"/>
    <w:rsid w:val="004B7E1B"/>
    <w:rsid w:val="004B7FF9"/>
    <w:rsid w:val="004C0ED5"/>
    <w:rsid w:val="004C1582"/>
    <w:rsid w:val="004C1626"/>
    <w:rsid w:val="004C2025"/>
    <w:rsid w:val="004C21F8"/>
    <w:rsid w:val="004C224A"/>
    <w:rsid w:val="004C272A"/>
    <w:rsid w:val="004C291F"/>
    <w:rsid w:val="004C2C0C"/>
    <w:rsid w:val="004C3834"/>
    <w:rsid w:val="004C39C9"/>
    <w:rsid w:val="004C3E76"/>
    <w:rsid w:val="004C3FC1"/>
    <w:rsid w:val="004C4421"/>
    <w:rsid w:val="004C46D2"/>
    <w:rsid w:val="004C58A0"/>
    <w:rsid w:val="004C6402"/>
    <w:rsid w:val="004C7249"/>
    <w:rsid w:val="004D0047"/>
    <w:rsid w:val="004D0471"/>
    <w:rsid w:val="004D13BA"/>
    <w:rsid w:val="004D166C"/>
    <w:rsid w:val="004D1A28"/>
    <w:rsid w:val="004D1F72"/>
    <w:rsid w:val="004D2AC8"/>
    <w:rsid w:val="004D2BEE"/>
    <w:rsid w:val="004D2F67"/>
    <w:rsid w:val="004D3538"/>
    <w:rsid w:val="004D3577"/>
    <w:rsid w:val="004D4A0E"/>
    <w:rsid w:val="004D4A30"/>
    <w:rsid w:val="004D4A6C"/>
    <w:rsid w:val="004D53A7"/>
    <w:rsid w:val="004D5796"/>
    <w:rsid w:val="004D57DD"/>
    <w:rsid w:val="004D58F2"/>
    <w:rsid w:val="004D618E"/>
    <w:rsid w:val="004D623B"/>
    <w:rsid w:val="004D7622"/>
    <w:rsid w:val="004D770A"/>
    <w:rsid w:val="004D7998"/>
    <w:rsid w:val="004D7FC5"/>
    <w:rsid w:val="004E0071"/>
    <w:rsid w:val="004E00AA"/>
    <w:rsid w:val="004E01C5"/>
    <w:rsid w:val="004E02CB"/>
    <w:rsid w:val="004E049D"/>
    <w:rsid w:val="004E063F"/>
    <w:rsid w:val="004E0B56"/>
    <w:rsid w:val="004E0C1B"/>
    <w:rsid w:val="004E0F86"/>
    <w:rsid w:val="004E10DD"/>
    <w:rsid w:val="004E1473"/>
    <w:rsid w:val="004E1E9C"/>
    <w:rsid w:val="004E2D0B"/>
    <w:rsid w:val="004E36C6"/>
    <w:rsid w:val="004E52DA"/>
    <w:rsid w:val="004E54E3"/>
    <w:rsid w:val="004E5DC0"/>
    <w:rsid w:val="004E62FF"/>
    <w:rsid w:val="004E67E1"/>
    <w:rsid w:val="004E693D"/>
    <w:rsid w:val="004E6B8E"/>
    <w:rsid w:val="004E7578"/>
    <w:rsid w:val="004E75E2"/>
    <w:rsid w:val="004E766E"/>
    <w:rsid w:val="004E7E68"/>
    <w:rsid w:val="004F06FE"/>
    <w:rsid w:val="004F0970"/>
    <w:rsid w:val="004F1552"/>
    <w:rsid w:val="004F15DC"/>
    <w:rsid w:val="004F1642"/>
    <w:rsid w:val="004F1E7A"/>
    <w:rsid w:val="004F2274"/>
    <w:rsid w:val="004F2392"/>
    <w:rsid w:val="004F24E0"/>
    <w:rsid w:val="004F2704"/>
    <w:rsid w:val="004F2889"/>
    <w:rsid w:val="004F2EE3"/>
    <w:rsid w:val="004F40F9"/>
    <w:rsid w:val="004F485F"/>
    <w:rsid w:val="004F4939"/>
    <w:rsid w:val="004F4FA7"/>
    <w:rsid w:val="004F563D"/>
    <w:rsid w:val="004F629B"/>
    <w:rsid w:val="004F6762"/>
    <w:rsid w:val="004F747D"/>
    <w:rsid w:val="004F798A"/>
    <w:rsid w:val="00500389"/>
    <w:rsid w:val="00501AE1"/>
    <w:rsid w:val="00501AFD"/>
    <w:rsid w:val="005026F4"/>
    <w:rsid w:val="00502A2C"/>
    <w:rsid w:val="00504454"/>
    <w:rsid w:val="00504561"/>
    <w:rsid w:val="00504E50"/>
    <w:rsid w:val="005055CA"/>
    <w:rsid w:val="0050629D"/>
    <w:rsid w:val="00506CF8"/>
    <w:rsid w:val="00507420"/>
    <w:rsid w:val="00507AA5"/>
    <w:rsid w:val="00510DC5"/>
    <w:rsid w:val="0051292C"/>
    <w:rsid w:val="00512F19"/>
    <w:rsid w:val="00513649"/>
    <w:rsid w:val="00513A16"/>
    <w:rsid w:val="00513F27"/>
    <w:rsid w:val="00514B9B"/>
    <w:rsid w:val="00514BF1"/>
    <w:rsid w:val="00515D13"/>
    <w:rsid w:val="005165C2"/>
    <w:rsid w:val="00516A27"/>
    <w:rsid w:val="00516B1A"/>
    <w:rsid w:val="00516BB1"/>
    <w:rsid w:val="00517B82"/>
    <w:rsid w:val="00517EFF"/>
    <w:rsid w:val="00520593"/>
    <w:rsid w:val="00520E50"/>
    <w:rsid w:val="00520EF4"/>
    <w:rsid w:val="005212AD"/>
    <w:rsid w:val="00521781"/>
    <w:rsid w:val="005217CC"/>
    <w:rsid w:val="00521872"/>
    <w:rsid w:val="00521FA3"/>
    <w:rsid w:val="00522298"/>
    <w:rsid w:val="00522D53"/>
    <w:rsid w:val="00522F5D"/>
    <w:rsid w:val="00522FEF"/>
    <w:rsid w:val="0052324A"/>
    <w:rsid w:val="00523B30"/>
    <w:rsid w:val="00523BA4"/>
    <w:rsid w:val="00523D39"/>
    <w:rsid w:val="00523F5C"/>
    <w:rsid w:val="005241FE"/>
    <w:rsid w:val="00524720"/>
    <w:rsid w:val="00524CCF"/>
    <w:rsid w:val="00526177"/>
    <w:rsid w:val="00527FEC"/>
    <w:rsid w:val="00530152"/>
    <w:rsid w:val="00530229"/>
    <w:rsid w:val="00530346"/>
    <w:rsid w:val="00530353"/>
    <w:rsid w:val="00530931"/>
    <w:rsid w:val="00531327"/>
    <w:rsid w:val="00531F53"/>
    <w:rsid w:val="005324ED"/>
    <w:rsid w:val="005341A3"/>
    <w:rsid w:val="0053468C"/>
    <w:rsid w:val="00534A0A"/>
    <w:rsid w:val="00534FFE"/>
    <w:rsid w:val="00535B49"/>
    <w:rsid w:val="00536386"/>
    <w:rsid w:val="0053655D"/>
    <w:rsid w:val="0053778F"/>
    <w:rsid w:val="00537BE1"/>
    <w:rsid w:val="00537EF7"/>
    <w:rsid w:val="0054103F"/>
    <w:rsid w:val="00541CCD"/>
    <w:rsid w:val="00542733"/>
    <w:rsid w:val="005430FA"/>
    <w:rsid w:val="00543AD4"/>
    <w:rsid w:val="00544053"/>
    <w:rsid w:val="00545EE6"/>
    <w:rsid w:val="0054630C"/>
    <w:rsid w:val="00546B2D"/>
    <w:rsid w:val="00546B6B"/>
    <w:rsid w:val="005475CF"/>
    <w:rsid w:val="00547853"/>
    <w:rsid w:val="00547990"/>
    <w:rsid w:val="00547BD4"/>
    <w:rsid w:val="0055086E"/>
    <w:rsid w:val="0055202F"/>
    <w:rsid w:val="0055273A"/>
    <w:rsid w:val="00552D26"/>
    <w:rsid w:val="00552FC4"/>
    <w:rsid w:val="00553271"/>
    <w:rsid w:val="00553B14"/>
    <w:rsid w:val="005543BD"/>
    <w:rsid w:val="00554FD7"/>
    <w:rsid w:val="005550C5"/>
    <w:rsid w:val="005553B7"/>
    <w:rsid w:val="005554BA"/>
    <w:rsid w:val="00555B5B"/>
    <w:rsid w:val="00555EDC"/>
    <w:rsid w:val="005567A2"/>
    <w:rsid w:val="005569B6"/>
    <w:rsid w:val="005570F0"/>
    <w:rsid w:val="00557CC9"/>
    <w:rsid w:val="00557ED5"/>
    <w:rsid w:val="005600BF"/>
    <w:rsid w:val="00560578"/>
    <w:rsid w:val="00560A44"/>
    <w:rsid w:val="00560AC9"/>
    <w:rsid w:val="005613A6"/>
    <w:rsid w:val="00561575"/>
    <w:rsid w:val="005615F4"/>
    <w:rsid w:val="00561EFD"/>
    <w:rsid w:val="00561FB3"/>
    <w:rsid w:val="005621BE"/>
    <w:rsid w:val="0056280B"/>
    <w:rsid w:val="00562B59"/>
    <w:rsid w:val="00562FF5"/>
    <w:rsid w:val="00563322"/>
    <w:rsid w:val="0056410A"/>
    <w:rsid w:val="0056468A"/>
    <w:rsid w:val="005648D8"/>
    <w:rsid w:val="00564E59"/>
    <w:rsid w:val="00565588"/>
    <w:rsid w:val="005655B5"/>
    <w:rsid w:val="00565F8A"/>
    <w:rsid w:val="005660F8"/>
    <w:rsid w:val="0056692D"/>
    <w:rsid w:val="005674F0"/>
    <w:rsid w:val="005676C4"/>
    <w:rsid w:val="00567DE9"/>
    <w:rsid w:val="00571590"/>
    <w:rsid w:val="00572553"/>
    <w:rsid w:val="005728FA"/>
    <w:rsid w:val="00572CE7"/>
    <w:rsid w:val="00572E9A"/>
    <w:rsid w:val="00573792"/>
    <w:rsid w:val="0057380D"/>
    <w:rsid w:val="00574030"/>
    <w:rsid w:val="00574B3F"/>
    <w:rsid w:val="00574F09"/>
    <w:rsid w:val="0057529C"/>
    <w:rsid w:val="00575531"/>
    <w:rsid w:val="00576332"/>
    <w:rsid w:val="005767AC"/>
    <w:rsid w:val="00576A72"/>
    <w:rsid w:val="00577924"/>
    <w:rsid w:val="00581AD1"/>
    <w:rsid w:val="0058349F"/>
    <w:rsid w:val="00584126"/>
    <w:rsid w:val="00584722"/>
    <w:rsid w:val="0058486A"/>
    <w:rsid w:val="00584D7C"/>
    <w:rsid w:val="00585AE4"/>
    <w:rsid w:val="00585F1A"/>
    <w:rsid w:val="00586255"/>
    <w:rsid w:val="005870DE"/>
    <w:rsid w:val="005873F8"/>
    <w:rsid w:val="00590570"/>
    <w:rsid w:val="0059058B"/>
    <w:rsid w:val="00591337"/>
    <w:rsid w:val="00591444"/>
    <w:rsid w:val="005917A0"/>
    <w:rsid w:val="0059180C"/>
    <w:rsid w:val="00591A54"/>
    <w:rsid w:val="00591FAD"/>
    <w:rsid w:val="00592499"/>
    <w:rsid w:val="00592AA4"/>
    <w:rsid w:val="0059323C"/>
    <w:rsid w:val="005932BD"/>
    <w:rsid w:val="0059422B"/>
    <w:rsid w:val="00594C51"/>
    <w:rsid w:val="005952C9"/>
    <w:rsid w:val="005957B0"/>
    <w:rsid w:val="0059609E"/>
    <w:rsid w:val="00596126"/>
    <w:rsid w:val="00596390"/>
    <w:rsid w:val="00596692"/>
    <w:rsid w:val="00596B7A"/>
    <w:rsid w:val="00596F3C"/>
    <w:rsid w:val="00597318"/>
    <w:rsid w:val="00597329"/>
    <w:rsid w:val="00597ABF"/>
    <w:rsid w:val="00597C06"/>
    <w:rsid w:val="00597C59"/>
    <w:rsid w:val="005A08E8"/>
    <w:rsid w:val="005A0D7A"/>
    <w:rsid w:val="005A1258"/>
    <w:rsid w:val="005A160D"/>
    <w:rsid w:val="005A1CDF"/>
    <w:rsid w:val="005A2102"/>
    <w:rsid w:val="005A2646"/>
    <w:rsid w:val="005A26D3"/>
    <w:rsid w:val="005A2D26"/>
    <w:rsid w:val="005A3E63"/>
    <w:rsid w:val="005A3F08"/>
    <w:rsid w:val="005A4048"/>
    <w:rsid w:val="005A453E"/>
    <w:rsid w:val="005A4A21"/>
    <w:rsid w:val="005A4B89"/>
    <w:rsid w:val="005A6080"/>
    <w:rsid w:val="005A6BB0"/>
    <w:rsid w:val="005A6C79"/>
    <w:rsid w:val="005A6DA5"/>
    <w:rsid w:val="005A75D1"/>
    <w:rsid w:val="005A76E5"/>
    <w:rsid w:val="005B00F7"/>
    <w:rsid w:val="005B0F6F"/>
    <w:rsid w:val="005B15F2"/>
    <w:rsid w:val="005B1B52"/>
    <w:rsid w:val="005B1C98"/>
    <w:rsid w:val="005B1CE1"/>
    <w:rsid w:val="005B1F53"/>
    <w:rsid w:val="005B2093"/>
    <w:rsid w:val="005B2B8D"/>
    <w:rsid w:val="005B2C43"/>
    <w:rsid w:val="005B30C2"/>
    <w:rsid w:val="005B3468"/>
    <w:rsid w:val="005B3B0F"/>
    <w:rsid w:val="005B3E5B"/>
    <w:rsid w:val="005B42AB"/>
    <w:rsid w:val="005B44B5"/>
    <w:rsid w:val="005B483A"/>
    <w:rsid w:val="005B4CB5"/>
    <w:rsid w:val="005B534C"/>
    <w:rsid w:val="005B5D13"/>
    <w:rsid w:val="005B6336"/>
    <w:rsid w:val="005B6529"/>
    <w:rsid w:val="005B689D"/>
    <w:rsid w:val="005B711E"/>
    <w:rsid w:val="005B7B08"/>
    <w:rsid w:val="005B7B66"/>
    <w:rsid w:val="005B7C6F"/>
    <w:rsid w:val="005B7D0F"/>
    <w:rsid w:val="005B7D19"/>
    <w:rsid w:val="005B7DD4"/>
    <w:rsid w:val="005C00ED"/>
    <w:rsid w:val="005C01F0"/>
    <w:rsid w:val="005C0898"/>
    <w:rsid w:val="005C0B45"/>
    <w:rsid w:val="005C0B93"/>
    <w:rsid w:val="005C0CB0"/>
    <w:rsid w:val="005C0FCB"/>
    <w:rsid w:val="005C1673"/>
    <w:rsid w:val="005C1962"/>
    <w:rsid w:val="005C1AEF"/>
    <w:rsid w:val="005C214B"/>
    <w:rsid w:val="005C22CA"/>
    <w:rsid w:val="005C24A3"/>
    <w:rsid w:val="005C291C"/>
    <w:rsid w:val="005C2980"/>
    <w:rsid w:val="005C2CD3"/>
    <w:rsid w:val="005C36BC"/>
    <w:rsid w:val="005C3AD8"/>
    <w:rsid w:val="005C3E3F"/>
    <w:rsid w:val="005C3EDE"/>
    <w:rsid w:val="005C41D4"/>
    <w:rsid w:val="005C437F"/>
    <w:rsid w:val="005C456A"/>
    <w:rsid w:val="005C4A35"/>
    <w:rsid w:val="005C4C99"/>
    <w:rsid w:val="005C5D08"/>
    <w:rsid w:val="005C60C4"/>
    <w:rsid w:val="005C6252"/>
    <w:rsid w:val="005C6C47"/>
    <w:rsid w:val="005C6CBC"/>
    <w:rsid w:val="005C6D10"/>
    <w:rsid w:val="005C7386"/>
    <w:rsid w:val="005C7395"/>
    <w:rsid w:val="005C76A4"/>
    <w:rsid w:val="005C7E3F"/>
    <w:rsid w:val="005D02B9"/>
    <w:rsid w:val="005D05E2"/>
    <w:rsid w:val="005D0BBB"/>
    <w:rsid w:val="005D0BC5"/>
    <w:rsid w:val="005D1590"/>
    <w:rsid w:val="005D17BD"/>
    <w:rsid w:val="005D18C2"/>
    <w:rsid w:val="005D1FB8"/>
    <w:rsid w:val="005D20DB"/>
    <w:rsid w:val="005D2713"/>
    <w:rsid w:val="005D2F7B"/>
    <w:rsid w:val="005D2F7D"/>
    <w:rsid w:val="005D347F"/>
    <w:rsid w:val="005D3F69"/>
    <w:rsid w:val="005D4A48"/>
    <w:rsid w:val="005D4FD4"/>
    <w:rsid w:val="005D5849"/>
    <w:rsid w:val="005D5F74"/>
    <w:rsid w:val="005D6AD2"/>
    <w:rsid w:val="005D7198"/>
    <w:rsid w:val="005D73C0"/>
    <w:rsid w:val="005E0DE7"/>
    <w:rsid w:val="005E0E12"/>
    <w:rsid w:val="005E115F"/>
    <w:rsid w:val="005E1334"/>
    <w:rsid w:val="005E14F8"/>
    <w:rsid w:val="005E1A12"/>
    <w:rsid w:val="005E1EBC"/>
    <w:rsid w:val="005E209C"/>
    <w:rsid w:val="005E2AF1"/>
    <w:rsid w:val="005E2B3C"/>
    <w:rsid w:val="005E2EF1"/>
    <w:rsid w:val="005E3469"/>
    <w:rsid w:val="005E3E0F"/>
    <w:rsid w:val="005E46EB"/>
    <w:rsid w:val="005E50D6"/>
    <w:rsid w:val="005E50D8"/>
    <w:rsid w:val="005E5C24"/>
    <w:rsid w:val="005E61A3"/>
    <w:rsid w:val="005E68B5"/>
    <w:rsid w:val="005E7D86"/>
    <w:rsid w:val="005F03D7"/>
    <w:rsid w:val="005F07CA"/>
    <w:rsid w:val="005F09DA"/>
    <w:rsid w:val="005F0FB8"/>
    <w:rsid w:val="005F1373"/>
    <w:rsid w:val="005F1CAC"/>
    <w:rsid w:val="005F2300"/>
    <w:rsid w:val="005F2B27"/>
    <w:rsid w:val="005F3158"/>
    <w:rsid w:val="005F3307"/>
    <w:rsid w:val="005F38F4"/>
    <w:rsid w:val="005F3CA9"/>
    <w:rsid w:val="005F5F1C"/>
    <w:rsid w:val="005F6314"/>
    <w:rsid w:val="005F6C88"/>
    <w:rsid w:val="005F7A76"/>
    <w:rsid w:val="00600A18"/>
    <w:rsid w:val="00601208"/>
    <w:rsid w:val="00601BA4"/>
    <w:rsid w:val="00602187"/>
    <w:rsid w:val="00602E56"/>
    <w:rsid w:val="00603184"/>
    <w:rsid w:val="006039C0"/>
    <w:rsid w:val="0060418F"/>
    <w:rsid w:val="00604263"/>
    <w:rsid w:val="006047BD"/>
    <w:rsid w:val="0060487A"/>
    <w:rsid w:val="006048CF"/>
    <w:rsid w:val="00604B53"/>
    <w:rsid w:val="00604D70"/>
    <w:rsid w:val="00606924"/>
    <w:rsid w:val="00606D0F"/>
    <w:rsid w:val="0060714C"/>
    <w:rsid w:val="0060731B"/>
    <w:rsid w:val="006073BC"/>
    <w:rsid w:val="00607FFA"/>
    <w:rsid w:val="00610677"/>
    <w:rsid w:val="006106AE"/>
    <w:rsid w:val="00610BE4"/>
    <w:rsid w:val="00612204"/>
    <w:rsid w:val="0061257C"/>
    <w:rsid w:val="006125C8"/>
    <w:rsid w:val="006128AD"/>
    <w:rsid w:val="00612E4F"/>
    <w:rsid w:val="00613A2A"/>
    <w:rsid w:val="00613FC5"/>
    <w:rsid w:val="006144CB"/>
    <w:rsid w:val="006145BF"/>
    <w:rsid w:val="006145F2"/>
    <w:rsid w:val="006149D9"/>
    <w:rsid w:val="00615041"/>
    <w:rsid w:val="006153BF"/>
    <w:rsid w:val="006153E3"/>
    <w:rsid w:val="00615E8A"/>
    <w:rsid w:val="00616360"/>
    <w:rsid w:val="00617B22"/>
    <w:rsid w:val="00621670"/>
    <w:rsid w:val="00621EF6"/>
    <w:rsid w:val="00622B1B"/>
    <w:rsid w:val="00622F58"/>
    <w:rsid w:val="0062348E"/>
    <w:rsid w:val="00623FC0"/>
    <w:rsid w:val="00624698"/>
    <w:rsid w:val="006246EE"/>
    <w:rsid w:val="006248A9"/>
    <w:rsid w:val="00624C13"/>
    <w:rsid w:val="00624C7A"/>
    <w:rsid w:val="00624D59"/>
    <w:rsid w:val="00624DF3"/>
    <w:rsid w:val="00624F03"/>
    <w:rsid w:val="006254C6"/>
    <w:rsid w:val="00625923"/>
    <w:rsid w:val="00625B44"/>
    <w:rsid w:val="00625F59"/>
    <w:rsid w:val="00626A23"/>
    <w:rsid w:val="006278CF"/>
    <w:rsid w:val="00630142"/>
    <w:rsid w:val="006318D5"/>
    <w:rsid w:val="00631D30"/>
    <w:rsid w:val="00631FE2"/>
    <w:rsid w:val="0063205E"/>
    <w:rsid w:val="00632427"/>
    <w:rsid w:val="00632698"/>
    <w:rsid w:val="00632853"/>
    <w:rsid w:val="0063285C"/>
    <w:rsid w:val="00632A2A"/>
    <w:rsid w:val="00632EF5"/>
    <w:rsid w:val="0063358D"/>
    <w:rsid w:val="00633BC2"/>
    <w:rsid w:val="00633D96"/>
    <w:rsid w:val="00633E3C"/>
    <w:rsid w:val="006349D0"/>
    <w:rsid w:val="00634A2A"/>
    <w:rsid w:val="00634B7F"/>
    <w:rsid w:val="00634F80"/>
    <w:rsid w:val="006353D2"/>
    <w:rsid w:val="00635605"/>
    <w:rsid w:val="00635E59"/>
    <w:rsid w:val="0063656A"/>
    <w:rsid w:val="006367FA"/>
    <w:rsid w:val="006378CA"/>
    <w:rsid w:val="00637957"/>
    <w:rsid w:val="00637B0F"/>
    <w:rsid w:val="0064060E"/>
    <w:rsid w:val="00640DFD"/>
    <w:rsid w:val="0064163A"/>
    <w:rsid w:val="0064175A"/>
    <w:rsid w:val="00641DBF"/>
    <w:rsid w:val="00641F61"/>
    <w:rsid w:val="00641FE5"/>
    <w:rsid w:val="00642771"/>
    <w:rsid w:val="00642CD1"/>
    <w:rsid w:val="00643994"/>
    <w:rsid w:val="006439C1"/>
    <w:rsid w:val="0064423F"/>
    <w:rsid w:val="006443FB"/>
    <w:rsid w:val="006457FD"/>
    <w:rsid w:val="006469E7"/>
    <w:rsid w:val="00646DD2"/>
    <w:rsid w:val="006478FC"/>
    <w:rsid w:val="0065010B"/>
    <w:rsid w:val="00650DE0"/>
    <w:rsid w:val="00650E93"/>
    <w:rsid w:val="00650F55"/>
    <w:rsid w:val="00652017"/>
    <w:rsid w:val="00652405"/>
    <w:rsid w:val="006525D6"/>
    <w:rsid w:val="006526A5"/>
    <w:rsid w:val="00652A77"/>
    <w:rsid w:val="00652E91"/>
    <w:rsid w:val="00653A61"/>
    <w:rsid w:val="00654CE5"/>
    <w:rsid w:val="006556A3"/>
    <w:rsid w:val="00656107"/>
    <w:rsid w:val="0065684F"/>
    <w:rsid w:val="0065739A"/>
    <w:rsid w:val="0065749D"/>
    <w:rsid w:val="00657634"/>
    <w:rsid w:val="00657C1C"/>
    <w:rsid w:val="0066015A"/>
    <w:rsid w:val="006604C6"/>
    <w:rsid w:val="00660727"/>
    <w:rsid w:val="00660ADD"/>
    <w:rsid w:val="00662096"/>
    <w:rsid w:val="00663CBA"/>
    <w:rsid w:val="006643DB"/>
    <w:rsid w:val="006645D8"/>
    <w:rsid w:val="00664925"/>
    <w:rsid w:val="00664B63"/>
    <w:rsid w:val="00664DF5"/>
    <w:rsid w:val="0066553C"/>
    <w:rsid w:val="006655A3"/>
    <w:rsid w:val="00665EBC"/>
    <w:rsid w:val="006660BD"/>
    <w:rsid w:val="00666255"/>
    <w:rsid w:val="00666381"/>
    <w:rsid w:val="00666B29"/>
    <w:rsid w:val="00667351"/>
    <w:rsid w:val="006674B3"/>
    <w:rsid w:val="006679B4"/>
    <w:rsid w:val="00667F03"/>
    <w:rsid w:val="0067073D"/>
    <w:rsid w:val="00670A1B"/>
    <w:rsid w:val="00670DFC"/>
    <w:rsid w:val="00670EC7"/>
    <w:rsid w:val="00671157"/>
    <w:rsid w:val="006716C6"/>
    <w:rsid w:val="00671A0F"/>
    <w:rsid w:val="00672379"/>
    <w:rsid w:val="0067313A"/>
    <w:rsid w:val="00673904"/>
    <w:rsid w:val="00674372"/>
    <w:rsid w:val="006749D0"/>
    <w:rsid w:val="00674D14"/>
    <w:rsid w:val="00675176"/>
    <w:rsid w:val="00675824"/>
    <w:rsid w:val="006765F3"/>
    <w:rsid w:val="006768AC"/>
    <w:rsid w:val="00676F1C"/>
    <w:rsid w:val="00676F36"/>
    <w:rsid w:val="0067715B"/>
    <w:rsid w:val="006777A2"/>
    <w:rsid w:val="006808F8"/>
    <w:rsid w:val="006811E9"/>
    <w:rsid w:val="0068125B"/>
    <w:rsid w:val="00681D07"/>
    <w:rsid w:val="00681E7C"/>
    <w:rsid w:val="006830FD"/>
    <w:rsid w:val="00683340"/>
    <w:rsid w:val="00683494"/>
    <w:rsid w:val="00683C71"/>
    <w:rsid w:val="00683CBD"/>
    <w:rsid w:val="00683DE3"/>
    <w:rsid w:val="00684453"/>
    <w:rsid w:val="00684522"/>
    <w:rsid w:val="006855CB"/>
    <w:rsid w:val="00685998"/>
    <w:rsid w:val="00685A35"/>
    <w:rsid w:val="00685DFF"/>
    <w:rsid w:val="00686304"/>
    <w:rsid w:val="00686A12"/>
    <w:rsid w:val="0069144E"/>
    <w:rsid w:val="006924AB"/>
    <w:rsid w:val="00692958"/>
    <w:rsid w:val="00693472"/>
    <w:rsid w:val="00693A87"/>
    <w:rsid w:val="006943D6"/>
    <w:rsid w:val="00694A18"/>
    <w:rsid w:val="00694B40"/>
    <w:rsid w:val="00695656"/>
    <w:rsid w:val="00695A64"/>
    <w:rsid w:val="00695DA0"/>
    <w:rsid w:val="006966B5"/>
    <w:rsid w:val="00696712"/>
    <w:rsid w:val="0069763B"/>
    <w:rsid w:val="00697A8A"/>
    <w:rsid w:val="00697D1C"/>
    <w:rsid w:val="006A0058"/>
    <w:rsid w:val="006A02AC"/>
    <w:rsid w:val="006A0BA6"/>
    <w:rsid w:val="006A0FBB"/>
    <w:rsid w:val="006A155B"/>
    <w:rsid w:val="006A1BB4"/>
    <w:rsid w:val="006A1D20"/>
    <w:rsid w:val="006A2743"/>
    <w:rsid w:val="006A27F6"/>
    <w:rsid w:val="006A2B14"/>
    <w:rsid w:val="006A37B3"/>
    <w:rsid w:val="006A42C6"/>
    <w:rsid w:val="006A43A0"/>
    <w:rsid w:val="006A4D5F"/>
    <w:rsid w:val="006A515E"/>
    <w:rsid w:val="006A5964"/>
    <w:rsid w:val="006A5974"/>
    <w:rsid w:val="006A5B46"/>
    <w:rsid w:val="006A5C5F"/>
    <w:rsid w:val="006A6583"/>
    <w:rsid w:val="006A6A83"/>
    <w:rsid w:val="006A6E38"/>
    <w:rsid w:val="006A7915"/>
    <w:rsid w:val="006B03BF"/>
    <w:rsid w:val="006B1AEE"/>
    <w:rsid w:val="006B1DDD"/>
    <w:rsid w:val="006B234C"/>
    <w:rsid w:val="006B31B5"/>
    <w:rsid w:val="006B36EF"/>
    <w:rsid w:val="006B3932"/>
    <w:rsid w:val="006B3E61"/>
    <w:rsid w:val="006B44CD"/>
    <w:rsid w:val="006B46D5"/>
    <w:rsid w:val="006B4A8B"/>
    <w:rsid w:val="006B4C51"/>
    <w:rsid w:val="006B4E64"/>
    <w:rsid w:val="006B5019"/>
    <w:rsid w:val="006B50A4"/>
    <w:rsid w:val="006B52E5"/>
    <w:rsid w:val="006B541B"/>
    <w:rsid w:val="006B596E"/>
    <w:rsid w:val="006B604E"/>
    <w:rsid w:val="006B6F05"/>
    <w:rsid w:val="006B72DF"/>
    <w:rsid w:val="006B7EA4"/>
    <w:rsid w:val="006C326A"/>
    <w:rsid w:val="006C3CBD"/>
    <w:rsid w:val="006C4433"/>
    <w:rsid w:val="006C49EC"/>
    <w:rsid w:val="006C58FC"/>
    <w:rsid w:val="006C5CAD"/>
    <w:rsid w:val="006C675D"/>
    <w:rsid w:val="006C6838"/>
    <w:rsid w:val="006C6D48"/>
    <w:rsid w:val="006C7456"/>
    <w:rsid w:val="006C78B8"/>
    <w:rsid w:val="006D0599"/>
    <w:rsid w:val="006D07BE"/>
    <w:rsid w:val="006D0EC3"/>
    <w:rsid w:val="006D10ED"/>
    <w:rsid w:val="006D1125"/>
    <w:rsid w:val="006D16E9"/>
    <w:rsid w:val="006D212D"/>
    <w:rsid w:val="006D25FD"/>
    <w:rsid w:val="006D2E45"/>
    <w:rsid w:val="006D39DB"/>
    <w:rsid w:val="006D3BEA"/>
    <w:rsid w:val="006D4790"/>
    <w:rsid w:val="006D496A"/>
    <w:rsid w:val="006D4B83"/>
    <w:rsid w:val="006D4CBF"/>
    <w:rsid w:val="006D5190"/>
    <w:rsid w:val="006D585D"/>
    <w:rsid w:val="006D6AF5"/>
    <w:rsid w:val="006D70AD"/>
    <w:rsid w:val="006E056F"/>
    <w:rsid w:val="006E2250"/>
    <w:rsid w:val="006E24B1"/>
    <w:rsid w:val="006E250D"/>
    <w:rsid w:val="006E2677"/>
    <w:rsid w:val="006E2A98"/>
    <w:rsid w:val="006E2D7A"/>
    <w:rsid w:val="006E2E52"/>
    <w:rsid w:val="006E38AA"/>
    <w:rsid w:val="006E3D95"/>
    <w:rsid w:val="006E400B"/>
    <w:rsid w:val="006E418A"/>
    <w:rsid w:val="006E4792"/>
    <w:rsid w:val="006E5269"/>
    <w:rsid w:val="006E5403"/>
    <w:rsid w:val="006E5852"/>
    <w:rsid w:val="006E5E00"/>
    <w:rsid w:val="006E5E8C"/>
    <w:rsid w:val="006E65EC"/>
    <w:rsid w:val="006E6B65"/>
    <w:rsid w:val="006E6D6B"/>
    <w:rsid w:val="006E74E9"/>
    <w:rsid w:val="006F1533"/>
    <w:rsid w:val="006F3011"/>
    <w:rsid w:val="006F32E6"/>
    <w:rsid w:val="006F3663"/>
    <w:rsid w:val="006F3D38"/>
    <w:rsid w:val="006F3F5D"/>
    <w:rsid w:val="006F4082"/>
    <w:rsid w:val="006F4DAE"/>
    <w:rsid w:val="006F548D"/>
    <w:rsid w:val="006F5905"/>
    <w:rsid w:val="006F6369"/>
    <w:rsid w:val="006F6B47"/>
    <w:rsid w:val="006F6BAC"/>
    <w:rsid w:val="006F7DDE"/>
    <w:rsid w:val="00700108"/>
    <w:rsid w:val="00700429"/>
    <w:rsid w:val="00700458"/>
    <w:rsid w:val="007004B2"/>
    <w:rsid w:val="0070070A"/>
    <w:rsid w:val="00700DC0"/>
    <w:rsid w:val="007012A4"/>
    <w:rsid w:val="00701689"/>
    <w:rsid w:val="007019FF"/>
    <w:rsid w:val="00701A6E"/>
    <w:rsid w:val="00702603"/>
    <w:rsid w:val="00702745"/>
    <w:rsid w:val="0070285A"/>
    <w:rsid w:val="00703A0C"/>
    <w:rsid w:val="00703B8D"/>
    <w:rsid w:val="00704A98"/>
    <w:rsid w:val="00704AD3"/>
    <w:rsid w:val="00704B4E"/>
    <w:rsid w:val="00705428"/>
    <w:rsid w:val="007056FF"/>
    <w:rsid w:val="00707594"/>
    <w:rsid w:val="00710577"/>
    <w:rsid w:val="00710B60"/>
    <w:rsid w:val="00711162"/>
    <w:rsid w:val="00711220"/>
    <w:rsid w:val="007112CF"/>
    <w:rsid w:val="0071145A"/>
    <w:rsid w:val="00711D1E"/>
    <w:rsid w:val="00713796"/>
    <w:rsid w:val="00713C42"/>
    <w:rsid w:val="007144F5"/>
    <w:rsid w:val="0071514C"/>
    <w:rsid w:val="00715CA3"/>
    <w:rsid w:val="00715F9F"/>
    <w:rsid w:val="00716266"/>
    <w:rsid w:val="00716885"/>
    <w:rsid w:val="00716E24"/>
    <w:rsid w:val="0071768F"/>
    <w:rsid w:val="00717819"/>
    <w:rsid w:val="00717B3C"/>
    <w:rsid w:val="007206F9"/>
    <w:rsid w:val="00720DD9"/>
    <w:rsid w:val="0072182B"/>
    <w:rsid w:val="00721CC2"/>
    <w:rsid w:val="00721FDC"/>
    <w:rsid w:val="00722BBE"/>
    <w:rsid w:val="00723629"/>
    <w:rsid w:val="00723648"/>
    <w:rsid w:val="0072368E"/>
    <w:rsid w:val="007238B9"/>
    <w:rsid w:val="00724057"/>
    <w:rsid w:val="00724D3F"/>
    <w:rsid w:val="007255DD"/>
    <w:rsid w:val="00725D90"/>
    <w:rsid w:val="00725EE0"/>
    <w:rsid w:val="0072688A"/>
    <w:rsid w:val="00726EF9"/>
    <w:rsid w:val="00727367"/>
    <w:rsid w:val="007279FF"/>
    <w:rsid w:val="00727F26"/>
    <w:rsid w:val="00730076"/>
    <w:rsid w:val="00730105"/>
    <w:rsid w:val="0073012B"/>
    <w:rsid w:val="0073053B"/>
    <w:rsid w:val="007308CA"/>
    <w:rsid w:val="00730AB8"/>
    <w:rsid w:val="00730CDA"/>
    <w:rsid w:val="00730F41"/>
    <w:rsid w:val="00731166"/>
    <w:rsid w:val="0073118E"/>
    <w:rsid w:val="007311F3"/>
    <w:rsid w:val="007316E9"/>
    <w:rsid w:val="00731886"/>
    <w:rsid w:val="007319FA"/>
    <w:rsid w:val="00733254"/>
    <w:rsid w:val="00733579"/>
    <w:rsid w:val="007338E8"/>
    <w:rsid w:val="007338F1"/>
    <w:rsid w:val="007343E7"/>
    <w:rsid w:val="007348D1"/>
    <w:rsid w:val="00734B08"/>
    <w:rsid w:val="00735069"/>
    <w:rsid w:val="00735130"/>
    <w:rsid w:val="007351CE"/>
    <w:rsid w:val="00735863"/>
    <w:rsid w:val="00735E88"/>
    <w:rsid w:val="00735FA8"/>
    <w:rsid w:val="0073613C"/>
    <w:rsid w:val="0073630F"/>
    <w:rsid w:val="007363BE"/>
    <w:rsid w:val="00736E55"/>
    <w:rsid w:val="00737AC5"/>
    <w:rsid w:val="00737EE7"/>
    <w:rsid w:val="00740734"/>
    <w:rsid w:val="00740DEF"/>
    <w:rsid w:val="00743A45"/>
    <w:rsid w:val="0074495F"/>
    <w:rsid w:val="00744ACA"/>
    <w:rsid w:val="00744D66"/>
    <w:rsid w:val="00745017"/>
    <w:rsid w:val="00745605"/>
    <w:rsid w:val="00745C94"/>
    <w:rsid w:val="0074603B"/>
    <w:rsid w:val="00746559"/>
    <w:rsid w:val="0074668D"/>
    <w:rsid w:val="0074674A"/>
    <w:rsid w:val="00746CF5"/>
    <w:rsid w:val="00747030"/>
    <w:rsid w:val="0074785C"/>
    <w:rsid w:val="0075061F"/>
    <w:rsid w:val="00750A8F"/>
    <w:rsid w:val="00750B1E"/>
    <w:rsid w:val="0075124A"/>
    <w:rsid w:val="007514C3"/>
    <w:rsid w:val="0075190D"/>
    <w:rsid w:val="00751A4E"/>
    <w:rsid w:val="00751B3D"/>
    <w:rsid w:val="00751D7A"/>
    <w:rsid w:val="00752690"/>
    <w:rsid w:val="00752DD9"/>
    <w:rsid w:val="00752E71"/>
    <w:rsid w:val="0075339E"/>
    <w:rsid w:val="00753433"/>
    <w:rsid w:val="0075345D"/>
    <w:rsid w:val="007535F2"/>
    <w:rsid w:val="007544A3"/>
    <w:rsid w:val="007548AE"/>
    <w:rsid w:val="00754A9D"/>
    <w:rsid w:val="00754F30"/>
    <w:rsid w:val="00755E5A"/>
    <w:rsid w:val="00756090"/>
    <w:rsid w:val="00756263"/>
    <w:rsid w:val="0075628A"/>
    <w:rsid w:val="0075639D"/>
    <w:rsid w:val="00756624"/>
    <w:rsid w:val="00756B90"/>
    <w:rsid w:val="0075710E"/>
    <w:rsid w:val="007601B4"/>
    <w:rsid w:val="00760288"/>
    <w:rsid w:val="0076029C"/>
    <w:rsid w:val="00760394"/>
    <w:rsid w:val="00760411"/>
    <w:rsid w:val="00760E3F"/>
    <w:rsid w:val="0076103D"/>
    <w:rsid w:val="00761AC5"/>
    <w:rsid w:val="00762AC1"/>
    <w:rsid w:val="00762BCD"/>
    <w:rsid w:val="00763646"/>
    <w:rsid w:val="00764E35"/>
    <w:rsid w:val="00765044"/>
    <w:rsid w:val="007659AA"/>
    <w:rsid w:val="00765AAE"/>
    <w:rsid w:val="007666A2"/>
    <w:rsid w:val="00766B79"/>
    <w:rsid w:val="0076703D"/>
    <w:rsid w:val="00767108"/>
    <w:rsid w:val="007673D0"/>
    <w:rsid w:val="00767997"/>
    <w:rsid w:val="00767A98"/>
    <w:rsid w:val="00767D24"/>
    <w:rsid w:val="00767FE2"/>
    <w:rsid w:val="007706EC"/>
    <w:rsid w:val="007708FF"/>
    <w:rsid w:val="00770E99"/>
    <w:rsid w:val="00770F58"/>
    <w:rsid w:val="007712D3"/>
    <w:rsid w:val="007719D1"/>
    <w:rsid w:val="00771A78"/>
    <w:rsid w:val="00771BE6"/>
    <w:rsid w:val="0077241D"/>
    <w:rsid w:val="00772658"/>
    <w:rsid w:val="00772E90"/>
    <w:rsid w:val="00773704"/>
    <w:rsid w:val="00773BB7"/>
    <w:rsid w:val="00773C37"/>
    <w:rsid w:val="00773C9B"/>
    <w:rsid w:val="00774EE9"/>
    <w:rsid w:val="0077509E"/>
    <w:rsid w:val="00775486"/>
    <w:rsid w:val="00775B03"/>
    <w:rsid w:val="00776289"/>
    <w:rsid w:val="00777CD1"/>
    <w:rsid w:val="007805B2"/>
    <w:rsid w:val="00780967"/>
    <w:rsid w:val="00780B64"/>
    <w:rsid w:val="00780FBF"/>
    <w:rsid w:val="0078131A"/>
    <w:rsid w:val="00782446"/>
    <w:rsid w:val="0078259B"/>
    <w:rsid w:val="00782844"/>
    <w:rsid w:val="00782F5F"/>
    <w:rsid w:val="00783162"/>
    <w:rsid w:val="00784069"/>
    <w:rsid w:val="007856CF"/>
    <w:rsid w:val="0078587E"/>
    <w:rsid w:val="00785B6C"/>
    <w:rsid w:val="00786326"/>
    <w:rsid w:val="007879E7"/>
    <w:rsid w:val="00787D68"/>
    <w:rsid w:val="00787E7A"/>
    <w:rsid w:val="00790456"/>
    <w:rsid w:val="00790741"/>
    <w:rsid w:val="00790B1A"/>
    <w:rsid w:val="00790BFE"/>
    <w:rsid w:val="00791CB2"/>
    <w:rsid w:val="00793C85"/>
    <w:rsid w:val="00793D11"/>
    <w:rsid w:val="00793D7F"/>
    <w:rsid w:val="00794343"/>
    <w:rsid w:val="007949DC"/>
    <w:rsid w:val="00794F4B"/>
    <w:rsid w:val="00796074"/>
    <w:rsid w:val="00796D4B"/>
    <w:rsid w:val="00797371"/>
    <w:rsid w:val="00797687"/>
    <w:rsid w:val="007A01E9"/>
    <w:rsid w:val="007A077D"/>
    <w:rsid w:val="007A143A"/>
    <w:rsid w:val="007A204E"/>
    <w:rsid w:val="007A255F"/>
    <w:rsid w:val="007A34B8"/>
    <w:rsid w:val="007A3AD9"/>
    <w:rsid w:val="007A3CF5"/>
    <w:rsid w:val="007A41D7"/>
    <w:rsid w:val="007A4D97"/>
    <w:rsid w:val="007A534F"/>
    <w:rsid w:val="007A5AA4"/>
    <w:rsid w:val="007A654D"/>
    <w:rsid w:val="007A668C"/>
    <w:rsid w:val="007A6B56"/>
    <w:rsid w:val="007A6FFF"/>
    <w:rsid w:val="007A70BF"/>
    <w:rsid w:val="007B08BC"/>
    <w:rsid w:val="007B0961"/>
    <w:rsid w:val="007B09B6"/>
    <w:rsid w:val="007B0F12"/>
    <w:rsid w:val="007B0FE6"/>
    <w:rsid w:val="007B11E6"/>
    <w:rsid w:val="007B1371"/>
    <w:rsid w:val="007B3349"/>
    <w:rsid w:val="007B38A9"/>
    <w:rsid w:val="007B3B1A"/>
    <w:rsid w:val="007B3E00"/>
    <w:rsid w:val="007B3E43"/>
    <w:rsid w:val="007B41AE"/>
    <w:rsid w:val="007B4B4C"/>
    <w:rsid w:val="007B5112"/>
    <w:rsid w:val="007B5689"/>
    <w:rsid w:val="007B588A"/>
    <w:rsid w:val="007B5B24"/>
    <w:rsid w:val="007B5D20"/>
    <w:rsid w:val="007B5F81"/>
    <w:rsid w:val="007B6412"/>
    <w:rsid w:val="007B7152"/>
    <w:rsid w:val="007B7B5E"/>
    <w:rsid w:val="007B7B7A"/>
    <w:rsid w:val="007B7D56"/>
    <w:rsid w:val="007C0152"/>
    <w:rsid w:val="007C03CB"/>
    <w:rsid w:val="007C0C33"/>
    <w:rsid w:val="007C1614"/>
    <w:rsid w:val="007C1965"/>
    <w:rsid w:val="007C1DAA"/>
    <w:rsid w:val="007C28EF"/>
    <w:rsid w:val="007C2B48"/>
    <w:rsid w:val="007C2D56"/>
    <w:rsid w:val="007C3491"/>
    <w:rsid w:val="007C39ED"/>
    <w:rsid w:val="007C3B10"/>
    <w:rsid w:val="007C4CA5"/>
    <w:rsid w:val="007C4CD1"/>
    <w:rsid w:val="007C4D6F"/>
    <w:rsid w:val="007C573C"/>
    <w:rsid w:val="007C65CE"/>
    <w:rsid w:val="007C6851"/>
    <w:rsid w:val="007C6DD1"/>
    <w:rsid w:val="007C7819"/>
    <w:rsid w:val="007C7CC5"/>
    <w:rsid w:val="007C7DC9"/>
    <w:rsid w:val="007D03AB"/>
    <w:rsid w:val="007D058A"/>
    <w:rsid w:val="007D09E6"/>
    <w:rsid w:val="007D0FE9"/>
    <w:rsid w:val="007D15CA"/>
    <w:rsid w:val="007D1B4B"/>
    <w:rsid w:val="007D2A65"/>
    <w:rsid w:val="007D2AE7"/>
    <w:rsid w:val="007D3040"/>
    <w:rsid w:val="007D44BF"/>
    <w:rsid w:val="007D4880"/>
    <w:rsid w:val="007D48DD"/>
    <w:rsid w:val="007D4FB8"/>
    <w:rsid w:val="007D5D68"/>
    <w:rsid w:val="007D5E79"/>
    <w:rsid w:val="007D7140"/>
    <w:rsid w:val="007D739E"/>
    <w:rsid w:val="007D78AB"/>
    <w:rsid w:val="007D7EFE"/>
    <w:rsid w:val="007E0E60"/>
    <w:rsid w:val="007E1066"/>
    <w:rsid w:val="007E1339"/>
    <w:rsid w:val="007E1466"/>
    <w:rsid w:val="007E1D70"/>
    <w:rsid w:val="007E1D79"/>
    <w:rsid w:val="007E1DF2"/>
    <w:rsid w:val="007E1F22"/>
    <w:rsid w:val="007E2071"/>
    <w:rsid w:val="007E246D"/>
    <w:rsid w:val="007E28EC"/>
    <w:rsid w:val="007E349B"/>
    <w:rsid w:val="007E39FD"/>
    <w:rsid w:val="007E402B"/>
    <w:rsid w:val="007E481F"/>
    <w:rsid w:val="007E512F"/>
    <w:rsid w:val="007E51B1"/>
    <w:rsid w:val="007E55F2"/>
    <w:rsid w:val="007E5FAB"/>
    <w:rsid w:val="007E6967"/>
    <w:rsid w:val="007E69CA"/>
    <w:rsid w:val="007E6B7C"/>
    <w:rsid w:val="007F0AE7"/>
    <w:rsid w:val="007F12DA"/>
    <w:rsid w:val="007F1886"/>
    <w:rsid w:val="007F1B1E"/>
    <w:rsid w:val="007F1B3E"/>
    <w:rsid w:val="007F2A14"/>
    <w:rsid w:val="007F2F22"/>
    <w:rsid w:val="007F3DE8"/>
    <w:rsid w:val="007F41D6"/>
    <w:rsid w:val="007F4D88"/>
    <w:rsid w:val="007F5FA4"/>
    <w:rsid w:val="007F63AA"/>
    <w:rsid w:val="007F6885"/>
    <w:rsid w:val="007F688B"/>
    <w:rsid w:val="007F6A80"/>
    <w:rsid w:val="007F6EBA"/>
    <w:rsid w:val="007F756B"/>
    <w:rsid w:val="007F7E45"/>
    <w:rsid w:val="0080020E"/>
    <w:rsid w:val="00801377"/>
    <w:rsid w:val="00801947"/>
    <w:rsid w:val="00801A3E"/>
    <w:rsid w:val="00801DFC"/>
    <w:rsid w:val="00802FED"/>
    <w:rsid w:val="00803CA2"/>
    <w:rsid w:val="00803FAD"/>
    <w:rsid w:val="00804985"/>
    <w:rsid w:val="00804AF9"/>
    <w:rsid w:val="0080501D"/>
    <w:rsid w:val="00805DB3"/>
    <w:rsid w:val="00806E66"/>
    <w:rsid w:val="00807351"/>
    <w:rsid w:val="008073D7"/>
    <w:rsid w:val="008101E8"/>
    <w:rsid w:val="0081189D"/>
    <w:rsid w:val="008118DC"/>
    <w:rsid w:val="00811A89"/>
    <w:rsid w:val="00811B72"/>
    <w:rsid w:val="00812858"/>
    <w:rsid w:val="00812DE2"/>
    <w:rsid w:val="008133B0"/>
    <w:rsid w:val="00813A06"/>
    <w:rsid w:val="00813CA1"/>
    <w:rsid w:val="00813F96"/>
    <w:rsid w:val="0081414D"/>
    <w:rsid w:val="0081463B"/>
    <w:rsid w:val="00814811"/>
    <w:rsid w:val="00814821"/>
    <w:rsid w:val="00814BEC"/>
    <w:rsid w:val="00814C1F"/>
    <w:rsid w:val="00815188"/>
    <w:rsid w:val="00815750"/>
    <w:rsid w:val="00815C41"/>
    <w:rsid w:val="008169C7"/>
    <w:rsid w:val="00817012"/>
    <w:rsid w:val="00817281"/>
    <w:rsid w:val="00817DDE"/>
    <w:rsid w:val="0082103B"/>
    <w:rsid w:val="008213ED"/>
    <w:rsid w:val="008214A4"/>
    <w:rsid w:val="00821D60"/>
    <w:rsid w:val="00822442"/>
    <w:rsid w:val="00822562"/>
    <w:rsid w:val="008229C7"/>
    <w:rsid w:val="00822E47"/>
    <w:rsid w:val="00823348"/>
    <w:rsid w:val="00823945"/>
    <w:rsid w:val="00823DCC"/>
    <w:rsid w:val="008240C6"/>
    <w:rsid w:val="008246E7"/>
    <w:rsid w:val="00824CF9"/>
    <w:rsid w:val="008255F4"/>
    <w:rsid w:val="0082565C"/>
    <w:rsid w:val="00825710"/>
    <w:rsid w:val="008258A3"/>
    <w:rsid w:val="00826159"/>
    <w:rsid w:val="00826975"/>
    <w:rsid w:val="00827310"/>
    <w:rsid w:val="00827FC1"/>
    <w:rsid w:val="00830159"/>
    <w:rsid w:val="0083028C"/>
    <w:rsid w:val="0083092A"/>
    <w:rsid w:val="00831CF3"/>
    <w:rsid w:val="0083290F"/>
    <w:rsid w:val="00832EEE"/>
    <w:rsid w:val="00833C34"/>
    <w:rsid w:val="00833D22"/>
    <w:rsid w:val="00833F3E"/>
    <w:rsid w:val="00834522"/>
    <w:rsid w:val="0083476B"/>
    <w:rsid w:val="00835154"/>
    <w:rsid w:val="0083550B"/>
    <w:rsid w:val="00835FFD"/>
    <w:rsid w:val="008366D4"/>
    <w:rsid w:val="00836F09"/>
    <w:rsid w:val="00837006"/>
    <w:rsid w:val="00840F9D"/>
    <w:rsid w:val="008413E9"/>
    <w:rsid w:val="008417D8"/>
    <w:rsid w:val="00841B25"/>
    <w:rsid w:val="00841B62"/>
    <w:rsid w:val="00841D26"/>
    <w:rsid w:val="00842D4C"/>
    <w:rsid w:val="0084301B"/>
    <w:rsid w:val="00843C0D"/>
    <w:rsid w:val="00843F48"/>
    <w:rsid w:val="00844328"/>
    <w:rsid w:val="00844A60"/>
    <w:rsid w:val="00844B66"/>
    <w:rsid w:val="00844E72"/>
    <w:rsid w:val="008452A3"/>
    <w:rsid w:val="00845784"/>
    <w:rsid w:val="008458CE"/>
    <w:rsid w:val="00846AED"/>
    <w:rsid w:val="00846CC2"/>
    <w:rsid w:val="00846F98"/>
    <w:rsid w:val="0084779C"/>
    <w:rsid w:val="0085049A"/>
    <w:rsid w:val="00850597"/>
    <w:rsid w:val="00850B30"/>
    <w:rsid w:val="00851103"/>
    <w:rsid w:val="00851387"/>
    <w:rsid w:val="00851CC4"/>
    <w:rsid w:val="00851F88"/>
    <w:rsid w:val="008536B0"/>
    <w:rsid w:val="00853BA1"/>
    <w:rsid w:val="00853FA1"/>
    <w:rsid w:val="00854349"/>
    <w:rsid w:val="008543D3"/>
    <w:rsid w:val="00854D16"/>
    <w:rsid w:val="00855226"/>
    <w:rsid w:val="00856C4B"/>
    <w:rsid w:val="008573F9"/>
    <w:rsid w:val="008576F6"/>
    <w:rsid w:val="00857EC4"/>
    <w:rsid w:val="00861E5A"/>
    <w:rsid w:val="008620C6"/>
    <w:rsid w:val="008628A0"/>
    <w:rsid w:val="00862A55"/>
    <w:rsid w:val="00863034"/>
    <w:rsid w:val="00864030"/>
    <w:rsid w:val="008642A7"/>
    <w:rsid w:val="008642B9"/>
    <w:rsid w:val="0086438F"/>
    <w:rsid w:val="0086484D"/>
    <w:rsid w:val="008648A7"/>
    <w:rsid w:val="008657A2"/>
    <w:rsid w:val="00866602"/>
    <w:rsid w:val="00867259"/>
    <w:rsid w:val="00867751"/>
    <w:rsid w:val="00867787"/>
    <w:rsid w:val="008679AA"/>
    <w:rsid w:val="00867A1E"/>
    <w:rsid w:val="008707F1"/>
    <w:rsid w:val="00870D8A"/>
    <w:rsid w:val="0087152D"/>
    <w:rsid w:val="00871911"/>
    <w:rsid w:val="00873D25"/>
    <w:rsid w:val="00873FEA"/>
    <w:rsid w:val="008744B4"/>
    <w:rsid w:val="00874A20"/>
    <w:rsid w:val="008750EF"/>
    <w:rsid w:val="0087564B"/>
    <w:rsid w:val="008757C7"/>
    <w:rsid w:val="0087585B"/>
    <w:rsid w:val="00875875"/>
    <w:rsid w:val="008758F5"/>
    <w:rsid w:val="008768DD"/>
    <w:rsid w:val="00877073"/>
    <w:rsid w:val="0087738C"/>
    <w:rsid w:val="008776CA"/>
    <w:rsid w:val="008808F0"/>
    <w:rsid w:val="008813D9"/>
    <w:rsid w:val="008814BE"/>
    <w:rsid w:val="00881599"/>
    <w:rsid w:val="008815AA"/>
    <w:rsid w:val="0088169C"/>
    <w:rsid w:val="008819D8"/>
    <w:rsid w:val="00881CFA"/>
    <w:rsid w:val="00882252"/>
    <w:rsid w:val="00882C0D"/>
    <w:rsid w:val="00882E8D"/>
    <w:rsid w:val="008848DA"/>
    <w:rsid w:val="00884FA4"/>
    <w:rsid w:val="008859CC"/>
    <w:rsid w:val="00885E76"/>
    <w:rsid w:val="008866C4"/>
    <w:rsid w:val="008866F6"/>
    <w:rsid w:val="00886F20"/>
    <w:rsid w:val="00887CA8"/>
    <w:rsid w:val="00887E87"/>
    <w:rsid w:val="0089008A"/>
    <w:rsid w:val="008909BF"/>
    <w:rsid w:val="00890DA2"/>
    <w:rsid w:val="00891C79"/>
    <w:rsid w:val="008923AC"/>
    <w:rsid w:val="0089297A"/>
    <w:rsid w:val="00893505"/>
    <w:rsid w:val="008937B7"/>
    <w:rsid w:val="00893AEF"/>
    <w:rsid w:val="00893C6A"/>
    <w:rsid w:val="00893F59"/>
    <w:rsid w:val="008945B4"/>
    <w:rsid w:val="00895721"/>
    <w:rsid w:val="008961C3"/>
    <w:rsid w:val="00896857"/>
    <w:rsid w:val="008968AA"/>
    <w:rsid w:val="008968E6"/>
    <w:rsid w:val="008969C9"/>
    <w:rsid w:val="00896DBF"/>
    <w:rsid w:val="0089751A"/>
    <w:rsid w:val="00897D95"/>
    <w:rsid w:val="008A0976"/>
    <w:rsid w:val="008A0F7C"/>
    <w:rsid w:val="008A167E"/>
    <w:rsid w:val="008A185E"/>
    <w:rsid w:val="008A29F0"/>
    <w:rsid w:val="008A354A"/>
    <w:rsid w:val="008A3797"/>
    <w:rsid w:val="008A398F"/>
    <w:rsid w:val="008A39C1"/>
    <w:rsid w:val="008A43DD"/>
    <w:rsid w:val="008A5679"/>
    <w:rsid w:val="008A6174"/>
    <w:rsid w:val="008A6460"/>
    <w:rsid w:val="008A658A"/>
    <w:rsid w:val="008A6D3E"/>
    <w:rsid w:val="008A7AD7"/>
    <w:rsid w:val="008B175B"/>
    <w:rsid w:val="008B20DD"/>
    <w:rsid w:val="008B2812"/>
    <w:rsid w:val="008B36D2"/>
    <w:rsid w:val="008B378D"/>
    <w:rsid w:val="008B38CD"/>
    <w:rsid w:val="008B3AC7"/>
    <w:rsid w:val="008B3C90"/>
    <w:rsid w:val="008B427A"/>
    <w:rsid w:val="008B43C2"/>
    <w:rsid w:val="008B47BD"/>
    <w:rsid w:val="008B4D01"/>
    <w:rsid w:val="008B4E39"/>
    <w:rsid w:val="008B7154"/>
    <w:rsid w:val="008B7306"/>
    <w:rsid w:val="008B7807"/>
    <w:rsid w:val="008B782E"/>
    <w:rsid w:val="008B7E7B"/>
    <w:rsid w:val="008C0119"/>
    <w:rsid w:val="008C01CF"/>
    <w:rsid w:val="008C04DC"/>
    <w:rsid w:val="008C05DA"/>
    <w:rsid w:val="008C0666"/>
    <w:rsid w:val="008C0C79"/>
    <w:rsid w:val="008C1370"/>
    <w:rsid w:val="008C1993"/>
    <w:rsid w:val="008C19FF"/>
    <w:rsid w:val="008C1E64"/>
    <w:rsid w:val="008C274A"/>
    <w:rsid w:val="008C3F2A"/>
    <w:rsid w:val="008C4390"/>
    <w:rsid w:val="008C472F"/>
    <w:rsid w:val="008C4C3F"/>
    <w:rsid w:val="008C5BB0"/>
    <w:rsid w:val="008C662A"/>
    <w:rsid w:val="008C6B10"/>
    <w:rsid w:val="008C6E57"/>
    <w:rsid w:val="008C7044"/>
    <w:rsid w:val="008C7370"/>
    <w:rsid w:val="008C74D5"/>
    <w:rsid w:val="008C784A"/>
    <w:rsid w:val="008C7DDC"/>
    <w:rsid w:val="008D0C9D"/>
    <w:rsid w:val="008D0DC9"/>
    <w:rsid w:val="008D105C"/>
    <w:rsid w:val="008D14C7"/>
    <w:rsid w:val="008D1E21"/>
    <w:rsid w:val="008D1E76"/>
    <w:rsid w:val="008D2238"/>
    <w:rsid w:val="008D31E9"/>
    <w:rsid w:val="008D3323"/>
    <w:rsid w:val="008D37B6"/>
    <w:rsid w:val="008D3C30"/>
    <w:rsid w:val="008D44B8"/>
    <w:rsid w:val="008D4574"/>
    <w:rsid w:val="008D5324"/>
    <w:rsid w:val="008D549F"/>
    <w:rsid w:val="008D5FB2"/>
    <w:rsid w:val="008D644F"/>
    <w:rsid w:val="008D6789"/>
    <w:rsid w:val="008D757D"/>
    <w:rsid w:val="008D763D"/>
    <w:rsid w:val="008E1310"/>
    <w:rsid w:val="008E1681"/>
    <w:rsid w:val="008E2145"/>
    <w:rsid w:val="008E2227"/>
    <w:rsid w:val="008E38FA"/>
    <w:rsid w:val="008E4048"/>
    <w:rsid w:val="008E4128"/>
    <w:rsid w:val="008E6810"/>
    <w:rsid w:val="008E7837"/>
    <w:rsid w:val="008E7CAF"/>
    <w:rsid w:val="008F03A0"/>
    <w:rsid w:val="008F0535"/>
    <w:rsid w:val="008F0619"/>
    <w:rsid w:val="008F0795"/>
    <w:rsid w:val="008F1806"/>
    <w:rsid w:val="008F1A33"/>
    <w:rsid w:val="008F22DF"/>
    <w:rsid w:val="008F2A3E"/>
    <w:rsid w:val="008F2A41"/>
    <w:rsid w:val="008F2EF5"/>
    <w:rsid w:val="008F37C7"/>
    <w:rsid w:val="008F3982"/>
    <w:rsid w:val="008F3B8C"/>
    <w:rsid w:val="008F3F0C"/>
    <w:rsid w:val="008F540B"/>
    <w:rsid w:val="008F552B"/>
    <w:rsid w:val="008F5F02"/>
    <w:rsid w:val="008F621A"/>
    <w:rsid w:val="008F72BD"/>
    <w:rsid w:val="008F7C4A"/>
    <w:rsid w:val="008F7CF5"/>
    <w:rsid w:val="008F7DCC"/>
    <w:rsid w:val="00900660"/>
    <w:rsid w:val="00900813"/>
    <w:rsid w:val="00900DD2"/>
    <w:rsid w:val="00901381"/>
    <w:rsid w:val="00901ACB"/>
    <w:rsid w:val="00902221"/>
    <w:rsid w:val="009029A2"/>
    <w:rsid w:val="009033F6"/>
    <w:rsid w:val="00903447"/>
    <w:rsid w:val="00903741"/>
    <w:rsid w:val="009038B9"/>
    <w:rsid w:val="009044D4"/>
    <w:rsid w:val="00904677"/>
    <w:rsid w:val="00904A86"/>
    <w:rsid w:val="00905DAF"/>
    <w:rsid w:val="00906AAE"/>
    <w:rsid w:val="00906D4C"/>
    <w:rsid w:val="00906F6A"/>
    <w:rsid w:val="00907065"/>
    <w:rsid w:val="00910143"/>
    <w:rsid w:val="0091152F"/>
    <w:rsid w:val="009124CA"/>
    <w:rsid w:val="009129FB"/>
    <w:rsid w:val="00913291"/>
    <w:rsid w:val="009134B5"/>
    <w:rsid w:val="00913581"/>
    <w:rsid w:val="00913911"/>
    <w:rsid w:val="0091425F"/>
    <w:rsid w:val="009142E4"/>
    <w:rsid w:val="00914AEF"/>
    <w:rsid w:val="00914F5C"/>
    <w:rsid w:val="00915631"/>
    <w:rsid w:val="009164A6"/>
    <w:rsid w:val="00916D98"/>
    <w:rsid w:val="009174DE"/>
    <w:rsid w:val="00917518"/>
    <w:rsid w:val="00917D22"/>
    <w:rsid w:val="00917FAE"/>
    <w:rsid w:val="00920479"/>
    <w:rsid w:val="0092070F"/>
    <w:rsid w:val="00920906"/>
    <w:rsid w:val="00920CD2"/>
    <w:rsid w:val="00920E21"/>
    <w:rsid w:val="00920EB2"/>
    <w:rsid w:val="00921936"/>
    <w:rsid w:val="00923D26"/>
    <w:rsid w:val="00923F8F"/>
    <w:rsid w:val="00925080"/>
    <w:rsid w:val="00925132"/>
    <w:rsid w:val="00925953"/>
    <w:rsid w:val="00925ED9"/>
    <w:rsid w:val="009261B2"/>
    <w:rsid w:val="00926678"/>
    <w:rsid w:val="00926695"/>
    <w:rsid w:val="00926978"/>
    <w:rsid w:val="009269D6"/>
    <w:rsid w:val="00926E25"/>
    <w:rsid w:val="0092720E"/>
    <w:rsid w:val="00927D3B"/>
    <w:rsid w:val="0093046F"/>
    <w:rsid w:val="009304C8"/>
    <w:rsid w:val="00931093"/>
    <w:rsid w:val="009310FC"/>
    <w:rsid w:val="00931626"/>
    <w:rsid w:val="009316A5"/>
    <w:rsid w:val="00931927"/>
    <w:rsid w:val="00931D5B"/>
    <w:rsid w:val="009325C4"/>
    <w:rsid w:val="00932821"/>
    <w:rsid w:val="00932C53"/>
    <w:rsid w:val="0093301D"/>
    <w:rsid w:val="00933AE7"/>
    <w:rsid w:val="0093424E"/>
    <w:rsid w:val="00934755"/>
    <w:rsid w:val="0093556D"/>
    <w:rsid w:val="00936E88"/>
    <w:rsid w:val="00936E98"/>
    <w:rsid w:val="00937345"/>
    <w:rsid w:val="00937DBD"/>
    <w:rsid w:val="00937F1B"/>
    <w:rsid w:val="00937F7A"/>
    <w:rsid w:val="009404E3"/>
    <w:rsid w:val="00940821"/>
    <w:rsid w:val="00941DFE"/>
    <w:rsid w:val="00941EC0"/>
    <w:rsid w:val="00941FB1"/>
    <w:rsid w:val="00942641"/>
    <w:rsid w:val="00942997"/>
    <w:rsid w:val="00942FCC"/>
    <w:rsid w:val="009433B1"/>
    <w:rsid w:val="0094362F"/>
    <w:rsid w:val="009444DB"/>
    <w:rsid w:val="00945374"/>
    <w:rsid w:val="00945664"/>
    <w:rsid w:val="0094594D"/>
    <w:rsid w:val="009459B7"/>
    <w:rsid w:val="00946841"/>
    <w:rsid w:val="00946F1E"/>
    <w:rsid w:val="0094762F"/>
    <w:rsid w:val="00947878"/>
    <w:rsid w:val="00947F6F"/>
    <w:rsid w:val="00950359"/>
    <w:rsid w:val="00950780"/>
    <w:rsid w:val="00950CDF"/>
    <w:rsid w:val="00951761"/>
    <w:rsid w:val="00951FDB"/>
    <w:rsid w:val="00952DF1"/>
    <w:rsid w:val="00953832"/>
    <w:rsid w:val="009538A7"/>
    <w:rsid w:val="00953EB3"/>
    <w:rsid w:val="00954675"/>
    <w:rsid w:val="00954C76"/>
    <w:rsid w:val="00954D10"/>
    <w:rsid w:val="00954E08"/>
    <w:rsid w:val="00955415"/>
    <w:rsid w:val="0095550A"/>
    <w:rsid w:val="009555F0"/>
    <w:rsid w:val="00955682"/>
    <w:rsid w:val="009557A8"/>
    <w:rsid w:val="00955C17"/>
    <w:rsid w:val="00955FDE"/>
    <w:rsid w:val="009573C3"/>
    <w:rsid w:val="00960321"/>
    <w:rsid w:val="00960C12"/>
    <w:rsid w:val="00960E33"/>
    <w:rsid w:val="009610E1"/>
    <w:rsid w:val="00961100"/>
    <w:rsid w:val="009614D8"/>
    <w:rsid w:val="00961692"/>
    <w:rsid w:val="00961EF1"/>
    <w:rsid w:val="00962A82"/>
    <w:rsid w:val="00962F5E"/>
    <w:rsid w:val="009638CD"/>
    <w:rsid w:val="00964037"/>
    <w:rsid w:val="00964A08"/>
    <w:rsid w:val="00965050"/>
    <w:rsid w:val="009654B7"/>
    <w:rsid w:val="00966407"/>
    <w:rsid w:val="00966906"/>
    <w:rsid w:val="009669C2"/>
    <w:rsid w:val="0096726C"/>
    <w:rsid w:val="009676CD"/>
    <w:rsid w:val="00967ABC"/>
    <w:rsid w:val="00967E18"/>
    <w:rsid w:val="00970D5C"/>
    <w:rsid w:val="00970DC4"/>
    <w:rsid w:val="00970DE3"/>
    <w:rsid w:val="00970FA3"/>
    <w:rsid w:val="00971248"/>
    <w:rsid w:val="00971311"/>
    <w:rsid w:val="00972132"/>
    <w:rsid w:val="0097236E"/>
    <w:rsid w:val="00972598"/>
    <w:rsid w:val="00972B84"/>
    <w:rsid w:val="009738CD"/>
    <w:rsid w:val="00973FA2"/>
    <w:rsid w:val="009740D7"/>
    <w:rsid w:val="00974269"/>
    <w:rsid w:val="00974990"/>
    <w:rsid w:val="00974B8C"/>
    <w:rsid w:val="00974BBF"/>
    <w:rsid w:val="00974F32"/>
    <w:rsid w:val="009750F8"/>
    <w:rsid w:val="009753A8"/>
    <w:rsid w:val="00975DCD"/>
    <w:rsid w:val="009760C8"/>
    <w:rsid w:val="0097654E"/>
    <w:rsid w:val="009765E7"/>
    <w:rsid w:val="009769B0"/>
    <w:rsid w:val="00976DDB"/>
    <w:rsid w:val="00976DF5"/>
    <w:rsid w:val="009778BB"/>
    <w:rsid w:val="00977E91"/>
    <w:rsid w:val="00977F42"/>
    <w:rsid w:val="009800D5"/>
    <w:rsid w:val="00981549"/>
    <w:rsid w:val="0098184F"/>
    <w:rsid w:val="00983DE7"/>
    <w:rsid w:val="00983FB1"/>
    <w:rsid w:val="0098404D"/>
    <w:rsid w:val="00984A3A"/>
    <w:rsid w:val="0098623D"/>
    <w:rsid w:val="00986563"/>
    <w:rsid w:val="00987753"/>
    <w:rsid w:val="00987F18"/>
    <w:rsid w:val="009905A1"/>
    <w:rsid w:val="00990AB5"/>
    <w:rsid w:val="00990DFD"/>
    <w:rsid w:val="009913AC"/>
    <w:rsid w:val="009913E7"/>
    <w:rsid w:val="00991818"/>
    <w:rsid w:val="00991C6C"/>
    <w:rsid w:val="00991E69"/>
    <w:rsid w:val="00992CF4"/>
    <w:rsid w:val="009947E2"/>
    <w:rsid w:val="00995901"/>
    <w:rsid w:val="009963B3"/>
    <w:rsid w:val="00996886"/>
    <w:rsid w:val="009969AE"/>
    <w:rsid w:val="009969CF"/>
    <w:rsid w:val="00996EF4"/>
    <w:rsid w:val="009970E4"/>
    <w:rsid w:val="00997356"/>
    <w:rsid w:val="0099761B"/>
    <w:rsid w:val="009A0637"/>
    <w:rsid w:val="009A07F8"/>
    <w:rsid w:val="009A1331"/>
    <w:rsid w:val="009A1C07"/>
    <w:rsid w:val="009A1C79"/>
    <w:rsid w:val="009A2034"/>
    <w:rsid w:val="009A2875"/>
    <w:rsid w:val="009A2CEC"/>
    <w:rsid w:val="009A2E82"/>
    <w:rsid w:val="009A32BA"/>
    <w:rsid w:val="009A33FE"/>
    <w:rsid w:val="009A3B0A"/>
    <w:rsid w:val="009A3DDD"/>
    <w:rsid w:val="009A4401"/>
    <w:rsid w:val="009A4582"/>
    <w:rsid w:val="009A4B79"/>
    <w:rsid w:val="009A4CB3"/>
    <w:rsid w:val="009A4D7F"/>
    <w:rsid w:val="009A4FE3"/>
    <w:rsid w:val="009A514E"/>
    <w:rsid w:val="009A5714"/>
    <w:rsid w:val="009A5C9F"/>
    <w:rsid w:val="009A5D84"/>
    <w:rsid w:val="009A5E8B"/>
    <w:rsid w:val="009A61B6"/>
    <w:rsid w:val="009A6277"/>
    <w:rsid w:val="009A6367"/>
    <w:rsid w:val="009A755A"/>
    <w:rsid w:val="009A7EB7"/>
    <w:rsid w:val="009B02BD"/>
    <w:rsid w:val="009B1588"/>
    <w:rsid w:val="009B15EF"/>
    <w:rsid w:val="009B1A33"/>
    <w:rsid w:val="009B1BC5"/>
    <w:rsid w:val="009B2361"/>
    <w:rsid w:val="009B261A"/>
    <w:rsid w:val="009B3191"/>
    <w:rsid w:val="009B31D2"/>
    <w:rsid w:val="009B39E6"/>
    <w:rsid w:val="009B3B71"/>
    <w:rsid w:val="009B4700"/>
    <w:rsid w:val="009B4B96"/>
    <w:rsid w:val="009B4E9B"/>
    <w:rsid w:val="009B5609"/>
    <w:rsid w:val="009B5722"/>
    <w:rsid w:val="009B57A1"/>
    <w:rsid w:val="009B6017"/>
    <w:rsid w:val="009B6790"/>
    <w:rsid w:val="009B6FA1"/>
    <w:rsid w:val="009C01AC"/>
    <w:rsid w:val="009C1BD2"/>
    <w:rsid w:val="009C2376"/>
    <w:rsid w:val="009C33B8"/>
    <w:rsid w:val="009C33D4"/>
    <w:rsid w:val="009C3462"/>
    <w:rsid w:val="009C349A"/>
    <w:rsid w:val="009C39CB"/>
    <w:rsid w:val="009C4099"/>
    <w:rsid w:val="009C46C6"/>
    <w:rsid w:val="009C5B58"/>
    <w:rsid w:val="009C5EF8"/>
    <w:rsid w:val="009C660F"/>
    <w:rsid w:val="009C6C13"/>
    <w:rsid w:val="009C78B4"/>
    <w:rsid w:val="009D0132"/>
    <w:rsid w:val="009D0166"/>
    <w:rsid w:val="009D070C"/>
    <w:rsid w:val="009D0DA1"/>
    <w:rsid w:val="009D0EBA"/>
    <w:rsid w:val="009D10DF"/>
    <w:rsid w:val="009D1110"/>
    <w:rsid w:val="009D1211"/>
    <w:rsid w:val="009D148A"/>
    <w:rsid w:val="009D168B"/>
    <w:rsid w:val="009D18E7"/>
    <w:rsid w:val="009D1D09"/>
    <w:rsid w:val="009D263A"/>
    <w:rsid w:val="009D2BEF"/>
    <w:rsid w:val="009D3A7E"/>
    <w:rsid w:val="009D3BED"/>
    <w:rsid w:val="009D3C14"/>
    <w:rsid w:val="009D3D72"/>
    <w:rsid w:val="009D3EB8"/>
    <w:rsid w:val="009D41A1"/>
    <w:rsid w:val="009D53CC"/>
    <w:rsid w:val="009D7166"/>
    <w:rsid w:val="009E05E4"/>
    <w:rsid w:val="009E085E"/>
    <w:rsid w:val="009E08D9"/>
    <w:rsid w:val="009E0945"/>
    <w:rsid w:val="009E0F31"/>
    <w:rsid w:val="009E1763"/>
    <w:rsid w:val="009E1BBD"/>
    <w:rsid w:val="009E1C23"/>
    <w:rsid w:val="009E1DA3"/>
    <w:rsid w:val="009E21A0"/>
    <w:rsid w:val="009E2B2D"/>
    <w:rsid w:val="009E2EE7"/>
    <w:rsid w:val="009E350A"/>
    <w:rsid w:val="009E389E"/>
    <w:rsid w:val="009E3F1F"/>
    <w:rsid w:val="009E44E5"/>
    <w:rsid w:val="009E451E"/>
    <w:rsid w:val="009E4D23"/>
    <w:rsid w:val="009E508D"/>
    <w:rsid w:val="009E5E31"/>
    <w:rsid w:val="009E5E69"/>
    <w:rsid w:val="009E670D"/>
    <w:rsid w:val="009E69F5"/>
    <w:rsid w:val="009E711E"/>
    <w:rsid w:val="009E733D"/>
    <w:rsid w:val="009E74DD"/>
    <w:rsid w:val="009E7590"/>
    <w:rsid w:val="009E7746"/>
    <w:rsid w:val="009F03CD"/>
    <w:rsid w:val="009F07C2"/>
    <w:rsid w:val="009F0CD8"/>
    <w:rsid w:val="009F0EFB"/>
    <w:rsid w:val="009F167A"/>
    <w:rsid w:val="009F1910"/>
    <w:rsid w:val="009F1BE4"/>
    <w:rsid w:val="009F2186"/>
    <w:rsid w:val="009F255E"/>
    <w:rsid w:val="009F2A7A"/>
    <w:rsid w:val="009F2EBD"/>
    <w:rsid w:val="009F3986"/>
    <w:rsid w:val="009F3B62"/>
    <w:rsid w:val="009F3FB8"/>
    <w:rsid w:val="009F413E"/>
    <w:rsid w:val="009F4532"/>
    <w:rsid w:val="009F4C77"/>
    <w:rsid w:val="009F4D13"/>
    <w:rsid w:val="009F55E4"/>
    <w:rsid w:val="009F592E"/>
    <w:rsid w:val="009F5F02"/>
    <w:rsid w:val="009F6214"/>
    <w:rsid w:val="009F62A4"/>
    <w:rsid w:val="009F631A"/>
    <w:rsid w:val="009F6BD7"/>
    <w:rsid w:val="009F799F"/>
    <w:rsid w:val="009F7B34"/>
    <w:rsid w:val="00A00B39"/>
    <w:rsid w:val="00A00DA6"/>
    <w:rsid w:val="00A0144E"/>
    <w:rsid w:val="00A01DA8"/>
    <w:rsid w:val="00A024D0"/>
    <w:rsid w:val="00A029F4"/>
    <w:rsid w:val="00A02C69"/>
    <w:rsid w:val="00A02EA4"/>
    <w:rsid w:val="00A03224"/>
    <w:rsid w:val="00A03722"/>
    <w:rsid w:val="00A0381A"/>
    <w:rsid w:val="00A040C0"/>
    <w:rsid w:val="00A041FC"/>
    <w:rsid w:val="00A04384"/>
    <w:rsid w:val="00A04822"/>
    <w:rsid w:val="00A04F46"/>
    <w:rsid w:val="00A0616D"/>
    <w:rsid w:val="00A0772D"/>
    <w:rsid w:val="00A07CE6"/>
    <w:rsid w:val="00A07ED2"/>
    <w:rsid w:val="00A10A83"/>
    <w:rsid w:val="00A11AF0"/>
    <w:rsid w:val="00A11BEC"/>
    <w:rsid w:val="00A11E25"/>
    <w:rsid w:val="00A11EE7"/>
    <w:rsid w:val="00A12609"/>
    <w:rsid w:val="00A13009"/>
    <w:rsid w:val="00A13378"/>
    <w:rsid w:val="00A135A9"/>
    <w:rsid w:val="00A13918"/>
    <w:rsid w:val="00A13D0E"/>
    <w:rsid w:val="00A14C52"/>
    <w:rsid w:val="00A15368"/>
    <w:rsid w:val="00A15911"/>
    <w:rsid w:val="00A15D77"/>
    <w:rsid w:val="00A16141"/>
    <w:rsid w:val="00A164CF"/>
    <w:rsid w:val="00A16B72"/>
    <w:rsid w:val="00A1711C"/>
    <w:rsid w:val="00A2077A"/>
    <w:rsid w:val="00A21D80"/>
    <w:rsid w:val="00A22376"/>
    <w:rsid w:val="00A2285C"/>
    <w:rsid w:val="00A228EE"/>
    <w:rsid w:val="00A22A42"/>
    <w:rsid w:val="00A2308A"/>
    <w:rsid w:val="00A23AB1"/>
    <w:rsid w:val="00A2431F"/>
    <w:rsid w:val="00A250B5"/>
    <w:rsid w:val="00A25488"/>
    <w:rsid w:val="00A25631"/>
    <w:rsid w:val="00A25BD5"/>
    <w:rsid w:val="00A25C4C"/>
    <w:rsid w:val="00A263AD"/>
    <w:rsid w:val="00A2653A"/>
    <w:rsid w:val="00A26B99"/>
    <w:rsid w:val="00A2765B"/>
    <w:rsid w:val="00A30762"/>
    <w:rsid w:val="00A31DB2"/>
    <w:rsid w:val="00A32042"/>
    <w:rsid w:val="00A3206F"/>
    <w:rsid w:val="00A3216F"/>
    <w:rsid w:val="00A32193"/>
    <w:rsid w:val="00A3242C"/>
    <w:rsid w:val="00A326A2"/>
    <w:rsid w:val="00A32FE4"/>
    <w:rsid w:val="00A33DF5"/>
    <w:rsid w:val="00A34190"/>
    <w:rsid w:val="00A34D5D"/>
    <w:rsid w:val="00A35130"/>
    <w:rsid w:val="00A35292"/>
    <w:rsid w:val="00A352AD"/>
    <w:rsid w:val="00A35560"/>
    <w:rsid w:val="00A357A2"/>
    <w:rsid w:val="00A3583C"/>
    <w:rsid w:val="00A35DF8"/>
    <w:rsid w:val="00A35FBE"/>
    <w:rsid w:val="00A36517"/>
    <w:rsid w:val="00A36735"/>
    <w:rsid w:val="00A36D2C"/>
    <w:rsid w:val="00A37589"/>
    <w:rsid w:val="00A37A35"/>
    <w:rsid w:val="00A37DDE"/>
    <w:rsid w:val="00A37F03"/>
    <w:rsid w:val="00A40063"/>
    <w:rsid w:val="00A4036A"/>
    <w:rsid w:val="00A40BC3"/>
    <w:rsid w:val="00A40DCC"/>
    <w:rsid w:val="00A41818"/>
    <w:rsid w:val="00A41E5F"/>
    <w:rsid w:val="00A42970"/>
    <w:rsid w:val="00A44388"/>
    <w:rsid w:val="00A444B4"/>
    <w:rsid w:val="00A44771"/>
    <w:rsid w:val="00A44A30"/>
    <w:rsid w:val="00A450D6"/>
    <w:rsid w:val="00A4532E"/>
    <w:rsid w:val="00A458C9"/>
    <w:rsid w:val="00A462C3"/>
    <w:rsid w:val="00A476AD"/>
    <w:rsid w:val="00A47FFB"/>
    <w:rsid w:val="00A5012D"/>
    <w:rsid w:val="00A501AF"/>
    <w:rsid w:val="00A50609"/>
    <w:rsid w:val="00A5089C"/>
    <w:rsid w:val="00A50A5B"/>
    <w:rsid w:val="00A50D06"/>
    <w:rsid w:val="00A515EC"/>
    <w:rsid w:val="00A51787"/>
    <w:rsid w:val="00A51936"/>
    <w:rsid w:val="00A52217"/>
    <w:rsid w:val="00A52952"/>
    <w:rsid w:val="00A52C57"/>
    <w:rsid w:val="00A534A7"/>
    <w:rsid w:val="00A5357A"/>
    <w:rsid w:val="00A53F12"/>
    <w:rsid w:val="00A544E0"/>
    <w:rsid w:val="00A555AF"/>
    <w:rsid w:val="00A55928"/>
    <w:rsid w:val="00A5658A"/>
    <w:rsid w:val="00A566AF"/>
    <w:rsid w:val="00A56DFF"/>
    <w:rsid w:val="00A5780A"/>
    <w:rsid w:val="00A606B7"/>
    <w:rsid w:val="00A60765"/>
    <w:rsid w:val="00A60B36"/>
    <w:rsid w:val="00A61689"/>
    <w:rsid w:val="00A6169F"/>
    <w:rsid w:val="00A61C76"/>
    <w:rsid w:val="00A63A7B"/>
    <w:rsid w:val="00A64352"/>
    <w:rsid w:val="00A645F7"/>
    <w:rsid w:val="00A653C2"/>
    <w:rsid w:val="00A653F3"/>
    <w:rsid w:val="00A65AB8"/>
    <w:rsid w:val="00A65D7C"/>
    <w:rsid w:val="00A663E2"/>
    <w:rsid w:val="00A6676D"/>
    <w:rsid w:val="00A66782"/>
    <w:rsid w:val="00A7036B"/>
    <w:rsid w:val="00A70964"/>
    <w:rsid w:val="00A71501"/>
    <w:rsid w:val="00A7197F"/>
    <w:rsid w:val="00A71C9E"/>
    <w:rsid w:val="00A72159"/>
    <w:rsid w:val="00A72280"/>
    <w:rsid w:val="00A72AD3"/>
    <w:rsid w:val="00A7311C"/>
    <w:rsid w:val="00A73150"/>
    <w:rsid w:val="00A73227"/>
    <w:rsid w:val="00A73586"/>
    <w:rsid w:val="00A74409"/>
    <w:rsid w:val="00A74443"/>
    <w:rsid w:val="00A75392"/>
    <w:rsid w:val="00A758C8"/>
    <w:rsid w:val="00A759C6"/>
    <w:rsid w:val="00A76284"/>
    <w:rsid w:val="00A772A6"/>
    <w:rsid w:val="00A772D2"/>
    <w:rsid w:val="00A7773A"/>
    <w:rsid w:val="00A777A6"/>
    <w:rsid w:val="00A779E6"/>
    <w:rsid w:val="00A801E4"/>
    <w:rsid w:val="00A807FA"/>
    <w:rsid w:val="00A8095B"/>
    <w:rsid w:val="00A80FDB"/>
    <w:rsid w:val="00A8151F"/>
    <w:rsid w:val="00A817F8"/>
    <w:rsid w:val="00A81C01"/>
    <w:rsid w:val="00A826EF"/>
    <w:rsid w:val="00A82AF6"/>
    <w:rsid w:val="00A8377B"/>
    <w:rsid w:val="00A838CA"/>
    <w:rsid w:val="00A83D04"/>
    <w:rsid w:val="00A848C2"/>
    <w:rsid w:val="00A84D3B"/>
    <w:rsid w:val="00A857CA"/>
    <w:rsid w:val="00A85A60"/>
    <w:rsid w:val="00A860DD"/>
    <w:rsid w:val="00A86EC3"/>
    <w:rsid w:val="00A871DB"/>
    <w:rsid w:val="00A87490"/>
    <w:rsid w:val="00A900D7"/>
    <w:rsid w:val="00A91C50"/>
    <w:rsid w:val="00A92B33"/>
    <w:rsid w:val="00A92F81"/>
    <w:rsid w:val="00A930CC"/>
    <w:rsid w:val="00A93167"/>
    <w:rsid w:val="00A931F4"/>
    <w:rsid w:val="00A93444"/>
    <w:rsid w:val="00A9377A"/>
    <w:rsid w:val="00A9447B"/>
    <w:rsid w:val="00A9478F"/>
    <w:rsid w:val="00A94CD9"/>
    <w:rsid w:val="00A9546A"/>
    <w:rsid w:val="00A965D5"/>
    <w:rsid w:val="00A96B94"/>
    <w:rsid w:val="00A97026"/>
    <w:rsid w:val="00A975EE"/>
    <w:rsid w:val="00AA0096"/>
    <w:rsid w:val="00AA00DD"/>
    <w:rsid w:val="00AA1B0F"/>
    <w:rsid w:val="00AA1BCF"/>
    <w:rsid w:val="00AA2C6E"/>
    <w:rsid w:val="00AA38D2"/>
    <w:rsid w:val="00AA39B3"/>
    <w:rsid w:val="00AA3C24"/>
    <w:rsid w:val="00AA3CF3"/>
    <w:rsid w:val="00AA3D59"/>
    <w:rsid w:val="00AA3DC5"/>
    <w:rsid w:val="00AA492B"/>
    <w:rsid w:val="00AA5269"/>
    <w:rsid w:val="00AA5EB9"/>
    <w:rsid w:val="00AA64A9"/>
    <w:rsid w:val="00AA64D7"/>
    <w:rsid w:val="00AA669D"/>
    <w:rsid w:val="00AA719F"/>
    <w:rsid w:val="00AA7264"/>
    <w:rsid w:val="00AA7AFA"/>
    <w:rsid w:val="00AA7B15"/>
    <w:rsid w:val="00AA7C75"/>
    <w:rsid w:val="00AB14FC"/>
    <w:rsid w:val="00AB1917"/>
    <w:rsid w:val="00AB1EC6"/>
    <w:rsid w:val="00AB22B0"/>
    <w:rsid w:val="00AB28DD"/>
    <w:rsid w:val="00AB2943"/>
    <w:rsid w:val="00AB2968"/>
    <w:rsid w:val="00AB2E7C"/>
    <w:rsid w:val="00AB33FC"/>
    <w:rsid w:val="00AB35CF"/>
    <w:rsid w:val="00AB384C"/>
    <w:rsid w:val="00AB38A2"/>
    <w:rsid w:val="00AB4B63"/>
    <w:rsid w:val="00AB4B97"/>
    <w:rsid w:val="00AB4CE7"/>
    <w:rsid w:val="00AB5123"/>
    <w:rsid w:val="00AB5811"/>
    <w:rsid w:val="00AB5F8C"/>
    <w:rsid w:val="00AB6008"/>
    <w:rsid w:val="00AB69DD"/>
    <w:rsid w:val="00AB7003"/>
    <w:rsid w:val="00AB72A4"/>
    <w:rsid w:val="00AB76FE"/>
    <w:rsid w:val="00AC0BEF"/>
    <w:rsid w:val="00AC11B6"/>
    <w:rsid w:val="00AC144A"/>
    <w:rsid w:val="00AC24BB"/>
    <w:rsid w:val="00AC2BEF"/>
    <w:rsid w:val="00AC2CE7"/>
    <w:rsid w:val="00AC3896"/>
    <w:rsid w:val="00AC3C37"/>
    <w:rsid w:val="00AC4117"/>
    <w:rsid w:val="00AC43B6"/>
    <w:rsid w:val="00AC4A02"/>
    <w:rsid w:val="00AC4C3D"/>
    <w:rsid w:val="00AC4F6E"/>
    <w:rsid w:val="00AC54CE"/>
    <w:rsid w:val="00AC60CA"/>
    <w:rsid w:val="00AC68CE"/>
    <w:rsid w:val="00AC7437"/>
    <w:rsid w:val="00AC75BE"/>
    <w:rsid w:val="00AD0198"/>
    <w:rsid w:val="00AD05C5"/>
    <w:rsid w:val="00AD0C48"/>
    <w:rsid w:val="00AD10CE"/>
    <w:rsid w:val="00AD1119"/>
    <w:rsid w:val="00AD1421"/>
    <w:rsid w:val="00AD1AE2"/>
    <w:rsid w:val="00AD1E9D"/>
    <w:rsid w:val="00AD259F"/>
    <w:rsid w:val="00AD29D5"/>
    <w:rsid w:val="00AD30A8"/>
    <w:rsid w:val="00AD3B9B"/>
    <w:rsid w:val="00AD5170"/>
    <w:rsid w:val="00AD51F1"/>
    <w:rsid w:val="00AD5538"/>
    <w:rsid w:val="00AD5CED"/>
    <w:rsid w:val="00AD5D24"/>
    <w:rsid w:val="00AD628B"/>
    <w:rsid w:val="00AD6CE0"/>
    <w:rsid w:val="00AD6FE7"/>
    <w:rsid w:val="00AE104C"/>
    <w:rsid w:val="00AE1FEF"/>
    <w:rsid w:val="00AE26B7"/>
    <w:rsid w:val="00AE3558"/>
    <w:rsid w:val="00AE3B10"/>
    <w:rsid w:val="00AE4019"/>
    <w:rsid w:val="00AE4435"/>
    <w:rsid w:val="00AE4E49"/>
    <w:rsid w:val="00AE5D02"/>
    <w:rsid w:val="00AE69E5"/>
    <w:rsid w:val="00AE6BC3"/>
    <w:rsid w:val="00AE7A2B"/>
    <w:rsid w:val="00AF029B"/>
    <w:rsid w:val="00AF046C"/>
    <w:rsid w:val="00AF084D"/>
    <w:rsid w:val="00AF1016"/>
    <w:rsid w:val="00AF116B"/>
    <w:rsid w:val="00AF1B0E"/>
    <w:rsid w:val="00AF1B77"/>
    <w:rsid w:val="00AF1B8C"/>
    <w:rsid w:val="00AF2407"/>
    <w:rsid w:val="00AF2648"/>
    <w:rsid w:val="00AF300B"/>
    <w:rsid w:val="00AF37CE"/>
    <w:rsid w:val="00AF385B"/>
    <w:rsid w:val="00AF3BEA"/>
    <w:rsid w:val="00AF3CCE"/>
    <w:rsid w:val="00AF427A"/>
    <w:rsid w:val="00AF4597"/>
    <w:rsid w:val="00AF4C96"/>
    <w:rsid w:val="00AF50F0"/>
    <w:rsid w:val="00AF538A"/>
    <w:rsid w:val="00AF6122"/>
    <w:rsid w:val="00AF63B1"/>
    <w:rsid w:val="00AF6A13"/>
    <w:rsid w:val="00AF6FEB"/>
    <w:rsid w:val="00AF6FF0"/>
    <w:rsid w:val="00AF7520"/>
    <w:rsid w:val="00AF762D"/>
    <w:rsid w:val="00AF7F87"/>
    <w:rsid w:val="00B00B46"/>
    <w:rsid w:val="00B00EE6"/>
    <w:rsid w:val="00B00F88"/>
    <w:rsid w:val="00B01576"/>
    <w:rsid w:val="00B01C7A"/>
    <w:rsid w:val="00B01DEC"/>
    <w:rsid w:val="00B02BBD"/>
    <w:rsid w:val="00B02E35"/>
    <w:rsid w:val="00B035BE"/>
    <w:rsid w:val="00B03680"/>
    <w:rsid w:val="00B04C3E"/>
    <w:rsid w:val="00B0523F"/>
    <w:rsid w:val="00B05524"/>
    <w:rsid w:val="00B0631B"/>
    <w:rsid w:val="00B0707C"/>
    <w:rsid w:val="00B07274"/>
    <w:rsid w:val="00B07CC6"/>
    <w:rsid w:val="00B10A42"/>
    <w:rsid w:val="00B1117F"/>
    <w:rsid w:val="00B1166B"/>
    <w:rsid w:val="00B1181F"/>
    <w:rsid w:val="00B119FF"/>
    <w:rsid w:val="00B122CF"/>
    <w:rsid w:val="00B12512"/>
    <w:rsid w:val="00B1256B"/>
    <w:rsid w:val="00B12E98"/>
    <w:rsid w:val="00B12FE8"/>
    <w:rsid w:val="00B147E5"/>
    <w:rsid w:val="00B14DCE"/>
    <w:rsid w:val="00B15574"/>
    <w:rsid w:val="00B15B2C"/>
    <w:rsid w:val="00B15D25"/>
    <w:rsid w:val="00B16BEB"/>
    <w:rsid w:val="00B16D67"/>
    <w:rsid w:val="00B16DEC"/>
    <w:rsid w:val="00B17459"/>
    <w:rsid w:val="00B20297"/>
    <w:rsid w:val="00B20913"/>
    <w:rsid w:val="00B20DA8"/>
    <w:rsid w:val="00B213B3"/>
    <w:rsid w:val="00B21C81"/>
    <w:rsid w:val="00B22A01"/>
    <w:rsid w:val="00B22AC0"/>
    <w:rsid w:val="00B23668"/>
    <w:rsid w:val="00B238CC"/>
    <w:rsid w:val="00B245EA"/>
    <w:rsid w:val="00B24819"/>
    <w:rsid w:val="00B24CD2"/>
    <w:rsid w:val="00B24CE1"/>
    <w:rsid w:val="00B263D8"/>
    <w:rsid w:val="00B2679D"/>
    <w:rsid w:val="00B26FB8"/>
    <w:rsid w:val="00B27C11"/>
    <w:rsid w:val="00B30B04"/>
    <w:rsid w:val="00B31682"/>
    <w:rsid w:val="00B316BF"/>
    <w:rsid w:val="00B31F8F"/>
    <w:rsid w:val="00B321F2"/>
    <w:rsid w:val="00B3267A"/>
    <w:rsid w:val="00B32976"/>
    <w:rsid w:val="00B32BDF"/>
    <w:rsid w:val="00B33227"/>
    <w:rsid w:val="00B33CE7"/>
    <w:rsid w:val="00B342A8"/>
    <w:rsid w:val="00B3504A"/>
    <w:rsid w:val="00B35221"/>
    <w:rsid w:val="00B35D31"/>
    <w:rsid w:val="00B3619B"/>
    <w:rsid w:val="00B3757D"/>
    <w:rsid w:val="00B3781D"/>
    <w:rsid w:val="00B37FD1"/>
    <w:rsid w:val="00B40029"/>
    <w:rsid w:val="00B40054"/>
    <w:rsid w:val="00B40409"/>
    <w:rsid w:val="00B40E00"/>
    <w:rsid w:val="00B41822"/>
    <w:rsid w:val="00B41922"/>
    <w:rsid w:val="00B41CDC"/>
    <w:rsid w:val="00B420B5"/>
    <w:rsid w:val="00B429A6"/>
    <w:rsid w:val="00B429C5"/>
    <w:rsid w:val="00B42BFD"/>
    <w:rsid w:val="00B430E9"/>
    <w:rsid w:val="00B43402"/>
    <w:rsid w:val="00B43516"/>
    <w:rsid w:val="00B442F5"/>
    <w:rsid w:val="00B4527D"/>
    <w:rsid w:val="00B4580F"/>
    <w:rsid w:val="00B4688B"/>
    <w:rsid w:val="00B47B87"/>
    <w:rsid w:val="00B47FE5"/>
    <w:rsid w:val="00B50283"/>
    <w:rsid w:val="00B502E7"/>
    <w:rsid w:val="00B5034D"/>
    <w:rsid w:val="00B5080D"/>
    <w:rsid w:val="00B50817"/>
    <w:rsid w:val="00B50FEE"/>
    <w:rsid w:val="00B510EF"/>
    <w:rsid w:val="00B51876"/>
    <w:rsid w:val="00B51E67"/>
    <w:rsid w:val="00B52153"/>
    <w:rsid w:val="00B5234F"/>
    <w:rsid w:val="00B523E9"/>
    <w:rsid w:val="00B52735"/>
    <w:rsid w:val="00B52A6A"/>
    <w:rsid w:val="00B52DAF"/>
    <w:rsid w:val="00B52DE4"/>
    <w:rsid w:val="00B53060"/>
    <w:rsid w:val="00B53635"/>
    <w:rsid w:val="00B537A9"/>
    <w:rsid w:val="00B54198"/>
    <w:rsid w:val="00B5475E"/>
    <w:rsid w:val="00B54845"/>
    <w:rsid w:val="00B5500F"/>
    <w:rsid w:val="00B55DD0"/>
    <w:rsid w:val="00B567BF"/>
    <w:rsid w:val="00B56BB7"/>
    <w:rsid w:val="00B5711E"/>
    <w:rsid w:val="00B60816"/>
    <w:rsid w:val="00B60ED6"/>
    <w:rsid w:val="00B629BC"/>
    <w:rsid w:val="00B63DBC"/>
    <w:rsid w:val="00B647D7"/>
    <w:rsid w:val="00B64824"/>
    <w:rsid w:val="00B6499A"/>
    <w:rsid w:val="00B64DA6"/>
    <w:rsid w:val="00B64F8E"/>
    <w:rsid w:val="00B6517A"/>
    <w:rsid w:val="00B6606D"/>
    <w:rsid w:val="00B6632B"/>
    <w:rsid w:val="00B66B4B"/>
    <w:rsid w:val="00B67F5B"/>
    <w:rsid w:val="00B710F3"/>
    <w:rsid w:val="00B71343"/>
    <w:rsid w:val="00B7157F"/>
    <w:rsid w:val="00B71AD3"/>
    <w:rsid w:val="00B71C89"/>
    <w:rsid w:val="00B71CAE"/>
    <w:rsid w:val="00B721A8"/>
    <w:rsid w:val="00B7276A"/>
    <w:rsid w:val="00B73147"/>
    <w:rsid w:val="00B736F9"/>
    <w:rsid w:val="00B7499F"/>
    <w:rsid w:val="00B74FE6"/>
    <w:rsid w:val="00B7538C"/>
    <w:rsid w:val="00B75C23"/>
    <w:rsid w:val="00B76588"/>
    <w:rsid w:val="00B76A81"/>
    <w:rsid w:val="00B77545"/>
    <w:rsid w:val="00B7774E"/>
    <w:rsid w:val="00B800C7"/>
    <w:rsid w:val="00B802D5"/>
    <w:rsid w:val="00B809D2"/>
    <w:rsid w:val="00B80BFF"/>
    <w:rsid w:val="00B81203"/>
    <w:rsid w:val="00B81B6E"/>
    <w:rsid w:val="00B81CFF"/>
    <w:rsid w:val="00B821CF"/>
    <w:rsid w:val="00B82842"/>
    <w:rsid w:val="00B8293C"/>
    <w:rsid w:val="00B82AD7"/>
    <w:rsid w:val="00B82B75"/>
    <w:rsid w:val="00B82C60"/>
    <w:rsid w:val="00B8367B"/>
    <w:rsid w:val="00B836B4"/>
    <w:rsid w:val="00B83797"/>
    <w:rsid w:val="00B84886"/>
    <w:rsid w:val="00B84F48"/>
    <w:rsid w:val="00B85797"/>
    <w:rsid w:val="00B85CC2"/>
    <w:rsid w:val="00B8656B"/>
    <w:rsid w:val="00B865C9"/>
    <w:rsid w:val="00B86B23"/>
    <w:rsid w:val="00B86CA5"/>
    <w:rsid w:val="00B86DEF"/>
    <w:rsid w:val="00B8766B"/>
    <w:rsid w:val="00B8786E"/>
    <w:rsid w:val="00B902F4"/>
    <w:rsid w:val="00B90A07"/>
    <w:rsid w:val="00B90AB2"/>
    <w:rsid w:val="00B90C3D"/>
    <w:rsid w:val="00B90F38"/>
    <w:rsid w:val="00B927A0"/>
    <w:rsid w:val="00B9401D"/>
    <w:rsid w:val="00B94869"/>
    <w:rsid w:val="00B94C24"/>
    <w:rsid w:val="00B94C9B"/>
    <w:rsid w:val="00B957CD"/>
    <w:rsid w:val="00B958B0"/>
    <w:rsid w:val="00B96013"/>
    <w:rsid w:val="00B9650C"/>
    <w:rsid w:val="00B965B8"/>
    <w:rsid w:val="00B96BCC"/>
    <w:rsid w:val="00B96F16"/>
    <w:rsid w:val="00B97358"/>
    <w:rsid w:val="00B97B59"/>
    <w:rsid w:val="00BA0264"/>
    <w:rsid w:val="00BA0957"/>
    <w:rsid w:val="00BA0B2D"/>
    <w:rsid w:val="00BA0C5B"/>
    <w:rsid w:val="00BA0D18"/>
    <w:rsid w:val="00BA0E8F"/>
    <w:rsid w:val="00BA0F43"/>
    <w:rsid w:val="00BA140E"/>
    <w:rsid w:val="00BA172E"/>
    <w:rsid w:val="00BA1874"/>
    <w:rsid w:val="00BA19A6"/>
    <w:rsid w:val="00BA3401"/>
    <w:rsid w:val="00BA403C"/>
    <w:rsid w:val="00BA4839"/>
    <w:rsid w:val="00BA49DB"/>
    <w:rsid w:val="00BA4B9C"/>
    <w:rsid w:val="00BA4D90"/>
    <w:rsid w:val="00BA4DE6"/>
    <w:rsid w:val="00BA4FA8"/>
    <w:rsid w:val="00BA54D9"/>
    <w:rsid w:val="00BA60AE"/>
    <w:rsid w:val="00BA6670"/>
    <w:rsid w:val="00BA69AA"/>
    <w:rsid w:val="00BA7327"/>
    <w:rsid w:val="00BA75D1"/>
    <w:rsid w:val="00BA75F1"/>
    <w:rsid w:val="00BA7CE3"/>
    <w:rsid w:val="00BA7DF1"/>
    <w:rsid w:val="00BB0D67"/>
    <w:rsid w:val="00BB1778"/>
    <w:rsid w:val="00BB1A31"/>
    <w:rsid w:val="00BB1A7F"/>
    <w:rsid w:val="00BB24D8"/>
    <w:rsid w:val="00BB335F"/>
    <w:rsid w:val="00BB3990"/>
    <w:rsid w:val="00BB3BEE"/>
    <w:rsid w:val="00BB3E4D"/>
    <w:rsid w:val="00BB4080"/>
    <w:rsid w:val="00BB4B14"/>
    <w:rsid w:val="00BB4DB6"/>
    <w:rsid w:val="00BB5216"/>
    <w:rsid w:val="00BB55F1"/>
    <w:rsid w:val="00BB58AA"/>
    <w:rsid w:val="00BB6EB4"/>
    <w:rsid w:val="00BB7262"/>
    <w:rsid w:val="00BB7D0D"/>
    <w:rsid w:val="00BC02F8"/>
    <w:rsid w:val="00BC0931"/>
    <w:rsid w:val="00BC1071"/>
    <w:rsid w:val="00BC1FE9"/>
    <w:rsid w:val="00BC27C4"/>
    <w:rsid w:val="00BC2C2C"/>
    <w:rsid w:val="00BC301F"/>
    <w:rsid w:val="00BC3E50"/>
    <w:rsid w:val="00BC3EFC"/>
    <w:rsid w:val="00BC3F92"/>
    <w:rsid w:val="00BC44A2"/>
    <w:rsid w:val="00BC54F2"/>
    <w:rsid w:val="00BC58BA"/>
    <w:rsid w:val="00BC5A08"/>
    <w:rsid w:val="00BC5BB7"/>
    <w:rsid w:val="00BC6861"/>
    <w:rsid w:val="00BC6957"/>
    <w:rsid w:val="00BC6BB9"/>
    <w:rsid w:val="00BD077A"/>
    <w:rsid w:val="00BD1019"/>
    <w:rsid w:val="00BD153D"/>
    <w:rsid w:val="00BD18EB"/>
    <w:rsid w:val="00BD1A9A"/>
    <w:rsid w:val="00BD1BE9"/>
    <w:rsid w:val="00BD2067"/>
    <w:rsid w:val="00BD2B85"/>
    <w:rsid w:val="00BD3400"/>
    <w:rsid w:val="00BD3448"/>
    <w:rsid w:val="00BD3A5E"/>
    <w:rsid w:val="00BD3E2F"/>
    <w:rsid w:val="00BD45AF"/>
    <w:rsid w:val="00BD47D7"/>
    <w:rsid w:val="00BD4839"/>
    <w:rsid w:val="00BD51A6"/>
    <w:rsid w:val="00BD5232"/>
    <w:rsid w:val="00BD5552"/>
    <w:rsid w:val="00BD6B9D"/>
    <w:rsid w:val="00BD7404"/>
    <w:rsid w:val="00BD7890"/>
    <w:rsid w:val="00BD7DB6"/>
    <w:rsid w:val="00BE0449"/>
    <w:rsid w:val="00BE0B62"/>
    <w:rsid w:val="00BE1456"/>
    <w:rsid w:val="00BE19C8"/>
    <w:rsid w:val="00BE28FA"/>
    <w:rsid w:val="00BE293E"/>
    <w:rsid w:val="00BE38FC"/>
    <w:rsid w:val="00BE4042"/>
    <w:rsid w:val="00BE48C6"/>
    <w:rsid w:val="00BE55EC"/>
    <w:rsid w:val="00BE6424"/>
    <w:rsid w:val="00BE6831"/>
    <w:rsid w:val="00BE722E"/>
    <w:rsid w:val="00BE738A"/>
    <w:rsid w:val="00BF0559"/>
    <w:rsid w:val="00BF066E"/>
    <w:rsid w:val="00BF0A6D"/>
    <w:rsid w:val="00BF0B04"/>
    <w:rsid w:val="00BF1CF5"/>
    <w:rsid w:val="00BF1E3D"/>
    <w:rsid w:val="00BF2171"/>
    <w:rsid w:val="00BF226B"/>
    <w:rsid w:val="00BF235E"/>
    <w:rsid w:val="00BF2387"/>
    <w:rsid w:val="00BF2642"/>
    <w:rsid w:val="00BF2D6D"/>
    <w:rsid w:val="00BF41D8"/>
    <w:rsid w:val="00BF44A7"/>
    <w:rsid w:val="00BF45F9"/>
    <w:rsid w:val="00BF461D"/>
    <w:rsid w:val="00BF46A2"/>
    <w:rsid w:val="00BF4E7D"/>
    <w:rsid w:val="00BF5787"/>
    <w:rsid w:val="00BF65C1"/>
    <w:rsid w:val="00BF6676"/>
    <w:rsid w:val="00BF68C1"/>
    <w:rsid w:val="00BF6FBE"/>
    <w:rsid w:val="00BF70F2"/>
    <w:rsid w:val="00BF72EA"/>
    <w:rsid w:val="00BF7613"/>
    <w:rsid w:val="00C007EC"/>
    <w:rsid w:val="00C012D4"/>
    <w:rsid w:val="00C013A6"/>
    <w:rsid w:val="00C01734"/>
    <w:rsid w:val="00C01854"/>
    <w:rsid w:val="00C01D63"/>
    <w:rsid w:val="00C01E4B"/>
    <w:rsid w:val="00C01E9B"/>
    <w:rsid w:val="00C02026"/>
    <w:rsid w:val="00C021E9"/>
    <w:rsid w:val="00C02263"/>
    <w:rsid w:val="00C02490"/>
    <w:rsid w:val="00C02BB5"/>
    <w:rsid w:val="00C0342C"/>
    <w:rsid w:val="00C038B6"/>
    <w:rsid w:val="00C05014"/>
    <w:rsid w:val="00C05336"/>
    <w:rsid w:val="00C05A72"/>
    <w:rsid w:val="00C05C21"/>
    <w:rsid w:val="00C062D5"/>
    <w:rsid w:val="00C0635F"/>
    <w:rsid w:val="00C06BB3"/>
    <w:rsid w:val="00C0744F"/>
    <w:rsid w:val="00C0756F"/>
    <w:rsid w:val="00C07851"/>
    <w:rsid w:val="00C07AC3"/>
    <w:rsid w:val="00C07C7B"/>
    <w:rsid w:val="00C1082F"/>
    <w:rsid w:val="00C10A6B"/>
    <w:rsid w:val="00C10B0C"/>
    <w:rsid w:val="00C11C16"/>
    <w:rsid w:val="00C1257E"/>
    <w:rsid w:val="00C12737"/>
    <w:rsid w:val="00C12B38"/>
    <w:rsid w:val="00C130A1"/>
    <w:rsid w:val="00C1458F"/>
    <w:rsid w:val="00C1613C"/>
    <w:rsid w:val="00C16183"/>
    <w:rsid w:val="00C16B5A"/>
    <w:rsid w:val="00C17548"/>
    <w:rsid w:val="00C17CCE"/>
    <w:rsid w:val="00C17F39"/>
    <w:rsid w:val="00C2052C"/>
    <w:rsid w:val="00C20AEC"/>
    <w:rsid w:val="00C2168A"/>
    <w:rsid w:val="00C240E3"/>
    <w:rsid w:val="00C24937"/>
    <w:rsid w:val="00C25F1A"/>
    <w:rsid w:val="00C2605D"/>
    <w:rsid w:val="00C2677E"/>
    <w:rsid w:val="00C2696E"/>
    <w:rsid w:val="00C272D2"/>
    <w:rsid w:val="00C315D9"/>
    <w:rsid w:val="00C31A76"/>
    <w:rsid w:val="00C31BF6"/>
    <w:rsid w:val="00C325A8"/>
    <w:rsid w:val="00C336A5"/>
    <w:rsid w:val="00C338CB"/>
    <w:rsid w:val="00C33BF3"/>
    <w:rsid w:val="00C3544F"/>
    <w:rsid w:val="00C35480"/>
    <w:rsid w:val="00C3578C"/>
    <w:rsid w:val="00C357A6"/>
    <w:rsid w:val="00C357D0"/>
    <w:rsid w:val="00C35CEF"/>
    <w:rsid w:val="00C35D43"/>
    <w:rsid w:val="00C370A5"/>
    <w:rsid w:val="00C37D91"/>
    <w:rsid w:val="00C401E0"/>
    <w:rsid w:val="00C40210"/>
    <w:rsid w:val="00C40FA0"/>
    <w:rsid w:val="00C413C3"/>
    <w:rsid w:val="00C4181F"/>
    <w:rsid w:val="00C41D13"/>
    <w:rsid w:val="00C41EB8"/>
    <w:rsid w:val="00C41FED"/>
    <w:rsid w:val="00C42794"/>
    <w:rsid w:val="00C42C0F"/>
    <w:rsid w:val="00C42C43"/>
    <w:rsid w:val="00C42CFE"/>
    <w:rsid w:val="00C43A37"/>
    <w:rsid w:val="00C43AAB"/>
    <w:rsid w:val="00C43BCB"/>
    <w:rsid w:val="00C444C1"/>
    <w:rsid w:val="00C446A6"/>
    <w:rsid w:val="00C446CF"/>
    <w:rsid w:val="00C449BB"/>
    <w:rsid w:val="00C44C8C"/>
    <w:rsid w:val="00C454EB"/>
    <w:rsid w:val="00C45BA3"/>
    <w:rsid w:val="00C46599"/>
    <w:rsid w:val="00C46ADA"/>
    <w:rsid w:val="00C46FA5"/>
    <w:rsid w:val="00C472F7"/>
    <w:rsid w:val="00C4763A"/>
    <w:rsid w:val="00C4781E"/>
    <w:rsid w:val="00C47DE1"/>
    <w:rsid w:val="00C51899"/>
    <w:rsid w:val="00C533C2"/>
    <w:rsid w:val="00C536AD"/>
    <w:rsid w:val="00C53A96"/>
    <w:rsid w:val="00C53AB3"/>
    <w:rsid w:val="00C53CBA"/>
    <w:rsid w:val="00C53E7B"/>
    <w:rsid w:val="00C544C1"/>
    <w:rsid w:val="00C55463"/>
    <w:rsid w:val="00C56AA7"/>
    <w:rsid w:val="00C57F94"/>
    <w:rsid w:val="00C606DE"/>
    <w:rsid w:val="00C60A72"/>
    <w:rsid w:val="00C60F3E"/>
    <w:rsid w:val="00C612E4"/>
    <w:rsid w:val="00C61ECD"/>
    <w:rsid w:val="00C62794"/>
    <w:rsid w:val="00C62981"/>
    <w:rsid w:val="00C62E03"/>
    <w:rsid w:val="00C62EAE"/>
    <w:rsid w:val="00C630B4"/>
    <w:rsid w:val="00C63961"/>
    <w:rsid w:val="00C63C0A"/>
    <w:rsid w:val="00C63F2A"/>
    <w:rsid w:val="00C645C7"/>
    <w:rsid w:val="00C651C8"/>
    <w:rsid w:val="00C652A5"/>
    <w:rsid w:val="00C65921"/>
    <w:rsid w:val="00C660A2"/>
    <w:rsid w:val="00C662DD"/>
    <w:rsid w:val="00C66719"/>
    <w:rsid w:val="00C66726"/>
    <w:rsid w:val="00C70700"/>
    <w:rsid w:val="00C707DA"/>
    <w:rsid w:val="00C70BF7"/>
    <w:rsid w:val="00C71258"/>
    <w:rsid w:val="00C7151A"/>
    <w:rsid w:val="00C71AAC"/>
    <w:rsid w:val="00C72907"/>
    <w:rsid w:val="00C73167"/>
    <w:rsid w:val="00C73601"/>
    <w:rsid w:val="00C7441E"/>
    <w:rsid w:val="00C7474E"/>
    <w:rsid w:val="00C7482A"/>
    <w:rsid w:val="00C753D8"/>
    <w:rsid w:val="00C75428"/>
    <w:rsid w:val="00C75885"/>
    <w:rsid w:val="00C75DC3"/>
    <w:rsid w:val="00C7635B"/>
    <w:rsid w:val="00C765C9"/>
    <w:rsid w:val="00C76AFF"/>
    <w:rsid w:val="00C778BA"/>
    <w:rsid w:val="00C77C4B"/>
    <w:rsid w:val="00C803AE"/>
    <w:rsid w:val="00C80EAB"/>
    <w:rsid w:val="00C8101C"/>
    <w:rsid w:val="00C8166A"/>
    <w:rsid w:val="00C819CF"/>
    <w:rsid w:val="00C8233F"/>
    <w:rsid w:val="00C823D4"/>
    <w:rsid w:val="00C829B5"/>
    <w:rsid w:val="00C82C83"/>
    <w:rsid w:val="00C83A4A"/>
    <w:rsid w:val="00C83C85"/>
    <w:rsid w:val="00C840CF"/>
    <w:rsid w:val="00C840FF"/>
    <w:rsid w:val="00C8524F"/>
    <w:rsid w:val="00C85A15"/>
    <w:rsid w:val="00C86271"/>
    <w:rsid w:val="00C86B87"/>
    <w:rsid w:val="00C909B9"/>
    <w:rsid w:val="00C90B89"/>
    <w:rsid w:val="00C90F3E"/>
    <w:rsid w:val="00C91DF2"/>
    <w:rsid w:val="00C92374"/>
    <w:rsid w:val="00C928EA"/>
    <w:rsid w:val="00C92B00"/>
    <w:rsid w:val="00C9327E"/>
    <w:rsid w:val="00C9345D"/>
    <w:rsid w:val="00C9351E"/>
    <w:rsid w:val="00C93549"/>
    <w:rsid w:val="00C93602"/>
    <w:rsid w:val="00C95D16"/>
    <w:rsid w:val="00C96047"/>
    <w:rsid w:val="00C960D2"/>
    <w:rsid w:val="00C96B4B"/>
    <w:rsid w:val="00C97781"/>
    <w:rsid w:val="00CA0768"/>
    <w:rsid w:val="00CA078A"/>
    <w:rsid w:val="00CA083D"/>
    <w:rsid w:val="00CA0EB7"/>
    <w:rsid w:val="00CA13F9"/>
    <w:rsid w:val="00CA1EE5"/>
    <w:rsid w:val="00CA207A"/>
    <w:rsid w:val="00CA2313"/>
    <w:rsid w:val="00CA3137"/>
    <w:rsid w:val="00CA31AA"/>
    <w:rsid w:val="00CA3807"/>
    <w:rsid w:val="00CA3B32"/>
    <w:rsid w:val="00CA3CA3"/>
    <w:rsid w:val="00CA4411"/>
    <w:rsid w:val="00CA468F"/>
    <w:rsid w:val="00CA476D"/>
    <w:rsid w:val="00CA4A4A"/>
    <w:rsid w:val="00CA4C4C"/>
    <w:rsid w:val="00CA5C5C"/>
    <w:rsid w:val="00CA64A2"/>
    <w:rsid w:val="00CA66D2"/>
    <w:rsid w:val="00CA6FF0"/>
    <w:rsid w:val="00CA71AF"/>
    <w:rsid w:val="00CA74D8"/>
    <w:rsid w:val="00CA76C7"/>
    <w:rsid w:val="00CA7A35"/>
    <w:rsid w:val="00CA7C6C"/>
    <w:rsid w:val="00CA7D44"/>
    <w:rsid w:val="00CB0E61"/>
    <w:rsid w:val="00CB1C09"/>
    <w:rsid w:val="00CB2275"/>
    <w:rsid w:val="00CB25F8"/>
    <w:rsid w:val="00CB3F4B"/>
    <w:rsid w:val="00CB456B"/>
    <w:rsid w:val="00CB489C"/>
    <w:rsid w:val="00CB48A2"/>
    <w:rsid w:val="00CB4A31"/>
    <w:rsid w:val="00CB5EB6"/>
    <w:rsid w:val="00CB5F1B"/>
    <w:rsid w:val="00CB5FC4"/>
    <w:rsid w:val="00CB6B3A"/>
    <w:rsid w:val="00CB707D"/>
    <w:rsid w:val="00CB76C4"/>
    <w:rsid w:val="00CB7A1C"/>
    <w:rsid w:val="00CB7B76"/>
    <w:rsid w:val="00CC01BD"/>
    <w:rsid w:val="00CC02F9"/>
    <w:rsid w:val="00CC07EB"/>
    <w:rsid w:val="00CC129A"/>
    <w:rsid w:val="00CC1349"/>
    <w:rsid w:val="00CC172F"/>
    <w:rsid w:val="00CC1911"/>
    <w:rsid w:val="00CC1AC2"/>
    <w:rsid w:val="00CC1F9E"/>
    <w:rsid w:val="00CC3397"/>
    <w:rsid w:val="00CC396F"/>
    <w:rsid w:val="00CC4660"/>
    <w:rsid w:val="00CC4EF3"/>
    <w:rsid w:val="00CC4F84"/>
    <w:rsid w:val="00CC51A2"/>
    <w:rsid w:val="00CC5683"/>
    <w:rsid w:val="00CC5863"/>
    <w:rsid w:val="00CC58DC"/>
    <w:rsid w:val="00CC5ACA"/>
    <w:rsid w:val="00CC5DF1"/>
    <w:rsid w:val="00CC60FB"/>
    <w:rsid w:val="00CC62FC"/>
    <w:rsid w:val="00CC67FE"/>
    <w:rsid w:val="00CC695F"/>
    <w:rsid w:val="00CC6A65"/>
    <w:rsid w:val="00CC7C8C"/>
    <w:rsid w:val="00CD05A8"/>
    <w:rsid w:val="00CD09C3"/>
    <w:rsid w:val="00CD0DEB"/>
    <w:rsid w:val="00CD1FB7"/>
    <w:rsid w:val="00CD348B"/>
    <w:rsid w:val="00CD3821"/>
    <w:rsid w:val="00CD44A4"/>
    <w:rsid w:val="00CD47DC"/>
    <w:rsid w:val="00CD4C33"/>
    <w:rsid w:val="00CD523C"/>
    <w:rsid w:val="00CD61E1"/>
    <w:rsid w:val="00CD7641"/>
    <w:rsid w:val="00CD7EEE"/>
    <w:rsid w:val="00CE08B2"/>
    <w:rsid w:val="00CE0FE9"/>
    <w:rsid w:val="00CE14DD"/>
    <w:rsid w:val="00CE16D7"/>
    <w:rsid w:val="00CE18F6"/>
    <w:rsid w:val="00CE1C8E"/>
    <w:rsid w:val="00CE1E0E"/>
    <w:rsid w:val="00CE2ABA"/>
    <w:rsid w:val="00CE3296"/>
    <w:rsid w:val="00CE37B5"/>
    <w:rsid w:val="00CE3C55"/>
    <w:rsid w:val="00CE3CC6"/>
    <w:rsid w:val="00CE45D1"/>
    <w:rsid w:val="00CE4BC6"/>
    <w:rsid w:val="00CE5AC2"/>
    <w:rsid w:val="00CE5EAD"/>
    <w:rsid w:val="00CE61DB"/>
    <w:rsid w:val="00CE6488"/>
    <w:rsid w:val="00CE66B2"/>
    <w:rsid w:val="00CE6974"/>
    <w:rsid w:val="00CE6B8A"/>
    <w:rsid w:val="00CE6C6C"/>
    <w:rsid w:val="00CE79CD"/>
    <w:rsid w:val="00CE7F76"/>
    <w:rsid w:val="00CE7FF5"/>
    <w:rsid w:val="00CF059B"/>
    <w:rsid w:val="00CF0632"/>
    <w:rsid w:val="00CF0925"/>
    <w:rsid w:val="00CF0939"/>
    <w:rsid w:val="00CF0C2C"/>
    <w:rsid w:val="00CF0DED"/>
    <w:rsid w:val="00CF131F"/>
    <w:rsid w:val="00CF16E0"/>
    <w:rsid w:val="00CF1914"/>
    <w:rsid w:val="00CF1D09"/>
    <w:rsid w:val="00CF1D85"/>
    <w:rsid w:val="00CF21D1"/>
    <w:rsid w:val="00CF268F"/>
    <w:rsid w:val="00CF3DD1"/>
    <w:rsid w:val="00CF4513"/>
    <w:rsid w:val="00CF4AB8"/>
    <w:rsid w:val="00CF4C92"/>
    <w:rsid w:val="00CF4D14"/>
    <w:rsid w:val="00CF4DA5"/>
    <w:rsid w:val="00CF5B41"/>
    <w:rsid w:val="00CF5BC2"/>
    <w:rsid w:val="00CF5BD8"/>
    <w:rsid w:val="00CF6088"/>
    <w:rsid w:val="00CF6B5F"/>
    <w:rsid w:val="00CF70C7"/>
    <w:rsid w:val="00CF7857"/>
    <w:rsid w:val="00D003B8"/>
    <w:rsid w:val="00D005B8"/>
    <w:rsid w:val="00D006BB"/>
    <w:rsid w:val="00D0099B"/>
    <w:rsid w:val="00D009D8"/>
    <w:rsid w:val="00D013AF"/>
    <w:rsid w:val="00D01533"/>
    <w:rsid w:val="00D01728"/>
    <w:rsid w:val="00D019E4"/>
    <w:rsid w:val="00D01AA6"/>
    <w:rsid w:val="00D01CD4"/>
    <w:rsid w:val="00D0212E"/>
    <w:rsid w:val="00D023E0"/>
    <w:rsid w:val="00D02F25"/>
    <w:rsid w:val="00D02FF0"/>
    <w:rsid w:val="00D038C0"/>
    <w:rsid w:val="00D0401E"/>
    <w:rsid w:val="00D040C4"/>
    <w:rsid w:val="00D04884"/>
    <w:rsid w:val="00D04AB9"/>
    <w:rsid w:val="00D04B72"/>
    <w:rsid w:val="00D07022"/>
    <w:rsid w:val="00D07495"/>
    <w:rsid w:val="00D0785A"/>
    <w:rsid w:val="00D07DA2"/>
    <w:rsid w:val="00D1059F"/>
    <w:rsid w:val="00D11027"/>
    <w:rsid w:val="00D1122D"/>
    <w:rsid w:val="00D11F08"/>
    <w:rsid w:val="00D12134"/>
    <w:rsid w:val="00D12555"/>
    <w:rsid w:val="00D1357D"/>
    <w:rsid w:val="00D13610"/>
    <w:rsid w:val="00D14EA2"/>
    <w:rsid w:val="00D1501F"/>
    <w:rsid w:val="00D164ED"/>
    <w:rsid w:val="00D16737"/>
    <w:rsid w:val="00D17347"/>
    <w:rsid w:val="00D17C99"/>
    <w:rsid w:val="00D20206"/>
    <w:rsid w:val="00D20251"/>
    <w:rsid w:val="00D20877"/>
    <w:rsid w:val="00D21010"/>
    <w:rsid w:val="00D21026"/>
    <w:rsid w:val="00D21311"/>
    <w:rsid w:val="00D2141B"/>
    <w:rsid w:val="00D215E6"/>
    <w:rsid w:val="00D2173B"/>
    <w:rsid w:val="00D223F7"/>
    <w:rsid w:val="00D2283C"/>
    <w:rsid w:val="00D22A06"/>
    <w:rsid w:val="00D22B2C"/>
    <w:rsid w:val="00D23205"/>
    <w:rsid w:val="00D23CA4"/>
    <w:rsid w:val="00D24847"/>
    <w:rsid w:val="00D2491A"/>
    <w:rsid w:val="00D2600A"/>
    <w:rsid w:val="00D26448"/>
    <w:rsid w:val="00D270EC"/>
    <w:rsid w:val="00D27803"/>
    <w:rsid w:val="00D27D42"/>
    <w:rsid w:val="00D27E24"/>
    <w:rsid w:val="00D307DD"/>
    <w:rsid w:val="00D309BB"/>
    <w:rsid w:val="00D30CD0"/>
    <w:rsid w:val="00D319EA"/>
    <w:rsid w:val="00D32873"/>
    <w:rsid w:val="00D33363"/>
    <w:rsid w:val="00D33BB1"/>
    <w:rsid w:val="00D33CA3"/>
    <w:rsid w:val="00D33D2A"/>
    <w:rsid w:val="00D34186"/>
    <w:rsid w:val="00D34587"/>
    <w:rsid w:val="00D34A2C"/>
    <w:rsid w:val="00D353C4"/>
    <w:rsid w:val="00D35635"/>
    <w:rsid w:val="00D35A55"/>
    <w:rsid w:val="00D360DE"/>
    <w:rsid w:val="00D36627"/>
    <w:rsid w:val="00D36869"/>
    <w:rsid w:val="00D36AEE"/>
    <w:rsid w:val="00D36E41"/>
    <w:rsid w:val="00D37B57"/>
    <w:rsid w:val="00D37DDB"/>
    <w:rsid w:val="00D401D6"/>
    <w:rsid w:val="00D404F9"/>
    <w:rsid w:val="00D405A9"/>
    <w:rsid w:val="00D40B27"/>
    <w:rsid w:val="00D416AC"/>
    <w:rsid w:val="00D41AFE"/>
    <w:rsid w:val="00D43040"/>
    <w:rsid w:val="00D43C1A"/>
    <w:rsid w:val="00D43F3E"/>
    <w:rsid w:val="00D443D0"/>
    <w:rsid w:val="00D4476B"/>
    <w:rsid w:val="00D4531E"/>
    <w:rsid w:val="00D45353"/>
    <w:rsid w:val="00D457F0"/>
    <w:rsid w:val="00D45889"/>
    <w:rsid w:val="00D46839"/>
    <w:rsid w:val="00D46944"/>
    <w:rsid w:val="00D4699C"/>
    <w:rsid w:val="00D46F3E"/>
    <w:rsid w:val="00D47952"/>
    <w:rsid w:val="00D479BC"/>
    <w:rsid w:val="00D47B0D"/>
    <w:rsid w:val="00D50494"/>
    <w:rsid w:val="00D50851"/>
    <w:rsid w:val="00D50E2C"/>
    <w:rsid w:val="00D5114D"/>
    <w:rsid w:val="00D51EC7"/>
    <w:rsid w:val="00D5232C"/>
    <w:rsid w:val="00D526FB"/>
    <w:rsid w:val="00D52CAB"/>
    <w:rsid w:val="00D52ECA"/>
    <w:rsid w:val="00D52FDD"/>
    <w:rsid w:val="00D53613"/>
    <w:rsid w:val="00D53EE4"/>
    <w:rsid w:val="00D542D0"/>
    <w:rsid w:val="00D5480D"/>
    <w:rsid w:val="00D55211"/>
    <w:rsid w:val="00D55A81"/>
    <w:rsid w:val="00D55DDB"/>
    <w:rsid w:val="00D56448"/>
    <w:rsid w:val="00D5666B"/>
    <w:rsid w:val="00D568FA"/>
    <w:rsid w:val="00D56D36"/>
    <w:rsid w:val="00D56D54"/>
    <w:rsid w:val="00D56E75"/>
    <w:rsid w:val="00D56EAF"/>
    <w:rsid w:val="00D572E3"/>
    <w:rsid w:val="00D5750B"/>
    <w:rsid w:val="00D57B14"/>
    <w:rsid w:val="00D57D4C"/>
    <w:rsid w:val="00D60425"/>
    <w:rsid w:val="00D604CF"/>
    <w:rsid w:val="00D60C1C"/>
    <w:rsid w:val="00D6240C"/>
    <w:rsid w:val="00D62601"/>
    <w:rsid w:val="00D62D2A"/>
    <w:rsid w:val="00D62F60"/>
    <w:rsid w:val="00D63F21"/>
    <w:rsid w:val="00D64494"/>
    <w:rsid w:val="00D645B6"/>
    <w:rsid w:val="00D64AF3"/>
    <w:rsid w:val="00D6589C"/>
    <w:rsid w:val="00D65986"/>
    <w:rsid w:val="00D6627F"/>
    <w:rsid w:val="00D66459"/>
    <w:rsid w:val="00D66469"/>
    <w:rsid w:val="00D6652F"/>
    <w:rsid w:val="00D66D80"/>
    <w:rsid w:val="00D673C4"/>
    <w:rsid w:val="00D67595"/>
    <w:rsid w:val="00D67B07"/>
    <w:rsid w:val="00D67C55"/>
    <w:rsid w:val="00D70899"/>
    <w:rsid w:val="00D71089"/>
    <w:rsid w:val="00D7129F"/>
    <w:rsid w:val="00D72078"/>
    <w:rsid w:val="00D722D2"/>
    <w:rsid w:val="00D72A9E"/>
    <w:rsid w:val="00D73364"/>
    <w:rsid w:val="00D73442"/>
    <w:rsid w:val="00D735E3"/>
    <w:rsid w:val="00D7371A"/>
    <w:rsid w:val="00D738D6"/>
    <w:rsid w:val="00D739E8"/>
    <w:rsid w:val="00D74778"/>
    <w:rsid w:val="00D74D1E"/>
    <w:rsid w:val="00D74DE4"/>
    <w:rsid w:val="00D75AFC"/>
    <w:rsid w:val="00D75B04"/>
    <w:rsid w:val="00D7612E"/>
    <w:rsid w:val="00D7691D"/>
    <w:rsid w:val="00D76D77"/>
    <w:rsid w:val="00D76E24"/>
    <w:rsid w:val="00D76FB5"/>
    <w:rsid w:val="00D77B18"/>
    <w:rsid w:val="00D77D82"/>
    <w:rsid w:val="00D80207"/>
    <w:rsid w:val="00D80E1E"/>
    <w:rsid w:val="00D80ECA"/>
    <w:rsid w:val="00D8106D"/>
    <w:rsid w:val="00D81983"/>
    <w:rsid w:val="00D82086"/>
    <w:rsid w:val="00D82232"/>
    <w:rsid w:val="00D82291"/>
    <w:rsid w:val="00D82735"/>
    <w:rsid w:val="00D827D3"/>
    <w:rsid w:val="00D828CA"/>
    <w:rsid w:val="00D82FB4"/>
    <w:rsid w:val="00D83CE2"/>
    <w:rsid w:val="00D84DC3"/>
    <w:rsid w:val="00D853B1"/>
    <w:rsid w:val="00D853C2"/>
    <w:rsid w:val="00D855A7"/>
    <w:rsid w:val="00D85B41"/>
    <w:rsid w:val="00D86CEC"/>
    <w:rsid w:val="00D87B7F"/>
    <w:rsid w:val="00D90A0D"/>
    <w:rsid w:val="00D9109C"/>
    <w:rsid w:val="00D91955"/>
    <w:rsid w:val="00D91EAB"/>
    <w:rsid w:val="00D92A7A"/>
    <w:rsid w:val="00D92E8A"/>
    <w:rsid w:val="00D92F99"/>
    <w:rsid w:val="00D93623"/>
    <w:rsid w:val="00D940DD"/>
    <w:rsid w:val="00D94128"/>
    <w:rsid w:val="00D95001"/>
    <w:rsid w:val="00D95499"/>
    <w:rsid w:val="00D956BA"/>
    <w:rsid w:val="00D9588C"/>
    <w:rsid w:val="00D95D82"/>
    <w:rsid w:val="00D9762A"/>
    <w:rsid w:val="00D9762F"/>
    <w:rsid w:val="00D97800"/>
    <w:rsid w:val="00DA095A"/>
    <w:rsid w:val="00DA096F"/>
    <w:rsid w:val="00DA0CF2"/>
    <w:rsid w:val="00DA0D0C"/>
    <w:rsid w:val="00DA0EE4"/>
    <w:rsid w:val="00DA1128"/>
    <w:rsid w:val="00DA1ABF"/>
    <w:rsid w:val="00DA1B24"/>
    <w:rsid w:val="00DA1F4F"/>
    <w:rsid w:val="00DA2EAB"/>
    <w:rsid w:val="00DA3275"/>
    <w:rsid w:val="00DA3F77"/>
    <w:rsid w:val="00DA4476"/>
    <w:rsid w:val="00DA4CB5"/>
    <w:rsid w:val="00DA4D6A"/>
    <w:rsid w:val="00DA5A41"/>
    <w:rsid w:val="00DA5B03"/>
    <w:rsid w:val="00DA5B45"/>
    <w:rsid w:val="00DA5DD8"/>
    <w:rsid w:val="00DA5FB4"/>
    <w:rsid w:val="00DA628E"/>
    <w:rsid w:val="00DA6673"/>
    <w:rsid w:val="00DA7215"/>
    <w:rsid w:val="00DA7C59"/>
    <w:rsid w:val="00DA7D96"/>
    <w:rsid w:val="00DB03E6"/>
    <w:rsid w:val="00DB05C7"/>
    <w:rsid w:val="00DB1634"/>
    <w:rsid w:val="00DB1EB8"/>
    <w:rsid w:val="00DB201D"/>
    <w:rsid w:val="00DB29DE"/>
    <w:rsid w:val="00DB2CDF"/>
    <w:rsid w:val="00DB302E"/>
    <w:rsid w:val="00DB3740"/>
    <w:rsid w:val="00DB3CC8"/>
    <w:rsid w:val="00DB4610"/>
    <w:rsid w:val="00DB50DC"/>
    <w:rsid w:val="00DB5C59"/>
    <w:rsid w:val="00DB5E67"/>
    <w:rsid w:val="00DB6301"/>
    <w:rsid w:val="00DB639F"/>
    <w:rsid w:val="00DB7BBB"/>
    <w:rsid w:val="00DC00A3"/>
    <w:rsid w:val="00DC021E"/>
    <w:rsid w:val="00DC0C4C"/>
    <w:rsid w:val="00DC1363"/>
    <w:rsid w:val="00DC1CD0"/>
    <w:rsid w:val="00DC310F"/>
    <w:rsid w:val="00DC35F5"/>
    <w:rsid w:val="00DC43B3"/>
    <w:rsid w:val="00DC4BBF"/>
    <w:rsid w:val="00DC5742"/>
    <w:rsid w:val="00DC5F43"/>
    <w:rsid w:val="00DC6184"/>
    <w:rsid w:val="00DC65C9"/>
    <w:rsid w:val="00DC6BDE"/>
    <w:rsid w:val="00DC7045"/>
    <w:rsid w:val="00DC7824"/>
    <w:rsid w:val="00DC7A15"/>
    <w:rsid w:val="00DC7D37"/>
    <w:rsid w:val="00DD0057"/>
    <w:rsid w:val="00DD0EE2"/>
    <w:rsid w:val="00DD166E"/>
    <w:rsid w:val="00DD191E"/>
    <w:rsid w:val="00DD1B6B"/>
    <w:rsid w:val="00DD2680"/>
    <w:rsid w:val="00DD2979"/>
    <w:rsid w:val="00DD310A"/>
    <w:rsid w:val="00DD38A9"/>
    <w:rsid w:val="00DD3C9A"/>
    <w:rsid w:val="00DD3FA2"/>
    <w:rsid w:val="00DD4B45"/>
    <w:rsid w:val="00DD5653"/>
    <w:rsid w:val="00DD5BEC"/>
    <w:rsid w:val="00DD6010"/>
    <w:rsid w:val="00DD67E3"/>
    <w:rsid w:val="00DD7198"/>
    <w:rsid w:val="00DD734B"/>
    <w:rsid w:val="00DE056B"/>
    <w:rsid w:val="00DE0864"/>
    <w:rsid w:val="00DE1694"/>
    <w:rsid w:val="00DE172C"/>
    <w:rsid w:val="00DE1AFA"/>
    <w:rsid w:val="00DE2C8B"/>
    <w:rsid w:val="00DE2D7A"/>
    <w:rsid w:val="00DE393F"/>
    <w:rsid w:val="00DE39D9"/>
    <w:rsid w:val="00DE40BD"/>
    <w:rsid w:val="00DE5276"/>
    <w:rsid w:val="00DE589E"/>
    <w:rsid w:val="00DE612B"/>
    <w:rsid w:val="00DE64D6"/>
    <w:rsid w:val="00DF0B66"/>
    <w:rsid w:val="00DF1095"/>
    <w:rsid w:val="00DF1102"/>
    <w:rsid w:val="00DF1CE6"/>
    <w:rsid w:val="00DF1D8F"/>
    <w:rsid w:val="00DF2103"/>
    <w:rsid w:val="00DF2A7A"/>
    <w:rsid w:val="00DF2B64"/>
    <w:rsid w:val="00DF314B"/>
    <w:rsid w:val="00DF323D"/>
    <w:rsid w:val="00DF3A01"/>
    <w:rsid w:val="00DF3DEC"/>
    <w:rsid w:val="00DF3EE1"/>
    <w:rsid w:val="00DF43C4"/>
    <w:rsid w:val="00DF46D3"/>
    <w:rsid w:val="00DF55E0"/>
    <w:rsid w:val="00DF5C13"/>
    <w:rsid w:val="00DF6DCE"/>
    <w:rsid w:val="00DF6E6E"/>
    <w:rsid w:val="00DF7BAC"/>
    <w:rsid w:val="00E0032E"/>
    <w:rsid w:val="00E0050A"/>
    <w:rsid w:val="00E0073B"/>
    <w:rsid w:val="00E00748"/>
    <w:rsid w:val="00E00B68"/>
    <w:rsid w:val="00E00DF4"/>
    <w:rsid w:val="00E01034"/>
    <w:rsid w:val="00E02440"/>
    <w:rsid w:val="00E02860"/>
    <w:rsid w:val="00E03373"/>
    <w:rsid w:val="00E0370E"/>
    <w:rsid w:val="00E038C9"/>
    <w:rsid w:val="00E0445D"/>
    <w:rsid w:val="00E04A38"/>
    <w:rsid w:val="00E04D08"/>
    <w:rsid w:val="00E070D3"/>
    <w:rsid w:val="00E079A5"/>
    <w:rsid w:val="00E07D3D"/>
    <w:rsid w:val="00E07E7B"/>
    <w:rsid w:val="00E10175"/>
    <w:rsid w:val="00E103BF"/>
    <w:rsid w:val="00E10475"/>
    <w:rsid w:val="00E10525"/>
    <w:rsid w:val="00E10949"/>
    <w:rsid w:val="00E10983"/>
    <w:rsid w:val="00E10E83"/>
    <w:rsid w:val="00E119C4"/>
    <w:rsid w:val="00E11A87"/>
    <w:rsid w:val="00E1216E"/>
    <w:rsid w:val="00E12A2F"/>
    <w:rsid w:val="00E13573"/>
    <w:rsid w:val="00E13D1F"/>
    <w:rsid w:val="00E1466A"/>
    <w:rsid w:val="00E1549E"/>
    <w:rsid w:val="00E15504"/>
    <w:rsid w:val="00E15699"/>
    <w:rsid w:val="00E157A0"/>
    <w:rsid w:val="00E15969"/>
    <w:rsid w:val="00E16D51"/>
    <w:rsid w:val="00E16ED5"/>
    <w:rsid w:val="00E17062"/>
    <w:rsid w:val="00E17914"/>
    <w:rsid w:val="00E17B7E"/>
    <w:rsid w:val="00E20084"/>
    <w:rsid w:val="00E20A3E"/>
    <w:rsid w:val="00E217D3"/>
    <w:rsid w:val="00E22330"/>
    <w:rsid w:val="00E23E4D"/>
    <w:rsid w:val="00E24102"/>
    <w:rsid w:val="00E251C2"/>
    <w:rsid w:val="00E257DF"/>
    <w:rsid w:val="00E25A7B"/>
    <w:rsid w:val="00E262AC"/>
    <w:rsid w:val="00E263E1"/>
    <w:rsid w:val="00E2644E"/>
    <w:rsid w:val="00E27A1E"/>
    <w:rsid w:val="00E27C71"/>
    <w:rsid w:val="00E3053F"/>
    <w:rsid w:val="00E3096D"/>
    <w:rsid w:val="00E30EC8"/>
    <w:rsid w:val="00E3103F"/>
    <w:rsid w:val="00E31331"/>
    <w:rsid w:val="00E31773"/>
    <w:rsid w:val="00E318C2"/>
    <w:rsid w:val="00E3262D"/>
    <w:rsid w:val="00E3277B"/>
    <w:rsid w:val="00E32994"/>
    <w:rsid w:val="00E32C25"/>
    <w:rsid w:val="00E33236"/>
    <w:rsid w:val="00E336E8"/>
    <w:rsid w:val="00E34163"/>
    <w:rsid w:val="00E34560"/>
    <w:rsid w:val="00E345F4"/>
    <w:rsid w:val="00E34976"/>
    <w:rsid w:val="00E34994"/>
    <w:rsid w:val="00E358AE"/>
    <w:rsid w:val="00E36194"/>
    <w:rsid w:val="00E36346"/>
    <w:rsid w:val="00E36A3F"/>
    <w:rsid w:val="00E375C6"/>
    <w:rsid w:val="00E37B02"/>
    <w:rsid w:val="00E40282"/>
    <w:rsid w:val="00E40458"/>
    <w:rsid w:val="00E40463"/>
    <w:rsid w:val="00E405E1"/>
    <w:rsid w:val="00E406A9"/>
    <w:rsid w:val="00E40DE4"/>
    <w:rsid w:val="00E415AA"/>
    <w:rsid w:val="00E41D1D"/>
    <w:rsid w:val="00E431E6"/>
    <w:rsid w:val="00E439BB"/>
    <w:rsid w:val="00E44629"/>
    <w:rsid w:val="00E44F1E"/>
    <w:rsid w:val="00E45344"/>
    <w:rsid w:val="00E457FB"/>
    <w:rsid w:val="00E4626E"/>
    <w:rsid w:val="00E5022F"/>
    <w:rsid w:val="00E50685"/>
    <w:rsid w:val="00E50D48"/>
    <w:rsid w:val="00E50EE1"/>
    <w:rsid w:val="00E51617"/>
    <w:rsid w:val="00E519FC"/>
    <w:rsid w:val="00E52244"/>
    <w:rsid w:val="00E52706"/>
    <w:rsid w:val="00E5273E"/>
    <w:rsid w:val="00E527AB"/>
    <w:rsid w:val="00E52B05"/>
    <w:rsid w:val="00E536FB"/>
    <w:rsid w:val="00E537DC"/>
    <w:rsid w:val="00E53CCC"/>
    <w:rsid w:val="00E53F51"/>
    <w:rsid w:val="00E5469A"/>
    <w:rsid w:val="00E54C40"/>
    <w:rsid w:val="00E55A8D"/>
    <w:rsid w:val="00E55F04"/>
    <w:rsid w:val="00E56402"/>
    <w:rsid w:val="00E5657B"/>
    <w:rsid w:val="00E56723"/>
    <w:rsid w:val="00E57A3A"/>
    <w:rsid w:val="00E57DB6"/>
    <w:rsid w:val="00E600D2"/>
    <w:rsid w:val="00E60299"/>
    <w:rsid w:val="00E605CB"/>
    <w:rsid w:val="00E60C5F"/>
    <w:rsid w:val="00E610A4"/>
    <w:rsid w:val="00E62136"/>
    <w:rsid w:val="00E62634"/>
    <w:rsid w:val="00E62664"/>
    <w:rsid w:val="00E6297E"/>
    <w:rsid w:val="00E6298E"/>
    <w:rsid w:val="00E6358F"/>
    <w:rsid w:val="00E63E1E"/>
    <w:rsid w:val="00E64221"/>
    <w:rsid w:val="00E64524"/>
    <w:rsid w:val="00E65A41"/>
    <w:rsid w:val="00E66B7D"/>
    <w:rsid w:val="00E66D8D"/>
    <w:rsid w:val="00E676AE"/>
    <w:rsid w:val="00E6777A"/>
    <w:rsid w:val="00E67BC3"/>
    <w:rsid w:val="00E7009E"/>
    <w:rsid w:val="00E707ED"/>
    <w:rsid w:val="00E71679"/>
    <w:rsid w:val="00E72393"/>
    <w:rsid w:val="00E72798"/>
    <w:rsid w:val="00E73B1A"/>
    <w:rsid w:val="00E73E27"/>
    <w:rsid w:val="00E742FC"/>
    <w:rsid w:val="00E74573"/>
    <w:rsid w:val="00E75047"/>
    <w:rsid w:val="00E750B4"/>
    <w:rsid w:val="00E76C23"/>
    <w:rsid w:val="00E77244"/>
    <w:rsid w:val="00E778E0"/>
    <w:rsid w:val="00E77978"/>
    <w:rsid w:val="00E80534"/>
    <w:rsid w:val="00E80684"/>
    <w:rsid w:val="00E80B4B"/>
    <w:rsid w:val="00E80CE9"/>
    <w:rsid w:val="00E80E0D"/>
    <w:rsid w:val="00E818FB"/>
    <w:rsid w:val="00E81A28"/>
    <w:rsid w:val="00E82114"/>
    <w:rsid w:val="00E827EE"/>
    <w:rsid w:val="00E83283"/>
    <w:rsid w:val="00E83308"/>
    <w:rsid w:val="00E83B87"/>
    <w:rsid w:val="00E841D7"/>
    <w:rsid w:val="00E853FE"/>
    <w:rsid w:val="00E8568A"/>
    <w:rsid w:val="00E85C31"/>
    <w:rsid w:val="00E85F02"/>
    <w:rsid w:val="00E86064"/>
    <w:rsid w:val="00E860D5"/>
    <w:rsid w:val="00E86840"/>
    <w:rsid w:val="00E86A55"/>
    <w:rsid w:val="00E871DE"/>
    <w:rsid w:val="00E90077"/>
    <w:rsid w:val="00E9104A"/>
    <w:rsid w:val="00E9122C"/>
    <w:rsid w:val="00E91385"/>
    <w:rsid w:val="00E91B77"/>
    <w:rsid w:val="00E923B2"/>
    <w:rsid w:val="00E923E5"/>
    <w:rsid w:val="00E92710"/>
    <w:rsid w:val="00E934CE"/>
    <w:rsid w:val="00E938DD"/>
    <w:rsid w:val="00E9398A"/>
    <w:rsid w:val="00E93DA7"/>
    <w:rsid w:val="00E93F25"/>
    <w:rsid w:val="00E946CC"/>
    <w:rsid w:val="00E94FA1"/>
    <w:rsid w:val="00E95234"/>
    <w:rsid w:val="00E953EE"/>
    <w:rsid w:val="00E95644"/>
    <w:rsid w:val="00E95A78"/>
    <w:rsid w:val="00E962E8"/>
    <w:rsid w:val="00E96599"/>
    <w:rsid w:val="00E969CC"/>
    <w:rsid w:val="00E96DA5"/>
    <w:rsid w:val="00E96F5F"/>
    <w:rsid w:val="00E97F83"/>
    <w:rsid w:val="00EA0139"/>
    <w:rsid w:val="00EA0D9E"/>
    <w:rsid w:val="00EA10B4"/>
    <w:rsid w:val="00EA1E18"/>
    <w:rsid w:val="00EA260E"/>
    <w:rsid w:val="00EA27B2"/>
    <w:rsid w:val="00EA306E"/>
    <w:rsid w:val="00EA30B2"/>
    <w:rsid w:val="00EA3153"/>
    <w:rsid w:val="00EA379E"/>
    <w:rsid w:val="00EA5379"/>
    <w:rsid w:val="00EA5803"/>
    <w:rsid w:val="00EA5C80"/>
    <w:rsid w:val="00EA6236"/>
    <w:rsid w:val="00EA71AF"/>
    <w:rsid w:val="00EB1D05"/>
    <w:rsid w:val="00EB1E94"/>
    <w:rsid w:val="00EB1F46"/>
    <w:rsid w:val="00EB265D"/>
    <w:rsid w:val="00EB27A7"/>
    <w:rsid w:val="00EB28D7"/>
    <w:rsid w:val="00EB385D"/>
    <w:rsid w:val="00EB3B3A"/>
    <w:rsid w:val="00EB51AE"/>
    <w:rsid w:val="00EB558C"/>
    <w:rsid w:val="00EB5831"/>
    <w:rsid w:val="00EB6579"/>
    <w:rsid w:val="00EB69F5"/>
    <w:rsid w:val="00EB7D8F"/>
    <w:rsid w:val="00EC007A"/>
    <w:rsid w:val="00EC12E9"/>
    <w:rsid w:val="00EC22A6"/>
    <w:rsid w:val="00EC2531"/>
    <w:rsid w:val="00EC302E"/>
    <w:rsid w:val="00EC3495"/>
    <w:rsid w:val="00EC3578"/>
    <w:rsid w:val="00EC3E8D"/>
    <w:rsid w:val="00EC3FFE"/>
    <w:rsid w:val="00EC42E3"/>
    <w:rsid w:val="00EC5339"/>
    <w:rsid w:val="00EC58DF"/>
    <w:rsid w:val="00EC59F7"/>
    <w:rsid w:val="00EC6123"/>
    <w:rsid w:val="00EC6691"/>
    <w:rsid w:val="00EC7C91"/>
    <w:rsid w:val="00EC7FA0"/>
    <w:rsid w:val="00ED0061"/>
    <w:rsid w:val="00ED0335"/>
    <w:rsid w:val="00ED048E"/>
    <w:rsid w:val="00ED06AF"/>
    <w:rsid w:val="00ED0B59"/>
    <w:rsid w:val="00ED1098"/>
    <w:rsid w:val="00ED12DD"/>
    <w:rsid w:val="00ED2A0E"/>
    <w:rsid w:val="00ED2A57"/>
    <w:rsid w:val="00ED2B9B"/>
    <w:rsid w:val="00ED2C09"/>
    <w:rsid w:val="00ED2C99"/>
    <w:rsid w:val="00ED38E8"/>
    <w:rsid w:val="00ED3DC0"/>
    <w:rsid w:val="00ED4AA0"/>
    <w:rsid w:val="00ED536F"/>
    <w:rsid w:val="00ED5B4F"/>
    <w:rsid w:val="00ED60C8"/>
    <w:rsid w:val="00ED6D8A"/>
    <w:rsid w:val="00ED7A5B"/>
    <w:rsid w:val="00EE0C3C"/>
    <w:rsid w:val="00EE153C"/>
    <w:rsid w:val="00EE220F"/>
    <w:rsid w:val="00EE2894"/>
    <w:rsid w:val="00EE4348"/>
    <w:rsid w:val="00EE4746"/>
    <w:rsid w:val="00EE4C8D"/>
    <w:rsid w:val="00EE4D2E"/>
    <w:rsid w:val="00EE5076"/>
    <w:rsid w:val="00EE5EDE"/>
    <w:rsid w:val="00EE61DD"/>
    <w:rsid w:val="00EE62F4"/>
    <w:rsid w:val="00EE6B01"/>
    <w:rsid w:val="00EE6CF3"/>
    <w:rsid w:val="00EE732B"/>
    <w:rsid w:val="00EF090A"/>
    <w:rsid w:val="00EF119A"/>
    <w:rsid w:val="00EF1A7F"/>
    <w:rsid w:val="00EF248E"/>
    <w:rsid w:val="00EF2BD6"/>
    <w:rsid w:val="00EF348D"/>
    <w:rsid w:val="00EF43B3"/>
    <w:rsid w:val="00EF521D"/>
    <w:rsid w:val="00EF537D"/>
    <w:rsid w:val="00EF5EF3"/>
    <w:rsid w:val="00EF69D0"/>
    <w:rsid w:val="00EF6D4B"/>
    <w:rsid w:val="00EF7C7B"/>
    <w:rsid w:val="00F0024B"/>
    <w:rsid w:val="00F003EC"/>
    <w:rsid w:val="00F00698"/>
    <w:rsid w:val="00F00AA6"/>
    <w:rsid w:val="00F00E72"/>
    <w:rsid w:val="00F01F61"/>
    <w:rsid w:val="00F0285C"/>
    <w:rsid w:val="00F02F1A"/>
    <w:rsid w:val="00F03478"/>
    <w:rsid w:val="00F047CF"/>
    <w:rsid w:val="00F05544"/>
    <w:rsid w:val="00F05D06"/>
    <w:rsid w:val="00F0609F"/>
    <w:rsid w:val="00F06279"/>
    <w:rsid w:val="00F06C74"/>
    <w:rsid w:val="00F07240"/>
    <w:rsid w:val="00F07464"/>
    <w:rsid w:val="00F076D4"/>
    <w:rsid w:val="00F079F5"/>
    <w:rsid w:val="00F079F9"/>
    <w:rsid w:val="00F07B11"/>
    <w:rsid w:val="00F07F7A"/>
    <w:rsid w:val="00F10150"/>
    <w:rsid w:val="00F11071"/>
    <w:rsid w:val="00F11845"/>
    <w:rsid w:val="00F11B6B"/>
    <w:rsid w:val="00F12250"/>
    <w:rsid w:val="00F123B1"/>
    <w:rsid w:val="00F128CA"/>
    <w:rsid w:val="00F12D67"/>
    <w:rsid w:val="00F130DE"/>
    <w:rsid w:val="00F13B57"/>
    <w:rsid w:val="00F13FD4"/>
    <w:rsid w:val="00F145D5"/>
    <w:rsid w:val="00F14793"/>
    <w:rsid w:val="00F15543"/>
    <w:rsid w:val="00F1645E"/>
    <w:rsid w:val="00F16A15"/>
    <w:rsid w:val="00F16E10"/>
    <w:rsid w:val="00F16E3D"/>
    <w:rsid w:val="00F17E18"/>
    <w:rsid w:val="00F20048"/>
    <w:rsid w:val="00F20495"/>
    <w:rsid w:val="00F20861"/>
    <w:rsid w:val="00F21224"/>
    <w:rsid w:val="00F21FE5"/>
    <w:rsid w:val="00F225E8"/>
    <w:rsid w:val="00F2281B"/>
    <w:rsid w:val="00F231D8"/>
    <w:rsid w:val="00F234E8"/>
    <w:rsid w:val="00F23BFC"/>
    <w:rsid w:val="00F23EDC"/>
    <w:rsid w:val="00F24589"/>
    <w:rsid w:val="00F24D89"/>
    <w:rsid w:val="00F25786"/>
    <w:rsid w:val="00F25ACE"/>
    <w:rsid w:val="00F2624C"/>
    <w:rsid w:val="00F263E4"/>
    <w:rsid w:val="00F2679F"/>
    <w:rsid w:val="00F270C2"/>
    <w:rsid w:val="00F2765E"/>
    <w:rsid w:val="00F27660"/>
    <w:rsid w:val="00F27728"/>
    <w:rsid w:val="00F27B99"/>
    <w:rsid w:val="00F305C3"/>
    <w:rsid w:val="00F3076D"/>
    <w:rsid w:val="00F3096D"/>
    <w:rsid w:val="00F30B0A"/>
    <w:rsid w:val="00F31316"/>
    <w:rsid w:val="00F31845"/>
    <w:rsid w:val="00F31BB0"/>
    <w:rsid w:val="00F31D8F"/>
    <w:rsid w:val="00F3205D"/>
    <w:rsid w:val="00F32B5C"/>
    <w:rsid w:val="00F335E3"/>
    <w:rsid w:val="00F3361F"/>
    <w:rsid w:val="00F3381F"/>
    <w:rsid w:val="00F34CF3"/>
    <w:rsid w:val="00F35298"/>
    <w:rsid w:val="00F35A1D"/>
    <w:rsid w:val="00F36DB9"/>
    <w:rsid w:val="00F3755A"/>
    <w:rsid w:val="00F379FB"/>
    <w:rsid w:val="00F37FF6"/>
    <w:rsid w:val="00F4096D"/>
    <w:rsid w:val="00F41A07"/>
    <w:rsid w:val="00F41C4B"/>
    <w:rsid w:val="00F41DD6"/>
    <w:rsid w:val="00F42540"/>
    <w:rsid w:val="00F434BC"/>
    <w:rsid w:val="00F43B2A"/>
    <w:rsid w:val="00F4456E"/>
    <w:rsid w:val="00F44627"/>
    <w:rsid w:val="00F447DF"/>
    <w:rsid w:val="00F44846"/>
    <w:rsid w:val="00F4489C"/>
    <w:rsid w:val="00F44A2D"/>
    <w:rsid w:val="00F44F8D"/>
    <w:rsid w:val="00F46092"/>
    <w:rsid w:val="00F4635E"/>
    <w:rsid w:val="00F467C7"/>
    <w:rsid w:val="00F47037"/>
    <w:rsid w:val="00F47206"/>
    <w:rsid w:val="00F4735F"/>
    <w:rsid w:val="00F5008D"/>
    <w:rsid w:val="00F502FC"/>
    <w:rsid w:val="00F5074C"/>
    <w:rsid w:val="00F50C2C"/>
    <w:rsid w:val="00F50D55"/>
    <w:rsid w:val="00F51363"/>
    <w:rsid w:val="00F51422"/>
    <w:rsid w:val="00F52231"/>
    <w:rsid w:val="00F523F0"/>
    <w:rsid w:val="00F525B1"/>
    <w:rsid w:val="00F53503"/>
    <w:rsid w:val="00F53E72"/>
    <w:rsid w:val="00F54492"/>
    <w:rsid w:val="00F54C9D"/>
    <w:rsid w:val="00F5569E"/>
    <w:rsid w:val="00F55DF2"/>
    <w:rsid w:val="00F56B89"/>
    <w:rsid w:val="00F57954"/>
    <w:rsid w:val="00F604F8"/>
    <w:rsid w:val="00F60E16"/>
    <w:rsid w:val="00F61E2A"/>
    <w:rsid w:val="00F61FD3"/>
    <w:rsid w:val="00F622B2"/>
    <w:rsid w:val="00F62D1C"/>
    <w:rsid w:val="00F6336A"/>
    <w:rsid w:val="00F635C9"/>
    <w:rsid w:val="00F64BD1"/>
    <w:rsid w:val="00F64D4F"/>
    <w:rsid w:val="00F65B34"/>
    <w:rsid w:val="00F65CEB"/>
    <w:rsid w:val="00F65D2B"/>
    <w:rsid w:val="00F6627C"/>
    <w:rsid w:val="00F6653F"/>
    <w:rsid w:val="00F66A30"/>
    <w:rsid w:val="00F671F6"/>
    <w:rsid w:val="00F67405"/>
    <w:rsid w:val="00F6775E"/>
    <w:rsid w:val="00F71069"/>
    <w:rsid w:val="00F712C3"/>
    <w:rsid w:val="00F717CA"/>
    <w:rsid w:val="00F71C3C"/>
    <w:rsid w:val="00F728AE"/>
    <w:rsid w:val="00F72DD4"/>
    <w:rsid w:val="00F7358C"/>
    <w:rsid w:val="00F739D3"/>
    <w:rsid w:val="00F73A1C"/>
    <w:rsid w:val="00F73C63"/>
    <w:rsid w:val="00F73CF2"/>
    <w:rsid w:val="00F73F14"/>
    <w:rsid w:val="00F742A5"/>
    <w:rsid w:val="00F74345"/>
    <w:rsid w:val="00F747D3"/>
    <w:rsid w:val="00F74E8E"/>
    <w:rsid w:val="00F74F48"/>
    <w:rsid w:val="00F76966"/>
    <w:rsid w:val="00F76CD4"/>
    <w:rsid w:val="00F76EF8"/>
    <w:rsid w:val="00F801DC"/>
    <w:rsid w:val="00F8032A"/>
    <w:rsid w:val="00F804EB"/>
    <w:rsid w:val="00F80BEF"/>
    <w:rsid w:val="00F8100A"/>
    <w:rsid w:val="00F81827"/>
    <w:rsid w:val="00F818E0"/>
    <w:rsid w:val="00F81A93"/>
    <w:rsid w:val="00F821B6"/>
    <w:rsid w:val="00F82826"/>
    <w:rsid w:val="00F8336B"/>
    <w:rsid w:val="00F834D0"/>
    <w:rsid w:val="00F8434D"/>
    <w:rsid w:val="00F84BD5"/>
    <w:rsid w:val="00F84E0B"/>
    <w:rsid w:val="00F85B4B"/>
    <w:rsid w:val="00F861B7"/>
    <w:rsid w:val="00F861EE"/>
    <w:rsid w:val="00F86315"/>
    <w:rsid w:val="00F86878"/>
    <w:rsid w:val="00F86F70"/>
    <w:rsid w:val="00F87072"/>
    <w:rsid w:val="00F87719"/>
    <w:rsid w:val="00F87AF8"/>
    <w:rsid w:val="00F900E2"/>
    <w:rsid w:val="00F901D0"/>
    <w:rsid w:val="00F91336"/>
    <w:rsid w:val="00F91B11"/>
    <w:rsid w:val="00F9231E"/>
    <w:rsid w:val="00F92641"/>
    <w:rsid w:val="00F93C30"/>
    <w:rsid w:val="00F943FA"/>
    <w:rsid w:val="00F95456"/>
    <w:rsid w:val="00F95D4F"/>
    <w:rsid w:val="00F961F8"/>
    <w:rsid w:val="00F964A8"/>
    <w:rsid w:val="00F967C0"/>
    <w:rsid w:val="00F96E2A"/>
    <w:rsid w:val="00F975DF"/>
    <w:rsid w:val="00FA0308"/>
    <w:rsid w:val="00FA0932"/>
    <w:rsid w:val="00FA0D48"/>
    <w:rsid w:val="00FA191D"/>
    <w:rsid w:val="00FA287E"/>
    <w:rsid w:val="00FA2F91"/>
    <w:rsid w:val="00FA31D1"/>
    <w:rsid w:val="00FA349A"/>
    <w:rsid w:val="00FA4160"/>
    <w:rsid w:val="00FA4553"/>
    <w:rsid w:val="00FA4805"/>
    <w:rsid w:val="00FA4D29"/>
    <w:rsid w:val="00FA530C"/>
    <w:rsid w:val="00FA607D"/>
    <w:rsid w:val="00FA62BC"/>
    <w:rsid w:val="00FA6556"/>
    <w:rsid w:val="00FA6ACD"/>
    <w:rsid w:val="00FA7085"/>
    <w:rsid w:val="00FA7C19"/>
    <w:rsid w:val="00FA7C96"/>
    <w:rsid w:val="00FA7DAB"/>
    <w:rsid w:val="00FA7E67"/>
    <w:rsid w:val="00FB0A60"/>
    <w:rsid w:val="00FB0B5D"/>
    <w:rsid w:val="00FB0CE6"/>
    <w:rsid w:val="00FB0D71"/>
    <w:rsid w:val="00FB0D98"/>
    <w:rsid w:val="00FB0FCE"/>
    <w:rsid w:val="00FB1143"/>
    <w:rsid w:val="00FB115F"/>
    <w:rsid w:val="00FB1342"/>
    <w:rsid w:val="00FB1380"/>
    <w:rsid w:val="00FB1FE2"/>
    <w:rsid w:val="00FB2062"/>
    <w:rsid w:val="00FB21C8"/>
    <w:rsid w:val="00FB223D"/>
    <w:rsid w:val="00FB22D6"/>
    <w:rsid w:val="00FB237B"/>
    <w:rsid w:val="00FB2636"/>
    <w:rsid w:val="00FB3061"/>
    <w:rsid w:val="00FB3B1F"/>
    <w:rsid w:val="00FB4A71"/>
    <w:rsid w:val="00FB4B1E"/>
    <w:rsid w:val="00FB4BB8"/>
    <w:rsid w:val="00FB4CA5"/>
    <w:rsid w:val="00FB5FA1"/>
    <w:rsid w:val="00FB67F9"/>
    <w:rsid w:val="00FB6909"/>
    <w:rsid w:val="00FB6C20"/>
    <w:rsid w:val="00FB785F"/>
    <w:rsid w:val="00FB7F0A"/>
    <w:rsid w:val="00FC149C"/>
    <w:rsid w:val="00FC199A"/>
    <w:rsid w:val="00FC2C77"/>
    <w:rsid w:val="00FC36A3"/>
    <w:rsid w:val="00FC39C9"/>
    <w:rsid w:val="00FC3CDD"/>
    <w:rsid w:val="00FC3E2B"/>
    <w:rsid w:val="00FC3EB2"/>
    <w:rsid w:val="00FC4750"/>
    <w:rsid w:val="00FC4872"/>
    <w:rsid w:val="00FC4912"/>
    <w:rsid w:val="00FC4EC6"/>
    <w:rsid w:val="00FC53AB"/>
    <w:rsid w:val="00FC5D82"/>
    <w:rsid w:val="00FC5EFE"/>
    <w:rsid w:val="00FC6157"/>
    <w:rsid w:val="00FC63C4"/>
    <w:rsid w:val="00FC6C03"/>
    <w:rsid w:val="00FC6D6A"/>
    <w:rsid w:val="00FC75C6"/>
    <w:rsid w:val="00FC77BD"/>
    <w:rsid w:val="00FC7AFC"/>
    <w:rsid w:val="00FD0261"/>
    <w:rsid w:val="00FD05AD"/>
    <w:rsid w:val="00FD0EE7"/>
    <w:rsid w:val="00FD1F11"/>
    <w:rsid w:val="00FD2318"/>
    <w:rsid w:val="00FD2886"/>
    <w:rsid w:val="00FD2B89"/>
    <w:rsid w:val="00FD2DD7"/>
    <w:rsid w:val="00FD44A2"/>
    <w:rsid w:val="00FD53F8"/>
    <w:rsid w:val="00FD5514"/>
    <w:rsid w:val="00FD603E"/>
    <w:rsid w:val="00FD6659"/>
    <w:rsid w:val="00FD7E63"/>
    <w:rsid w:val="00FE0195"/>
    <w:rsid w:val="00FE09C5"/>
    <w:rsid w:val="00FE1E51"/>
    <w:rsid w:val="00FE1F86"/>
    <w:rsid w:val="00FE2638"/>
    <w:rsid w:val="00FE28A5"/>
    <w:rsid w:val="00FE2BEC"/>
    <w:rsid w:val="00FE309C"/>
    <w:rsid w:val="00FE33AF"/>
    <w:rsid w:val="00FE36F3"/>
    <w:rsid w:val="00FE37E1"/>
    <w:rsid w:val="00FE3D2A"/>
    <w:rsid w:val="00FE42EC"/>
    <w:rsid w:val="00FE43B8"/>
    <w:rsid w:val="00FE4499"/>
    <w:rsid w:val="00FE4AC9"/>
    <w:rsid w:val="00FE52DA"/>
    <w:rsid w:val="00FE5629"/>
    <w:rsid w:val="00FE5789"/>
    <w:rsid w:val="00FE5847"/>
    <w:rsid w:val="00FE6001"/>
    <w:rsid w:val="00FE6EC2"/>
    <w:rsid w:val="00FE720D"/>
    <w:rsid w:val="00FE7556"/>
    <w:rsid w:val="00FE7A04"/>
    <w:rsid w:val="00FE7FE6"/>
    <w:rsid w:val="00FF015C"/>
    <w:rsid w:val="00FF0219"/>
    <w:rsid w:val="00FF0EAA"/>
    <w:rsid w:val="00FF137C"/>
    <w:rsid w:val="00FF14D4"/>
    <w:rsid w:val="00FF1DDF"/>
    <w:rsid w:val="00FF2163"/>
    <w:rsid w:val="00FF2934"/>
    <w:rsid w:val="00FF4CA2"/>
    <w:rsid w:val="00FF53B4"/>
    <w:rsid w:val="00FF563F"/>
    <w:rsid w:val="00FF5C04"/>
    <w:rsid w:val="00FF5D2F"/>
    <w:rsid w:val="00FF5DC2"/>
    <w:rsid w:val="00FF600A"/>
    <w:rsid w:val="00FF687F"/>
    <w:rsid w:val="00FF68B1"/>
    <w:rsid w:val="00FF69B1"/>
    <w:rsid w:val="00FF6B44"/>
    <w:rsid w:val="00FF6D60"/>
    <w:rsid w:val="00FF6E0B"/>
    <w:rsid w:val="00FF75E4"/>
    <w:rsid w:val="00FF769E"/>
    <w:rsid w:val="0480E13A"/>
    <w:rsid w:val="0620B97B"/>
    <w:rsid w:val="0F79ADDC"/>
    <w:rsid w:val="128F04E0"/>
    <w:rsid w:val="1442B0A5"/>
    <w:rsid w:val="150A02A7"/>
    <w:rsid w:val="156B5E9D"/>
    <w:rsid w:val="185A6DB2"/>
    <w:rsid w:val="1D45A902"/>
    <w:rsid w:val="1FE6500A"/>
    <w:rsid w:val="26A3904E"/>
    <w:rsid w:val="27E5D52E"/>
    <w:rsid w:val="28807971"/>
    <w:rsid w:val="289913A8"/>
    <w:rsid w:val="2BE6C059"/>
    <w:rsid w:val="2D4EC1B2"/>
    <w:rsid w:val="31150FC4"/>
    <w:rsid w:val="34027998"/>
    <w:rsid w:val="3480ED8D"/>
    <w:rsid w:val="3768247B"/>
    <w:rsid w:val="38A734F7"/>
    <w:rsid w:val="3C579C35"/>
    <w:rsid w:val="3CD6C2D4"/>
    <w:rsid w:val="3D0EA9BC"/>
    <w:rsid w:val="3DB30EED"/>
    <w:rsid w:val="3F58464E"/>
    <w:rsid w:val="402B75BF"/>
    <w:rsid w:val="443330F4"/>
    <w:rsid w:val="4AA0615C"/>
    <w:rsid w:val="4C7ACE0A"/>
    <w:rsid w:val="4D01CB9C"/>
    <w:rsid w:val="507C2159"/>
    <w:rsid w:val="50A41CB1"/>
    <w:rsid w:val="51C6AA82"/>
    <w:rsid w:val="52E98443"/>
    <w:rsid w:val="531766F9"/>
    <w:rsid w:val="5927AFDD"/>
    <w:rsid w:val="59FD4C5E"/>
    <w:rsid w:val="5A7335C3"/>
    <w:rsid w:val="5D374646"/>
    <w:rsid w:val="730CFC0B"/>
    <w:rsid w:val="733FB9D1"/>
    <w:rsid w:val="73436038"/>
    <w:rsid w:val="792D5BDE"/>
    <w:rsid w:val="7A0BCDB0"/>
    <w:rsid w:val="7CF98A34"/>
    <w:rsid w:val="7DDC82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9EA9779F-8E27-4612-8A8D-4730CE0F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5E"/>
  </w:style>
  <w:style w:type="paragraph" w:styleId="Heading1">
    <w:name w:val="heading 1"/>
    <w:aliases w:val="CYDA Heading 1"/>
    <w:basedOn w:val="Normal"/>
    <w:next w:val="CYDABodycopy"/>
    <w:link w:val="Heading1Char"/>
    <w:uiPriority w:val="9"/>
    <w:qFormat/>
    <w:rsid w:val="00FB7F0A"/>
    <w:pPr>
      <w:spacing w:after="200"/>
      <w:outlineLvl w:val="0"/>
    </w:pPr>
    <w:rPr>
      <w:rFonts w:ascii="Arial" w:hAnsi="Arial" w:cs="Arial"/>
      <w:b/>
      <w:bCs/>
      <w:noProof/>
      <w:color w:val="3E444F"/>
      <w:sz w:val="56"/>
      <w:szCs w:val="56"/>
    </w:rPr>
  </w:style>
  <w:style w:type="paragraph" w:styleId="Heading2">
    <w:name w:val="heading 2"/>
    <w:aliases w:val="CYDA Heading 2"/>
    <w:next w:val="CYDABodycopy"/>
    <w:link w:val="Heading2Char"/>
    <w:autoRedefine/>
    <w:uiPriority w:val="1"/>
    <w:unhideWhenUsed/>
    <w:qFormat/>
    <w:rsid w:val="00493F24"/>
    <w:pPr>
      <w:spacing w:before="200" w:after="200"/>
      <w:outlineLvl w:val="1"/>
    </w:pPr>
    <w:rPr>
      <w:rFonts w:ascii="Arial" w:hAnsi="Arial" w:cs="Arial"/>
      <w:b/>
      <w:bCs/>
      <w:noProof/>
      <w:color w:val="00663E"/>
      <w:sz w:val="40"/>
      <w:szCs w:val="40"/>
    </w:rPr>
  </w:style>
  <w:style w:type="paragraph" w:styleId="Heading3">
    <w:name w:val="heading 3"/>
    <w:aliases w:val="CYDA Heading 3"/>
    <w:basedOn w:val="CYDABodycopy"/>
    <w:next w:val="CYDABodycopy"/>
    <w:link w:val="Heading3Char"/>
    <w:autoRedefine/>
    <w:uiPriority w:val="1"/>
    <w:unhideWhenUsed/>
    <w:qFormat/>
    <w:rsid w:val="00BF2D6D"/>
    <w:pPr>
      <w:spacing w:line="276" w:lineRule="auto"/>
      <w:outlineLvl w:val="2"/>
    </w:pPr>
    <w:rPr>
      <w:b/>
      <w:bCs/>
      <w:color w:val="C05327"/>
      <w:sz w:val="32"/>
      <w:szCs w:val="32"/>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74674A"/>
    <w:rPr>
      <w:rFonts w:ascii="Arial" w:eastAsiaTheme="majorEastAsia" w:hAnsi="Arial" w:cstheme="majorBidi"/>
      <w:b/>
      <w:color w:val="FEC357"/>
      <w:sz w:val="72"/>
      <w:szCs w:val="32"/>
    </w:rPr>
  </w:style>
  <w:style w:type="character" w:customStyle="1" w:styleId="Heading2Char">
    <w:name w:val="Heading 2 Char"/>
    <w:aliases w:val="CYDA Heading 2 Char"/>
    <w:basedOn w:val="DefaultParagraphFont"/>
    <w:link w:val="Heading2"/>
    <w:uiPriority w:val="1"/>
    <w:rsid w:val="00493F24"/>
    <w:rPr>
      <w:rFonts w:ascii="Arial" w:hAnsi="Arial" w:cs="Arial"/>
      <w:b/>
      <w:bCs/>
      <w:noProof/>
      <w:color w:val="00663E"/>
      <w:sz w:val="40"/>
      <w:szCs w:val="40"/>
    </w:rPr>
  </w:style>
  <w:style w:type="character" w:customStyle="1" w:styleId="Heading3Char">
    <w:name w:val="Heading 3 Char"/>
    <w:aliases w:val="CYDA Heading 3 Char"/>
    <w:basedOn w:val="DefaultParagraphFont"/>
    <w:link w:val="Heading3"/>
    <w:uiPriority w:val="1"/>
    <w:rsid w:val="00BF2D6D"/>
    <w:rPr>
      <w:rFonts w:ascii="Arial" w:hAnsi="Arial" w:cs="Arial"/>
      <w:b/>
      <w:bCs/>
      <w:noProof/>
      <w:color w:val="C05327"/>
      <w:sz w:val="32"/>
      <w:szCs w:val="32"/>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basedOn w:val="DefaultParagraphFont"/>
    <w:link w:val="Heading1"/>
    <w:uiPriority w:val="9"/>
    <w:rsid w:val="00FB7F0A"/>
    <w:rPr>
      <w:rFonts w:ascii="Arial" w:hAnsi="Arial" w:cs="Arial"/>
      <w:b/>
      <w:bCs/>
      <w:noProof/>
      <w:color w:val="3E444F"/>
      <w:sz w:val="56"/>
      <w:szCs w:val="56"/>
    </w:rPr>
  </w:style>
  <w:style w:type="paragraph" w:customStyle="1" w:styleId="CYDASubheading">
    <w:name w:val="CYDA Subheading"/>
    <w:qFormat/>
    <w:rsid w:val="00893C6A"/>
    <w:rPr>
      <w:rFonts w:ascii="Arial" w:eastAsiaTheme="majorEastAsia" w:hAnsi="Arial" w:cs="Arial"/>
      <w:bCs/>
      <w:color w:val="FFFFFF" w:themeColor="background1"/>
      <w:kern w:val="20"/>
      <w:sz w:val="40"/>
      <w14:ligatures w14:val="standardContextual"/>
    </w:rPr>
  </w:style>
  <w:style w:type="paragraph" w:customStyle="1" w:styleId="CYDADate">
    <w:name w:val="CYDA Date"/>
    <w:qFormat/>
    <w:rsid w:val="00893C6A"/>
    <w:rPr>
      <w:rFonts w:ascii="Arial" w:eastAsiaTheme="majorEastAsia" w:hAnsi="Arial" w:cstheme="majorBidi"/>
      <w:b/>
      <w:color w:val="FFFFFF" w:themeColor="background1"/>
      <w:sz w:val="52"/>
      <w:szCs w:val="32"/>
    </w:rPr>
  </w:style>
  <w:style w:type="paragraph" w:customStyle="1" w:styleId="CYDABodycopy">
    <w:name w:val="CYDA Body copy"/>
    <w:qFormat/>
    <w:rsid w:val="00796074"/>
    <w:pPr>
      <w:spacing w:after="200" w:line="264" w:lineRule="auto"/>
    </w:pPr>
    <w:rPr>
      <w:rFonts w:ascii="Arial" w:hAnsi="Arial" w:cs="Arial"/>
      <w:noProof/>
      <w:color w:val="000000" w:themeColor="text1"/>
    </w:rPr>
  </w:style>
  <w:style w:type="character" w:customStyle="1" w:styleId="Heading4Char">
    <w:name w:val="Heading 4 Char"/>
    <w:aliases w:val="CYDA Heading 4 Char"/>
    <w:basedOn w:val="DefaultParagraphFont"/>
    <w:link w:val="Heading4"/>
    <w:uiPriority w:val="9"/>
    <w:rsid w:val="00392AAA"/>
    <w:rPr>
      <w:rFonts w:ascii="Arial" w:hAnsi="Arial" w:cs="Arial"/>
      <w:b/>
      <w:bCs/>
      <w:noProof/>
      <w:color w:val="000000" w:themeColor="text1"/>
      <w:sz w:val="28"/>
      <w:szCs w:val="28"/>
    </w:rPr>
  </w:style>
  <w:style w:type="character" w:styleId="Hyperlink">
    <w:name w:val="Hyperlink"/>
    <w:basedOn w:val="DefaultParagraphFont"/>
    <w:uiPriority w:val="99"/>
    <w:unhideWhenUsed/>
    <w:rsid w:val="00FB7F0A"/>
    <w:rPr>
      <w:color w:val="0563C1" w:themeColor="hyperlink"/>
      <w:u w:val="single"/>
    </w:rPr>
  </w:style>
  <w:style w:type="paragraph" w:styleId="TOC1">
    <w:name w:val="toc 1"/>
    <w:basedOn w:val="Normal"/>
    <w:next w:val="Normal"/>
    <w:autoRedefine/>
    <w:uiPriority w:val="39"/>
    <w:unhideWhenUsed/>
    <w:rsid w:val="00FB7F0A"/>
    <w:pPr>
      <w:spacing w:after="100"/>
    </w:pPr>
    <w:rPr>
      <w:rFonts w:ascii="Arial" w:hAnsi="Arial"/>
    </w:rPr>
  </w:style>
  <w:style w:type="paragraph" w:styleId="TOC2">
    <w:name w:val="toc 2"/>
    <w:basedOn w:val="Normal"/>
    <w:next w:val="Normal"/>
    <w:autoRedefine/>
    <w:uiPriority w:val="39"/>
    <w:unhideWhenUsed/>
    <w:rsid w:val="00FB7F0A"/>
    <w:pPr>
      <w:spacing w:after="100"/>
      <w:ind w:left="240"/>
    </w:pPr>
    <w:rPr>
      <w:rFonts w:ascii="Arial" w:hAnsi="Arial"/>
    </w:rPr>
  </w:style>
  <w:style w:type="paragraph" w:styleId="TOC3">
    <w:name w:val="toc 3"/>
    <w:basedOn w:val="Normal"/>
    <w:next w:val="Normal"/>
    <w:autoRedefine/>
    <w:uiPriority w:val="39"/>
    <w:unhideWhenUsed/>
    <w:rsid w:val="00FB7F0A"/>
    <w:pPr>
      <w:spacing w:after="100"/>
      <w:ind w:left="480"/>
    </w:pPr>
    <w:rPr>
      <w:rFonts w:ascii="Arial" w:hAnsi="Arial"/>
    </w:rPr>
  </w:style>
  <w:style w:type="paragraph" w:customStyle="1" w:styleId="CYDABodycopybold">
    <w:name w:val="CYDA Body copy bold"/>
    <w:basedOn w:val="CYDABodycopy"/>
    <w:qFormat/>
    <w:rsid w:val="00A44388"/>
    <w:rPr>
      <w:b/>
      <w:bCs/>
    </w:rPr>
  </w:style>
  <w:style w:type="paragraph" w:customStyle="1" w:styleId="CYDABodycopywhite">
    <w:name w:val="CYDA Body copy white"/>
    <w:basedOn w:val="CYDABodycopy"/>
    <w:qFormat/>
    <w:rsid w:val="00EA30B2"/>
    <w:rPr>
      <w:color w:val="FFFFFF" w:themeColor="background1"/>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5C1962"/>
    <w:pPr>
      <w:numPr>
        <w:numId w:val="2"/>
      </w:numPr>
      <w:spacing w:line="240" w:lineRule="auto"/>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FF0219"/>
    <w:pPr>
      <w:ind w:left="284"/>
    </w:pPr>
    <w:rPr>
      <w:i/>
      <w:color w:val="00663E"/>
    </w:rPr>
  </w:style>
  <w:style w:type="table" w:styleId="TableGrid">
    <w:name w:val="Table Grid"/>
    <w:basedOn w:val="TableNormal"/>
    <w:uiPriority w:val="39"/>
    <w:rsid w:val="009033F6"/>
    <w:tblPr/>
  </w:style>
  <w:style w:type="table" w:customStyle="1" w:styleId="CYDATable2">
    <w:name w:val="CYDA Table 2"/>
    <w:basedOn w:val="CYDATable1"/>
    <w:uiPriority w:val="99"/>
    <w:rsid w:val="00CE7FF5"/>
    <w:tblPr/>
    <w:tcPr>
      <w:shd w:val="clear" w:color="auto" w:fill="FFFFFF" w:themeFill="background1"/>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00663E" w:themeFill="accent6"/>
      </w:tcPr>
    </w:tblStylePr>
    <w:tblStylePr w:type="lastRow">
      <w:rPr>
        <w:b/>
        <w:bCs/>
      </w:rPr>
      <w:tblPr/>
      <w:tcPr>
        <w:tcBorders>
          <w:top w:val="nil"/>
          <w:left w:val="nil"/>
          <w:bottom w:val="nil"/>
          <w:right w:val="nil"/>
          <w:insideH w:val="nil"/>
          <w:insideV w:val="nil"/>
          <w:tl2br w:val="nil"/>
          <w:tr2bl w:val="nil"/>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customStyle="1" w:styleId="CYDATable1">
    <w:name w:val="CYDA Table 1"/>
    <w:basedOn w:val="TableNormal"/>
    <w:uiPriority w:val="99"/>
    <w:rsid w:val="00E40282"/>
    <w:rPr>
      <w:rFonts w:ascii="Arial" w:hAnsi="Arial" w:cs="Times New Roman (Body CS)"/>
      <w:szCs w:val="20"/>
      <w:lang w:eastAsia="en-GB"/>
    </w:rPr>
    <w:tblPr>
      <w:tblStyleRowBandSize w:val="1"/>
      <w:tblStyleColBandSize w:val="1"/>
    </w:tblPr>
    <w:tcPr>
      <w:shd w:val="clear" w:color="auto" w:fill="F2F2F2" w:themeFill="background1" w:themeFillShade="F2"/>
      <w:vAlign w:val="center"/>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C05327"/>
      </w:tcPr>
    </w:tblStylePr>
    <w:tblStylePr w:type="lastRow">
      <w:rPr>
        <w:b/>
        <w:bCs/>
      </w:rPr>
      <w:tblPr/>
      <w:tcPr>
        <w:tcBorders>
          <w:top w:val="double" w:sz="4" w:space="0" w:color="EC9E77" w:themeColor="accent3" w:themeTint="99"/>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themeColor="accent3" w:themeTint="99"/>
        <w:left w:val="single" w:sz="4" w:space="0" w:color="EC9E77" w:themeColor="accent3" w:themeTint="99"/>
        <w:bottom w:val="single" w:sz="4" w:space="0" w:color="EC9E77" w:themeColor="accent3" w:themeTint="99"/>
        <w:right w:val="single" w:sz="4" w:space="0" w:color="EC9E77" w:themeColor="accent3" w:themeTint="99"/>
        <w:insideH w:val="single" w:sz="4" w:space="0" w:color="EC9E77" w:themeColor="accent3" w:themeTint="99"/>
      </w:tblBorders>
    </w:tblPr>
    <w:tblStylePr w:type="firstRow">
      <w:rPr>
        <w:b/>
        <w:bCs/>
        <w:color w:val="FFFFFF" w:themeColor="background1"/>
      </w:rPr>
      <w:tblPr/>
      <w:tcPr>
        <w:tcBorders>
          <w:top w:val="single" w:sz="4" w:space="0" w:color="DE601F" w:themeColor="accent3"/>
          <w:left w:val="single" w:sz="4" w:space="0" w:color="DE601F" w:themeColor="accent3"/>
          <w:bottom w:val="single" w:sz="4" w:space="0" w:color="DE601F" w:themeColor="accent3"/>
          <w:right w:val="single" w:sz="4" w:space="0" w:color="DE601F" w:themeColor="accent3"/>
          <w:insideH w:val="nil"/>
        </w:tcBorders>
        <w:shd w:val="clear" w:color="auto" w:fill="DE601F" w:themeFill="accent3"/>
      </w:tcPr>
    </w:tblStylePr>
    <w:tblStylePr w:type="lastRow">
      <w:rPr>
        <w:b/>
        <w:bCs/>
      </w:rPr>
      <w:tblPr/>
      <w:tcPr>
        <w:tcBorders>
          <w:top w:val="double" w:sz="4" w:space="0" w:color="EC9E77" w:themeColor="accent3" w:themeTint="99"/>
        </w:tcBorders>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8DED1" w:themeFill="accent3" w:themeFillTint="33"/>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basedOn w:val="DefaultParagraphFont"/>
    <w:uiPriority w:val="99"/>
    <w:semiHidden/>
    <w:unhideWhenUsed/>
    <w:rsid w:val="00EC6123"/>
    <w:rPr>
      <w:color w:val="605E5C"/>
      <w:shd w:val="clear" w:color="auto" w:fill="E1DFDD"/>
    </w:rPr>
  </w:style>
  <w:style w:type="table" w:styleId="ListTable3-Accent6">
    <w:name w:val="List Table 3 Accent 6"/>
    <w:basedOn w:val="TableNormal"/>
    <w:uiPriority w:val="48"/>
    <w:rsid w:val="00E17B7E"/>
    <w:tblPr>
      <w:tblStyleRowBandSize w:val="1"/>
      <w:tblStyleColBandSize w:val="1"/>
      <w:tblBorders>
        <w:top w:val="single" w:sz="4" w:space="0" w:color="00663E" w:themeColor="accent6"/>
        <w:left w:val="single" w:sz="4" w:space="0" w:color="00663E" w:themeColor="accent6"/>
        <w:bottom w:val="single" w:sz="4" w:space="0" w:color="00663E" w:themeColor="accent6"/>
        <w:right w:val="single" w:sz="4" w:space="0" w:color="00663E" w:themeColor="accent6"/>
      </w:tblBorders>
    </w:tblPr>
    <w:tblStylePr w:type="firstRow">
      <w:rPr>
        <w:b/>
        <w:bCs/>
        <w:color w:val="FFFFFF" w:themeColor="background1"/>
      </w:rPr>
      <w:tblPr/>
      <w:tcPr>
        <w:shd w:val="clear" w:color="auto" w:fill="00663E" w:themeFill="accent6"/>
      </w:tcPr>
    </w:tblStylePr>
    <w:tblStylePr w:type="lastRow">
      <w:rPr>
        <w:b/>
        <w:bCs/>
      </w:rPr>
      <w:tblPr/>
      <w:tcPr>
        <w:tcBorders>
          <w:top w:val="double" w:sz="4" w:space="0" w:color="00663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E" w:themeColor="accent6"/>
          <w:right w:val="single" w:sz="4" w:space="0" w:color="00663E" w:themeColor="accent6"/>
        </w:tcBorders>
      </w:tcPr>
    </w:tblStylePr>
    <w:tblStylePr w:type="band1Horz">
      <w:tblPr/>
      <w:tcPr>
        <w:tcBorders>
          <w:top w:val="single" w:sz="4" w:space="0" w:color="00663E" w:themeColor="accent6"/>
          <w:bottom w:val="single" w:sz="4" w:space="0" w:color="00663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E" w:themeColor="accent6"/>
          <w:left w:val="nil"/>
        </w:tcBorders>
      </w:tcPr>
    </w:tblStylePr>
    <w:tblStylePr w:type="swCell">
      <w:tblPr/>
      <w:tcPr>
        <w:tcBorders>
          <w:top w:val="double" w:sz="4" w:space="0" w:color="00663E" w:themeColor="accent6"/>
          <w:right w:val="nil"/>
        </w:tcBorders>
      </w:tcPr>
    </w:tblStylePr>
  </w:style>
  <w:style w:type="table" w:styleId="PlainTable4">
    <w:name w:val="Plain Table 4"/>
    <w:basedOn w:val="TableNormal"/>
    <w:uiPriority w:val="44"/>
    <w:rsid w:val="005674F0"/>
    <w:tblPr/>
    <w:tblStylePr w:type="firstRow">
      <w:rPr>
        <w:b/>
        <w:bCs/>
      </w:rPr>
    </w:tblStylePr>
    <w:tblStylePr w:type="lastRow">
      <w:rPr>
        <w:b/>
        <w:bCs/>
      </w:r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86E2F"/>
    <w:rPr>
      <w:sz w:val="16"/>
      <w:szCs w:val="16"/>
    </w:rPr>
  </w:style>
  <w:style w:type="paragraph" w:styleId="CommentText">
    <w:name w:val="annotation text"/>
    <w:basedOn w:val="Normal"/>
    <w:link w:val="CommentTextChar"/>
    <w:uiPriority w:val="99"/>
    <w:unhideWhenUsed/>
    <w:rsid w:val="00186E2F"/>
    <w:rPr>
      <w:sz w:val="20"/>
      <w:szCs w:val="20"/>
    </w:rPr>
  </w:style>
  <w:style w:type="character" w:customStyle="1" w:styleId="CommentTextChar">
    <w:name w:val="Comment Text Char"/>
    <w:basedOn w:val="DefaultParagraphFont"/>
    <w:link w:val="CommentText"/>
    <w:uiPriority w:val="99"/>
    <w:rsid w:val="00186E2F"/>
    <w:rPr>
      <w:sz w:val="20"/>
      <w:szCs w:val="20"/>
    </w:rPr>
  </w:style>
  <w:style w:type="paragraph" w:styleId="CommentSubject">
    <w:name w:val="annotation subject"/>
    <w:basedOn w:val="CommentText"/>
    <w:next w:val="CommentText"/>
    <w:link w:val="CommentSubjectChar"/>
    <w:uiPriority w:val="99"/>
    <w:semiHidden/>
    <w:unhideWhenUsed/>
    <w:rsid w:val="00186E2F"/>
    <w:rPr>
      <w:b/>
      <w:bCs/>
    </w:rPr>
  </w:style>
  <w:style w:type="character" w:customStyle="1" w:styleId="CommentSubjectChar">
    <w:name w:val="Comment Subject Char"/>
    <w:basedOn w:val="CommentTextChar"/>
    <w:link w:val="CommentSubject"/>
    <w:uiPriority w:val="99"/>
    <w:semiHidden/>
    <w:rsid w:val="00186E2F"/>
    <w:rPr>
      <w:b/>
      <w:bCs/>
      <w:sz w:val="20"/>
      <w:szCs w:val="20"/>
    </w:rPr>
  </w:style>
  <w:style w:type="paragraph" w:styleId="FootnoteText">
    <w:name w:val="footnote text"/>
    <w:basedOn w:val="Normal"/>
    <w:link w:val="FootnoteTextChar"/>
    <w:uiPriority w:val="99"/>
    <w:semiHidden/>
    <w:unhideWhenUsed/>
    <w:rsid w:val="00AF7F87"/>
    <w:rPr>
      <w:sz w:val="20"/>
      <w:szCs w:val="20"/>
    </w:rPr>
  </w:style>
  <w:style w:type="character" w:customStyle="1" w:styleId="FootnoteTextChar">
    <w:name w:val="Footnote Text Char"/>
    <w:basedOn w:val="DefaultParagraphFont"/>
    <w:link w:val="FootnoteText"/>
    <w:uiPriority w:val="99"/>
    <w:semiHidden/>
    <w:rsid w:val="00AF7F87"/>
    <w:rPr>
      <w:sz w:val="20"/>
      <w:szCs w:val="20"/>
    </w:rPr>
  </w:style>
  <w:style w:type="character" w:styleId="FootnoteReference">
    <w:name w:val="footnote reference"/>
    <w:basedOn w:val="DefaultParagraphFont"/>
    <w:uiPriority w:val="99"/>
    <w:semiHidden/>
    <w:unhideWhenUsed/>
    <w:rsid w:val="00AF7F87"/>
    <w:rPr>
      <w:vertAlign w:val="superscript"/>
    </w:rPr>
  </w:style>
  <w:style w:type="paragraph" w:styleId="Quote">
    <w:name w:val="Quote"/>
    <w:basedOn w:val="Normal"/>
    <w:next w:val="Normal"/>
    <w:link w:val="QuoteChar"/>
    <w:uiPriority w:val="29"/>
    <w:qFormat/>
    <w:rsid w:val="00DD3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3C9A"/>
    <w:rPr>
      <w:i/>
      <w:iCs/>
      <w:color w:val="404040" w:themeColor="text1" w:themeTint="BF"/>
    </w:rPr>
  </w:style>
  <w:style w:type="paragraph" w:styleId="NormalWeb">
    <w:name w:val="Normal (Web)"/>
    <w:basedOn w:val="Normal"/>
    <w:uiPriority w:val="99"/>
    <w:semiHidden/>
    <w:unhideWhenUsed/>
    <w:rsid w:val="00137CDF"/>
    <w:rPr>
      <w:rFonts w:ascii="Times New Roman" w:hAnsi="Times New Roman" w:cs="Times New Roman"/>
    </w:rPr>
  </w:style>
  <w:style w:type="paragraph" w:styleId="IntenseQuote">
    <w:name w:val="Intense Quote"/>
    <w:basedOn w:val="Normal"/>
    <w:next w:val="Normal"/>
    <w:link w:val="IntenseQuoteChar"/>
    <w:uiPriority w:val="30"/>
    <w:qFormat/>
    <w:rsid w:val="00903447"/>
    <w:pPr>
      <w:pBdr>
        <w:top w:val="single" w:sz="4" w:space="10" w:color="FEC357" w:themeColor="accent1"/>
        <w:bottom w:val="single" w:sz="4" w:space="10" w:color="FEC357" w:themeColor="accent1"/>
      </w:pBdr>
      <w:spacing w:before="360" w:after="360"/>
      <w:ind w:left="864" w:right="864"/>
      <w:jc w:val="center"/>
    </w:pPr>
    <w:rPr>
      <w:i/>
      <w:iCs/>
      <w:color w:val="FEC357" w:themeColor="accent1"/>
    </w:rPr>
  </w:style>
  <w:style w:type="character" w:customStyle="1" w:styleId="IntenseQuoteChar">
    <w:name w:val="Intense Quote Char"/>
    <w:basedOn w:val="DefaultParagraphFont"/>
    <w:link w:val="IntenseQuote"/>
    <w:uiPriority w:val="30"/>
    <w:rsid w:val="00903447"/>
    <w:rPr>
      <w:i/>
      <w:iCs/>
      <w:color w:val="FEC357" w:themeColor="accent1"/>
    </w:rPr>
  </w:style>
  <w:style w:type="paragraph" w:styleId="Revision">
    <w:name w:val="Revision"/>
    <w:hidden/>
    <w:uiPriority w:val="99"/>
    <w:semiHidden/>
    <w:rsid w:val="00F87719"/>
  </w:style>
  <w:style w:type="character" w:styleId="Mention">
    <w:name w:val="Mention"/>
    <w:basedOn w:val="DefaultParagraphFont"/>
    <w:uiPriority w:val="99"/>
    <w:unhideWhenUsed/>
    <w:rsid w:val="00950359"/>
    <w:rPr>
      <w:color w:val="2B579A"/>
      <w:shd w:val="clear" w:color="auto" w:fill="E1DFDD"/>
    </w:rPr>
  </w:style>
  <w:style w:type="paragraph" w:customStyle="1" w:styleId="p1">
    <w:name w:val="p1"/>
    <w:basedOn w:val="Normal"/>
    <w:rsid w:val="00455182"/>
    <w:pPr>
      <w:spacing w:before="100" w:beforeAutospacing="1" w:after="100" w:afterAutospacing="1"/>
    </w:pPr>
    <w:rPr>
      <w:rFonts w:ascii="Times New Roman" w:eastAsia="Times New Roman" w:hAnsi="Times New Roman" w:cs="Times New Roman"/>
      <w:lang w:eastAsia="zh-CN"/>
    </w:rPr>
  </w:style>
  <w:style w:type="character" w:customStyle="1" w:styleId="s1">
    <w:name w:val="s1"/>
    <w:basedOn w:val="DefaultParagraphFont"/>
    <w:rsid w:val="00153DBC"/>
  </w:style>
  <w:style w:type="character" w:styleId="FollowedHyperlink">
    <w:name w:val="FollowedHyperlink"/>
    <w:basedOn w:val="DefaultParagraphFont"/>
    <w:uiPriority w:val="99"/>
    <w:semiHidden/>
    <w:unhideWhenUsed/>
    <w:rsid w:val="00731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facebook.com/Cyda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www.aph.gov.au/Parliamentary_Business/Committees/House/Health_Aged_Care_and_Disability/ThrivingKidsinitiative/Submissions" TargetMode="External"/><Relationship Id="rId2" Type="http://schemas.openxmlformats.org/officeDocument/2006/relationships/hyperlink" Target="https://www.aph.gov.au/Parliamentary_Business/Committees/House/Health_Aged_Care_and_Disability%20/ThrivingKidsinitiative" TargetMode="External"/><Relationship Id="rId1" Type="http://schemas.openxmlformats.org/officeDocument/2006/relationships/hyperlink" Target="https://www.health.gov.au/ministers/the-hon-mark-butler-mp/media/speech-from-minister-butler-national-press-club-20-august-2025?language=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YDA">
      <a:dk1>
        <a:sysClr val="windowText" lastClr="000000"/>
      </a:dk1>
      <a:lt1>
        <a:sysClr val="window" lastClr="FFFFFF"/>
      </a:lt1>
      <a:dk2>
        <a:srgbClr val="3E444F"/>
      </a:dk2>
      <a:lt2>
        <a:srgbClr val="EAEBEC"/>
      </a:lt2>
      <a:accent1>
        <a:srgbClr val="FEC357"/>
      </a:accent1>
      <a:accent2>
        <a:srgbClr val="F89C3E"/>
      </a:accent2>
      <a:accent3>
        <a:srgbClr val="DE601F"/>
      </a:accent3>
      <a:accent4>
        <a:srgbClr val="DFE56D"/>
      </a:accent4>
      <a:accent5>
        <a:srgbClr val="66BE6B"/>
      </a:accent5>
      <a:accent6>
        <a:srgbClr val="00663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96cdf2-9a4c-400d-aa52-9e15ac4a0611"/>
    <lcf76f155ced4ddcb4097134ff3c332f xmlns="4d7d9d7b-147d-4724-8fd9-34bdee5c150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B43B6A5F505845A48CE22F8366783A" ma:contentTypeVersion="19" ma:contentTypeDescription="Create a new document." ma:contentTypeScope="" ma:versionID="cd1d257b4117f3efa7f784f7521b8979">
  <xsd:schema xmlns:xsd="http://www.w3.org/2001/XMLSchema" xmlns:xs="http://www.w3.org/2001/XMLSchema" xmlns:p="http://schemas.microsoft.com/office/2006/metadata/properties" xmlns:ns2="4d7d9d7b-147d-4724-8fd9-34bdee5c1504" xmlns:ns3="4996cdf2-9a4c-400d-aa52-9e15ac4a0611" targetNamespace="http://schemas.microsoft.com/office/2006/metadata/properties" ma:root="true" ma:fieldsID="0e255454f7035ae72a48c1c257ed4538" ns2:_="" ns3:_="">
    <xsd:import namespace="4d7d9d7b-147d-4724-8fd9-34bdee5c1504"/>
    <xsd:import namespace="4996cdf2-9a4c-400d-aa52-9e15ac4a06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d9d7b-147d-4724-8fd9-34bdee5c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6cdf2-9a4c-400d-aa52-9e15ac4a06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ae8262-2055-437a-8b91-8f9d1b3406a1}" ma:internalName="TaxCatchAll" ma:showField="CatchAllData" ma:web="4996cdf2-9a4c-400d-aa52-9e15ac4a06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91064-7164-4FF9-A550-253958226380}">
  <ds:schemaRefs>
    <ds:schemaRef ds:uri="http://schemas.microsoft.com/sharepoint/v3/contenttype/forms"/>
  </ds:schemaRefs>
</ds:datastoreItem>
</file>

<file path=customXml/itemProps2.xml><?xml version="1.0" encoding="utf-8"?>
<ds:datastoreItem xmlns:ds="http://schemas.openxmlformats.org/officeDocument/2006/customXml" ds:itemID="{1100CED1-1C90-4401-8C3D-BFCADF8928AA}">
  <ds:schemaRefs>
    <ds:schemaRef ds:uri="http://schemas.microsoft.com/office/2006/metadata/properties"/>
    <ds:schemaRef ds:uri="http://schemas.microsoft.com/office/infopath/2007/PartnerControls"/>
    <ds:schemaRef ds:uri="4996cdf2-9a4c-400d-aa52-9e15ac4a0611"/>
    <ds:schemaRef ds:uri="4d7d9d7b-147d-4724-8fd9-34bdee5c1504"/>
  </ds:schemaRefs>
</ds:datastoreItem>
</file>

<file path=customXml/itemProps3.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customXml/itemProps4.xml><?xml version="1.0" encoding="utf-8"?>
<ds:datastoreItem xmlns:ds="http://schemas.openxmlformats.org/officeDocument/2006/customXml" ds:itemID="{229DCFF0-A6B4-400B-8FF0-C59D13673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d9d7b-147d-4724-8fd9-34bdee5c1504"/>
    <ds:schemaRef ds:uri="4996cdf2-9a4c-400d-aa52-9e15ac4a0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11790</Words>
  <Characters>66028</Characters>
  <Application>Microsoft Office Word</Application>
  <DocSecurity>0</DocSecurity>
  <Lines>2445</Lines>
  <Paragraphs>1414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76404</CharactersWithSpaces>
  <SharedDoc>false</SharedDoc>
  <HLinks>
    <vt:vector size="204" baseType="variant">
      <vt:variant>
        <vt:i4>2097208</vt:i4>
      </vt:variant>
      <vt:variant>
        <vt:i4>183</vt:i4>
      </vt:variant>
      <vt:variant>
        <vt:i4>0</vt:i4>
      </vt:variant>
      <vt:variant>
        <vt:i4>5</vt:i4>
      </vt:variant>
      <vt:variant>
        <vt:lpwstr>http://www.facebook.com/CydaAu</vt:lpwstr>
      </vt:variant>
      <vt:variant>
        <vt:lpwstr/>
      </vt:variant>
      <vt:variant>
        <vt:i4>1835060</vt:i4>
      </vt:variant>
      <vt:variant>
        <vt:i4>176</vt:i4>
      </vt:variant>
      <vt:variant>
        <vt:i4>0</vt:i4>
      </vt:variant>
      <vt:variant>
        <vt:i4>5</vt:i4>
      </vt:variant>
      <vt:variant>
        <vt:lpwstr/>
      </vt:variant>
      <vt:variant>
        <vt:lpwstr>_Toc215738056</vt:lpwstr>
      </vt:variant>
      <vt:variant>
        <vt:i4>1835060</vt:i4>
      </vt:variant>
      <vt:variant>
        <vt:i4>170</vt:i4>
      </vt:variant>
      <vt:variant>
        <vt:i4>0</vt:i4>
      </vt:variant>
      <vt:variant>
        <vt:i4>5</vt:i4>
      </vt:variant>
      <vt:variant>
        <vt:lpwstr/>
      </vt:variant>
      <vt:variant>
        <vt:lpwstr>_Toc215738055</vt:lpwstr>
      </vt:variant>
      <vt:variant>
        <vt:i4>1835060</vt:i4>
      </vt:variant>
      <vt:variant>
        <vt:i4>164</vt:i4>
      </vt:variant>
      <vt:variant>
        <vt:i4>0</vt:i4>
      </vt:variant>
      <vt:variant>
        <vt:i4>5</vt:i4>
      </vt:variant>
      <vt:variant>
        <vt:lpwstr/>
      </vt:variant>
      <vt:variant>
        <vt:lpwstr>_Toc215738054</vt:lpwstr>
      </vt:variant>
      <vt:variant>
        <vt:i4>1835060</vt:i4>
      </vt:variant>
      <vt:variant>
        <vt:i4>158</vt:i4>
      </vt:variant>
      <vt:variant>
        <vt:i4>0</vt:i4>
      </vt:variant>
      <vt:variant>
        <vt:i4>5</vt:i4>
      </vt:variant>
      <vt:variant>
        <vt:lpwstr/>
      </vt:variant>
      <vt:variant>
        <vt:lpwstr>_Toc215738053</vt:lpwstr>
      </vt:variant>
      <vt:variant>
        <vt:i4>1835060</vt:i4>
      </vt:variant>
      <vt:variant>
        <vt:i4>152</vt:i4>
      </vt:variant>
      <vt:variant>
        <vt:i4>0</vt:i4>
      </vt:variant>
      <vt:variant>
        <vt:i4>5</vt:i4>
      </vt:variant>
      <vt:variant>
        <vt:lpwstr/>
      </vt:variant>
      <vt:variant>
        <vt:lpwstr>_Toc215738052</vt:lpwstr>
      </vt:variant>
      <vt:variant>
        <vt:i4>1835060</vt:i4>
      </vt:variant>
      <vt:variant>
        <vt:i4>146</vt:i4>
      </vt:variant>
      <vt:variant>
        <vt:i4>0</vt:i4>
      </vt:variant>
      <vt:variant>
        <vt:i4>5</vt:i4>
      </vt:variant>
      <vt:variant>
        <vt:lpwstr/>
      </vt:variant>
      <vt:variant>
        <vt:lpwstr>_Toc215738051</vt:lpwstr>
      </vt:variant>
      <vt:variant>
        <vt:i4>1835060</vt:i4>
      </vt:variant>
      <vt:variant>
        <vt:i4>140</vt:i4>
      </vt:variant>
      <vt:variant>
        <vt:i4>0</vt:i4>
      </vt:variant>
      <vt:variant>
        <vt:i4>5</vt:i4>
      </vt:variant>
      <vt:variant>
        <vt:lpwstr/>
      </vt:variant>
      <vt:variant>
        <vt:lpwstr>_Toc215738050</vt:lpwstr>
      </vt:variant>
      <vt:variant>
        <vt:i4>1900596</vt:i4>
      </vt:variant>
      <vt:variant>
        <vt:i4>134</vt:i4>
      </vt:variant>
      <vt:variant>
        <vt:i4>0</vt:i4>
      </vt:variant>
      <vt:variant>
        <vt:i4>5</vt:i4>
      </vt:variant>
      <vt:variant>
        <vt:lpwstr/>
      </vt:variant>
      <vt:variant>
        <vt:lpwstr>_Toc215738049</vt:lpwstr>
      </vt:variant>
      <vt:variant>
        <vt:i4>1900596</vt:i4>
      </vt:variant>
      <vt:variant>
        <vt:i4>128</vt:i4>
      </vt:variant>
      <vt:variant>
        <vt:i4>0</vt:i4>
      </vt:variant>
      <vt:variant>
        <vt:i4>5</vt:i4>
      </vt:variant>
      <vt:variant>
        <vt:lpwstr/>
      </vt:variant>
      <vt:variant>
        <vt:lpwstr>_Toc215738048</vt:lpwstr>
      </vt:variant>
      <vt:variant>
        <vt:i4>1900596</vt:i4>
      </vt:variant>
      <vt:variant>
        <vt:i4>122</vt:i4>
      </vt:variant>
      <vt:variant>
        <vt:i4>0</vt:i4>
      </vt:variant>
      <vt:variant>
        <vt:i4>5</vt:i4>
      </vt:variant>
      <vt:variant>
        <vt:lpwstr/>
      </vt:variant>
      <vt:variant>
        <vt:lpwstr>_Toc215738047</vt:lpwstr>
      </vt:variant>
      <vt:variant>
        <vt:i4>1900596</vt:i4>
      </vt:variant>
      <vt:variant>
        <vt:i4>116</vt:i4>
      </vt:variant>
      <vt:variant>
        <vt:i4>0</vt:i4>
      </vt:variant>
      <vt:variant>
        <vt:i4>5</vt:i4>
      </vt:variant>
      <vt:variant>
        <vt:lpwstr/>
      </vt:variant>
      <vt:variant>
        <vt:lpwstr>_Toc215738046</vt:lpwstr>
      </vt:variant>
      <vt:variant>
        <vt:i4>1900596</vt:i4>
      </vt:variant>
      <vt:variant>
        <vt:i4>110</vt:i4>
      </vt:variant>
      <vt:variant>
        <vt:i4>0</vt:i4>
      </vt:variant>
      <vt:variant>
        <vt:i4>5</vt:i4>
      </vt:variant>
      <vt:variant>
        <vt:lpwstr/>
      </vt:variant>
      <vt:variant>
        <vt:lpwstr>_Toc215738045</vt:lpwstr>
      </vt:variant>
      <vt:variant>
        <vt:i4>1900596</vt:i4>
      </vt:variant>
      <vt:variant>
        <vt:i4>104</vt:i4>
      </vt:variant>
      <vt:variant>
        <vt:i4>0</vt:i4>
      </vt:variant>
      <vt:variant>
        <vt:i4>5</vt:i4>
      </vt:variant>
      <vt:variant>
        <vt:lpwstr/>
      </vt:variant>
      <vt:variant>
        <vt:lpwstr>_Toc215738044</vt:lpwstr>
      </vt:variant>
      <vt:variant>
        <vt:i4>1900596</vt:i4>
      </vt:variant>
      <vt:variant>
        <vt:i4>98</vt:i4>
      </vt:variant>
      <vt:variant>
        <vt:i4>0</vt:i4>
      </vt:variant>
      <vt:variant>
        <vt:i4>5</vt:i4>
      </vt:variant>
      <vt:variant>
        <vt:lpwstr/>
      </vt:variant>
      <vt:variant>
        <vt:lpwstr>_Toc215738043</vt:lpwstr>
      </vt:variant>
      <vt:variant>
        <vt:i4>1900596</vt:i4>
      </vt:variant>
      <vt:variant>
        <vt:i4>92</vt:i4>
      </vt:variant>
      <vt:variant>
        <vt:i4>0</vt:i4>
      </vt:variant>
      <vt:variant>
        <vt:i4>5</vt:i4>
      </vt:variant>
      <vt:variant>
        <vt:lpwstr/>
      </vt:variant>
      <vt:variant>
        <vt:lpwstr>_Toc215738042</vt:lpwstr>
      </vt:variant>
      <vt:variant>
        <vt:i4>1900596</vt:i4>
      </vt:variant>
      <vt:variant>
        <vt:i4>86</vt:i4>
      </vt:variant>
      <vt:variant>
        <vt:i4>0</vt:i4>
      </vt:variant>
      <vt:variant>
        <vt:i4>5</vt:i4>
      </vt:variant>
      <vt:variant>
        <vt:lpwstr/>
      </vt:variant>
      <vt:variant>
        <vt:lpwstr>_Toc215738041</vt:lpwstr>
      </vt:variant>
      <vt:variant>
        <vt:i4>1900596</vt:i4>
      </vt:variant>
      <vt:variant>
        <vt:i4>80</vt:i4>
      </vt:variant>
      <vt:variant>
        <vt:i4>0</vt:i4>
      </vt:variant>
      <vt:variant>
        <vt:i4>5</vt:i4>
      </vt:variant>
      <vt:variant>
        <vt:lpwstr/>
      </vt:variant>
      <vt:variant>
        <vt:lpwstr>_Toc215738040</vt:lpwstr>
      </vt:variant>
      <vt:variant>
        <vt:i4>1703988</vt:i4>
      </vt:variant>
      <vt:variant>
        <vt:i4>74</vt:i4>
      </vt:variant>
      <vt:variant>
        <vt:i4>0</vt:i4>
      </vt:variant>
      <vt:variant>
        <vt:i4>5</vt:i4>
      </vt:variant>
      <vt:variant>
        <vt:lpwstr/>
      </vt:variant>
      <vt:variant>
        <vt:lpwstr>_Toc215738039</vt:lpwstr>
      </vt:variant>
      <vt:variant>
        <vt:i4>1703988</vt:i4>
      </vt:variant>
      <vt:variant>
        <vt:i4>68</vt:i4>
      </vt:variant>
      <vt:variant>
        <vt:i4>0</vt:i4>
      </vt:variant>
      <vt:variant>
        <vt:i4>5</vt:i4>
      </vt:variant>
      <vt:variant>
        <vt:lpwstr/>
      </vt:variant>
      <vt:variant>
        <vt:lpwstr>_Toc215738038</vt:lpwstr>
      </vt:variant>
      <vt:variant>
        <vt:i4>1703988</vt:i4>
      </vt:variant>
      <vt:variant>
        <vt:i4>62</vt:i4>
      </vt:variant>
      <vt:variant>
        <vt:i4>0</vt:i4>
      </vt:variant>
      <vt:variant>
        <vt:i4>5</vt:i4>
      </vt:variant>
      <vt:variant>
        <vt:lpwstr/>
      </vt:variant>
      <vt:variant>
        <vt:lpwstr>_Toc215738037</vt:lpwstr>
      </vt:variant>
      <vt:variant>
        <vt:i4>1703988</vt:i4>
      </vt:variant>
      <vt:variant>
        <vt:i4>56</vt:i4>
      </vt:variant>
      <vt:variant>
        <vt:i4>0</vt:i4>
      </vt:variant>
      <vt:variant>
        <vt:i4>5</vt:i4>
      </vt:variant>
      <vt:variant>
        <vt:lpwstr/>
      </vt:variant>
      <vt:variant>
        <vt:lpwstr>_Toc215738036</vt:lpwstr>
      </vt:variant>
      <vt:variant>
        <vt:i4>1703988</vt:i4>
      </vt:variant>
      <vt:variant>
        <vt:i4>50</vt:i4>
      </vt:variant>
      <vt:variant>
        <vt:i4>0</vt:i4>
      </vt:variant>
      <vt:variant>
        <vt:i4>5</vt:i4>
      </vt:variant>
      <vt:variant>
        <vt:lpwstr/>
      </vt:variant>
      <vt:variant>
        <vt:lpwstr>_Toc215738035</vt:lpwstr>
      </vt:variant>
      <vt:variant>
        <vt:i4>1703988</vt:i4>
      </vt:variant>
      <vt:variant>
        <vt:i4>44</vt:i4>
      </vt:variant>
      <vt:variant>
        <vt:i4>0</vt:i4>
      </vt:variant>
      <vt:variant>
        <vt:i4>5</vt:i4>
      </vt:variant>
      <vt:variant>
        <vt:lpwstr/>
      </vt:variant>
      <vt:variant>
        <vt:lpwstr>_Toc215738034</vt:lpwstr>
      </vt:variant>
      <vt:variant>
        <vt:i4>1703988</vt:i4>
      </vt:variant>
      <vt:variant>
        <vt:i4>38</vt:i4>
      </vt:variant>
      <vt:variant>
        <vt:i4>0</vt:i4>
      </vt:variant>
      <vt:variant>
        <vt:i4>5</vt:i4>
      </vt:variant>
      <vt:variant>
        <vt:lpwstr/>
      </vt:variant>
      <vt:variant>
        <vt:lpwstr>_Toc215738033</vt:lpwstr>
      </vt:variant>
      <vt:variant>
        <vt:i4>1703988</vt:i4>
      </vt:variant>
      <vt:variant>
        <vt:i4>32</vt:i4>
      </vt:variant>
      <vt:variant>
        <vt:i4>0</vt:i4>
      </vt:variant>
      <vt:variant>
        <vt:i4>5</vt:i4>
      </vt:variant>
      <vt:variant>
        <vt:lpwstr/>
      </vt:variant>
      <vt:variant>
        <vt:lpwstr>_Toc215738032</vt:lpwstr>
      </vt:variant>
      <vt:variant>
        <vt:i4>1703988</vt:i4>
      </vt:variant>
      <vt:variant>
        <vt:i4>26</vt:i4>
      </vt:variant>
      <vt:variant>
        <vt:i4>0</vt:i4>
      </vt:variant>
      <vt:variant>
        <vt:i4>5</vt:i4>
      </vt:variant>
      <vt:variant>
        <vt:lpwstr/>
      </vt:variant>
      <vt:variant>
        <vt:lpwstr>_Toc215738031</vt:lpwstr>
      </vt:variant>
      <vt:variant>
        <vt:i4>1703988</vt:i4>
      </vt:variant>
      <vt:variant>
        <vt:i4>20</vt:i4>
      </vt:variant>
      <vt:variant>
        <vt:i4>0</vt:i4>
      </vt:variant>
      <vt:variant>
        <vt:i4>5</vt:i4>
      </vt:variant>
      <vt:variant>
        <vt:lpwstr/>
      </vt:variant>
      <vt:variant>
        <vt:lpwstr>_Toc215738030</vt:lpwstr>
      </vt:variant>
      <vt:variant>
        <vt:i4>1769524</vt:i4>
      </vt:variant>
      <vt:variant>
        <vt:i4>14</vt:i4>
      </vt:variant>
      <vt:variant>
        <vt:i4>0</vt:i4>
      </vt:variant>
      <vt:variant>
        <vt:i4>5</vt:i4>
      </vt:variant>
      <vt:variant>
        <vt:lpwstr/>
      </vt:variant>
      <vt:variant>
        <vt:lpwstr>_Toc215738029</vt:lpwstr>
      </vt:variant>
      <vt:variant>
        <vt:i4>1769524</vt:i4>
      </vt:variant>
      <vt:variant>
        <vt:i4>8</vt:i4>
      </vt:variant>
      <vt:variant>
        <vt:i4>0</vt:i4>
      </vt:variant>
      <vt:variant>
        <vt:i4>5</vt:i4>
      </vt:variant>
      <vt:variant>
        <vt:lpwstr/>
      </vt:variant>
      <vt:variant>
        <vt:lpwstr>_Toc215738028</vt:lpwstr>
      </vt:variant>
      <vt:variant>
        <vt:i4>1769524</vt:i4>
      </vt:variant>
      <vt:variant>
        <vt:i4>2</vt:i4>
      </vt:variant>
      <vt:variant>
        <vt:i4>0</vt:i4>
      </vt:variant>
      <vt:variant>
        <vt:i4>5</vt:i4>
      </vt:variant>
      <vt:variant>
        <vt:lpwstr/>
      </vt:variant>
      <vt:variant>
        <vt:lpwstr>_Toc215738027</vt:lpwstr>
      </vt:variant>
      <vt:variant>
        <vt:i4>8323161</vt:i4>
      </vt:variant>
      <vt:variant>
        <vt:i4>6</vt:i4>
      </vt:variant>
      <vt:variant>
        <vt:i4>0</vt:i4>
      </vt:variant>
      <vt:variant>
        <vt:i4>5</vt:i4>
      </vt:variant>
      <vt:variant>
        <vt:lpwstr>https://www.aph.gov.au/Parliamentary_Business/Committees/House/Health_Aged_Care_and_Disability/ThrivingKidsinitiative/Submissions</vt:lpwstr>
      </vt:variant>
      <vt:variant>
        <vt:lpwstr/>
      </vt:variant>
      <vt:variant>
        <vt:i4>720938</vt:i4>
      </vt:variant>
      <vt:variant>
        <vt:i4>3</vt:i4>
      </vt:variant>
      <vt:variant>
        <vt:i4>0</vt:i4>
      </vt:variant>
      <vt:variant>
        <vt:i4>5</vt:i4>
      </vt:variant>
      <vt:variant>
        <vt:lpwstr>https://www.aph.gov.au/Parliamentary_Business/Committees/House/Health_Aged_Care_and_Disability /ThrivingKidsinitiative</vt:lpwstr>
      </vt:variant>
      <vt:variant>
        <vt:lpwstr/>
      </vt:variant>
      <vt:variant>
        <vt:i4>2621560</vt:i4>
      </vt:variant>
      <vt:variant>
        <vt:i4>0</vt:i4>
      </vt:variant>
      <vt:variant>
        <vt:i4>0</vt:i4>
      </vt:variant>
      <vt:variant>
        <vt:i4>5</vt:i4>
      </vt:variant>
      <vt:variant>
        <vt:lpwstr>https://www.health.gov.au/ministers/the-hon-mark-butler-mp/media/speech-from-minister-butler-national-press-club-20-august-2025?language=en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Tess Altman</cp:lastModifiedBy>
  <cp:revision>4</cp:revision>
  <cp:lastPrinted>2025-12-04T03:31:00Z</cp:lastPrinted>
  <dcterms:created xsi:type="dcterms:W3CDTF">2025-12-04T03:29:00Z</dcterms:created>
  <dcterms:modified xsi:type="dcterms:W3CDTF">2025-12-04T03:31:00Z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0x01010043B43B6A5F505845A48CE22F8366783A</vt:lpwstr>
  </property>
  <property fmtid="{D5CDD505-2E9C-101B-9397-08002B2CF9AE}" pid="3" name="MediaServiceImageTags">
    <vt:lpwstr/>
  </property>
</Properties>
</file>