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356B57" w14:textId="77777777" w:rsidR="00472C55" w:rsidRDefault="00322782">
      <w:r w:rsidRPr="006C1137">
        <w:rPr>
          <w:rFonts w:ascii="Times New Roman"/>
          <w:noProof/>
          <w:sz w:val="20"/>
        </w:rPr>
        <mc:AlternateContent>
          <mc:Choice Requires="wps">
            <w:drawing>
              <wp:anchor distT="0" distB="0" distL="114300" distR="114300" simplePos="0" relativeHeight="251658242" behindDoc="0" locked="0" layoutInCell="1" allowOverlap="1" wp14:anchorId="2A4CCBE9" wp14:editId="00732685">
                <wp:simplePos x="0" y="0"/>
                <wp:positionH relativeFrom="column">
                  <wp:posOffset>-141890</wp:posOffset>
                </wp:positionH>
                <wp:positionV relativeFrom="paragraph">
                  <wp:posOffset>4508939</wp:posOffset>
                </wp:positionV>
                <wp:extent cx="4540469" cy="504496"/>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540469" cy="504496"/>
                        </a:xfrm>
                        <a:prstGeom prst="rect">
                          <a:avLst/>
                        </a:prstGeom>
                        <a:noFill/>
                        <a:ln w="6350">
                          <a:noFill/>
                        </a:ln>
                      </wps:spPr>
                      <wps:txbx>
                        <w:txbxContent>
                          <w:p w14:paraId="1EEAF82F" w14:textId="2F7F97D9" w:rsidR="00893C6A" w:rsidRPr="006C1137" w:rsidRDefault="00656D0B" w:rsidP="00893C6A">
                            <w:pPr>
                              <w:pStyle w:val="CYDADate"/>
                              <w:rPr>
                                <w:sz w:val="44"/>
                                <w:szCs w:val="24"/>
                              </w:rPr>
                            </w:pPr>
                            <w:r w:rsidRPr="006C1137">
                              <w:rPr>
                                <w:sz w:val="44"/>
                                <w:szCs w:val="24"/>
                              </w:rPr>
                              <w:t>February 2026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4CCBE9" id="_x0000_t202" coordsize="21600,21600" o:spt="202" path="m,l,21600r21600,l21600,xe">
                <v:stroke joinstyle="miter"/>
                <v:path gradientshapeok="t" o:connecttype="rect"/>
              </v:shapetype>
              <v:shape id="Text Box 10" o:spid="_x0000_s1026" type="#_x0000_t202" style="position:absolute;margin-left:-11.15pt;margin-top:355.05pt;width:357.5pt;height:39.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" filled="f" stroked="f" strokeweight=".5pt">
                <v:textbox>
                  <w:txbxContent>
                    <w:p w14:paraId="1EEAF82F" w14:textId="2F7F97D9" w:rsidR="00893C6A" w:rsidRPr="006C1137" w:rsidRDefault="00656D0B" w:rsidP="00893C6A">
                      <w:pPr>
                        <w:pStyle w:val="CYDADate"/>
                        <w:rPr>
                          <w:sz w:val="44"/>
                          <w:szCs w:val="24"/>
                        </w:rPr>
                      </w:pPr>
                      <w:r w:rsidRPr="006C1137">
                        <w:rPr>
                          <w:sz w:val="44"/>
                          <w:szCs w:val="24"/>
                        </w:rPr>
                        <w:t>February 2026</w:t>
                      </w:r>
                    </w:p>
                  </w:txbxContent>
                </v:textbox>
              </v:shape>
            </w:pict>
          </mc:Fallback>
        </mc:AlternateContent>
      </w:r>
      <w:r w:rsidR="00893C6A" w:rsidRPr="006C1137">
        <w:rPr>
          <w:rFonts w:ascii="Times New Roman"/>
          <w:noProof/>
          <w:sz w:val="20"/>
        </w:rPr>
        <mc:AlternateContent>
          <mc:Choice Requires="wps">
            <w:drawing>
              <wp:anchor distT="0" distB="0" distL="114300" distR="114300" simplePos="0" relativeHeight="251658244" behindDoc="0" locked="0" layoutInCell="1" allowOverlap="1" wp14:anchorId="31B1104D" wp14:editId="04E57286">
                <wp:simplePos x="0" y="0"/>
                <wp:positionH relativeFrom="column">
                  <wp:posOffset>-141605</wp:posOffset>
                </wp:positionH>
                <wp:positionV relativeFrom="paragraph">
                  <wp:posOffset>772160</wp:posOffset>
                </wp:positionV>
                <wp:extent cx="4263390" cy="3042285"/>
                <wp:effectExtent l="0" t="0" r="0" b="0"/>
                <wp:wrapNone/>
                <wp:docPr id="172" name="Text Box 172"/>
                <wp:cNvGraphicFramePr/>
                <a:graphic xmlns:a="http://schemas.openxmlformats.org/drawingml/2006/main">
                  <a:graphicData uri="http://schemas.microsoft.com/office/word/2010/wordprocessingShape">
                    <wps:wsp>
                      <wps:cNvSpPr txBox="1"/>
                      <wps:spPr>
                        <a:xfrm>
                          <a:off x="0" y="0"/>
                          <a:ext cx="4263390" cy="3042285"/>
                        </a:xfrm>
                        <a:prstGeom prst="rect">
                          <a:avLst/>
                        </a:prstGeom>
                        <a:noFill/>
                        <a:ln w="6350">
                          <a:noFill/>
                        </a:ln>
                      </wps:spPr>
                      <wps:txbx>
                        <w:txbxContent>
                          <w:p w14:paraId="37C954BD" w14:textId="0FCAAF34" w:rsidR="0074674A" w:rsidRPr="00854CB0" w:rsidRDefault="00656D0B" w:rsidP="0074674A">
                            <w:pPr>
                              <w:pStyle w:val="CYDATitle"/>
                              <w:rPr>
                                <w:color w:val="FFFFFF" w:themeColor="background1"/>
                              </w:rPr>
                            </w:pPr>
                            <w:r w:rsidRPr="00854CB0">
                              <w:rPr>
                                <w:color w:val="FFFFFF" w:themeColor="background1"/>
                              </w:rPr>
                              <w:t>A Roadmap to</w:t>
                            </w:r>
                            <w:r w:rsidR="004364F2" w:rsidRPr="00854CB0">
                              <w:rPr>
                                <w:color w:val="FFFFFF" w:themeColor="background1"/>
                              </w:rPr>
                              <w:t xml:space="preserve"> an</w:t>
                            </w:r>
                            <w:r w:rsidRPr="00854CB0">
                              <w:rPr>
                                <w:color w:val="FFFFFF" w:themeColor="background1"/>
                              </w:rPr>
                              <w:t xml:space="preserve"> Inclusive Education System in South Australia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1104D" id="Text Box 172" o:spid="_x0000_s1027" type="#_x0000_t202" style="position:absolute;margin-left:-11.15pt;margin-top:60.8pt;width:335.7pt;height:239.5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" filled="f" stroked="f" strokeweight=".5pt">
                <v:textbox>
                  <w:txbxContent>
                    <w:p w14:paraId="37C954BD" w14:textId="0FCAAF34" w:rsidR="0074674A" w:rsidRPr="00854CB0" w:rsidRDefault="00656D0B" w:rsidP="0074674A">
                      <w:pPr>
                        <w:pStyle w:val="CYDATitle"/>
                        <w:rPr>
                          <w:color w:val="FFFFFF" w:themeColor="background1"/>
                        </w:rPr>
                      </w:pPr>
                      <w:r w:rsidRPr="00854CB0">
                        <w:rPr>
                          <w:color w:val="FFFFFF" w:themeColor="background1"/>
                        </w:rPr>
                        <w:t>A Roadmap to</w:t>
                      </w:r>
                      <w:r w:rsidR="004364F2" w:rsidRPr="00854CB0">
                        <w:rPr>
                          <w:color w:val="FFFFFF" w:themeColor="background1"/>
                        </w:rPr>
                        <w:t xml:space="preserve"> an</w:t>
                      </w:r>
                      <w:r w:rsidRPr="00854CB0">
                        <w:rPr>
                          <w:color w:val="FFFFFF" w:themeColor="background1"/>
                        </w:rPr>
                        <w:t xml:space="preserve"> Inclusive Education System in South Australia</w:t>
                      </w:r>
                    </w:p>
                  </w:txbxContent>
                </v:textbox>
              </v:shape>
            </w:pict>
          </mc:Fallback>
        </mc:AlternateContent>
      </w:r>
      <w:r w:rsidR="00893C6A" w:rsidRPr="006C1137">
        <w:rPr>
          <w:rFonts w:ascii="Times New Roman"/>
          <w:noProof/>
          <w:sz w:val="20"/>
        </w:rPr>
        <mc:AlternateContent>
          <mc:Choice Requires="wps">
            <w:drawing>
              <wp:anchor distT="0" distB="0" distL="114300" distR="114300" simplePos="0" relativeHeight="251658241" behindDoc="0" locked="0" layoutInCell="1" allowOverlap="1" wp14:anchorId="196E3991" wp14:editId="3EC4AA7F">
                <wp:simplePos x="0" y="0"/>
                <wp:positionH relativeFrom="column">
                  <wp:posOffset>-142240</wp:posOffset>
                </wp:positionH>
                <wp:positionV relativeFrom="paragraph">
                  <wp:posOffset>3720552</wp:posOffset>
                </wp:positionV>
                <wp:extent cx="4540469" cy="788167"/>
                <wp:effectExtent l="0" t="0" r="0" b="0"/>
                <wp:wrapNone/>
                <wp:docPr id="6" name="Text Box 6"/>
                <wp:cNvGraphicFramePr/>
                <a:graphic xmlns:a="http://schemas.openxmlformats.org/drawingml/2006/main">
                  <a:graphicData uri="http://schemas.microsoft.com/office/word/2010/wordprocessingShape">
                    <wps:wsp>
                      <wps:cNvSpPr txBox="1"/>
                      <wps:spPr>
                        <a:xfrm>
                          <a:off x="0" y="0"/>
                          <a:ext cx="4540469" cy="788167"/>
                        </a:xfrm>
                        <a:prstGeom prst="rect">
                          <a:avLst/>
                        </a:prstGeom>
                        <a:noFill/>
                        <a:ln w="6350">
                          <a:noFill/>
                        </a:ln>
                      </wps:spPr>
                      <wps:txbx>
                        <w:txbxContent>
                          <w:p w14:paraId="1A75810F" w14:textId="336A41B0" w:rsidR="00893C6A" w:rsidRPr="006C1137" w:rsidRDefault="00656D0B" w:rsidP="00893C6A">
                            <w:pPr>
                              <w:pStyle w:val="CYDASubheading"/>
                            </w:pPr>
                            <w:r w:rsidRPr="006C1137">
                              <w:t>Transforming education so every child learns, belongs, and thrives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E3991" id="Text Box 6" o:spid="_x0000_s1028" type="#_x0000_t202" style="position:absolute;margin-left:-11.2pt;margin-top:292.95pt;width:357.5pt;height:62.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" filled="f" stroked="f" strokeweight=".5pt">
                <v:textbox>
                  <w:txbxContent>
                    <w:p w14:paraId="1A75810F" w14:textId="336A41B0" w:rsidR="00893C6A" w:rsidRPr="006C1137" w:rsidRDefault="00656D0B" w:rsidP="00893C6A">
                      <w:pPr>
                        <w:pStyle w:val="CYDASubheading"/>
                      </w:pPr>
                      <w:r w:rsidRPr="006C1137">
                        <w:t>Transforming education so every child learns, belongs, and thrives</w:t>
                      </w:r>
                    </w:p>
                  </w:txbxContent>
                </v:textbox>
              </v:shape>
            </w:pict>
          </mc:Fallback>
        </mc:AlternateContent>
      </w:r>
    </w:p>
    <w:p w14:paraId="78716FAE" w14:textId="77777777" w:rsidR="00D113DF" w:rsidRPr="00D113DF" w:rsidRDefault="00D113DF" w:rsidP="00D113DF"/>
    <w:p w14:paraId="65DEC55B" w14:textId="77777777" w:rsidR="00D113DF" w:rsidRPr="00D113DF" w:rsidRDefault="00D113DF" w:rsidP="00D113DF"/>
    <w:p w14:paraId="54DCF0B2" w14:textId="77777777" w:rsidR="00D113DF" w:rsidRPr="00D113DF" w:rsidRDefault="00D113DF" w:rsidP="00D113DF"/>
    <w:p w14:paraId="24252EC1" w14:textId="77777777" w:rsidR="00D113DF" w:rsidRPr="00D113DF" w:rsidRDefault="00D113DF" w:rsidP="00D113DF"/>
    <w:p w14:paraId="4FBDD41A" w14:textId="77777777" w:rsidR="00D113DF" w:rsidRPr="00D113DF" w:rsidRDefault="00D113DF" w:rsidP="00D113DF"/>
    <w:p w14:paraId="596D00D2" w14:textId="77777777" w:rsidR="00D113DF" w:rsidRPr="00D113DF" w:rsidRDefault="00D113DF" w:rsidP="00D113DF"/>
    <w:p w14:paraId="3FCC9810" w14:textId="77777777" w:rsidR="00D113DF" w:rsidRPr="00D113DF" w:rsidRDefault="00D113DF" w:rsidP="00D113DF"/>
    <w:p w14:paraId="3F2CF01B" w14:textId="77777777" w:rsidR="00D113DF" w:rsidRPr="00D113DF" w:rsidRDefault="00D113DF" w:rsidP="00D113DF"/>
    <w:p w14:paraId="4B7CDEEE" w14:textId="77777777" w:rsidR="00D113DF" w:rsidRPr="00D113DF" w:rsidRDefault="00D113DF" w:rsidP="00D113DF"/>
    <w:p w14:paraId="4831E745" w14:textId="77777777" w:rsidR="00D113DF" w:rsidRPr="00D113DF" w:rsidRDefault="00D113DF" w:rsidP="00D113DF"/>
    <w:p w14:paraId="45C86A2F" w14:textId="77777777" w:rsidR="00D113DF" w:rsidRPr="00D113DF" w:rsidRDefault="00D113DF" w:rsidP="00D113DF"/>
    <w:p w14:paraId="3A71E11B" w14:textId="77777777" w:rsidR="00D113DF" w:rsidRPr="00D113DF" w:rsidRDefault="00D113DF" w:rsidP="00D113DF"/>
    <w:p w14:paraId="45AE446B" w14:textId="77777777" w:rsidR="00D113DF" w:rsidRPr="00D113DF" w:rsidRDefault="00D113DF" w:rsidP="00D113DF"/>
    <w:p w14:paraId="59E5E285" w14:textId="77777777" w:rsidR="00D113DF" w:rsidRPr="00D113DF" w:rsidRDefault="00D113DF" w:rsidP="00D113DF"/>
    <w:p w14:paraId="3EEA0B5E" w14:textId="77777777" w:rsidR="00D113DF" w:rsidRPr="00D113DF" w:rsidRDefault="00D113DF" w:rsidP="00D113DF"/>
    <w:p w14:paraId="5815148E" w14:textId="77777777" w:rsidR="00D113DF" w:rsidRPr="00D113DF" w:rsidRDefault="00D113DF" w:rsidP="00D113DF"/>
    <w:p w14:paraId="2E5D59E1" w14:textId="77777777" w:rsidR="00D113DF" w:rsidRPr="00D113DF" w:rsidRDefault="00D113DF" w:rsidP="00D113DF"/>
    <w:p w14:paraId="1C1AFE62" w14:textId="77777777" w:rsidR="00D113DF" w:rsidRPr="00D113DF" w:rsidRDefault="00D113DF" w:rsidP="00D113DF"/>
    <w:p w14:paraId="05C551EF" w14:textId="77777777" w:rsidR="00D113DF" w:rsidRPr="00D113DF" w:rsidRDefault="00D113DF" w:rsidP="00D113DF"/>
    <w:p w14:paraId="5112DF47" w14:textId="77777777" w:rsidR="00D113DF" w:rsidRPr="00D113DF" w:rsidRDefault="00D113DF" w:rsidP="00D113DF"/>
    <w:p w14:paraId="6579267D" w14:textId="77777777" w:rsidR="00D113DF" w:rsidRPr="00D113DF" w:rsidRDefault="00D113DF" w:rsidP="00D113DF"/>
    <w:p w14:paraId="203E78DE" w14:textId="77777777" w:rsidR="00D113DF" w:rsidRPr="00D113DF" w:rsidRDefault="00D113DF" w:rsidP="00D113DF"/>
    <w:p w14:paraId="485DC916" w14:textId="77777777" w:rsidR="00D113DF" w:rsidRPr="00D113DF" w:rsidRDefault="00D113DF" w:rsidP="00D113DF"/>
    <w:p w14:paraId="5B0BC500" w14:textId="77777777" w:rsidR="00D113DF" w:rsidRPr="00D113DF" w:rsidRDefault="00D113DF" w:rsidP="00D113DF"/>
    <w:p w14:paraId="7E55106E" w14:textId="77777777" w:rsidR="00D113DF" w:rsidRPr="00D113DF" w:rsidRDefault="00D113DF" w:rsidP="00D113DF"/>
    <w:p w14:paraId="41FBC251" w14:textId="77777777" w:rsidR="00D113DF" w:rsidRPr="00D113DF" w:rsidRDefault="00D113DF" w:rsidP="00D113DF"/>
    <w:p w14:paraId="131163B7" w14:textId="77777777" w:rsidR="00D113DF" w:rsidRPr="00D113DF" w:rsidRDefault="00D113DF" w:rsidP="00D113DF"/>
    <w:p w14:paraId="1A9235DE" w14:textId="77777777" w:rsidR="00D113DF" w:rsidRPr="00D113DF" w:rsidRDefault="00D113DF" w:rsidP="00D113DF"/>
    <w:p w14:paraId="26A3D0BF" w14:textId="77777777" w:rsidR="00D113DF" w:rsidRPr="00D113DF" w:rsidRDefault="00D113DF" w:rsidP="00D113DF"/>
    <w:p w14:paraId="1695DB67" w14:textId="77777777" w:rsidR="00D113DF" w:rsidRPr="00D113DF" w:rsidRDefault="00D113DF" w:rsidP="00D113DF"/>
    <w:p w14:paraId="66A2DAA7" w14:textId="77777777" w:rsidR="00D113DF" w:rsidRPr="00D113DF" w:rsidRDefault="00D113DF" w:rsidP="00D113DF"/>
    <w:p w14:paraId="1013FE54" w14:textId="77777777" w:rsidR="00D113DF" w:rsidRPr="00D113DF" w:rsidRDefault="00D113DF" w:rsidP="00D113DF"/>
    <w:p w14:paraId="1BC3AEAB" w14:textId="77777777" w:rsidR="00D113DF" w:rsidRPr="00D113DF" w:rsidRDefault="00D113DF" w:rsidP="00D113DF"/>
    <w:p w14:paraId="3F953795" w14:textId="77777777" w:rsidR="00D113DF" w:rsidRPr="00D113DF" w:rsidRDefault="00D113DF" w:rsidP="00D113DF"/>
    <w:p w14:paraId="4B512776" w14:textId="77777777" w:rsidR="00D113DF" w:rsidRPr="00D113DF" w:rsidRDefault="00D113DF" w:rsidP="00D113DF"/>
    <w:p w14:paraId="20DB507C" w14:textId="0D8F848A" w:rsidR="00D113DF" w:rsidRDefault="00D113DF" w:rsidP="00D113DF">
      <w:pPr>
        <w:tabs>
          <w:tab w:val="left" w:pos="6210"/>
        </w:tabs>
      </w:pPr>
      <w:r>
        <w:tab/>
      </w:r>
    </w:p>
    <w:p w14:paraId="0337D6B9" w14:textId="77E7AAC7" w:rsidR="00D113DF" w:rsidRPr="00D113DF" w:rsidRDefault="00D113DF" w:rsidP="00D113DF">
      <w:pPr>
        <w:tabs>
          <w:tab w:val="left" w:pos="6210"/>
        </w:tabs>
        <w:sectPr w:rsidR="00D113DF" w:rsidRPr="00D113DF" w:rsidSect="00472C55">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titlePg/>
          <w:docGrid w:linePitch="360"/>
        </w:sectPr>
      </w:pPr>
      <w:r>
        <w:tab/>
      </w:r>
    </w:p>
    <w:p w14:paraId="7540DC0B" w14:textId="42CE4A8E" w:rsidR="000777B5" w:rsidRPr="006C1137" w:rsidRDefault="00FF2693" w:rsidP="000777B5">
      <w:pPr>
        <w:pStyle w:val="CYDABodycopybold"/>
        <w:rPr>
          <w:noProof w:val="0"/>
          <w:sz w:val="28"/>
          <w:szCs w:val="28"/>
        </w:rPr>
      </w:pPr>
      <w:r w:rsidRPr="006C1137">
        <w:lastRenderedPageBreak/>
        <w:drawing>
          <wp:anchor distT="0" distB="0" distL="114300" distR="114300" simplePos="0" relativeHeight="251658245" behindDoc="1" locked="0" layoutInCell="1" allowOverlap="1" wp14:anchorId="09996E92" wp14:editId="1790886F">
            <wp:simplePos x="0" y="0"/>
            <wp:positionH relativeFrom="column">
              <wp:posOffset>4276060</wp:posOffset>
            </wp:positionH>
            <wp:positionV relativeFrom="paragraph">
              <wp:posOffset>-1526865</wp:posOffset>
            </wp:positionV>
            <wp:extent cx="1994535" cy="1994535"/>
            <wp:effectExtent l="0" t="0" r="0" b="0"/>
            <wp:wrapNone/>
            <wp:docPr id="29" name="Picture 45" descr="A hand holding a megaphon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45" descr="A hand holding a megaphone&#10;&#10;AI-generated content may be incorrect."/>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94535" cy="1994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77B5" w:rsidRPr="006C1137">
        <w:rPr>
          <w:noProof w:val="0"/>
          <w:sz w:val="28"/>
          <w:szCs w:val="28"/>
        </w:rPr>
        <w:t xml:space="preserve">About this </w:t>
      </w:r>
      <w:r w:rsidR="0015694F" w:rsidRPr="006C1137">
        <w:rPr>
          <w:noProof w:val="0"/>
          <w:sz w:val="28"/>
          <w:szCs w:val="28"/>
        </w:rPr>
        <w:t xml:space="preserve">document </w:t>
      </w:r>
    </w:p>
    <w:p w14:paraId="50407173" w14:textId="00FE9CB4" w:rsidR="00B3182E" w:rsidRPr="006C1137" w:rsidRDefault="000777B5" w:rsidP="00844006">
      <w:pPr>
        <w:pStyle w:val="CYDABodycopybold"/>
        <w:spacing w:after="0" w:line="240" w:lineRule="auto"/>
        <w:rPr>
          <w:noProof w:val="0"/>
        </w:rPr>
      </w:pPr>
      <w:r w:rsidRPr="006C1137">
        <w:rPr>
          <w:noProof w:val="0"/>
        </w:rPr>
        <w:t> </w:t>
      </w:r>
      <w:r w:rsidR="00B3182E" w:rsidRPr="006C1137">
        <w:rPr>
          <w:noProof w:val="0"/>
        </w:rPr>
        <w:t>Authorised by:</w:t>
      </w:r>
    </w:p>
    <w:p w14:paraId="534D24CA" w14:textId="77777777" w:rsidR="00B3182E" w:rsidRPr="006C1137" w:rsidRDefault="00B3182E" w:rsidP="00844006">
      <w:pPr>
        <w:pStyle w:val="CYDABodycopy"/>
        <w:spacing w:after="0" w:line="240" w:lineRule="auto"/>
        <w:rPr>
          <w:noProof w:val="0"/>
        </w:rPr>
      </w:pPr>
      <w:r w:rsidRPr="006C1137">
        <w:rPr>
          <w:noProof w:val="0"/>
        </w:rPr>
        <w:t>Skye Kakoschke-Moore (she/her), Chief Executive Officer</w:t>
      </w:r>
    </w:p>
    <w:p w14:paraId="51893552" w14:textId="77777777" w:rsidR="00B3182E" w:rsidRPr="006C1137" w:rsidRDefault="00B3182E" w:rsidP="00844006">
      <w:pPr>
        <w:pStyle w:val="CYDABodycopybold"/>
        <w:spacing w:after="0" w:line="240" w:lineRule="auto"/>
        <w:rPr>
          <w:noProof w:val="0"/>
        </w:rPr>
      </w:pPr>
      <w:r w:rsidRPr="006C1137">
        <w:rPr>
          <w:noProof w:val="0"/>
        </w:rPr>
        <w:t>Contact details:</w:t>
      </w:r>
    </w:p>
    <w:p w14:paraId="098AB75E" w14:textId="17CF5FC3" w:rsidR="00300942" w:rsidRPr="006C1137" w:rsidRDefault="00B3182E" w:rsidP="00844006">
      <w:pPr>
        <w:pStyle w:val="CYDABodycopybold"/>
        <w:spacing w:after="0" w:line="240" w:lineRule="auto"/>
        <w:rPr>
          <w:noProof w:val="0"/>
        </w:rPr>
      </w:pPr>
      <w:r w:rsidRPr="006C1137">
        <w:rPr>
          <w:noProof w:val="0"/>
        </w:rPr>
        <w:t>Children and Young People with Disability Australia</w:t>
      </w:r>
      <w:r w:rsidRPr="006C1137">
        <w:rPr>
          <w:noProof w:val="0"/>
        </w:rPr>
        <w:br/>
        <w:t xml:space="preserve">E. </w:t>
      </w:r>
      <w:hyperlink r:id="rId17" w:history="1">
        <w:r w:rsidRPr="006C1137">
          <w:rPr>
            <w:rStyle w:val="Hyperlink"/>
            <w:noProof w:val="0"/>
          </w:rPr>
          <w:t>skye@cyda.org.au</w:t>
        </w:r>
      </w:hyperlink>
      <w:r w:rsidRPr="006C1137">
        <w:rPr>
          <w:noProof w:val="0"/>
        </w:rPr>
        <w:t xml:space="preserve"> </w:t>
      </w:r>
      <w:r w:rsidRPr="006C1137">
        <w:rPr>
          <w:noProof w:val="0"/>
        </w:rPr>
        <w:br/>
        <w:t>P. 03 9417 1025</w:t>
      </w:r>
      <w:r w:rsidRPr="006C1137">
        <w:rPr>
          <w:noProof w:val="0"/>
        </w:rPr>
        <w:br/>
        <w:t xml:space="preserve">W. </w:t>
      </w:r>
      <w:hyperlink r:id="rId18" w:history="1">
        <w:r w:rsidRPr="006C1137">
          <w:rPr>
            <w:rStyle w:val="Hyperlink"/>
            <w:noProof w:val="0"/>
          </w:rPr>
          <w:t>www.cyda.org.au</w:t>
        </w:r>
      </w:hyperlink>
    </w:p>
    <w:p w14:paraId="280B93D5" w14:textId="77777777" w:rsidR="005667F2" w:rsidRDefault="005667F2" w:rsidP="00300942">
      <w:pPr>
        <w:pStyle w:val="CYDABodycopy"/>
        <w:rPr>
          <w:b/>
          <w:bCs/>
          <w:noProof w:val="0"/>
        </w:rPr>
      </w:pPr>
    </w:p>
    <w:p w14:paraId="37C1E211" w14:textId="4769270A" w:rsidR="000777B5" w:rsidRPr="006C1137" w:rsidRDefault="000777B5" w:rsidP="00300942">
      <w:pPr>
        <w:pStyle w:val="CYDABodycopy"/>
        <w:rPr>
          <w:b/>
          <w:bCs/>
          <w:noProof w:val="0"/>
        </w:rPr>
      </w:pPr>
      <w:r w:rsidRPr="006C1137">
        <w:rPr>
          <w:b/>
          <w:bCs/>
          <w:noProof w:val="0"/>
        </w:rPr>
        <w:t>Acknowledgements: </w:t>
      </w:r>
    </w:p>
    <w:p w14:paraId="1D6AEF20" w14:textId="77777777" w:rsidR="00D07543" w:rsidRPr="006C1137" w:rsidRDefault="000777B5" w:rsidP="00300942">
      <w:pPr>
        <w:pStyle w:val="CYDABodycopy"/>
        <w:rPr>
          <w:noProof w:val="0"/>
        </w:rPr>
      </w:pPr>
      <w:r w:rsidRPr="006C1137">
        <w:rPr>
          <w:noProof w:val="0"/>
        </w:rPr>
        <w:t>We would like to acknowledge the Traditional Custodians of the Lands on which this report has been developed, whose cultures and customs have nurtured and continue to nurture this Land since the Dreamtime. We pay our respects to their Elders past and present. This is, was and always will be Aboriginal Land.</w:t>
      </w:r>
    </w:p>
    <w:p w14:paraId="3F852628" w14:textId="158DA798" w:rsidR="000777B5" w:rsidRPr="006C1137" w:rsidRDefault="000777B5" w:rsidP="00300942">
      <w:pPr>
        <w:pStyle w:val="CYDABodycopy"/>
        <w:rPr>
          <w:b/>
          <w:bCs/>
          <w:noProof w:val="0"/>
        </w:rPr>
      </w:pPr>
      <w:r w:rsidRPr="006C1137">
        <w:rPr>
          <w:noProof w:val="0"/>
        </w:rPr>
        <w:t> </w:t>
      </w:r>
      <w:r w:rsidRPr="006C1137">
        <w:rPr>
          <w:b/>
          <w:bCs/>
          <w:noProof w:val="0"/>
        </w:rPr>
        <w:t>Thanks: </w:t>
      </w:r>
    </w:p>
    <w:p w14:paraId="0DD96C48" w14:textId="77777777" w:rsidR="002D65B7" w:rsidRPr="006C1137" w:rsidRDefault="002D65B7" w:rsidP="00300942">
      <w:pPr>
        <w:pStyle w:val="CYDABodycopy"/>
        <w:rPr>
          <w:noProof w:val="0"/>
        </w:rPr>
      </w:pPr>
      <w:r w:rsidRPr="006C1137">
        <w:rPr>
          <w:noProof w:val="0"/>
        </w:rPr>
        <w:t xml:space="preserve">CYDA acknowledges the experiences of children and young people with disability, their parents and </w:t>
      </w:r>
      <w:r w:rsidR="0023608A" w:rsidRPr="006C1137">
        <w:rPr>
          <w:noProof w:val="0"/>
        </w:rPr>
        <w:t>caregivers and appreciates their time</w:t>
      </w:r>
      <w:r w:rsidR="0023608A" w:rsidRPr="006C1137">
        <w:rPr>
          <w:i/>
          <w:iCs/>
          <w:noProof w:val="0"/>
        </w:rPr>
        <w:t xml:space="preserve"> to contribute to the development of the SA Roadmap to Inclusive Education</w:t>
      </w:r>
      <w:r w:rsidR="0023608A" w:rsidRPr="006C1137">
        <w:rPr>
          <w:noProof w:val="0"/>
        </w:rPr>
        <w:t>. Their voices and perspectives are at the heart of designing CYDA’s advocacy and informing our messages to government</w:t>
      </w:r>
    </w:p>
    <w:p w14:paraId="682F3445" w14:textId="4C974328" w:rsidR="00A8203C" w:rsidRDefault="00A8203C" w:rsidP="00300942">
      <w:pPr>
        <w:pStyle w:val="CYDABodycopy"/>
        <w:rPr>
          <w:noProof w:val="0"/>
        </w:rPr>
      </w:pPr>
      <w:r w:rsidRPr="006C1137">
        <w:rPr>
          <w:noProof w:val="0"/>
        </w:rPr>
        <w:t xml:space="preserve">This </w:t>
      </w:r>
      <w:r w:rsidR="001C2015" w:rsidRPr="006C1137">
        <w:rPr>
          <w:noProof w:val="0"/>
        </w:rPr>
        <w:t xml:space="preserve">roadmap has been contextualised </w:t>
      </w:r>
      <w:r w:rsidR="16D3EE23" w:rsidRPr="006C1137">
        <w:rPr>
          <w:noProof w:val="0"/>
        </w:rPr>
        <w:t>and adapted</w:t>
      </w:r>
      <w:r w:rsidR="001C2015" w:rsidRPr="006C1137">
        <w:rPr>
          <w:noProof w:val="0"/>
        </w:rPr>
        <w:t xml:space="preserve"> for South Australia from the</w:t>
      </w:r>
      <w:r w:rsidR="002D65B7" w:rsidRPr="006C1137">
        <w:rPr>
          <w:noProof w:val="0"/>
        </w:rPr>
        <w:t xml:space="preserve"> </w:t>
      </w:r>
      <w:hyperlink r:id="rId19" w:history="1">
        <w:r w:rsidR="002D65B7" w:rsidRPr="006C1137">
          <w:rPr>
            <w:rStyle w:val="Hyperlink"/>
            <w:noProof w:val="0"/>
          </w:rPr>
          <w:t>Australian Coalition for Inclusive Education</w:t>
        </w:r>
      </w:hyperlink>
      <w:r w:rsidR="002D65B7" w:rsidRPr="006C1137">
        <w:rPr>
          <w:noProof w:val="0"/>
        </w:rPr>
        <w:t xml:space="preserve"> (ACIE) </w:t>
      </w:r>
      <w:r w:rsidR="001C2015" w:rsidRPr="006C1137">
        <w:rPr>
          <w:noProof w:val="0"/>
        </w:rPr>
        <w:t xml:space="preserve">National Roadmap. CYDA acknowledges the ongoing advocacy efforts of ACIE and thanks ACIE for their support </w:t>
      </w:r>
      <w:r w:rsidR="003F3227" w:rsidRPr="006C1137">
        <w:rPr>
          <w:noProof w:val="0"/>
        </w:rPr>
        <w:t>during</w:t>
      </w:r>
      <w:r w:rsidR="001C2015" w:rsidRPr="006C1137">
        <w:rPr>
          <w:noProof w:val="0"/>
        </w:rPr>
        <w:t xml:space="preserve"> this project. </w:t>
      </w:r>
    </w:p>
    <w:p w14:paraId="68004C22" w14:textId="79F934DB" w:rsidR="00AE4313" w:rsidRDefault="00611424" w:rsidP="00300942">
      <w:pPr>
        <w:pStyle w:val="CYDABodycopy"/>
        <w:rPr>
          <w:noProof w:val="0"/>
        </w:rPr>
      </w:pPr>
      <w:hyperlink r:id="rId20" w:history="1">
        <w:r w:rsidRPr="00452415">
          <w:rPr>
            <w:rStyle w:val="Hyperlink"/>
            <w:noProof w:val="0"/>
          </w:rPr>
          <w:t>JFM Fund</w:t>
        </w:r>
      </w:hyperlink>
      <w:r w:rsidRPr="00611424">
        <w:rPr>
          <w:noProof w:val="0"/>
        </w:rPr>
        <w:t xml:space="preserve"> has provided financial support to this project</w:t>
      </w:r>
      <w:r w:rsidR="00AE4313" w:rsidRPr="006C1137">
        <w:rPr>
          <w:noProof w:val="0"/>
        </w:rPr>
        <w:t xml:space="preserve">. </w:t>
      </w:r>
    </w:p>
    <w:p w14:paraId="538BBD01" w14:textId="77777777" w:rsidR="00452415" w:rsidRDefault="00452415" w:rsidP="00452415">
      <w:pPr>
        <w:pStyle w:val="CYDABodycopy"/>
        <w:spacing w:after="0" w:line="240" w:lineRule="auto"/>
        <w:rPr>
          <w:noProof w:val="0"/>
        </w:rPr>
      </w:pPr>
      <w:r>
        <w:rPr>
          <w:noProof w:val="0"/>
        </w:rPr>
        <w:t>The views expressed herein are not necessarily the views of JFM Fund and</w:t>
      </w:r>
    </w:p>
    <w:p w14:paraId="32DEB4AB" w14:textId="77777777" w:rsidR="00452415" w:rsidRDefault="00452415" w:rsidP="00452415">
      <w:pPr>
        <w:pStyle w:val="CYDABodycopy"/>
        <w:spacing w:after="0" w:line="240" w:lineRule="auto"/>
        <w:rPr>
          <w:noProof w:val="0"/>
        </w:rPr>
      </w:pPr>
      <w:r>
        <w:rPr>
          <w:noProof w:val="0"/>
        </w:rPr>
        <w:t>JFM Fund does not accept responsibility for any information or advice</w:t>
      </w:r>
    </w:p>
    <w:p w14:paraId="52E5D6F7" w14:textId="53C0A37B" w:rsidR="00452415" w:rsidRDefault="00452415" w:rsidP="00452415">
      <w:pPr>
        <w:pStyle w:val="CYDABodycopy"/>
        <w:spacing w:after="0" w:line="240" w:lineRule="auto"/>
        <w:rPr>
          <w:noProof w:val="0"/>
        </w:rPr>
      </w:pPr>
      <w:r>
        <w:rPr>
          <w:noProof w:val="0"/>
        </w:rPr>
        <w:t>contained herein</w:t>
      </w:r>
      <w:r w:rsidR="00A2142D">
        <w:rPr>
          <w:noProof w:val="0"/>
        </w:rPr>
        <w:t>.</w:t>
      </w:r>
    </w:p>
    <w:p w14:paraId="61C2515D" w14:textId="77777777" w:rsidR="00452415" w:rsidRDefault="00452415" w:rsidP="00452415">
      <w:pPr>
        <w:pStyle w:val="CYDABodycopy"/>
        <w:spacing w:after="0" w:line="240" w:lineRule="auto"/>
        <w:rPr>
          <w:noProof w:val="0"/>
        </w:rPr>
      </w:pPr>
    </w:p>
    <w:p w14:paraId="18BD5421" w14:textId="77777777" w:rsidR="00452415" w:rsidRPr="006C1137" w:rsidRDefault="00452415" w:rsidP="00452415">
      <w:pPr>
        <w:pStyle w:val="CYDABodycopy"/>
        <w:spacing w:after="0" w:line="240" w:lineRule="auto"/>
        <w:rPr>
          <w:noProof w:val="0"/>
        </w:rPr>
      </w:pPr>
    </w:p>
    <w:p w14:paraId="4063614D" w14:textId="444C316D" w:rsidR="000777B5" w:rsidRPr="006C1137" w:rsidRDefault="000777B5" w:rsidP="00300942">
      <w:pPr>
        <w:pStyle w:val="CYDABodycopy"/>
        <w:rPr>
          <w:noProof w:val="0"/>
        </w:rPr>
      </w:pPr>
      <w:r w:rsidRPr="006C1137">
        <w:drawing>
          <wp:inline distT="0" distB="0" distL="0" distR="0" wp14:anchorId="65D34667" wp14:editId="1914ED9D">
            <wp:extent cx="520700" cy="520700"/>
            <wp:effectExtent l="0" t="0" r="0" b="0"/>
            <wp:docPr id="1996191619" name="Picture 22" descr="Warn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arning with solid fil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5499" cy="525499"/>
                    </a:xfrm>
                    <a:prstGeom prst="rect">
                      <a:avLst/>
                    </a:prstGeom>
                    <a:noFill/>
                    <a:ln>
                      <a:noFill/>
                    </a:ln>
                  </pic:spPr>
                </pic:pic>
              </a:graphicData>
            </a:graphic>
          </wp:inline>
        </w:drawing>
      </w:r>
      <w:r w:rsidRPr="006C1137">
        <w:rPr>
          <w:noProof w:val="0"/>
        </w:rPr>
        <w:t> </w:t>
      </w:r>
    </w:p>
    <w:p w14:paraId="3F9899EB" w14:textId="36A9EA57" w:rsidR="000777B5" w:rsidRPr="006C1137" w:rsidRDefault="000777B5" w:rsidP="00300942">
      <w:pPr>
        <w:pStyle w:val="CYDABodycopy"/>
        <w:rPr>
          <w:noProof w:val="0"/>
        </w:rPr>
      </w:pPr>
      <w:r w:rsidRPr="006C1137">
        <w:rPr>
          <w:b/>
          <w:bCs/>
          <w:noProof w:val="0"/>
        </w:rPr>
        <w:t>Content warning:</w:t>
      </w:r>
      <w:r w:rsidRPr="006C1137">
        <w:rPr>
          <w:noProof w:val="0"/>
        </w:rPr>
        <w:t xml:space="preserve"> This report references systemic discrimination, </w:t>
      </w:r>
      <w:r w:rsidR="00AE4313" w:rsidRPr="006C1137">
        <w:rPr>
          <w:noProof w:val="0"/>
        </w:rPr>
        <w:t>and ableism.</w:t>
      </w:r>
      <w:r w:rsidRPr="006C1137">
        <w:rPr>
          <w:noProof w:val="0"/>
        </w:rPr>
        <w:t>  </w:t>
      </w:r>
    </w:p>
    <w:p w14:paraId="3A37177D" w14:textId="77777777" w:rsidR="00AE4313" w:rsidRPr="006C1137" w:rsidRDefault="00AE4313" w:rsidP="00AE4313"/>
    <w:p w14:paraId="2C29841E" w14:textId="77777777" w:rsidR="00AE4313" w:rsidRDefault="00AE4313" w:rsidP="00AE4313"/>
    <w:p w14:paraId="7D478AE3" w14:textId="578EC8F8" w:rsidR="00356E6C" w:rsidRDefault="00944C98" w:rsidP="00944C98">
      <w:pPr>
        <w:tabs>
          <w:tab w:val="left" w:pos="1160"/>
        </w:tabs>
      </w:pPr>
      <w:r>
        <w:tab/>
      </w:r>
    </w:p>
    <w:p w14:paraId="4C879F5B" w14:textId="77777777" w:rsidR="00944C98" w:rsidRDefault="00944C98" w:rsidP="00944C98">
      <w:pPr>
        <w:tabs>
          <w:tab w:val="left" w:pos="1160"/>
        </w:tabs>
      </w:pPr>
    </w:p>
    <w:p w14:paraId="37F304CD" w14:textId="77777777" w:rsidR="00944C98" w:rsidRPr="006C1137" w:rsidRDefault="00944C98" w:rsidP="00944C98">
      <w:pPr>
        <w:tabs>
          <w:tab w:val="left" w:pos="1160"/>
        </w:tabs>
      </w:pPr>
    </w:p>
    <w:p w14:paraId="0EA08133" w14:textId="6E8CD738" w:rsidR="00C022C0" w:rsidRPr="006C1137" w:rsidRDefault="00FB7F0A" w:rsidP="00F55F29">
      <w:pPr>
        <w:pStyle w:val="Heading2"/>
      </w:pPr>
      <w:bookmarkStart w:id="0" w:name="_Toc220934200"/>
      <w:r w:rsidRPr="006C1137">
        <w:t>Contents</w:t>
      </w:r>
      <w:bookmarkEnd w:id="0"/>
    </w:p>
    <w:p w14:paraId="3645EF3F" w14:textId="4D991202" w:rsidR="004A2AFA" w:rsidRDefault="00FB7F0A">
      <w:pPr>
        <w:pStyle w:val="TOC2"/>
        <w:tabs>
          <w:tab w:val="right" w:leader="dot" w:pos="9465"/>
        </w:tabs>
        <w:rPr>
          <w:rFonts w:asciiTheme="minorHAnsi" w:eastAsiaTheme="minorEastAsia" w:hAnsiTheme="minorHAnsi"/>
          <w:noProof/>
          <w:kern w:val="2"/>
          <w:lang w:eastAsia="en-AU"/>
          <w14:ligatures w14:val="standardContextual"/>
        </w:rPr>
      </w:pPr>
      <w:r w:rsidRPr="006C1137">
        <w:fldChar w:fldCharType="begin"/>
      </w:r>
      <w:r w:rsidRPr="006C1137">
        <w:instrText xml:space="preserve"> TOC \o "1-3" \h \z \u </w:instrText>
      </w:r>
      <w:r w:rsidRPr="006C1137">
        <w:fldChar w:fldCharType="separate"/>
      </w:r>
      <w:hyperlink w:anchor="_Toc220934200" w:history="1">
        <w:r w:rsidR="004A2AFA" w:rsidRPr="00F536D3">
          <w:rPr>
            <w:rStyle w:val="Hyperlink"/>
            <w:noProof/>
          </w:rPr>
          <w:t>Contents</w:t>
        </w:r>
        <w:r w:rsidR="004A2AFA">
          <w:rPr>
            <w:noProof/>
            <w:webHidden/>
          </w:rPr>
          <w:tab/>
        </w:r>
        <w:r w:rsidR="004A2AFA">
          <w:rPr>
            <w:noProof/>
            <w:webHidden/>
          </w:rPr>
          <w:fldChar w:fldCharType="begin"/>
        </w:r>
        <w:r w:rsidR="004A2AFA">
          <w:rPr>
            <w:noProof/>
            <w:webHidden/>
          </w:rPr>
          <w:instrText xml:space="preserve"> PAGEREF _Toc220934200 \h </w:instrText>
        </w:r>
        <w:r w:rsidR="004A2AFA">
          <w:rPr>
            <w:noProof/>
            <w:webHidden/>
          </w:rPr>
        </w:r>
        <w:r w:rsidR="004A2AFA">
          <w:rPr>
            <w:noProof/>
            <w:webHidden/>
          </w:rPr>
          <w:fldChar w:fldCharType="separate"/>
        </w:r>
        <w:r w:rsidR="00A92088">
          <w:rPr>
            <w:noProof/>
            <w:webHidden/>
          </w:rPr>
          <w:t>3</w:t>
        </w:r>
        <w:r w:rsidR="004A2AFA">
          <w:rPr>
            <w:noProof/>
            <w:webHidden/>
          </w:rPr>
          <w:fldChar w:fldCharType="end"/>
        </w:r>
      </w:hyperlink>
    </w:p>
    <w:p w14:paraId="33F811E3" w14:textId="566E1032" w:rsidR="004A2AFA" w:rsidRDefault="004A2AFA">
      <w:pPr>
        <w:pStyle w:val="TOC1"/>
        <w:rPr>
          <w:rFonts w:asciiTheme="minorHAnsi" w:eastAsiaTheme="minorEastAsia" w:hAnsiTheme="minorHAnsi" w:cstheme="minorBidi"/>
          <w:b w:val="0"/>
          <w:bCs w:val="0"/>
          <w:kern w:val="2"/>
          <w:lang w:eastAsia="en-AU"/>
          <w14:ligatures w14:val="standardContextual"/>
        </w:rPr>
      </w:pPr>
      <w:hyperlink w:anchor="_Toc220934201" w:history="1">
        <w:r w:rsidRPr="00F536D3">
          <w:rPr>
            <w:rStyle w:val="Hyperlink"/>
          </w:rPr>
          <w:t>Introduction</w:t>
        </w:r>
        <w:r>
          <w:rPr>
            <w:webHidden/>
          </w:rPr>
          <w:tab/>
        </w:r>
        <w:r>
          <w:rPr>
            <w:webHidden/>
          </w:rPr>
          <w:fldChar w:fldCharType="begin"/>
        </w:r>
        <w:r>
          <w:rPr>
            <w:webHidden/>
          </w:rPr>
          <w:instrText xml:space="preserve"> PAGEREF _Toc220934201 \h </w:instrText>
        </w:r>
        <w:r>
          <w:rPr>
            <w:webHidden/>
          </w:rPr>
        </w:r>
        <w:r>
          <w:rPr>
            <w:webHidden/>
          </w:rPr>
          <w:fldChar w:fldCharType="separate"/>
        </w:r>
        <w:r w:rsidR="00A92088">
          <w:rPr>
            <w:webHidden/>
          </w:rPr>
          <w:t>4</w:t>
        </w:r>
        <w:r>
          <w:rPr>
            <w:webHidden/>
          </w:rPr>
          <w:fldChar w:fldCharType="end"/>
        </w:r>
      </w:hyperlink>
    </w:p>
    <w:p w14:paraId="4ED30EAD" w14:textId="08CC1139" w:rsidR="004A2AFA" w:rsidRDefault="004A2AFA">
      <w:pPr>
        <w:pStyle w:val="TOC1"/>
        <w:rPr>
          <w:rFonts w:asciiTheme="minorHAnsi" w:eastAsiaTheme="minorEastAsia" w:hAnsiTheme="minorHAnsi" w:cstheme="minorBidi"/>
          <w:b w:val="0"/>
          <w:bCs w:val="0"/>
          <w:kern w:val="2"/>
          <w:lang w:eastAsia="en-AU"/>
          <w14:ligatures w14:val="standardContextual"/>
        </w:rPr>
      </w:pPr>
      <w:hyperlink w:anchor="_Toc220934202" w:history="1">
        <w:r w:rsidRPr="00F536D3">
          <w:rPr>
            <w:rStyle w:val="Hyperlink"/>
          </w:rPr>
          <w:t>Our Vision: Building the Foundations for an Inclusive Education System</w:t>
        </w:r>
        <w:r>
          <w:rPr>
            <w:webHidden/>
          </w:rPr>
          <w:tab/>
        </w:r>
        <w:r>
          <w:rPr>
            <w:webHidden/>
          </w:rPr>
          <w:fldChar w:fldCharType="begin"/>
        </w:r>
        <w:r>
          <w:rPr>
            <w:webHidden/>
          </w:rPr>
          <w:instrText xml:space="preserve"> PAGEREF _Toc220934202 \h </w:instrText>
        </w:r>
        <w:r>
          <w:rPr>
            <w:webHidden/>
          </w:rPr>
        </w:r>
        <w:r>
          <w:rPr>
            <w:webHidden/>
          </w:rPr>
          <w:fldChar w:fldCharType="separate"/>
        </w:r>
        <w:r w:rsidR="00A92088">
          <w:rPr>
            <w:webHidden/>
          </w:rPr>
          <w:t>5</w:t>
        </w:r>
        <w:r>
          <w:rPr>
            <w:webHidden/>
          </w:rPr>
          <w:fldChar w:fldCharType="end"/>
        </w:r>
      </w:hyperlink>
    </w:p>
    <w:p w14:paraId="11E6DB31" w14:textId="595B3505" w:rsidR="004A2AFA" w:rsidRDefault="004A2AFA">
      <w:pPr>
        <w:pStyle w:val="TOC2"/>
        <w:tabs>
          <w:tab w:val="right" w:leader="dot" w:pos="9465"/>
        </w:tabs>
        <w:rPr>
          <w:rFonts w:asciiTheme="minorHAnsi" w:eastAsiaTheme="minorEastAsia" w:hAnsiTheme="minorHAnsi"/>
          <w:noProof/>
          <w:kern w:val="2"/>
          <w:lang w:eastAsia="en-AU"/>
          <w14:ligatures w14:val="standardContextual"/>
        </w:rPr>
      </w:pPr>
      <w:hyperlink w:anchor="_Toc220934203" w:history="1">
        <w:r w:rsidRPr="00F536D3">
          <w:rPr>
            <w:rStyle w:val="Hyperlink"/>
            <w:noProof/>
          </w:rPr>
          <w:t>From strong foundations to transformative change</w:t>
        </w:r>
        <w:r>
          <w:rPr>
            <w:noProof/>
            <w:webHidden/>
          </w:rPr>
          <w:tab/>
        </w:r>
        <w:r>
          <w:rPr>
            <w:noProof/>
            <w:webHidden/>
          </w:rPr>
          <w:fldChar w:fldCharType="begin"/>
        </w:r>
        <w:r>
          <w:rPr>
            <w:noProof/>
            <w:webHidden/>
          </w:rPr>
          <w:instrText xml:space="preserve"> PAGEREF _Toc220934203 \h </w:instrText>
        </w:r>
        <w:r>
          <w:rPr>
            <w:noProof/>
            <w:webHidden/>
          </w:rPr>
        </w:r>
        <w:r>
          <w:rPr>
            <w:noProof/>
            <w:webHidden/>
          </w:rPr>
          <w:fldChar w:fldCharType="separate"/>
        </w:r>
        <w:r w:rsidR="00A92088">
          <w:rPr>
            <w:noProof/>
            <w:webHidden/>
          </w:rPr>
          <w:t>5</w:t>
        </w:r>
        <w:r>
          <w:rPr>
            <w:noProof/>
            <w:webHidden/>
          </w:rPr>
          <w:fldChar w:fldCharType="end"/>
        </w:r>
      </w:hyperlink>
    </w:p>
    <w:p w14:paraId="6073A032" w14:textId="7FDA560F" w:rsidR="004A2AFA" w:rsidRDefault="004A2AFA">
      <w:pPr>
        <w:pStyle w:val="TOC2"/>
        <w:tabs>
          <w:tab w:val="right" w:leader="dot" w:pos="9465"/>
        </w:tabs>
        <w:rPr>
          <w:rFonts w:asciiTheme="minorHAnsi" w:eastAsiaTheme="minorEastAsia" w:hAnsiTheme="minorHAnsi"/>
          <w:noProof/>
          <w:kern w:val="2"/>
          <w:lang w:eastAsia="en-AU"/>
          <w14:ligatures w14:val="standardContextual"/>
        </w:rPr>
      </w:pPr>
      <w:hyperlink w:anchor="_Toc220934204" w:history="1">
        <w:r w:rsidRPr="00F536D3">
          <w:rPr>
            <w:rStyle w:val="Hyperlink"/>
            <w:noProof/>
          </w:rPr>
          <w:t>What inclusive education looks like</w:t>
        </w:r>
        <w:r>
          <w:rPr>
            <w:noProof/>
            <w:webHidden/>
          </w:rPr>
          <w:tab/>
        </w:r>
        <w:r>
          <w:rPr>
            <w:noProof/>
            <w:webHidden/>
          </w:rPr>
          <w:fldChar w:fldCharType="begin"/>
        </w:r>
        <w:r>
          <w:rPr>
            <w:noProof/>
            <w:webHidden/>
          </w:rPr>
          <w:instrText xml:space="preserve"> PAGEREF _Toc220934204 \h </w:instrText>
        </w:r>
        <w:r>
          <w:rPr>
            <w:noProof/>
            <w:webHidden/>
          </w:rPr>
        </w:r>
        <w:r>
          <w:rPr>
            <w:noProof/>
            <w:webHidden/>
          </w:rPr>
          <w:fldChar w:fldCharType="separate"/>
        </w:r>
        <w:r w:rsidR="00A92088">
          <w:rPr>
            <w:noProof/>
            <w:webHidden/>
          </w:rPr>
          <w:t>6</w:t>
        </w:r>
        <w:r>
          <w:rPr>
            <w:noProof/>
            <w:webHidden/>
          </w:rPr>
          <w:fldChar w:fldCharType="end"/>
        </w:r>
      </w:hyperlink>
    </w:p>
    <w:p w14:paraId="4ED57D3F" w14:textId="70264AB9" w:rsidR="004A2AFA" w:rsidRDefault="004A2AFA">
      <w:pPr>
        <w:pStyle w:val="TOC1"/>
        <w:rPr>
          <w:rFonts w:asciiTheme="minorHAnsi" w:eastAsiaTheme="minorEastAsia" w:hAnsiTheme="minorHAnsi" w:cstheme="minorBidi"/>
          <w:b w:val="0"/>
          <w:bCs w:val="0"/>
          <w:kern w:val="2"/>
          <w:lang w:eastAsia="en-AU"/>
          <w14:ligatures w14:val="standardContextual"/>
        </w:rPr>
      </w:pPr>
      <w:hyperlink w:anchor="_Toc220934205" w:history="1">
        <w:r w:rsidRPr="00F536D3">
          <w:rPr>
            <w:rStyle w:val="Hyperlink"/>
          </w:rPr>
          <w:t>Our Context and Imperative for Change</w:t>
        </w:r>
        <w:r>
          <w:rPr>
            <w:webHidden/>
          </w:rPr>
          <w:tab/>
        </w:r>
        <w:r>
          <w:rPr>
            <w:webHidden/>
          </w:rPr>
          <w:fldChar w:fldCharType="begin"/>
        </w:r>
        <w:r>
          <w:rPr>
            <w:webHidden/>
          </w:rPr>
          <w:instrText xml:space="preserve"> PAGEREF _Toc220934205 \h </w:instrText>
        </w:r>
        <w:r>
          <w:rPr>
            <w:webHidden/>
          </w:rPr>
        </w:r>
        <w:r>
          <w:rPr>
            <w:webHidden/>
          </w:rPr>
          <w:fldChar w:fldCharType="separate"/>
        </w:r>
        <w:r w:rsidR="00A92088">
          <w:rPr>
            <w:webHidden/>
          </w:rPr>
          <w:t>8</w:t>
        </w:r>
        <w:r>
          <w:rPr>
            <w:webHidden/>
          </w:rPr>
          <w:fldChar w:fldCharType="end"/>
        </w:r>
      </w:hyperlink>
    </w:p>
    <w:p w14:paraId="6F32C6FB" w14:textId="0C85E31A" w:rsidR="004A2AFA" w:rsidRDefault="004A2AFA">
      <w:pPr>
        <w:pStyle w:val="TOC2"/>
        <w:tabs>
          <w:tab w:val="right" w:leader="dot" w:pos="9465"/>
        </w:tabs>
        <w:rPr>
          <w:rFonts w:asciiTheme="minorHAnsi" w:eastAsiaTheme="minorEastAsia" w:hAnsiTheme="minorHAnsi"/>
          <w:noProof/>
          <w:kern w:val="2"/>
          <w:lang w:eastAsia="en-AU"/>
          <w14:ligatures w14:val="standardContextual"/>
        </w:rPr>
      </w:pPr>
      <w:hyperlink w:anchor="_Toc220934206" w:history="1">
        <w:r w:rsidRPr="00F536D3">
          <w:rPr>
            <w:rStyle w:val="Hyperlink"/>
            <w:noProof/>
          </w:rPr>
          <w:t>South Australia’s opportunity to lead</w:t>
        </w:r>
        <w:r>
          <w:rPr>
            <w:noProof/>
            <w:webHidden/>
          </w:rPr>
          <w:tab/>
        </w:r>
        <w:r>
          <w:rPr>
            <w:noProof/>
            <w:webHidden/>
          </w:rPr>
          <w:fldChar w:fldCharType="begin"/>
        </w:r>
        <w:r>
          <w:rPr>
            <w:noProof/>
            <w:webHidden/>
          </w:rPr>
          <w:instrText xml:space="preserve"> PAGEREF _Toc220934206 \h </w:instrText>
        </w:r>
        <w:r>
          <w:rPr>
            <w:noProof/>
            <w:webHidden/>
          </w:rPr>
        </w:r>
        <w:r>
          <w:rPr>
            <w:noProof/>
            <w:webHidden/>
          </w:rPr>
          <w:fldChar w:fldCharType="separate"/>
        </w:r>
        <w:r w:rsidR="00A92088">
          <w:rPr>
            <w:noProof/>
            <w:webHidden/>
          </w:rPr>
          <w:t>8</w:t>
        </w:r>
        <w:r>
          <w:rPr>
            <w:noProof/>
            <w:webHidden/>
          </w:rPr>
          <w:fldChar w:fldCharType="end"/>
        </w:r>
      </w:hyperlink>
    </w:p>
    <w:p w14:paraId="0A087702" w14:textId="735DACCE" w:rsidR="004A2AFA" w:rsidRDefault="004A2AFA">
      <w:pPr>
        <w:pStyle w:val="TOC2"/>
        <w:tabs>
          <w:tab w:val="right" w:leader="dot" w:pos="9465"/>
        </w:tabs>
        <w:rPr>
          <w:rFonts w:asciiTheme="minorHAnsi" w:eastAsiaTheme="minorEastAsia" w:hAnsiTheme="minorHAnsi"/>
          <w:noProof/>
          <w:kern w:val="2"/>
          <w:lang w:eastAsia="en-AU"/>
          <w14:ligatures w14:val="standardContextual"/>
        </w:rPr>
      </w:pPr>
      <w:hyperlink w:anchor="_Toc220934207" w:history="1">
        <w:r w:rsidRPr="00F536D3">
          <w:rPr>
            <w:rStyle w:val="Hyperlink"/>
            <w:noProof/>
          </w:rPr>
          <w:t>Building the courage to transform</w:t>
        </w:r>
        <w:r>
          <w:rPr>
            <w:noProof/>
            <w:webHidden/>
          </w:rPr>
          <w:tab/>
        </w:r>
        <w:r>
          <w:rPr>
            <w:noProof/>
            <w:webHidden/>
          </w:rPr>
          <w:fldChar w:fldCharType="begin"/>
        </w:r>
        <w:r>
          <w:rPr>
            <w:noProof/>
            <w:webHidden/>
          </w:rPr>
          <w:instrText xml:space="preserve"> PAGEREF _Toc220934207 \h </w:instrText>
        </w:r>
        <w:r>
          <w:rPr>
            <w:noProof/>
            <w:webHidden/>
          </w:rPr>
        </w:r>
        <w:r>
          <w:rPr>
            <w:noProof/>
            <w:webHidden/>
          </w:rPr>
          <w:fldChar w:fldCharType="separate"/>
        </w:r>
        <w:r w:rsidR="00A92088">
          <w:rPr>
            <w:noProof/>
            <w:webHidden/>
          </w:rPr>
          <w:t>9</w:t>
        </w:r>
        <w:r>
          <w:rPr>
            <w:noProof/>
            <w:webHidden/>
          </w:rPr>
          <w:fldChar w:fldCharType="end"/>
        </w:r>
      </w:hyperlink>
    </w:p>
    <w:p w14:paraId="01CA49E4" w14:textId="0DE83D13" w:rsidR="004A2AFA" w:rsidRDefault="004A2AFA">
      <w:pPr>
        <w:pStyle w:val="TOC1"/>
        <w:rPr>
          <w:rFonts w:asciiTheme="minorHAnsi" w:eastAsiaTheme="minorEastAsia" w:hAnsiTheme="minorHAnsi" w:cstheme="minorBidi"/>
          <w:b w:val="0"/>
          <w:bCs w:val="0"/>
          <w:kern w:val="2"/>
          <w:lang w:eastAsia="en-AU"/>
          <w14:ligatures w14:val="standardContextual"/>
        </w:rPr>
      </w:pPr>
      <w:hyperlink w:anchor="_Toc220934208" w:history="1">
        <w:r w:rsidRPr="00F536D3">
          <w:rPr>
            <w:rStyle w:val="Hyperlink"/>
          </w:rPr>
          <w:t>Foundations for Systemic Transformation</w:t>
        </w:r>
        <w:r>
          <w:rPr>
            <w:webHidden/>
          </w:rPr>
          <w:tab/>
        </w:r>
        <w:r>
          <w:rPr>
            <w:webHidden/>
          </w:rPr>
          <w:fldChar w:fldCharType="begin"/>
        </w:r>
        <w:r>
          <w:rPr>
            <w:webHidden/>
          </w:rPr>
          <w:instrText xml:space="preserve"> PAGEREF _Toc220934208 \h </w:instrText>
        </w:r>
        <w:r>
          <w:rPr>
            <w:webHidden/>
          </w:rPr>
        </w:r>
        <w:r>
          <w:rPr>
            <w:webHidden/>
          </w:rPr>
          <w:fldChar w:fldCharType="separate"/>
        </w:r>
        <w:r w:rsidR="00A92088">
          <w:rPr>
            <w:webHidden/>
          </w:rPr>
          <w:t>11</w:t>
        </w:r>
        <w:r>
          <w:rPr>
            <w:webHidden/>
          </w:rPr>
          <w:fldChar w:fldCharType="end"/>
        </w:r>
      </w:hyperlink>
    </w:p>
    <w:p w14:paraId="48817237" w14:textId="23AA87BD" w:rsidR="004A2AFA" w:rsidRDefault="004A2AFA">
      <w:pPr>
        <w:pStyle w:val="TOC2"/>
        <w:tabs>
          <w:tab w:val="right" w:leader="dot" w:pos="9465"/>
        </w:tabs>
        <w:rPr>
          <w:rFonts w:asciiTheme="minorHAnsi" w:eastAsiaTheme="minorEastAsia" w:hAnsiTheme="minorHAnsi"/>
          <w:noProof/>
          <w:kern w:val="2"/>
          <w:lang w:eastAsia="en-AU"/>
          <w14:ligatures w14:val="standardContextual"/>
        </w:rPr>
      </w:pPr>
      <w:hyperlink w:anchor="_Toc220934209" w:history="1">
        <w:r w:rsidRPr="00F536D3">
          <w:rPr>
            <w:rStyle w:val="Hyperlink"/>
            <w:noProof/>
          </w:rPr>
          <w:t>Grounding Inclusion in Human Rights</w:t>
        </w:r>
        <w:r>
          <w:rPr>
            <w:noProof/>
            <w:webHidden/>
          </w:rPr>
          <w:tab/>
        </w:r>
        <w:r>
          <w:rPr>
            <w:noProof/>
            <w:webHidden/>
          </w:rPr>
          <w:fldChar w:fldCharType="begin"/>
        </w:r>
        <w:r>
          <w:rPr>
            <w:noProof/>
            <w:webHidden/>
          </w:rPr>
          <w:instrText xml:space="preserve"> PAGEREF _Toc220934209 \h </w:instrText>
        </w:r>
        <w:r>
          <w:rPr>
            <w:noProof/>
            <w:webHidden/>
          </w:rPr>
        </w:r>
        <w:r>
          <w:rPr>
            <w:noProof/>
            <w:webHidden/>
          </w:rPr>
          <w:fldChar w:fldCharType="separate"/>
        </w:r>
        <w:r w:rsidR="00A92088">
          <w:rPr>
            <w:noProof/>
            <w:webHidden/>
          </w:rPr>
          <w:t>11</w:t>
        </w:r>
        <w:r>
          <w:rPr>
            <w:noProof/>
            <w:webHidden/>
          </w:rPr>
          <w:fldChar w:fldCharType="end"/>
        </w:r>
      </w:hyperlink>
    </w:p>
    <w:p w14:paraId="1FAA825D" w14:textId="30BF6E21" w:rsidR="004A2AFA" w:rsidRDefault="004A2AFA">
      <w:pPr>
        <w:pStyle w:val="TOC2"/>
        <w:tabs>
          <w:tab w:val="right" w:leader="dot" w:pos="9465"/>
        </w:tabs>
        <w:rPr>
          <w:rFonts w:asciiTheme="minorHAnsi" w:eastAsiaTheme="minorEastAsia" w:hAnsiTheme="minorHAnsi"/>
          <w:noProof/>
          <w:kern w:val="2"/>
          <w:lang w:eastAsia="en-AU"/>
          <w14:ligatures w14:val="standardContextual"/>
        </w:rPr>
      </w:pPr>
      <w:hyperlink w:anchor="_Toc220934211" w:history="1">
        <w:r w:rsidRPr="00F536D3">
          <w:rPr>
            <w:rStyle w:val="Hyperlink"/>
            <w:noProof/>
          </w:rPr>
          <w:t>Building one education system for every learner</w:t>
        </w:r>
        <w:r>
          <w:rPr>
            <w:noProof/>
            <w:webHidden/>
          </w:rPr>
          <w:tab/>
        </w:r>
        <w:r>
          <w:rPr>
            <w:noProof/>
            <w:webHidden/>
          </w:rPr>
          <w:fldChar w:fldCharType="begin"/>
        </w:r>
        <w:r>
          <w:rPr>
            <w:noProof/>
            <w:webHidden/>
          </w:rPr>
          <w:instrText xml:space="preserve"> PAGEREF _Toc220934211 \h </w:instrText>
        </w:r>
        <w:r>
          <w:rPr>
            <w:noProof/>
            <w:webHidden/>
          </w:rPr>
        </w:r>
        <w:r>
          <w:rPr>
            <w:noProof/>
            <w:webHidden/>
          </w:rPr>
          <w:fldChar w:fldCharType="separate"/>
        </w:r>
        <w:r w:rsidR="00A92088">
          <w:rPr>
            <w:noProof/>
            <w:webHidden/>
          </w:rPr>
          <w:t>12</w:t>
        </w:r>
        <w:r>
          <w:rPr>
            <w:noProof/>
            <w:webHidden/>
          </w:rPr>
          <w:fldChar w:fldCharType="end"/>
        </w:r>
      </w:hyperlink>
    </w:p>
    <w:p w14:paraId="6B57ECC5" w14:textId="3D54E136" w:rsidR="004A2AFA" w:rsidRDefault="004A2AFA">
      <w:pPr>
        <w:pStyle w:val="TOC1"/>
        <w:rPr>
          <w:rFonts w:asciiTheme="minorHAnsi" w:eastAsiaTheme="minorEastAsia" w:hAnsiTheme="minorHAnsi" w:cstheme="minorBidi"/>
          <w:b w:val="0"/>
          <w:bCs w:val="0"/>
          <w:kern w:val="2"/>
          <w:lang w:eastAsia="en-AU"/>
          <w14:ligatures w14:val="standardContextual"/>
        </w:rPr>
      </w:pPr>
      <w:hyperlink w:anchor="_Toc220934212" w:history="1">
        <w:r w:rsidRPr="00F536D3">
          <w:rPr>
            <w:rStyle w:val="Hyperlink"/>
          </w:rPr>
          <w:t>The Roadmap for Change: Critical Actions for Inclusive Education Reform</w:t>
        </w:r>
        <w:r>
          <w:rPr>
            <w:webHidden/>
          </w:rPr>
          <w:tab/>
        </w:r>
        <w:r>
          <w:rPr>
            <w:webHidden/>
          </w:rPr>
          <w:fldChar w:fldCharType="begin"/>
        </w:r>
        <w:r>
          <w:rPr>
            <w:webHidden/>
          </w:rPr>
          <w:instrText xml:space="preserve"> PAGEREF _Toc220934212 \h </w:instrText>
        </w:r>
        <w:r>
          <w:rPr>
            <w:webHidden/>
          </w:rPr>
        </w:r>
        <w:r>
          <w:rPr>
            <w:webHidden/>
          </w:rPr>
          <w:fldChar w:fldCharType="separate"/>
        </w:r>
        <w:r w:rsidR="00A92088">
          <w:rPr>
            <w:webHidden/>
          </w:rPr>
          <w:t>13</w:t>
        </w:r>
        <w:r>
          <w:rPr>
            <w:webHidden/>
          </w:rPr>
          <w:fldChar w:fldCharType="end"/>
        </w:r>
      </w:hyperlink>
    </w:p>
    <w:p w14:paraId="27232A3E" w14:textId="3D1C5D5E" w:rsidR="004A2AFA" w:rsidRDefault="004A2AFA">
      <w:pPr>
        <w:pStyle w:val="TOC2"/>
        <w:tabs>
          <w:tab w:val="right" w:leader="dot" w:pos="9465"/>
        </w:tabs>
        <w:rPr>
          <w:rFonts w:asciiTheme="minorHAnsi" w:eastAsiaTheme="minorEastAsia" w:hAnsiTheme="minorHAnsi"/>
          <w:noProof/>
          <w:kern w:val="2"/>
          <w:lang w:eastAsia="en-AU"/>
          <w14:ligatures w14:val="standardContextual"/>
        </w:rPr>
      </w:pPr>
      <w:hyperlink w:anchor="_Toc220934213" w:history="1">
        <w:r w:rsidRPr="00F536D3">
          <w:rPr>
            <w:rStyle w:val="Hyperlink"/>
            <w:noProof/>
          </w:rPr>
          <w:t>Laying the groundwork for belonging and inclusion</w:t>
        </w:r>
        <w:r>
          <w:rPr>
            <w:noProof/>
            <w:webHidden/>
          </w:rPr>
          <w:tab/>
        </w:r>
        <w:r>
          <w:rPr>
            <w:noProof/>
            <w:webHidden/>
          </w:rPr>
          <w:fldChar w:fldCharType="begin"/>
        </w:r>
        <w:r>
          <w:rPr>
            <w:noProof/>
            <w:webHidden/>
          </w:rPr>
          <w:instrText xml:space="preserve"> PAGEREF _Toc220934213 \h </w:instrText>
        </w:r>
        <w:r>
          <w:rPr>
            <w:noProof/>
            <w:webHidden/>
          </w:rPr>
        </w:r>
        <w:r>
          <w:rPr>
            <w:noProof/>
            <w:webHidden/>
          </w:rPr>
          <w:fldChar w:fldCharType="separate"/>
        </w:r>
        <w:r w:rsidR="00A92088">
          <w:rPr>
            <w:noProof/>
            <w:webHidden/>
          </w:rPr>
          <w:t>13</w:t>
        </w:r>
        <w:r>
          <w:rPr>
            <w:noProof/>
            <w:webHidden/>
          </w:rPr>
          <w:fldChar w:fldCharType="end"/>
        </w:r>
      </w:hyperlink>
    </w:p>
    <w:p w14:paraId="0B185CED" w14:textId="42131734" w:rsidR="004A2AFA" w:rsidRDefault="004A2AFA">
      <w:pPr>
        <w:pStyle w:val="TOC2"/>
        <w:tabs>
          <w:tab w:val="right" w:leader="dot" w:pos="9465"/>
        </w:tabs>
        <w:rPr>
          <w:rFonts w:asciiTheme="minorHAnsi" w:eastAsiaTheme="minorEastAsia" w:hAnsiTheme="minorHAnsi"/>
          <w:noProof/>
          <w:kern w:val="2"/>
          <w:lang w:eastAsia="en-AU"/>
          <w14:ligatures w14:val="standardContextual"/>
        </w:rPr>
      </w:pPr>
      <w:hyperlink w:anchor="_Toc220934214" w:history="1">
        <w:r w:rsidRPr="00F536D3">
          <w:rPr>
            <w:rStyle w:val="Hyperlink"/>
            <w:noProof/>
          </w:rPr>
          <w:t>Embedding inclusive practice into education policies and models</w:t>
        </w:r>
        <w:r>
          <w:rPr>
            <w:noProof/>
            <w:webHidden/>
          </w:rPr>
          <w:tab/>
        </w:r>
        <w:r>
          <w:rPr>
            <w:noProof/>
            <w:webHidden/>
          </w:rPr>
          <w:fldChar w:fldCharType="begin"/>
        </w:r>
        <w:r>
          <w:rPr>
            <w:noProof/>
            <w:webHidden/>
          </w:rPr>
          <w:instrText xml:space="preserve"> PAGEREF _Toc220934214 \h </w:instrText>
        </w:r>
        <w:r>
          <w:rPr>
            <w:noProof/>
            <w:webHidden/>
          </w:rPr>
        </w:r>
        <w:r>
          <w:rPr>
            <w:noProof/>
            <w:webHidden/>
          </w:rPr>
          <w:fldChar w:fldCharType="separate"/>
        </w:r>
        <w:r w:rsidR="00A92088">
          <w:rPr>
            <w:noProof/>
            <w:webHidden/>
          </w:rPr>
          <w:t>16</w:t>
        </w:r>
        <w:r>
          <w:rPr>
            <w:noProof/>
            <w:webHidden/>
          </w:rPr>
          <w:fldChar w:fldCharType="end"/>
        </w:r>
      </w:hyperlink>
    </w:p>
    <w:p w14:paraId="40B19FC1" w14:textId="23F2BADE" w:rsidR="004A2AFA" w:rsidRDefault="004A2AFA">
      <w:pPr>
        <w:pStyle w:val="TOC2"/>
        <w:tabs>
          <w:tab w:val="right" w:leader="dot" w:pos="9465"/>
        </w:tabs>
        <w:rPr>
          <w:rFonts w:asciiTheme="minorHAnsi" w:eastAsiaTheme="minorEastAsia" w:hAnsiTheme="minorHAnsi"/>
          <w:noProof/>
          <w:kern w:val="2"/>
          <w:lang w:eastAsia="en-AU"/>
          <w14:ligatures w14:val="standardContextual"/>
        </w:rPr>
      </w:pPr>
      <w:hyperlink w:anchor="_Toc220934215" w:history="1">
        <w:r w:rsidRPr="00F536D3">
          <w:rPr>
            <w:rStyle w:val="Hyperlink"/>
            <w:noProof/>
          </w:rPr>
          <w:t>Sustaining and supporting a thriving inclusive community</w:t>
        </w:r>
        <w:r>
          <w:rPr>
            <w:noProof/>
            <w:webHidden/>
          </w:rPr>
          <w:tab/>
        </w:r>
        <w:r>
          <w:rPr>
            <w:noProof/>
            <w:webHidden/>
          </w:rPr>
          <w:fldChar w:fldCharType="begin"/>
        </w:r>
        <w:r>
          <w:rPr>
            <w:noProof/>
            <w:webHidden/>
          </w:rPr>
          <w:instrText xml:space="preserve"> PAGEREF _Toc220934215 \h </w:instrText>
        </w:r>
        <w:r>
          <w:rPr>
            <w:noProof/>
            <w:webHidden/>
          </w:rPr>
        </w:r>
        <w:r>
          <w:rPr>
            <w:noProof/>
            <w:webHidden/>
          </w:rPr>
          <w:fldChar w:fldCharType="separate"/>
        </w:r>
        <w:r w:rsidR="00A92088">
          <w:rPr>
            <w:noProof/>
            <w:webHidden/>
          </w:rPr>
          <w:t>18</w:t>
        </w:r>
        <w:r>
          <w:rPr>
            <w:noProof/>
            <w:webHidden/>
          </w:rPr>
          <w:fldChar w:fldCharType="end"/>
        </w:r>
      </w:hyperlink>
    </w:p>
    <w:p w14:paraId="38B769DE" w14:textId="01A5B1DA" w:rsidR="004A2AFA" w:rsidRDefault="004A2AFA">
      <w:pPr>
        <w:pStyle w:val="TOC1"/>
        <w:rPr>
          <w:rFonts w:asciiTheme="minorHAnsi" w:eastAsiaTheme="minorEastAsia" w:hAnsiTheme="minorHAnsi" w:cstheme="minorBidi"/>
          <w:b w:val="0"/>
          <w:bCs w:val="0"/>
          <w:kern w:val="2"/>
          <w:lang w:eastAsia="en-AU"/>
          <w14:ligatures w14:val="standardContextual"/>
        </w:rPr>
      </w:pPr>
      <w:hyperlink w:anchor="_Toc220934217" w:history="1">
        <w:r w:rsidRPr="00F536D3">
          <w:rPr>
            <w:rStyle w:val="Hyperlink"/>
          </w:rPr>
          <w:t>Sustaining Momentum – working together for lasting change</w:t>
        </w:r>
        <w:r>
          <w:rPr>
            <w:webHidden/>
          </w:rPr>
          <w:tab/>
        </w:r>
        <w:r>
          <w:rPr>
            <w:webHidden/>
          </w:rPr>
          <w:fldChar w:fldCharType="begin"/>
        </w:r>
        <w:r>
          <w:rPr>
            <w:webHidden/>
          </w:rPr>
          <w:instrText xml:space="preserve"> PAGEREF _Toc220934217 \h </w:instrText>
        </w:r>
        <w:r>
          <w:rPr>
            <w:webHidden/>
          </w:rPr>
        </w:r>
        <w:r>
          <w:rPr>
            <w:webHidden/>
          </w:rPr>
          <w:fldChar w:fldCharType="separate"/>
        </w:r>
        <w:r w:rsidR="00A92088">
          <w:rPr>
            <w:webHidden/>
          </w:rPr>
          <w:t>22</w:t>
        </w:r>
        <w:r>
          <w:rPr>
            <w:webHidden/>
          </w:rPr>
          <w:fldChar w:fldCharType="end"/>
        </w:r>
      </w:hyperlink>
    </w:p>
    <w:p w14:paraId="6F654B47" w14:textId="634C8350" w:rsidR="004A2AFA" w:rsidRDefault="004A2AFA">
      <w:pPr>
        <w:pStyle w:val="TOC2"/>
        <w:tabs>
          <w:tab w:val="right" w:leader="dot" w:pos="9465"/>
        </w:tabs>
        <w:rPr>
          <w:rFonts w:asciiTheme="minorHAnsi" w:eastAsiaTheme="minorEastAsia" w:hAnsiTheme="minorHAnsi"/>
          <w:noProof/>
          <w:kern w:val="2"/>
          <w:lang w:eastAsia="en-AU"/>
          <w14:ligatures w14:val="standardContextual"/>
        </w:rPr>
      </w:pPr>
      <w:hyperlink w:anchor="_Toc220934218" w:history="1">
        <w:r w:rsidRPr="00F536D3">
          <w:rPr>
            <w:rStyle w:val="Hyperlink"/>
            <w:noProof/>
          </w:rPr>
          <w:t>Cross-Sector Collaboration and Leadership</w:t>
        </w:r>
        <w:r>
          <w:rPr>
            <w:noProof/>
            <w:webHidden/>
          </w:rPr>
          <w:tab/>
        </w:r>
        <w:r>
          <w:rPr>
            <w:noProof/>
            <w:webHidden/>
          </w:rPr>
          <w:fldChar w:fldCharType="begin"/>
        </w:r>
        <w:r>
          <w:rPr>
            <w:noProof/>
            <w:webHidden/>
          </w:rPr>
          <w:instrText xml:space="preserve"> PAGEREF _Toc220934218 \h </w:instrText>
        </w:r>
        <w:r>
          <w:rPr>
            <w:noProof/>
            <w:webHidden/>
          </w:rPr>
        </w:r>
        <w:r>
          <w:rPr>
            <w:noProof/>
            <w:webHidden/>
          </w:rPr>
          <w:fldChar w:fldCharType="separate"/>
        </w:r>
        <w:r w:rsidR="00A92088">
          <w:rPr>
            <w:noProof/>
            <w:webHidden/>
          </w:rPr>
          <w:t>22</w:t>
        </w:r>
        <w:r>
          <w:rPr>
            <w:noProof/>
            <w:webHidden/>
          </w:rPr>
          <w:fldChar w:fldCharType="end"/>
        </w:r>
      </w:hyperlink>
    </w:p>
    <w:p w14:paraId="1C05D6A2" w14:textId="55F94F1D" w:rsidR="004A2AFA" w:rsidRDefault="004A2AFA">
      <w:pPr>
        <w:pStyle w:val="TOC2"/>
        <w:tabs>
          <w:tab w:val="right" w:leader="dot" w:pos="9465"/>
        </w:tabs>
        <w:rPr>
          <w:rFonts w:asciiTheme="minorHAnsi" w:eastAsiaTheme="minorEastAsia" w:hAnsiTheme="minorHAnsi"/>
          <w:noProof/>
          <w:kern w:val="2"/>
          <w:lang w:eastAsia="en-AU"/>
          <w14:ligatures w14:val="standardContextual"/>
        </w:rPr>
      </w:pPr>
      <w:hyperlink w:anchor="_Toc220934219" w:history="1">
        <w:r w:rsidRPr="00F536D3">
          <w:rPr>
            <w:rStyle w:val="Hyperlink"/>
            <w:noProof/>
          </w:rPr>
          <w:t>Accountability, Monitoring and Evaluation</w:t>
        </w:r>
        <w:r>
          <w:rPr>
            <w:noProof/>
            <w:webHidden/>
          </w:rPr>
          <w:tab/>
        </w:r>
        <w:r>
          <w:rPr>
            <w:noProof/>
            <w:webHidden/>
          </w:rPr>
          <w:fldChar w:fldCharType="begin"/>
        </w:r>
        <w:r>
          <w:rPr>
            <w:noProof/>
            <w:webHidden/>
          </w:rPr>
          <w:instrText xml:space="preserve"> PAGEREF _Toc220934219 \h </w:instrText>
        </w:r>
        <w:r>
          <w:rPr>
            <w:noProof/>
            <w:webHidden/>
          </w:rPr>
        </w:r>
        <w:r>
          <w:rPr>
            <w:noProof/>
            <w:webHidden/>
          </w:rPr>
          <w:fldChar w:fldCharType="separate"/>
        </w:r>
        <w:r w:rsidR="00A92088">
          <w:rPr>
            <w:noProof/>
            <w:webHidden/>
          </w:rPr>
          <w:t>23</w:t>
        </w:r>
        <w:r>
          <w:rPr>
            <w:noProof/>
            <w:webHidden/>
          </w:rPr>
          <w:fldChar w:fldCharType="end"/>
        </w:r>
      </w:hyperlink>
    </w:p>
    <w:p w14:paraId="2707D7CD" w14:textId="7DD8910E" w:rsidR="004A2AFA" w:rsidRDefault="004A2AFA">
      <w:pPr>
        <w:pStyle w:val="TOC2"/>
        <w:tabs>
          <w:tab w:val="right" w:leader="dot" w:pos="9465"/>
        </w:tabs>
        <w:rPr>
          <w:rFonts w:asciiTheme="minorHAnsi" w:eastAsiaTheme="minorEastAsia" w:hAnsiTheme="minorHAnsi"/>
          <w:noProof/>
          <w:kern w:val="2"/>
          <w:lang w:eastAsia="en-AU"/>
          <w14:ligatures w14:val="standardContextual"/>
        </w:rPr>
      </w:pPr>
      <w:hyperlink w:anchor="_Toc220934220" w:history="1">
        <w:r w:rsidRPr="00F536D3">
          <w:rPr>
            <w:rStyle w:val="Hyperlink"/>
            <w:noProof/>
          </w:rPr>
          <w:t>Continuing the Conversation</w:t>
        </w:r>
        <w:r>
          <w:rPr>
            <w:noProof/>
            <w:webHidden/>
          </w:rPr>
          <w:tab/>
        </w:r>
        <w:r>
          <w:rPr>
            <w:noProof/>
            <w:webHidden/>
          </w:rPr>
          <w:fldChar w:fldCharType="begin"/>
        </w:r>
        <w:r>
          <w:rPr>
            <w:noProof/>
            <w:webHidden/>
          </w:rPr>
          <w:instrText xml:space="preserve"> PAGEREF _Toc220934220 \h </w:instrText>
        </w:r>
        <w:r>
          <w:rPr>
            <w:noProof/>
            <w:webHidden/>
          </w:rPr>
        </w:r>
        <w:r>
          <w:rPr>
            <w:noProof/>
            <w:webHidden/>
          </w:rPr>
          <w:fldChar w:fldCharType="separate"/>
        </w:r>
        <w:r w:rsidR="00A92088">
          <w:rPr>
            <w:noProof/>
            <w:webHidden/>
          </w:rPr>
          <w:t>24</w:t>
        </w:r>
        <w:r>
          <w:rPr>
            <w:noProof/>
            <w:webHidden/>
          </w:rPr>
          <w:fldChar w:fldCharType="end"/>
        </w:r>
      </w:hyperlink>
    </w:p>
    <w:p w14:paraId="43461FBF" w14:textId="72EE89DE" w:rsidR="00FB7F0A" w:rsidRPr="006C1137" w:rsidRDefault="00FB7F0A" w:rsidP="00FB7F0A">
      <w:r w:rsidRPr="006C1137">
        <w:fldChar w:fldCharType="end"/>
      </w:r>
    </w:p>
    <w:p w14:paraId="56A79E4E" w14:textId="28EE5542" w:rsidR="00A44388" w:rsidRPr="006C1137" w:rsidRDefault="00A44388" w:rsidP="00FB7F0A"/>
    <w:p w14:paraId="451664DC" w14:textId="75D76E08" w:rsidR="00A44388" w:rsidRPr="006C1137" w:rsidRDefault="00A44388" w:rsidP="00FB7F0A"/>
    <w:p w14:paraId="2CB5DF10" w14:textId="583B29ED" w:rsidR="00A44388" w:rsidRPr="006C1137" w:rsidRDefault="00A44388" w:rsidP="00FB7F0A"/>
    <w:p w14:paraId="70C43D04" w14:textId="3365AD14" w:rsidR="00A44388" w:rsidRPr="006C1137" w:rsidRDefault="00A44388" w:rsidP="00FB7F0A"/>
    <w:p w14:paraId="5EAD9E06" w14:textId="45942A24" w:rsidR="00A44388" w:rsidRPr="006C1137" w:rsidRDefault="00A44388" w:rsidP="00FB7F0A"/>
    <w:p w14:paraId="60217860" w14:textId="7F13D7C8" w:rsidR="00A44388" w:rsidRPr="006C1137" w:rsidRDefault="00A44388" w:rsidP="00FB7F0A"/>
    <w:p w14:paraId="374A1CDA" w14:textId="3141A127" w:rsidR="00A44388" w:rsidRPr="006C1137" w:rsidRDefault="00A44388" w:rsidP="00FB7F0A"/>
    <w:p w14:paraId="13928162" w14:textId="77777777" w:rsidR="00A44388" w:rsidRPr="006C1137" w:rsidRDefault="00A44388" w:rsidP="00FB7F0A">
      <w:pPr>
        <w:sectPr w:rsidR="00A44388" w:rsidRPr="006C1137" w:rsidSect="00300942">
          <w:headerReference w:type="default" r:id="rId22"/>
          <w:pgSz w:w="11906" w:h="16838"/>
          <w:pgMar w:top="3092" w:right="991" w:bottom="1440" w:left="1440" w:header="708" w:footer="708" w:gutter="0"/>
          <w:cols w:space="708"/>
          <w:docGrid w:linePitch="360"/>
        </w:sectPr>
      </w:pPr>
    </w:p>
    <w:p w14:paraId="7B015E1E" w14:textId="77777777" w:rsidR="00F660AC" w:rsidRPr="006C1137" w:rsidRDefault="00F660AC" w:rsidP="00F660AC">
      <w:r w:rsidRPr="006C1137">
        <w:rPr>
          <w:rFonts w:ascii="Calibri" w:eastAsia="Calibri" w:hAnsi="Calibri" w:cs="Times New Roman"/>
          <w:noProof/>
        </w:rPr>
        <w:lastRenderedPageBreak/>
        <w:drawing>
          <wp:anchor distT="0" distB="0" distL="114300" distR="114300" simplePos="0" relativeHeight="251658246" behindDoc="1" locked="0" layoutInCell="1" allowOverlap="1" wp14:anchorId="3E3841E3" wp14:editId="0F447636">
            <wp:simplePos x="0" y="0"/>
            <wp:positionH relativeFrom="margin">
              <wp:align>right</wp:align>
            </wp:positionH>
            <wp:positionV relativeFrom="paragraph">
              <wp:posOffset>-600075</wp:posOffset>
            </wp:positionV>
            <wp:extent cx="1994535" cy="1994535"/>
            <wp:effectExtent l="0" t="0" r="5715" b="5715"/>
            <wp:wrapNone/>
            <wp:docPr id="263559237" name="Picture 45" descr="A hand holding a megaphon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45" descr="A hand holding a megaphone&#10;&#10;AI-generated content may be incorrect."/>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94535" cy="19945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848C98" w14:textId="77777777" w:rsidR="00F660AC" w:rsidRPr="006C1137" w:rsidRDefault="00F660AC" w:rsidP="00F660AC"/>
    <w:p w14:paraId="3E12B268" w14:textId="77777777" w:rsidR="00F660AC" w:rsidRPr="006C1137" w:rsidRDefault="00F660AC" w:rsidP="00F660AC">
      <w:pPr>
        <w:spacing w:after="200"/>
        <w:outlineLvl w:val="0"/>
        <w:rPr>
          <w:rFonts w:ascii="Arial" w:eastAsia="Calibri" w:hAnsi="Arial" w:cs="Arial"/>
          <w:b/>
          <w:bCs/>
          <w:color w:val="00663D"/>
          <w:sz w:val="44"/>
          <w:szCs w:val="44"/>
        </w:rPr>
      </w:pPr>
      <w:bookmarkStart w:id="1" w:name="_Toc214624229"/>
    </w:p>
    <w:p w14:paraId="6E531E1D" w14:textId="77777777" w:rsidR="00F660AC" w:rsidRPr="006C1137" w:rsidRDefault="00F660AC" w:rsidP="00F660AC">
      <w:pPr>
        <w:spacing w:after="200"/>
        <w:outlineLvl w:val="0"/>
        <w:rPr>
          <w:rFonts w:ascii="Arial" w:eastAsia="Calibri" w:hAnsi="Arial" w:cs="Arial"/>
          <w:b/>
          <w:bCs/>
          <w:color w:val="00663D"/>
          <w:sz w:val="44"/>
          <w:szCs w:val="44"/>
        </w:rPr>
      </w:pPr>
    </w:p>
    <w:p w14:paraId="05B732AE" w14:textId="77777777" w:rsidR="00F660AC" w:rsidRPr="00B8221F" w:rsidRDefault="00F660AC" w:rsidP="00F660AC">
      <w:pPr>
        <w:spacing w:after="200"/>
        <w:outlineLvl w:val="0"/>
        <w:rPr>
          <w:rFonts w:ascii="Arial" w:eastAsia="Calibri" w:hAnsi="Arial" w:cs="Arial"/>
          <w:b/>
          <w:color w:val="005E82"/>
          <w:sz w:val="44"/>
          <w:szCs w:val="44"/>
        </w:rPr>
      </w:pPr>
      <w:bookmarkStart w:id="2" w:name="_Toc220934201"/>
      <w:r w:rsidRPr="00B8221F">
        <w:rPr>
          <w:rFonts w:ascii="Arial" w:eastAsia="Calibri" w:hAnsi="Arial" w:cs="Arial"/>
          <w:b/>
          <w:color w:val="005E82"/>
          <w:sz w:val="44"/>
          <w:szCs w:val="44"/>
        </w:rPr>
        <w:t>Introduction</w:t>
      </w:r>
      <w:bookmarkEnd w:id="1"/>
      <w:bookmarkEnd w:id="2"/>
    </w:p>
    <w:p w14:paraId="601FDF4D" w14:textId="77777777" w:rsidR="00F660AC" w:rsidRPr="006C1137" w:rsidRDefault="00F660AC" w:rsidP="00F5242C">
      <w:pPr>
        <w:pStyle w:val="CYDABodycopy"/>
        <w:rPr>
          <w:noProof w:val="0"/>
        </w:rPr>
      </w:pPr>
      <w:r w:rsidRPr="006C1137">
        <w:rPr>
          <w:noProof w:val="0"/>
        </w:rPr>
        <w:t xml:space="preserve">Children and Young People with Disability Australia (CYDA) is the national representative organisation for children and young people with disability aged 0 to 25 years. CYDA has extensive national networks of young people with disability, families and caregivers of children with disability, and advocacy and community organisations. </w:t>
      </w:r>
    </w:p>
    <w:p w14:paraId="22705414" w14:textId="77777777" w:rsidR="00315945" w:rsidRPr="006C1137" w:rsidRDefault="00F660AC" w:rsidP="00F5242C">
      <w:pPr>
        <w:pStyle w:val="CYDABodycopy"/>
        <w:rPr>
          <w:noProof w:val="0"/>
        </w:rPr>
      </w:pPr>
      <w:r w:rsidRPr="006C1137">
        <w:rPr>
          <w:noProof w:val="0"/>
        </w:rPr>
        <w:t xml:space="preserve">Our vision is that children and young people with disability in Australia will fully exercise their rights, realise their aspirations and thrive in all communities. CYDA values the lived experience of the community as a basis for driving systemic change and advocating for system reform that meets the needs of children and young people with disability. </w:t>
      </w:r>
    </w:p>
    <w:p w14:paraId="41C67F9D" w14:textId="6F781105" w:rsidR="00F660AC" w:rsidRPr="006C1137" w:rsidRDefault="00315945" w:rsidP="00F5242C">
      <w:pPr>
        <w:pStyle w:val="CYDABodycopy"/>
        <w:rPr>
          <w:noProof w:val="0"/>
        </w:rPr>
      </w:pPr>
      <w:r w:rsidRPr="006C1137">
        <w:rPr>
          <w:noProof w:val="0"/>
        </w:rPr>
        <w:t>T</w:t>
      </w:r>
      <w:r w:rsidR="00F660AC" w:rsidRPr="006C1137">
        <w:rPr>
          <w:noProof w:val="0"/>
        </w:rPr>
        <w:t>he South Australia Roadmap to Inclusive Education (the SA Roadmap) is shaped by evidence gathered from the following South Australian sources:</w:t>
      </w:r>
    </w:p>
    <w:p w14:paraId="771A806D" w14:textId="6332B49B" w:rsidR="00F660AC" w:rsidRPr="006C1137" w:rsidRDefault="00F660AC" w:rsidP="00F5242C">
      <w:pPr>
        <w:pStyle w:val="CYDABodycopy"/>
        <w:rPr>
          <w:noProof w:val="0"/>
        </w:rPr>
      </w:pPr>
      <w:r w:rsidRPr="006C1137">
        <w:rPr>
          <w:noProof w:val="0"/>
        </w:rPr>
        <w:t xml:space="preserve">CYDA’s SA Roadmap Surveys (2025) of </w:t>
      </w:r>
      <w:r w:rsidR="00185DE3" w:rsidRPr="006C1137">
        <w:rPr>
          <w:noProof w:val="0"/>
        </w:rPr>
        <w:t>students</w:t>
      </w:r>
      <w:r w:rsidRPr="006C1137">
        <w:rPr>
          <w:noProof w:val="0"/>
        </w:rPr>
        <w:t xml:space="preserve"> with disability, parents/caregivers and teachers</w:t>
      </w:r>
      <w:r w:rsidR="00943F5F" w:rsidRPr="006C1137">
        <w:rPr>
          <w:noProof w:val="0"/>
        </w:rPr>
        <w:t xml:space="preserve"> </w:t>
      </w:r>
      <w:r w:rsidRPr="006C1137">
        <w:rPr>
          <w:noProof w:val="0"/>
        </w:rPr>
        <w:t>(</w:t>
      </w:r>
      <w:r w:rsidR="00943F5F" w:rsidRPr="006C1137">
        <w:rPr>
          <w:noProof w:val="0"/>
        </w:rPr>
        <w:t>662 participants responded to the survey</w:t>
      </w:r>
      <w:r w:rsidRPr="006C1137">
        <w:rPr>
          <w:noProof w:val="0"/>
        </w:rPr>
        <w:t>)</w:t>
      </w:r>
    </w:p>
    <w:p w14:paraId="4EBDBFFF" w14:textId="176AAE4B" w:rsidR="00F660AC" w:rsidRPr="006C1137" w:rsidRDefault="00F660AC" w:rsidP="00F5242C">
      <w:pPr>
        <w:pStyle w:val="CYDABodycopy"/>
        <w:rPr>
          <w:noProof w:val="0"/>
        </w:rPr>
      </w:pPr>
      <w:r w:rsidRPr="006C1137">
        <w:rPr>
          <w:noProof w:val="0"/>
        </w:rPr>
        <w:t xml:space="preserve">CYDA’s </w:t>
      </w:r>
      <w:r w:rsidR="00943F5F" w:rsidRPr="006C1137">
        <w:rPr>
          <w:noProof w:val="0"/>
        </w:rPr>
        <w:t>seven</w:t>
      </w:r>
      <w:r w:rsidRPr="006C1137">
        <w:rPr>
          <w:noProof w:val="0"/>
        </w:rPr>
        <w:t xml:space="preserve"> focus groups (2025) with </w:t>
      </w:r>
      <w:r w:rsidR="00811F94" w:rsidRPr="006C1137">
        <w:rPr>
          <w:noProof w:val="0"/>
        </w:rPr>
        <w:t>students</w:t>
      </w:r>
      <w:r w:rsidRPr="006C1137">
        <w:rPr>
          <w:noProof w:val="0"/>
        </w:rPr>
        <w:t xml:space="preserve"> with disability, parents/caregivers</w:t>
      </w:r>
      <w:r w:rsidR="00811F94" w:rsidRPr="006C1137">
        <w:rPr>
          <w:noProof w:val="0"/>
        </w:rPr>
        <w:t xml:space="preserve"> and </w:t>
      </w:r>
      <w:r w:rsidRPr="006C1137">
        <w:rPr>
          <w:noProof w:val="0"/>
        </w:rPr>
        <w:t>teachers</w:t>
      </w:r>
    </w:p>
    <w:p w14:paraId="607B70C7" w14:textId="0AD798B3" w:rsidR="00F660AC" w:rsidRPr="006C1137" w:rsidRDefault="00F660AC" w:rsidP="00F5242C">
      <w:pPr>
        <w:pStyle w:val="CYDABodycopy"/>
        <w:rPr>
          <w:noProof w:val="0"/>
        </w:rPr>
      </w:pPr>
      <w:r w:rsidRPr="006C1137">
        <w:rPr>
          <w:noProof w:val="0"/>
        </w:rPr>
        <w:t>CYDA’s co-design team (2025): children and young people with disability (x</w:t>
      </w:r>
      <w:r w:rsidR="00943F5F" w:rsidRPr="006C1137">
        <w:rPr>
          <w:noProof w:val="0"/>
        </w:rPr>
        <w:t>2</w:t>
      </w:r>
      <w:r w:rsidRPr="006C1137">
        <w:rPr>
          <w:noProof w:val="0"/>
        </w:rPr>
        <w:t>), parents/caregivers (x</w:t>
      </w:r>
      <w:r w:rsidR="001069DD" w:rsidRPr="006C1137">
        <w:rPr>
          <w:noProof w:val="0"/>
        </w:rPr>
        <w:t>2</w:t>
      </w:r>
      <w:r w:rsidRPr="006C1137">
        <w:rPr>
          <w:noProof w:val="0"/>
        </w:rPr>
        <w:t>) and educators (x</w:t>
      </w:r>
      <w:r w:rsidR="001069DD" w:rsidRPr="006C1137">
        <w:rPr>
          <w:noProof w:val="0"/>
        </w:rPr>
        <w:t>1</w:t>
      </w:r>
      <w:r w:rsidRPr="006C1137">
        <w:rPr>
          <w:noProof w:val="0"/>
        </w:rPr>
        <w:t>)</w:t>
      </w:r>
    </w:p>
    <w:p w14:paraId="6B2EFFEF" w14:textId="77777777" w:rsidR="001069DD" w:rsidRPr="006C1137" w:rsidRDefault="001069DD" w:rsidP="00F5242C">
      <w:pPr>
        <w:pStyle w:val="CYDABodycopy"/>
        <w:rPr>
          <w:noProof w:val="0"/>
        </w:rPr>
      </w:pPr>
    </w:p>
    <w:p w14:paraId="7AA265A5" w14:textId="50CEBDC7" w:rsidR="00F660AC" w:rsidRDefault="00F660AC" w:rsidP="00F5242C">
      <w:pPr>
        <w:pStyle w:val="CYDABodycopy"/>
        <w:rPr>
          <w:noProof w:val="0"/>
        </w:rPr>
      </w:pPr>
      <w:r w:rsidRPr="006C1137">
        <w:rPr>
          <w:b/>
          <w:bCs/>
          <w:noProof w:val="0"/>
        </w:rPr>
        <w:t>Direct quotes</w:t>
      </w:r>
      <w:r w:rsidRPr="006C1137">
        <w:rPr>
          <w:noProof w:val="0"/>
        </w:rPr>
        <w:t xml:space="preserve"> in this submission are drawn from the </w:t>
      </w:r>
      <w:r w:rsidR="004D2084" w:rsidRPr="006C1137">
        <w:rPr>
          <w:noProof w:val="0"/>
        </w:rPr>
        <w:t>survey, focus groups and codesig</w:t>
      </w:r>
      <w:r w:rsidR="00185DE3" w:rsidRPr="006C1137">
        <w:rPr>
          <w:noProof w:val="0"/>
        </w:rPr>
        <w:t xml:space="preserve">n </w:t>
      </w:r>
      <w:r w:rsidRPr="006C1137">
        <w:rPr>
          <w:noProof w:val="0"/>
        </w:rPr>
        <w:t xml:space="preserve">data. Quotes are indented from main text, italicised and in inverted commas, anonymised (or pseudonyms used) to protect privacy and minimally modified for brevity and/or clarity. </w:t>
      </w:r>
    </w:p>
    <w:p w14:paraId="1E6BEEC1" w14:textId="77777777" w:rsidR="00355F05" w:rsidRDefault="00355F05" w:rsidP="00F5242C">
      <w:pPr>
        <w:pStyle w:val="CYDABodycopy"/>
        <w:rPr>
          <w:noProof w:val="0"/>
        </w:rPr>
      </w:pPr>
    </w:p>
    <w:p w14:paraId="4C837A2E" w14:textId="4FE443C7" w:rsidR="00355F05" w:rsidRPr="006C1137" w:rsidRDefault="00356E6C" w:rsidP="00F5242C">
      <w:pPr>
        <w:pStyle w:val="CYDABodycopy"/>
        <w:rPr>
          <w:noProof w:val="0"/>
        </w:rPr>
      </w:pPr>
      <w:r w:rsidRPr="00356E6C">
        <w:rPr>
          <w:b/>
          <w:bCs/>
          <w:noProof w:val="0"/>
        </w:rPr>
        <w:t>Note:</w:t>
      </w:r>
      <w:r>
        <w:rPr>
          <w:noProof w:val="0"/>
        </w:rPr>
        <w:t xml:space="preserve"> </w:t>
      </w:r>
      <w:r w:rsidR="00355F05" w:rsidRPr="00355F05">
        <w:rPr>
          <w:noProof w:val="0"/>
        </w:rPr>
        <w:t>This document is intended to be updated and adapted over time, guided by ongoing consultation.</w:t>
      </w:r>
      <w:r w:rsidR="00355F05">
        <w:rPr>
          <w:noProof w:val="0"/>
        </w:rPr>
        <w:t xml:space="preserve"> </w:t>
      </w:r>
    </w:p>
    <w:p w14:paraId="43226599" w14:textId="77777777" w:rsidR="00F660AC" w:rsidRPr="006C1137" w:rsidRDefault="00F660AC" w:rsidP="00F660AC">
      <w:pPr>
        <w:rPr>
          <w:rFonts w:ascii="Arial" w:eastAsia="Calibri" w:hAnsi="Arial" w:cs="Arial"/>
          <w:b/>
          <w:bCs/>
          <w:color w:val="000000"/>
        </w:rPr>
      </w:pPr>
      <w:r w:rsidRPr="006C1137">
        <w:rPr>
          <w:rFonts w:ascii="Calibri" w:eastAsia="Calibri" w:hAnsi="Calibri" w:cs="Times New Roman"/>
          <w:b/>
          <w:bCs/>
        </w:rPr>
        <w:br w:type="page"/>
      </w:r>
    </w:p>
    <w:p w14:paraId="72629D66" w14:textId="581549F4" w:rsidR="00EA074F" w:rsidRPr="006C1137" w:rsidRDefault="00157F5C">
      <w:pPr>
        <w:rPr>
          <w:rFonts w:ascii="Arial" w:hAnsi="Arial" w:cs="Arial"/>
          <w:b/>
          <w:bCs/>
          <w:color w:val="3E444F"/>
          <w:sz w:val="56"/>
          <w:szCs w:val="56"/>
        </w:rPr>
      </w:pPr>
      <w:r w:rsidRPr="006C1137">
        <w:rPr>
          <w:noProof/>
        </w:rPr>
        <w:lastRenderedPageBreak/>
        <w:drawing>
          <wp:anchor distT="0" distB="0" distL="114300" distR="114300" simplePos="0" relativeHeight="251658248" behindDoc="1" locked="0" layoutInCell="1" allowOverlap="1" wp14:anchorId="335E4A83" wp14:editId="078E9F32">
            <wp:simplePos x="0" y="0"/>
            <wp:positionH relativeFrom="column">
              <wp:posOffset>5315481</wp:posOffset>
            </wp:positionH>
            <wp:positionV relativeFrom="paragraph">
              <wp:posOffset>-509040</wp:posOffset>
            </wp:positionV>
            <wp:extent cx="863600" cy="86360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63600" cy="863600"/>
                    </a:xfrm>
                    <a:prstGeom prst="rect">
                      <a:avLst/>
                    </a:prstGeom>
                  </pic:spPr>
                </pic:pic>
              </a:graphicData>
            </a:graphic>
            <wp14:sizeRelH relativeFrom="page">
              <wp14:pctWidth>0</wp14:pctWidth>
            </wp14:sizeRelH>
            <wp14:sizeRelV relativeFrom="page">
              <wp14:pctHeight>0</wp14:pctHeight>
            </wp14:sizeRelV>
          </wp:anchor>
        </w:drawing>
      </w:r>
    </w:p>
    <w:p w14:paraId="0BE19E64" w14:textId="7EBA9C90" w:rsidR="00AD111B" w:rsidRPr="006C1137" w:rsidRDefault="00AD111B" w:rsidP="00AD111B">
      <w:pPr>
        <w:pStyle w:val="Heading1"/>
        <w:rPr>
          <w:noProof w:val="0"/>
        </w:rPr>
      </w:pPr>
      <w:bookmarkStart w:id="3" w:name="_Toc220934202"/>
      <w:r w:rsidRPr="006C1137">
        <w:rPr>
          <w:noProof w:val="0"/>
        </w:rPr>
        <w:t>Our Vision: Building the Foundations for an Inclusive Education System</w:t>
      </w:r>
      <w:bookmarkEnd w:id="3"/>
    </w:p>
    <w:p w14:paraId="10156E2A" w14:textId="77777777" w:rsidR="00AD111B" w:rsidRPr="006C1137" w:rsidRDefault="00AD111B" w:rsidP="00AD111B">
      <w:pPr>
        <w:pStyle w:val="CYDABodycopy"/>
        <w:rPr>
          <w:noProof w:val="0"/>
        </w:rPr>
      </w:pPr>
    </w:p>
    <w:p w14:paraId="19CEFB3F" w14:textId="2FB1D052" w:rsidR="00A44388" w:rsidRPr="006C1137" w:rsidRDefault="00267920" w:rsidP="00267920">
      <w:pPr>
        <w:pStyle w:val="Heading2"/>
      </w:pPr>
      <w:bookmarkStart w:id="4" w:name="_Toc220934203"/>
      <w:r w:rsidRPr="006C1137">
        <w:t>From strong foundations to transformative change</w:t>
      </w:r>
      <w:bookmarkEnd w:id="4"/>
    </w:p>
    <w:p w14:paraId="595835A8" w14:textId="18CC709D" w:rsidR="00EA30B2" w:rsidRPr="006C1137" w:rsidRDefault="00267920" w:rsidP="00796074">
      <w:pPr>
        <w:pStyle w:val="CYDAIntroductorytext"/>
        <w:rPr>
          <w:noProof w:val="0"/>
        </w:rPr>
      </w:pPr>
      <w:r w:rsidRPr="006C1137">
        <w:rPr>
          <w:noProof w:val="0"/>
        </w:rPr>
        <w:t xml:space="preserve">South Australia stands at a pivotal moment. From strong foundations, we can transform our education system to become truly inclusive – one that delivers equitable, high-quality education for every learner. </w:t>
      </w:r>
    </w:p>
    <w:p w14:paraId="54A301C1" w14:textId="11684E14" w:rsidR="00267920" w:rsidRPr="006C1137" w:rsidRDefault="00DD1346" w:rsidP="50A13236">
      <w:pPr>
        <w:pStyle w:val="CYDAQuote"/>
        <w:rPr>
          <w:noProof w:val="0"/>
        </w:rPr>
      </w:pPr>
      <w:r w:rsidRPr="00382279">
        <w:rPr>
          <w:noProof w:val="0"/>
        </w:rPr>
        <w:t>“</w:t>
      </w:r>
      <w:r w:rsidR="6918EA60" w:rsidRPr="00382279">
        <w:rPr>
          <w:noProof w:val="0"/>
        </w:rPr>
        <w:t>We keep retrofitting the existing systems instead of reimagin</w:t>
      </w:r>
      <w:r w:rsidR="00FA45F8" w:rsidRPr="00382279">
        <w:rPr>
          <w:noProof w:val="0"/>
        </w:rPr>
        <w:t>in</w:t>
      </w:r>
      <w:r w:rsidR="6918EA60" w:rsidRPr="00382279">
        <w:rPr>
          <w:noProof w:val="0"/>
        </w:rPr>
        <w:t>g them. Inclusion should be considered in all policies.</w:t>
      </w:r>
      <w:r w:rsidRPr="00382279">
        <w:rPr>
          <w:noProof w:val="0"/>
        </w:rPr>
        <w:t>”</w:t>
      </w:r>
      <w:r w:rsidR="6918EA60" w:rsidRPr="006C1137">
        <w:rPr>
          <w:noProof w:val="0"/>
        </w:rPr>
        <w:t xml:space="preserve"> </w:t>
      </w:r>
      <w:r w:rsidR="6918EA60" w:rsidRPr="006C1137">
        <w:rPr>
          <w:b/>
          <w:bCs/>
          <w:noProof w:val="0"/>
        </w:rPr>
        <w:t xml:space="preserve">Teacher (Survey </w:t>
      </w:r>
      <w:r w:rsidRPr="006C1137">
        <w:rPr>
          <w:b/>
          <w:bCs/>
          <w:noProof w:val="0"/>
        </w:rPr>
        <w:t>Participant</w:t>
      </w:r>
      <w:r w:rsidR="6918EA60" w:rsidRPr="006C1137">
        <w:rPr>
          <w:b/>
          <w:bCs/>
          <w:noProof w:val="0"/>
        </w:rPr>
        <w:t>)</w:t>
      </w:r>
      <w:r w:rsidR="6918EA60" w:rsidRPr="006C1137">
        <w:rPr>
          <w:noProof w:val="0"/>
        </w:rPr>
        <w:t> </w:t>
      </w:r>
    </w:p>
    <w:p w14:paraId="771CFCD2" w14:textId="7BAEA9F0" w:rsidR="00267920" w:rsidRPr="006C1137" w:rsidRDefault="00B4726B" w:rsidP="00267920">
      <w:pPr>
        <w:pStyle w:val="CYDABodycopy"/>
        <w:rPr>
          <w:noProof w:val="0"/>
        </w:rPr>
      </w:pPr>
      <w:r w:rsidRPr="006C1137">
        <w:rPr>
          <w:noProof w:val="0"/>
        </w:rPr>
        <w:t>Children, Young People with disability and their</w:t>
      </w:r>
      <w:r w:rsidR="002230AC" w:rsidRPr="006C1137">
        <w:rPr>
          <w:noProof w:val="0"/>
        </w:rPr>
        <w:t xml:space="preserve"> f</w:t>
      </w:r>
      <w:r w:rsidR="00267920" w:rsidRPr="006C1137">
        <w:rPr>
          <w:noProof w:val="0"/>
        </w:rPr>
        <w:t xml:space="preserve">amilies, educators, and communities across South Australia have told us clearly what inclusive education means to them. It means that every child is welcomed, respected, and supported to learn, belong, and thrive alongside their </w:t>
      </w:r>
      <w:r w:rsidR="1F03DE61" w:rsidRPr="006C1137">
        <w:rPr>
          <w:noProof w:val="0"/>
        </w:rPr>
        <w:t xml:space="preserve">same-aged </w:t>
      </w:r>
      <w:r w:rsidR="00267920" w:rsidRPr="006C1137">
        <w:rPr>
          <w:noProof w:val="0"/>
        </w:rPr>
        <w:t>peers in classrooms within their local schools.</w:t>
      </w:r>
    </w:p>
    <w:p w14:paraId="2E1C0BE9" w14:textId="0D4EA0EF" w:rsidR="00267920" w:rsidRPr="006C1137" w:rsidRDefault="00267920" w:rsidP="00267920">
      <w:pPr>
        <w:pStyle w:val="CYDABodycopy"/>
        <w:rPr>
          <w:noProof w:val="0"/>
        </w:rPr>
      </w:pPr>
      <w:r w:rsidRPr="006C1137">
        <w:rPr>
          <w:noProof w:val="0"/>
        </w:rPr>
        <w:t>Inclusive education is not a “one size fits all” approach. It is flexible, responsive, and culturally safe. It adapts supports, strategies, and environments to enable each child to succeed academically, socially, and emotionally. It values diversity, celebrates strengths, and fosters empathy, connection, and understanding across the whole school community.</w:t>
      </w:r>
    </w:p>
    <w:p w14:paraId="310E3319" w14:textId="74406BCC" w:rsidR="00D11DA9" w:rsidRPr="006C1137" w:rsidRDefault="007D40B1" w:rsidP="00E53A01">
      <w:pPr>
        <w:pStyle w:val="CYDAQuote"/>
        <w:rPr>
          <w:noProof w:val="0"/>
        </w:rPr>
      </w:pPr>
      <w:r w:rsidRPr="006C1137">
        <w:rPr>
          <w:noProof w:val="0"/>
        </w:rPr>
        <w:t>“</w:t>
      </w:r>
      <w:r w:rsidR="009B3219" w:rsidRPr="006C1137">
        <w:rPr>
          <w:noProof w:val="0"/>
        </w:rPr>
        <w:t xml:space="preserve">I feel like a lot of the time children can be </w:t>
      </w:r>
      <w:r w:rsidR="05009EDD" w:rsidRPr="006C1137">
        <w:rPr>
          <w:noProof w:val="0"/>
        </w:rPr>
        <w:t>funnelled</w:t>
      </w:r>
      <w:r w:rsidR="009B3219" w:rsidRPr="006C1137">
        <w:rPr>
          <w:noProof w:val="0"/>
        </w:rPr>
        <w:t xml:space="preserve"> into certain areas … </w:t>
      </w:r>
      <w:proofErr w:type="gramStart"/>
      <w:r w:rsidR="009B3219" w:rsidRPr="006C1137">
        <w:rPr>
          <w:noProof w:val="0"/>
        </w:rPr>
        <w:t>So</w:t>
      </w:r>
      <w:proofErr w:type="gramEnd"/>
      <w:r w:rsidR="009B3219" w:rsidRPr="006C1137">
        <w:rPr>
          <w:noProof w:val="0"/>
        </w:rPr>
        <w:t xml:space="preserve"> it's about having those open and equal options in all areas of education, and then that flow onto all areas of life.</w:t>
      </w:r>
      <w:r w:rsidRPr="006C1137">
        <w:rPr>
          <w:noProof w:val="0"/>
        </w:rPr>
        <w:t>”</w:t>
      </w:r>
      <w:r w:rsidR="00912D70" w:rsidRPr="006C1137">
        <w:rPr>
          <w:noProof w:val="0"/>
        </w:rPr>
        <w:t xml:space="preserve"> </w:t>
      </w:r>
      <w:r w:rsidR="00912D70" w:rsidRPr="006C1137">
        <w:rPr>
          <w:b/>
          <w:bCs/>
          <w:noProof w:val="0"/>
        </w:rPr>
        <w:t>Parent/Caregiver</w:t>
      </w:r>
      <w:r w:rsidR="00912D70" w:rsidRPr="006C1137">
        <w:rPr>
          <w:noProof w:val="0"/>
        </w:rPr>
        <w:t xml:space="preserve"> </w:t>
      </w:r>
      <w:r w:rsidR="00912D70" w:rsidRPr="006C1137">
        <w:rPr>
          <w:b/>
          <w:bCs/>
          <w:noProof w:val="0"/>
        </w:rPr>
        <w:t>(Codesign Group)</w:t>
      </w:r>
    </w:p>
    <w:p w14:paraId="78500721" w14:textId="7545D0B5" w:rsidR="002B5436" w:rsidRPr="006C1137" w:rsidRDefault="00EE4077" w:rsidP="00057120">
      <w:pPr>
        <w:spacing w:line="276" w:lineRule="auto"/>
        <w:rPr>
          <w:rFonts w:ascii="Arial" w:hAnsi="Arial" w:cs="Arial"/>
        </w:rPr>
      </w:pPr>
      <w:r w:rsidRPr="00E92258">
        <w:rPr>
          <w:rFonts w:ascii="Arial" w:hAnsi="Arial" w:cs="Arial"/>
        </w:rPr>
        <w:t xml:space="preserve">This </w:t>
      </w:r>
      <w:r w:rsidR="00F5270A" w:rsidRPr="00E92258">
        <w:rPr>
          <w:rFonts w:ascii="Arial" w:hAnsi="Arial" w:cs="Arial"/>
        </w:rPr>
        <w:t xml:space="preserve">document is intended to guide not only cultural change, but sustained system reform, supported by clear governance, measurable outcomes and transparent </w:t>
      </w:r>
      <w:r w:rsidR="001E4567" w:rsidRPr="00E92258">
        <w:rPr>
          <w:rFonts w:ascii="Arial" w:hAnsi="Arial" w:cs="Arial"/>
        </w:rPr>
        <w:t xml:space="preserve">reporting to ensure the South Australian education system is working across the sector to </w:t>
      </w:r>
      <w:r w:rsidR="003971AF" w:rsidRPr="00E92258">
        <w:rPr>
          <w:rFonts w:ascii="Arial" w:hAnsi="Arial" w:cs="Arial"/>
        </w:rPr>
        <w:t xml:space="preserve">remove barriers to inclusion and embed </w:t>
      </w:r>
      <w:r w:rsidR="00057120" w:rsidRPr="00E92258">
        <w:rPr>
          <w:rFonts w:ascii="Arial" w:hAnsi="Arial" w:cs="Arial"/>
        </w:rPr>
        <w:t>inclusive approaches that support students with disability.</w:t>
      </w:r>
      <w:r w:rsidR="00057120" w:rsidRPr="006C1137">
        <w:rPr>
          <w:rFonts w:ascii="Arial" w:hAnsi="Arial" w:cs="Arial"/>
        </w:rPr>
        <w:t xml:space="preserve"> </w:t>
      </w:r>
    </w:p>
    <w:p w14:paraId="7D212FE4" w14:textId="3DE06FAF" w:rsidR="00A7704B" w:rsidRPr="006C1137" w:rsidRDefault="00A7704B" w:rsidP="00A7704B">
      <w:pPr>
        <w:rPr>
          <w:rFonts w:ascii="Arial" w:hAnsi="Arial" w:cs="Arial"/>
        </w:rPr>
      </w:pPr>
      <w:r w:rsidRPr="006C1137">
        <w:rPr>
          <w:rFonts w:ascii="Arial" w:hAnsi="Arial" w:cs="Arial"/>
        </w:rPr>
        <w:br w:type="page"/>
      </w:r>
    </w:p>
    <w:p w14:paraId="429C2B29" w14:textId="22728C09" w:rsidR="009441D9" w:rsidRPr="006C1137" w:rsidRDefault="00185689" w:rsidP="00F365BF">
      <w:pPr>
        <w:pStyle w:val="Heading2"/>
        <w:rPr>
          <w:color w:val="000000" w:themeColor="text1"/>
        </w:rPr>
      </w:pPr>
      <w:bookmarkStart w:id="5" w:name="_Toc220934204"/>
      <w:r w:rsidRPr="006C1137">
        <w:lastRenderedPageBreak/>
        <w:drawing>
          <wp:anchor distT="0" distB="0" distL="114300" distR="114300" simplePos="0" relativeHeight="251658247" behindDoc="1" locked="0" layoutInCell="1" allowOverlap="1" wp14:anchorId="72B6FBC9" wp14:editId="2CC8A2B9">
            <wp:simplePos x="0" y="0"/>
            <wp:positionH relativeFrom="column">
              <wp:posOffset>5404787</wp:posOffset>
            </wp:positionH>
            <wp:positionV relativeFrom="paragraph">
              <wp:posOffset>-557217</wp:posOffset>
            </wp:positionV>
            <wp:extent cx="863600" cy="863600"/>
            <wp:effectExtent l="0" t="0" r="0" b="0"/>
            <wp:wrapNone/>
            <wp:docPr id="1653526049" name="Picture 1653526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26049" name="Picture 165352604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63600" cy="863600"/>
                    </a:xfrm>
                    <a:prstGeom prst="rect">
                      <a:avLst/>
                    </a:prstGeom>
                  </pic:spPr>
                </pic:pic>
              </a:graphicData>
            </a:graphic>
            <wp14:sizeRelH relativeFrom="page">
              <wp14:pctWidth>0</wp14:pctWidth>
            </wp14:sizeRelH>
            <wp14:sizeRelV relativeFrom="page">
              <wp14:pctHeight>0</wp14:pctHeight>
            </wp14:sizeRelV>
          </wp:anchor>
        </w:drawing>
      </w:r>
      <w:r w:rsidR="00267920" w:rsidRPr="006C1137">
        <w:t>What inclusive education looks like</w:t>
      </w:r>
      <w:bookmarkEnd w:id="5"/>
    </w:p>
    <w:p w14:paraId="6D34A897" w14:textId="25ED7705" w:rsidR="00D77480" w:rsidRDefault="00F67FD5" w:rsidP="00D77480">
      <w:pPr>
        <w:pStyle w:val="CYDABodycopy"/>
        <w:keepNext/>
        <w:jc w:val="center"/>
      </w:pPr>
      <w:r w:rsidRPr="006C1137">
        <w:drawing>
          <wp:inline distT="0" distB="0" distL="0" distR="0" wp14:anchorId="3BE3636F" wp14:editId="1D6A6A2D">
            <wp:extent cx="4610337" cy="3778444"/>
            <wp:effectExtent l="0" t="0" r="0" b="0"/>
            <wp:docPr id="2022613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613841" name=""/>
                    <pic:cNvPicPr/>
                  </pic:nvPicPr>
                  <pic:blipFill>
                    <a:blip r:embed="rId24"/>
                    <a:stretch>
                      <a:fillRect/>
                    </a:stretch>
                  </pic:blipFill>
                  <pic:spPr>
                    <a:xfrm>
                      <a:off x="0" y="0"/>
                      <a:ext cx="4610337" cy="3778444"/>
                    </a:xfrm>
                    <a:prstGeom prst="rect">
                      <a:avLst/>
                    </a:prstGeom>
                  </pic:spPr>
                </pic:pic>
              </a:graphicData>
            </a:graphic>
          </wp:inline>
        </w:drawing>
      </w:r>
    </w:p>
    <w:p w14:paraId="01C8131F" w14:textId="30D43FA1" w:rsidR="00BF7D0E" w:rsidRDefault="004C29F8" w:rsidP="00893854">
      <w:pPr>
        <w:spacing w:after="160" w:line="278" w:lineRule="auto"/>
        <w:jc w:val="center"/>
        <w:rPr>
          <w:rFonts w:ascii="Arial" w:hAnsi="Arial" w:cs="Arial"/>
          <w:color w:val="000000" w:themeColor="text1"/>
          <w:sz w:val="20"/>
          <w:szCs w:val="20"/>
        </w:rPr>
      </w:pPr>
      <w:r w:rsidRPr="00744D81">
        <w:rPr>
          <w:rFonts w:ascii="Arial" w:hAnsi="Arial" w:cs="Arial"/>
          <w:i/>
          <w:iCs/>
          <w:color w:val="000000" w:themeColor="text1"/>
          <w:sz w:val="20"/>
          <w:szCs w:val="20"/>
        </w:rPr>
        <w:t>Image – sourced online- ‘A summary o</w:t>
      </w:r>
      <w:r w:rsidR="00CA7CEB">
        <w:rPr>
          <w:rFonts w:ascii="Arial" w:hAnsi="Arial" w:cs="Arial"/>
          <w:i/>
          <w:iCs/>
          <w:color w:val="000000" w:themeColor="text1"/>
          <w:sz w:val="20"/>
          <w:szCs w:val="20"/>
        </w:rPr>
        <w:t>f</w:t>
      </w:r>
      <w:r w:rsidRPr="00744D81">
        <w:rPr>
          <w:rFonts w:ascii="Arial" w:hAnsi="Arial" w:cs="Arial"/>
          <w:i/>
          <w:iCs/>
          <w:color w:val="000000" w:themeColor="text1"/>
          <w:sz w:val="20"/>
          <w:szCs w:val="20"/>
        </w:rPr>
        <w:t xml:space="preserve"> the evidence on inclusive education’</w:t>
      </w:r>
      <w:r w:rsidRPr="00744D81">
        <w:rPr>
          <w:rFonts w:ascii="Arial" w:hAnsi="Arial" w:cs="Arial"/>
          <w:color w:val="000000" w:themeColor="text1"/>
          <w:sz w:val="20"/>
          <w:szCs w:val="20"/>
        </w:rPr>
        <w:t xml:space="preserve"> </w:t>
      </w:r>
      <w:r w:rsidRPr="00E92258">
        <w:rPr>
          <w:rStyle w:val="FootnoteReference"/>
          <w:rFonts w:ascii="Arial" w:hAnsi="Arial" w:cs="Arial"/>
          <w:color w:val="000000" w:themeColor="text1"/>
          <w:sz w:val="22"/>
          <w:szCs w:val="22"/>
        </w:rPr>
        <w:footnoteReference w:id="1"/>
      </w:r>
    </w:p>
    <w:p w14:paraId="033EEC9F" w14:textId="406E7738" w:rsidR="00267920" w:rsidRPr="006C1137" w:rsidRDefault="00267920" w:rsidP="00267920">
      <w:pPr>
        <w:spacing w:after="160" w:line="278" w:lineRule="auto"/>
        <w:rPr>
          <w:rFonts w:ascii="Arial" w:hAnsi="Arial" w:cs="Arial"/>
        </w:rPr>
      </w:pPr>
      <w:r w:rsidRPr="00E92258">
        <w:rPr>
          <w:rFonts w:ascii="Arial" w:hAnsi="Arial" w:cs="Arial"/>
        </w:rPr>
        <w:t xml:space="preserve">Inclusive education </w:t>
      </w:r>
      <w:r w:rsidR="1B54F6FD" w:rsidRPr="00E92258">
        <w:rPr>
          <w:rFonts w:ascii="Arial" w:hAnsi="Arial" w:cs="Arial"/>
        </w:rPr>
        <w:t>means that</w:t>
      </w:r>
      <w:r w:rsidRPr="00E92258">
        <w:rPr>
          <w:rFonts w:ascii="Arial" w:hAnsi="Arial" w:cs="Arial"/>
        </w:rPr>
        <w:t xml:space="preserve"> every student </w:t>
      </w:r>
      <w:r w:rsidR="5044C681" w:rsidRPr="00E92258">
        <w:rPr>
          <w:rFonts w:ascii="Arial" w:hAnsi="Arial" w:cs="Arial"/>
        </w:rPr>
        <w:t>is</w:t>
      </w:r>
      <w:r w:rsidRPr="00E92258">
        <w:rPr>
          <w:rFonts w:ascii="Arial" w:hAnsi="Arial" w:cs="Arial"/>
        </w:rPr>
        <w:t xml:space="preserve"> </w:t>
      </w:r>
      <w:r w:rsidR="000866E8" w:rsidRPr="00E92258">
        <w:rPr>
          <w:rFonts w:ascii="Arial" w:hAnsi="Arial" w:cs="Arial"/>
          <w:b/>
          <w:bCs/>
        </w:rPr>
        <w:t>welcomed</w:t>
      </w:r>
      <w:r w:rsidRPr="00E92258">
        <w:rPr>
          <w:rFonts w:ascii="Arial" w:hAnsi="Arial" w:cs="Arial"/>
          <w:b/>
          <w:bCs/>
        </w:rPr>
        <w:t>, valued, and supported</w:t>
      </w:r>
      <w:r w:rsidRPr="00E92258">
        <w:rPr>
          <w:rFonts w:ascii="Arial" w:hAnsi="Arial" w:cs="Arial"/>
        </w:rPr>
        <w:t xml:space="preserve"> in their local school community.</w:t>
      </w:r>
      <w:r w:rsidR="00C06919" w:rsidRPr="00E92258">
        <w:rPr>
          <w:rFonts w:ascii="Arial" w:hAnsi="Arial" w:cs="Arial"/>
        </w:rPr>
        <w:t xml:space="preserve"> Students are</w:t>
      </w:r>
      <w:r w:rsidR="00833048" w:rsidRPr="00E92258">
        <w:rPr>
          <w:rFonts w:ascii="Arial" w:hAnsi="Arial" w:cs="Arial"/>
        </w:rPr>
        <w:t xml:space="preserve"> </w:t>
      </w:r>
      <w:r w:rsidR="00C06919" w:rsidRPr="00E92258">
        <w:rPr>
          <w:rFonts w:ascii="Arial" w:hAnsi="Arial" w:cs="Arial"/>
        </w:rPr>
        <w:t>engaged alongside their same-aged peers in curriculum, activities and school life with adjustments that support their success.</w:t>
      </w:r>
      <w:r w:rsidR="1DA92FEC" w:rsidRPr="006C1137">
        <w:rPr>
          <w:rFonts w:ascii="Arial" w:hAnsi="Arial" w:cs="Arial"/>
        </w:rPr>
        <w:t xml:space="preserve"> </w:t>
      </w:r>
      <w:r w:rsidRPr="006C1137">
        <w:rPr>
          <w:rFonts w:ascii="Arial" w:hAnsi="Arial" w:cs="Arial"/>
        </w:rPr>
        <w:t xml:space="preserve">It means </w:t>
      </w:r>
      <w:r w:rsidR="1A942CA4" w:rsidRPr="006C1137">
        <w:rPr>
          <w:rFonts w:ascii="Arial" w:hAnsi="Arial" w:cs="Arial"/>
        </w:rPr>
        <w:t>all</w:t>
      </w:r>
      <w:r w:rsidRPr="006C1137">
        <w:rPr>
          <w:rFonts w:ascii="Arial" w:hAnsi="Arial" w:cs="Arial"/>
        </w:rPr>
        <w:t xml:space="preserve"> children are seen as capable individuals:</w:t>
      </w:r>
    </w:p>
    <w:p w14:paraId="200853F3" w14:textId="77777777" w:rsidR="00267920" w:rsidRPr="006C1137" w:rsidRDefault="00267920" w:rsidP="00267920">
      <w:pPr>
        <w:numPr>
          <w:ilvl w:val="0"/>
          <w:numId w:val="4"/>
        </w:numPr>
        <w:spacing w:after="160" w:line="278" w:lineRule="auto"/>
        <w:rPr>
          <w:rFonts w:ascii="Arial" w:hAnsi="Arial" w:cs="Arial"/>
        </w:rPr>
      </w:pPr>
      <w:r w:rsidRPr="006C1137">
        <w:rPr>
          <w:rFonts w:ascii="Arial" w:hAnsi="Arial" w:cs="Arial"/>
          <w:b/>
          <w:bCs/>
        </w:rPr>
        <w:t>Who bring unique contributions and qualities.</w:t>
      </w:r>
    </w:p>
    <w:p w14:paraId="7A894FFE" w14:textId="77777777" w:rsidR="00267920" w:rsidRPr="006C1137" w:rsidRDefault="00267920" w:rsidP="00267920">
      <w:pPr>
        <w:numPr>
          <w:ilvl w:val="0"/>
          <w:numId w:val="4"/>
        </w:numPr>
        <w:spacing w:after="160" w:line="278" w:lineRule="auto"/>
        <w:rPr>
          <w:rFonts w:ascii="Arial" w:hAnsi="Arial" w:cs="Arial"/>
        </w:rPr>
      </w:pPr>
      <w:r w:rsidRPr="006C1137">
        <w:rPr>
          <w:rFonts w:ascii="Arial" w:hAnsi="Arial" w:cs="Arial"/>
          <w:b/>
          <w:bCs/>
        </w:rPr>
        <w:t>Who are given equitable opportunities to participate in all aspects of school life.</w:t>
      </w:r>
    </w:p>
    <w:p w14:paraId="2A0AB287" w14:textId="77777777" w:rsidR="00AD111B" w:rsidRPr="006C1137" w:rsidRDefault="00267920" w:rsidP="00267920">
      <w:pPr>
        <w:numPr>
          <w:ilvl w:val="0"/>
          <w:numId w:val="4"/>
        </w:numPr>
        <w:spacing w:after="160" w:line="278" w:lineRule="auto"/>
        <w:rPr>
          <w:rFonts w:ascii="Arial" w:hAnsi="Arial" w:cs="Arial"/>
          <w:b/>
        </w:rPr>
      </w:pPr>
      <w:r w:rsidRPr="006C1137">
        <w:rPr>
          <w:rFonts w:ascii="Arial" w:hAnsi="Arial" w:cs="Arial"/>
          <w:b/>
          <w:bCs/>
        </w:rPr>
        <w:t>Who are supported to reach their full potential</w:t>
      </w:r>
      <w:r w:rsidRPr="006C1137">
        <w:rPr>
          <w:rFonts w:ascii="Arial" w:hAnsi="Arial" w:cs="Arial"/>
        </w:rPr>
        <w:t xml:space="preserve"> </w:t>
      </w:r>
      <w:r w:rsidRPr="006C1137">
        <w:rPr>
          <w:rFonts w:ascii="Arial" w:hAnsi="Arial" w:cs="Arial"/>
          <w:b/>
        </w:rPr>
        <w:t>in ways that affirm their dignity, independence, and sense of belonging.</w:t>
      </w:r>
    </w:p>
    <w:p w14:paraId="0CFD2E31" w14:textId="56D599F4" w:rsidR="51F2C327" w:rsidRPr="006C1137" w:rsidRDefault="000866E8" w:rsidP="009C7321">
      <w:pPr>
        <w:pStyle w:val="CYDAQuote"/>
        <w:rPr>
          <w:noProof w:val="0"/>
        </w:rPr>
      </w:pPr>
      <w:r w:rsidRPr="006C1137">
        <w:rPr>
          <w:noProof w:val="0"/>
        </w:rPr>
        <w:t>‘</w:t>
      </w:r>
      <w:r w:rsidR="00B177F5" w:rsidRPr="006C1137">
        <w:rPr>
          <w:noProof w:val="0"/>
        </w:rPr>
        <w:t>[inclusive education means…]</w:t>
      </w:r>
      <w:r w:rsidR="00912D70" w:rsidRPr="006C1137">
        <w:rPr>
          <w:noProof w:val="0"/>
        </w:rPr>
        <w:t xml:space="preserve"> </w:t>
      </w:r>
      <w:r w:rsidR="009C7321" w:rsidRPr="006C1137">
        <w:rPr>
          <w:noProof w:val="0"/>
        </w:rPr>
        <w:t xml:space="preserve">A </w:t>
      </w:r>
      <w:r w:rsidR="51F2C327" w:rsidRPr="006C1137">
        <w:rPr>
          <w:noProof w:val="0"/>
        </w:rPr>
        <w:t>safe</w:t>
      </w:r>
      <w:r w:rsidR="009C7321" w:rsidRPr="006C1137">
        <w:rPr>
          <w:noProof w:val="0"/>
        </w:rPr>
        <w:t>,</w:t>
      </w:r>
      <w:r w:rsidR="51F2C327" w:rsidRPr="006C1137">
        <w:rPr>
          <w:noProof w:val="0"/>
        </w:rPr>
        <w:t xml:space="preserve"> </w:t>
      </w:r>
      <w:r w:rsidR="009C7321" w:rsidRPr="006C1137">
        <w:rPr>
          <w:noProof w:val="0"/>
        </w:rPr>
        <w:t xml:space="preserve">supportive </w:t>
      </w:r>
      <w:r w:rsidR="51F2C327" w:rsidRPr="006C1137">
        <w:rPr>
          <w:noProof w:val="0"/>
        </w:rPr>
        <w:t>environment for my child to grow and prosper into a valuable member of our community</w:t>
      </w:r>
      <w:r w:rsidR="00B177F5" w:rsidRPr="006C1137">
        <w:rPr>
          <w:noProof w:val="0"/>
        </w:rPr>
        <w:t>.</w:t>
      </w:r>
      <w:r w:rsidRPr="006C1137">
        <w:rPr>
          <w:noProof w:val="0"/>
        </w:rPr>
        <w:t>’</w:t>
      </w:r>
      <w:r w:rsidR="00B177F5" w:rsidRPr="006C1137">
        <w:rPr>
          <w:noProof w:val="0"/>
        </w:rPr>
        <w:t xml:space="preserve"> </w:t>
      </w:r>
      <w:r w:rsidR="00B177F5" w:rsidRPr="006C1137">
        <w:rPr>
          <w:b/>
          <w:bCs/>
          <w:noProof w:val="0"/>
        </w:rPr>
        <w:t xml:space="preserve">Parent/Carer (Survey </w:t>
      </w:r>
      <w:r w:rsidRPr="006C1137">
        <w:rPr>
          <w:b/>
          <w:bCs/>
          <w:noProof w:val="0"/>
        </w:rPr>
        <w:t>Participant</w:t>
      </w:r>
      <w:r w:rsidR="00B177F5" w:rsidRPr="006C1137">
        <w:rPr>
          <w:b/>
          <w:bCs/>
          <w:noProof w:val="0"/>
        </w:rPr>
        <w:t>)</w:t>
      </w:r>
    </w:p>
    <w:p w14:paraId="395ADF56" w14:textId="77777777" w:rsidR="007D2466" w:rsidRPr="006C1137" w:rsidRDefault="007D2466">
      <w:pPr>
        <w:rPr>
          <w:rFonts w:ascii="Arial" w:hAnsi="Arial" w:cs="Arial"/>
          <w:color w:val="000000" w:themeColor="text1"/>
        </w:rPr>
      </w:pPr>
      <w:r w:rsidRPr="006C1137">
        <w:br w:type="page"/>
      </w:r>
    </w:p>
    <w:p w14:paraId="20C490A0" w14:textId="425E5E77" w:rsidR="50A13236" w:rsidRPr="006C1137" w:rsidRDefault="00D4257F" w:rsidP="00DB5F10">
      <w:pPr>
        <w:pStyle w:val="CYDABodycopy"/>
        <w:rPr>
          <w:noProof w:val="0"/>
        </w:rPr>
      </w:pPr>
      <w:r w:rsidRPr="006C1137">
        <w:rPr>
          <w:noProof w:val="0"/>
        </w:rPr>
        <w:lastRenderedPageBreak/>
        <w:t>To s</w:t>
      </w:r>
      <w:r w:rsidR="00432058" w:rsidRPr="006C1137">
        <w:rPr>
          <w:noProof w:val="0"/>
        </w:rPr>
        <w:t xml:space="preserve">upport South Australians to access and engage in quality education, </w:t>
      </w:r>
      <w:r w:rsidR="00432058" w:rsidRPr="006C1137">
        <w:rPr>
          <w:b/>
          <w:bCs/>
          <w:noProof w:val="0"/>
        </w:rPr>
        <w:t xml:space="preserve">students must </w:t>
      </w:r>
      <w:r w:rsidR="1DBAEAA1" w:rsidRPr="006C1137">
        <w:rPr>
          <w:b/>
          <w:bCs/>
          <w:noProof w:val="0"/>
        </w:rPr>
        <w:t>start</w:t>
      </w:r>
      <w:r w:rsidR="00432058" w:rsidRPr="006C1137">
        <w:rPr>
          <w:b/>
          <w:bCs/>
          <w:noProof w:val="0"/>
        </w:rPr>
        <w:t xml:space="preserve"> together and </w:t>
      </w:r>
      <w:r w:rsidR="1DBAEAA1" w:rsidRPr="006C1137">
        <w:rPr>
          <w:b/>
          <w:bCs/>
          <w:noProof w:val="0"/>
        </w:rPr>
        <w:t>stay</w:t>
      </w:r>
      <w:r w:rsidR="00432058" w:rsidRPr="006C1137">
        <w:rPr>
          <w:b/>
          <w:bCs/>
          <w:noProof w:val="0"/>
        </w:rPr>
        <w:t xml:space="preserve"> together throughout their educational journey.</w:t>
      </w:r>
      <w:r w:rsidR="00432058" w:rsidRPr="006C1137">
        <w:rPr>
          <w:noProof w:val="0"/>
        </w:rPr>
        <w:t xml:space="preserve"> South Australia must incorporate and utilise the </w:t>
      </w:r>
      <w:r w:rsidR="00432058" w:rsidRPr="006C1137">
        <w:rPr>
          <w:noProof w:val="0"/>
          <w:u w:val="single"/>
        </w:rPr>
        <w:t>National Best Practice Framework for Early Intervention</w:t>
      </w:r>
      <w:r w:rsidR="00C10EEC" w:rsidRPr="006C1137">
        <w:rPr>
          <w:rStyle w:val="FootnoteReference"/>
          <w:noProof w:val="0"/>
          <w:u w:val="single"/>
        </w:rPr>
        <w:footnoteReference w:id="2"/>
      </w:r>
      <w:r w:rsidR="00432058" w:rsidRPr="006C1137">
        <w:rPr>
          <w:noProof w:val="0"/>
        </w:rPr>
        <w:t xml:space="preserve"> in our preschools and schools to ensure children have the best start to their education, setting students up for success and flowing through to all aspects of lifelong learning, including post-school education.  </w:t>
      </w:r>
    </w:p>
    <w:p w14:paraId="76EF2A66" w14:textId="360D7189" w:rsidR="0073637C" w:rsidRPr="006C1137" w:rsidRDefault="0073637C" w:rsidP="0073637C">
      <w:pPr>
        <w:rPr>
          <w:rFonts w:ascii="Arial" w:hAnsi="Arial" w:cs="Arial"/>
          <w:color w:val="000000" w:themeColor="text1"/>
        </w:rPr>
      </w:pPr>
      <w:r w:rsidRPr="006C1137">
        <w:br w:type="page"/>
      </w:r>
    </w:p>
    <w:p w14:paraId="7E0B36BB" w14:textId="0D98B306" w:rsidR="00BE722E" w:rsidRPr="006C1137" w:rsidRDefault="00A7704B" w:rsidP="009033F6">
      <w:pPr>
        <w:pStyle w:val="Heading1"/>
        <w:rPr>
          <w:noProof w:val="0"/>
        </w:rPr>
      </w:pPr>
      <w:bookmarkStart w:id="6" w:name="_Toc220934205"/>
      <w:r w:rsidRPr="006C1137">
        <w:rPr>
          <w:rStyle w:val="Heading2Char"/>
        </w:rPr>
        <w:lastRenderedPageBreak/>
        <w:drawing>
          <wp:anchor distT="0" distB="0" distL="114300" distR="114300" simplePos="0" relativeHeight="251658250" behindDoc="1" locked="0" layoutInCell="1" allowOverlap="1" wp14:anchorId="62656834" wp14:editId="7ECAD010">
            <wp:simplePos x="0" y="0"/>
            <wp:positionH relativeFrom="column">
              <wp:posOffset>5500735</wp:posOffset>
            </wp:positionH>
            <wp:positionV relativeFrom="paragraph">
              <wp:posOffset>-583773</wp:posOffset>
            </wp:positionV>
            <wp:extent cx="864000" cy="86400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64000" cy="864000"/>
                    </a:xfrm>
                    <a:prstGeom prst="rect">
                      <a:avLst/>
                    </a:prstGeom>
                  </pic:spPr>
                </pic:pic>
              </a:graphicData>
            </a:graphic>
            <wp14:sizeRelH relativeFrom="page">
              <wp14:pctWidth>0</wp14:pctWidth>
            </wp14:sizeRelH>
            <wp14:sizeRelV relativeFrom="page">
              <wp14:pctHeight>0</wp14:pctHeight>
            </wp14:sizeRelV>
          </wp:anchor>
        </w:drawing>
      </w:r>
      <w:r w:rsidR="001038A7" w:rsidRPr="006C1137">
        <w:rPr>
          <w:noProof w:val="0"/>
        </w:rPr>
        <w:t>Our Context and Imperative for Change</w:t>
      </w:r>
      <w:bookmarkEnd w:id="6"/>
    </w:p>
    <w:p w14:paraId="40A0E043" w14:textId="4E6ED971" w:rsidR="009033F6" w:rsidRPr="006C1137" w:rsidRDefault="00A7704B" w:rsidP="00A7704B">
      <w:pPr>
        <w:rPr>
          <w:rStyle w:val="Heading2Char"/>
        </w:rPr>
      </w:pPr>
      <w:bookmarkStart w:id="7" w:name="_Toc220934206"/>
      <w:r w:rsidRPr="006C1137">
        <w:rPr>
          <w:rStyle w:val="Heading2Char"/>
        </w:rPr>
        <w:t>S</w:t>
      </w:r>
      <w:r w:rsidR="001038A7" w:rsidRPr="006C1137">
        <w:rPr>
          <w:rStyle w:val="Heading2Char"/>
        </w:rPr>
        <w:t>outh Australia’s opportunity to lead</w:t>
      </w:r>
      <w:bookmarkEnd w:id="7"/>
    </w:p>
    <w:p w14:paraId="70773F6B" w14:textId="77777777" w:rsidR="000D0E1B" w:rsidRPr="006C1137" w:rsidRDefault="000D0E1B" w:rsidP="001038A7">
      <w:pPr>
        <w:pStyle w:val="CYDAQuote"/>
        <w:rPr>
          <w:noProof w:val="0"/>
        </w:rPr>
      </w:pPr>
    </w:p>
    <w:p w14:paraId="17EDD681" w14:textId="782971E9" w:rsidR="000D0E1B" w:rsidRPr="006C1137" w:rsidRDefault="001038A7" w:rsidP="00615D41">
      <w:pPr>
        <w:pStyle w:val="CYDAQuote"/>
        <w:rPr>
          <w:noProof w:val="0"/>
        </w:rPr>
      </w:pPr>
      <w:r w:rsidRPr="006C1137">
        <w:rPr>
          <w:noProof w:val="0"/>
        </w:rPr>
        <w:t>“When our children and young people thrive, so does South Australia.”</w:t>
      </w:r>
      <w:r w:rsidRPr="006C1137">
        <w:rPr>
          <w:noProof w:val="0"/>
        </w:rPr>
        <w:br/>
        <w:t xml:space="preserve">— </w:t>
      </w:r>
      <w:r w:rsidRPr="006C1137">
        <w:rPr>
          <w:b/>
          <w:bCs/>
          <w:noProof w:val="0"/>
        </w:rPr>
        <w:t>Purpose Statement for SA Public Education</w:t>
      </w:r>
      <w:r w:rsidR="000866E8" w:rsidRPr="006C1137">
        <w:rPr>
          <w:rStyle w:val="FootnoteReference"/>
          <w:b/>
          <w:bCs/>
          <w:noProof w:val="0"/>
        </w:rPr>
        <w:footnoteReference w:id="3"/>
      </w:r>
    </w:p>
    <w:p w14:paraId="55F23518" w14:textId="603641C2" w:rsidR="00161923" w:rsidRPr="006C1137" w:rsidRDefault="00161923" w:rsidP="001038A7">
      <w:pPr>
        <w:pStyle w:val="CYDABodycopy"/>
        <w:rPr>
          <w:b/>
          <w:bCs/>
          <w:noProof w:val="0"/>
        </w:rPr>
      </w:pPr>
      <w:r w:rsidRPr="006C1137">
        <w:rPr>
          <w:b/>
          <w:bCs/>
          <w:noProof w:val="0"/>
        </w:rPr>
        <w:t>South Australians are innovators, we don’t just talk about change, we make change happen.</w:t>
      </w:r>
    </w:p>
    <w:p w14:paraId="4B5DD3EB" w14:textId="4CCFAB7A" w:rsidR="001038A7" w:rsidRPr="006C1137" w:rsidRDefault="001038A7" w:rsidP="001038A7">
      <w:pPr>
        <w:pStyle w:val="CYDABodycopy"/>
        <w:rPr>
          <w:noProof w:val="0"/>
        </w:rPr>
      </w:pPr>
      <w:r w:rsidRPr="006C1137">
        <w:rPr>
          <w:noProof w:val="0"/>
        </w:rPr>
        <w:t xml:space="preserve">We are </w:t>
      </w:r>
      <w:r w:rsidRPr="006C1137">
        <w:rPr>
          <w:b/>
          <w:bCs/>
          <w:noProof w:val="0"/>
        </w:rPr>
        <w:t>nation-leading</w:t>
      </w:r>
      <w:r w:rsidRPr="006C1137">
        <w:rPr>
          <w:noProof w:val="0"/>
        </w:rPr>
        <w:t xml:space="preserve">, embedding Autism Inclusion Teachers in every department-run primary school, and </w:t>
      </w:r>
      <w:r w:rsidRPr="006C1137">
        <w:rPr>
          <w:b/>
          <w:bCs/>
          <w:noProof w:val="0"/>
        </w:rPr>
        <w:t>world-leading</w:t>
      </w:r>
      <w:r w:rsidRPr="006C1137">
        <w:rPr>
          <w:noProof w:val="0"/>
        </w:rPr>
        <w:t xml:space="preserve">, with the appointment of the first Minister for Autism. Our public education strategy is </w:t>
      </w:r>
      <w:r w:rsidRPr="006C1137">
        <w:rPr>
          <w:b/>
          <w:noProof w:val="0"/>
        </w:rPr>
        <w:t>bold and forward-thinking,</w:t>
      </w:r>
      <w:r w:rsidRPr="006C1137">
        <w:rPr>
          <w:noProof w:val="0"/>
        </w:rPr>
        <w:t xml:space="preserve"> underpinned by a powerful purpose statement for South Australian public education:</w:t>
      </w:r>
    </w:p>
    <w:p w14:paraId="6997BC8E" w14:textId="11ADC9B8" w:rsidR="001038A7" w:rsidRPr="006C1137" w:rsidRDefault="001038A7" w:rsidP="00161923">
      <w:pPr>
        <w:pStyle w:val="CYDAQuote"/>
        <w:rPr>
          <w:noProof w:val="0"/>
        </w:rPr>
      </w:pPr>
      <w:r w:rsidRPr="006C1137">
        <w:rPr>
          <w:noProof w:val="0"/>
        </w:rPr>
        <w:t>“Preschools and schools are the heart of local communities... When our children and young people thrive, so does South Australia.”</w:t>
      </w:r>
      <w:r w:rsidR="00407367" w:rsidRPr="006C1137">
        <w:rPr>
          <w:rStyle w:val="FootnoteReference"/>
          <w:noProof w:val="0"/>
        </w:rPr>
        <w:footnoteReference w:id="4"/>
      </w:r>
    </w:p>
    <w:p w14:paraId="249C849F" w14:textId="5CD51DE7" w:rsidR="0069295C" w:rsidRPr="006C1137" w:rsidRDefault="0069295C" w:rsidP="001038A7">
      <w:pPr>
        <w:pStyle w:val="CYDABodycopy"/>
        <w:rPr>
          <w:noProof w:val="0"/>
        </w:rPr>
      </w:pPr>
      <w:r w:rsidRPr="006C1137">
        <w:rPr>
          <w:noProof w:val="0"/>
        </w:rPr>
        <w:t xml:space="preserve">South Australia </w:t>
      </w:r>
      <w:proofErr w:type="gramStart"/>
      <w:r w:rsidRPr="006C1137">
        <w:rPr>
          <w:noProof w:val="0"/>
        </w:rPr>
        <w:t>has the opportunity to</w:t>
      </w:r>
      <w:proofErr w:type="gramEnd"/>
      <w:r w:rsidRPr="006C1137">
        <w:rPr>
          <w:noProof w:val="0"/>
        </w:rPr>
        <w:t xml:space="preserve"> be the first state or territory to reach a basic level of compliance</w:t>
      </w:r>
      <w:r w:rsidRPr="006C1137">
        <w:rPr>
          <w:b/>
          <w:bCs/>
          <w:noProof w:val="0"/>
        </w:rPr>
        <w:t xml:space="preserve"> </w:t>
      </w:r>
      <w:r w:rsidRPr="006C1137">
        <w:rPr>
          <w:noProof w:val="0"/>
        </w:rPr>
        <w:t xml:space="preserve">with the UN Convention on the Rights of People with Disabilities, by </w:t>
      </w:r>
      <w:r w:rsidRPr="006C1137">
        <w:rPr>
          <w:b/>
          <w:bCs/>
          <w:noProof w:val="0"/>
        </w:rPr>
        <w:t>formally endorsing General Comment 4</w:t>
      </w:r>
      <w:r w:rsidR="000866E8" w:rsidRPr="006C1137">
        <w:rPr>
          <w:rStyle w:val="FootnoteReference"/>
          <w:noProof w:val="0"/>
        </w:rPr>
        <w:footnoteReference w:id="5"/>
      </w:r>
      <w:r w:rsidRPr="006C1137">
        <w:rPr>
          <w:noProof w:val="0"/>
        </w:rPr>
        <w:t xml:space="preserve"> and transforming our education system to being truly inclusive, enabling students with disability to thrive alongside their same-aged peers.  </w:t>
      </w:r>
    </w:p>
    <w:p w14:paraId="6A8199DC" w14:textId="013F3663" w:rsidR="00AE6B21" w:rsidRPr="006C1137" w:rsidRDefault="000866E8" w:rsidP="00AE6B21">
      <w:pPr>
        <w:pStyle w:val="CYDAQuote"/>
        <w:rPr>
          <w:noProof w:val="0"/>
          <w:lang w:eastAsia="en-AU"/>
        </w:rPr>
      </w:pPr>
      <w:r w:rsidRPr="006C1137">
        <w:rPr>
          <w:noProof w:val="0"/>
          <w:lang w:eastAsia="en-AU"/>
        </w:rPr>
        <w:t>“</w:t>
      </w:r>
      <w:r w:rsidR="00AE6B21" w:rsidRPr="006C1137">
        <w:rPr>
          <w:noProof w:val="0"/>
          <w:lang w:eastAsia="en-AU"/>
        </w:rPr>
        <w:t xml:space="preserve">Mainstream students should mix with disability students and have a chance to mentor or become friends and </w:t>
      </w:r>
      <w:r w:rsidR="00AE6B21" w:rsidRPr="006C1137">
        <w:rPr>
          <w:b/>
          <w:noProof w:val="0"/>
          <w:lang w:eastAsia="en-AU"/>
        </w:rPr>
        <w:t>understand how important it is in society to be inclusive</w:t>
      </w:r>
      <w:r w:rsidR="00AE6B21" w:rsidRPr="006C1137">
        <w:rPr>
          <w:bCs/>
          <w:iCs/>
          <w:noProof w:val="0"/>
          <w:lang w:eastAsia="en-AU"/>
        </w:rPr>
        <w:t>.</w:t>
      </w:r>
      <w:r w:rsidRPr="006C1137">
        <w:rPr>
          <w:bCs/>
          <w:iCs/>
          <w:noProof w:val="0"/>
          <w:lang w:eastAsia="en-AU"/>
        </w:rPr>
        <w:t>”</w:t>
      </w:r>
      <w:r w:rsidR="00AE6B21" w:rsidRPr="006C1137">
        <w:rPr>
          <w:noProof w:val="0"/>
          <w:lang w:eastAsia="en-AU"/>
        </w:rPr>
        <w:t xml:space="preserve"> </w:t>
      </w:r>
      <w:r w:rsidR="00AE6B21" w:rsidRPr="006C1137">
        <w:rPr>
          <w:b/>
          <w:bCs/>
          <w:noProof w:val="0"/>
          <w:lang w:eastAsia="en-AU"/>
        </w:rPr>
        <w:t xml:space="preserve">Student (Survey </w:t>
      </w:r>
      <w:r w:rsidRPr="006C1137">
        <w:rPr>
          <w:b/>
          <w:bCs/>
          <w:noProof w:val="0"/>
          <w:lang w:eastAsia="en-AU"/>
        </w:rPr>
        <w:t>Participant</w:t>
      </w:r>
      <w:r w:rsidR="00AE6B21" w:rsidRPr="006C1137">
        <w:rPr>
          <w:b/>
          <w:bCs/>
          <w:noProof w:val="0"/>
          <w:lang w:eastAsia="en-AU"/>
        </w:rPr>
        <w:t>)</w:t>
      </w:r>
    </w:p>
    <w:p w14:paraId="7D2979C9" w14:textId="4D55D30A" w:rsidR="001038A7" w:rsidRPr="006C1137" w:rsidRDefault="001038A7" w:rsidP="001038A7">
      <w:pPr>
        <w:pStyle w:val="CYDABodycopy"/>
        <w:rPr>
          <w:b/>
          <w:bCs/>
          <w:noProof w:val="0"/>
        </w:rPr>
      </w:pPr>
      <w:r w:rsidRPr="006C1137">
        <w:rPr>
          <w:noProof w:val="0"/>
        </w:rPr>
        <w:t xml:space="preserve">We can deliver our </w:t>
      </w:r>
      <w:r w:rsidR="007B18B3" w:rsidRPr="006C1137">
        <w:rPr>
          <w:noProof w:val="0"/>
        </w:rPr>
        <w:t>E</w:t>
      </w:r>
      <w:r w:rsidRPr="006C1137">
        <w:rPr>
          <w:noProof w:val="0"/>
        </w:rPr>
        <w:t xml:space="preserve">ducation </w:t>
      </w:r>
      <w:r w:rsidR="007B18B3" w:rsidRPr="006C1137">
        <w:rPr>
          <w:noProof w:val="0"/>
        </w:rPr>
        <w:t>P</w:t>
      </w:r>
      <w:r w:rsidRPr="006C1137">
        <w:rPr>
          <w:noProof w:val="0"/>
        </w:rPr>
        <w:t xml:space="preserve">urpose equitably for students with disability — and </w:t>
      </w:r>
      <w:r w:rsidRPr="006C1137">
        <w:rPr>
          <w:b/>
          <w:bCs/>
          <w:noProof w:val="0"/>
        </w:rPr>
        <w:t>lead the nation once again by transforming education to be truly inclusive for all students.</w:t>
      </w:r>
    </w:p>
    <w:p w14:paraId="729600F6" w14:textId="3364391D" w:rsidR="00432058" w:rsidRPr="006C1137" w:rsidRDefault="00620109" w:rsidP="00432058">
      <w:pPr>
        <w:pStyle w:val="CYDAQuote"/>
        <w:rPr>
          <w:noProof w:val="0"/>
        </w:rPr>
      </w:pPr>
      <w:r w:rsidRPr="006C1137">
        <w:rPr>
          <w:noProof w:val="0"/>
        </w:rPr>
        <w:t>“</w:t>
      </w:r>
      <w:r w:rsidR="00432058" w:rsidRPr="006C1137">
        <w:rPr>
          <w:noProof w:val="0"/>
        </w:rPr>
        <w:t>Children with disabilities need to be included into mainstream not placed in special schools because in society we don’t have a suburb that people with disabilities are allowed to live. They are part of society and that’s how it should be in schools. Make it inclusive and normal.</w:t>
      </w:r>
      <w:r w:rsidRPr="006C1137">
        <w:rPr>
          <w:noProof w:val="0"/>
        </w:rPr>
        <w:t>”</w:t>
      </w:r>
      <w:r w:rsidR="00432058" w:rsidRPr="006C1137">
        <w:rPr>
          <w:noProof w:val="0"/>
        </w:rPr>
        <w:t xml:space="preserve"> </w:t>
      </w:r>
      <w:r w:rsidR="00432058" w:rsidRPr="006C1137">
        <w:rPr>
          <w:b/>
          <w:bCs/>
          <w:noProof w:val="0"/>
        </w:rPr>
        <w:t xml:space="preserve">Parent/Carer (Survey </w:t>
      </w:r>
      <w:r w:rsidRPr="006C1137">
        <w:rPr>
          <w:b/>
          <w:bCs/>
          <w:noProof w:val="0"/>
        </w:rPr>
        <w:t>Participant</w:t>
      </w:r>
      <w:r w:rsidR="00432058" w:rsidRPr="006C1137">
        <w:rPr>
          <w:b/>
          <w:bCs/>
          <w:noProof w:val="0"/>
        </w:rPr>
        <w:t>)</w:t>
      </w:r>
      <w:r w:rsidR="00432058" w:rsidRPr="006C1137">
        <w:rPr>
          <w:noProof w:val="0"/>
        </w:rPr>
        <w:t> </w:t>
      </w:r>
    </w:p>
    <w:p w14:paraId="3D4A44E4" w14:textId="05C9C958" w:rsidR="00392AAA" w:rsidRPr="006C1137" w:rsidRDefault="00814FF4" w:rsidP="005E1E67">
      <w:pPr>
        <w:pStyle w:val="Heading2"/>
        <w:rPr>
          <w:color w:val="000000" w:themeColor="text1"/>
        </w:rPr>
      </w:pPr>
      <w:r w:rsidRPr="006C1137">
        <w:br w:type="page"/>
      </w:r>
      <w:bookmarkStart w:id="8" w:name="_Toc220934207"/>
      <w:r w:rsidR="00A61EFE" w:rsidRPr="006C1137">
        <w:lastRenderedPageBreak/>
        <w:drawing>
          <wp:anchor distT="0" distB="0" distL="114300" distR="114300" simplePos="0" relativeHeight="251658251" behindDoc="1" locked="0" layoutInCell="1" allowOverlap="1" wp14:anchorId="13764CDA" wp14:editId="319F0487">
            <wp:simplePos x="0" y="0"/>
            <wp:positionH relativeFrom="column">
              <wp:posOffset>5470890</wp:posOffset>
            </wp:positionH>
            <wp:positionV relativeFrom="paragraph">
              <wp:posOffset>-626339</wp:posOffset>
            </wp:positionV>
            <wp:extent cx="824459" cy="824459"/>
            <wp:effectExtent l="0" t="0" r="0" b="0"/>
            <wp:wrapNone/>
            <wp:docPr id="18235806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24459" cy="824459"/>
                    </a:xfrm>
                    <a:prstGeom prst="rect">
                      <a:avLst/>
                    </a:prstGeom>
                    <a:noFill/>
                    <a:ln>
                      <a:noFill/>
                    </a:ln>
                  </pic:spPr>
                </pic:pic>
              </a:graphicData>
            </a:graphic>
            <wp14:sizeRelH relativeFrom="page">
              <wp14:pctWidth>0</wp14:pctWidth>
            </wp14:sizeRelH>
            <wp14:sizeRelV relativeFrom="page">
              <wp14:pctHeight>0</wp14:pctHeight>
            </wp14:sizeRelV>
          </wp:anchor>
        </w:drawing>
      </w:r>
      <w:r w:rsidR="001038A7" w:rsidRPr="006C1137">
        <w:t>Building the courage to transform</w:t>
      </w:r>
      <w:bookmarkEnd w:id="8"/>
    </w:p>
    <w:p w14:paraId="421E7EB5" w14:textId="77777777" w:rsidR="001038A7" w:rsidRPr="006C1137" w:rsidRDefault="001038A7" w:rsidP="001038A7">
      <w:pPr>
        <w:pStyle w:val="CYDABodycopy"/>
        <w:rPr>
          <w:noProof w:val="0"/>
        </w:rPr>
      </w:pPr>
      <w:r w:rsidRPr="006C1137">
        <w:rPr>
          <w:noProof w:val="0"/>
        </w:rPr>
        <w:t xml:space="preserve">A truly inclusive education system demands </w:t>
      </w:r>
      <w:r w:rsidRPr="006C1137">
        <w:rPr>
          <w:b/>
          <w:bCs/>
          <w:noProof w:val="0"/>
        </w:rPr>
        <w:t>transformative change</w:t>
      </w:r>
      <w:r w:rsidRPr="006C1137">
        <w:rPr>
          <w:noProof w:val="0"/>
        </w:rPr>
        <w:t xml:space="preserve"> and a steadfast commitment to building </w:t>
      </w:r>
      <w:r w:rsidRPr="006C1137">
        <w:rPr>
          <w:b/>
          <w:bCs/>
          <w:noProof w:val="0"/>
        </w:rPr>
        <w:t>one universally accessible system that supports every student.</w:t>
      </w:r>
    </w:p>
    <w:p w14:paraId="72A0F31B" w14:textId="6C4191A1" w:rsidR="00155587" w:rsidRPr="006C1137" w:rsidRDefault="001038A7" w:rsidP="001038A7">
      <w:pPr>
        <w:pStyle w:val="CYDABodycopy"/>
        <w:rPr>
          <w:noProof w:val="0"/>
        </w:rPr>
      </w:pPr>
      <w:r w:rsidRPr="006C1137">
        <w:rPr>
          <w:noProof w:val="0"/>
        </w:rPr>
        <w:t xml:space="preserve">Although progress has begun, our education system still reflects </w:t>
      </w:r>
      <w:r w:rsidRPr="006C1137">
        <w:rPr>
          <w:b/>
          <w:bCs/>
          <w:noProof w:val="0"/>
        </w:rPr>
        <w:t>segregation and exclusionary practices</w:t>
      </w:r>
      <w:r w:rsidRPr="006C1137">
        <w:rPr>
          <w:noProof w:val="0"/>
        </w:rPr>
        <w:t xml:space="preserve"> that limit the potential of students with disability and diminish our collective vision for an inclusive society.</w:t>
      </w:r>
      <w:r w:rsidR="00AC4B21" w:rsidRPr="006C1137">
        <w:rPr>
          <w:noProof w:val="0"/>
        </w:rPr>
        <w:t xml:space="preserve"> A respondent to the </w:t>
      </w:r>
      <w:r w:rsidR="000D19B8" w:rsidRPr="006C1137">
        <w:rPr>
          <w:noProof w:val="0"/>
        </w:rPr>
        <w:t>parents</w:t>
      </w:r>
      <w:r w:rsidR="00AC4B21" w:rsidRPr="006C1137">
        <w:rPr>
          <w:noProof w:val="0"/>
        </w:rPr>
        <w:t>/</w:t>
      </w:r>
      <w:proofErr w:type="gramStart"/>
      <w:r w:rsidR="00AC4B21" w:rsidRPr="006C1137">
        <w:rPr>
          <w:noProof w:val="0"/>
        </w:rPr>
        <w:t>caregivers</w:t>
      </w:r>
      <w:proofErr w:type="gramEnd"/>
      <w:r w:rsidR="00AC4B21" w:rsidRPr="006C1137">
        <w:rPr>
          <w:noProof w:val="0"/>
        </w:rPr>
        <w:t xml:space="preserve"> survey </w:t>
      </w:r>
      <w:r w:rsidR="0053386B" w:rsidRPr="006C1137">
        <w:rPr>
          <w:noProof w:val="0"/>
        </w:rPr>
        <w:t>stated</w:t>
      </w:r>
      <w:r w:rsidR="00AC4B21" w:rsidRPr="006C1137">
        <w:rPr>
          <w:noProof w:val="0"/>
        </w:rPr>
        <w:t>:</w:t>
      </w:r>
    </w:p>
    <w:p w14:paraId="56599E9B" w14:textId="10D2CBCD" w:rsidR="001038A7" w:rsidRPr="006C1137" w:rsidRDefault="00620109" w:rsidP="001038A7">
      <w:pPr>
        <w:pStyle w:val="CYDAQuote"/>
        <w:rPr>
          <w:b/>
          <w:bCs/>
          <w:noProof w:val="0"/>
        </w:rPr>
      </w:pPr>
      <w:r w:rsidRPr="006C1137">
        <w:rPr>
          <w:noProof w:val="0"/>
        </w:rPr>
        <w:t>“</w:t>
      </w:r>
      <w:r w:rsidR="00EB675C" w:rsidRPr="006C1137">
        <w:rPr>
          <w:noProof w:val="0"/>
        </w:rPr>
        <w:t xml:space="preserve">The existence of special options gives mainstream sites an </w:t>
      </w:r>
      <w:r w:rsidR="00EB675C" w:rsidRPr="006C1137">
        <w:rPr>
          <w:b/>
          <w:noProof w:val="0"/>
        </w:rPr>
        <w:t>excuse to avoid inclusion</w:t>
      </w:r>
      <w:r w:rsidR="00407367" w:rsidRPr="006C1137">
        <w:rPr>
          <w:b/>
          <w:noProof w:val="0"/>
        </w:rPr>
        <w:t>.</w:t>
      </w:r>
      <w:r w:rsidRPr="006C1137">
        <w:rPr>
          <w:bCs/>
          <w:iCs/>
          <w:noProof w:val="0"/>
        </w:rPr>
        <w:t>”</w:t>
      </w:r>
      <w:r w:rsidR="00407367" w:rsidRPr="006C1137">
        <w:rPr>
          <w:noProof w:val="0"/>
        </w:rPr>
        <w:t xml:space="preserve"> </w:t>
      </w:r>
      <w:r w:rsidR="00EB675C" w:rsidRPr="006C1137">
        <w:rPr>
          <w:b/>
          <w:bCs/>
          <w:noProof w:val="0"/>
        </w:rPr>
        <w:t xml:space="preserve">Parent/Carer (Survey </w:t>
      </w:r>
      <w:r w:rsidRPr="006C1137">
        <w:rPr>
          <w:b/>
          <w:bCs/>
          <w:noProof w:val="0"/>
        </w:rPr>
        <w:t>Participant</w:t>
      </w:r>
      <w:r w:rsidR="00EB675C" w:rsidRPr="006C1137">
        <w:rPr>
          <w:b/>
          <w:bCs/>
          <w:noProof w:val="0"/>
        </w:rPr>
        <w:t>)</w:t>
      </w:r>
    </w:p>
    <w:p w14:paraId="3CDDC793" w14:textId="50954FF0" w:rsidR="00101FB5" w:rsidRPr="006C1137" w:rsidRDefault="001038A7" w:rsidP="001038A7">
      <w:pPr>
        <w:pStyle w:val="CYDABodycopy"/>
        <w:rPr>
          <w:noProof w:val="0"/>
        </w:rPr>
      </w:pPr>
      <w:r w:rsidRPr="006C1137">
        <w:rPr>
          <w:noProof w:val="0"/>
        </w:rPr>
        <w:t xml:space="preserve">Too often, students are </w:t>
      </w:r>
      <w:r w:rsidRPr="006C1137">
        <w:rPr>
          <w:i/>
          <w:iCs/>
          <w:noProof w:val="0"/>
        </w:rPr>
        <w:t>present</w:t>
      </w:r>
      <w:r w:rsidRPr="006C1137">
        <w:rPr>
          <w:noProof w:val="0"/>
        </w:rPr>
        <w:t xml:space="preserve"> but not </w:t>
      </w:r>
      <w:r w:rsidRPr="006C1137">
        <w:rPr>
          <w:i/>
          <w:iCs/>
          <w:noProof w:val="0"/>
        </w:rPr>
        <w:t>included</w:t>
      </w:r>
      <w:r w:rsidRPr="006C1137">
        <w:rPr>
          <w:noProof w:val="0"/>
        </w:rPr>
        <w:t xml:space="preserve"> — experiencing </w:t>
      </w:r>
      <w:r w:rsidRPr="006C1137">
        <w:rPr>
          <w:i/>
          <w:iCs/>
          <w:noProof w:val="0"/>
        </w:rPr>
        <w:t>integration</w:t>
      </w:r>
      <w:r w:rsidRPr="006C1137">
        <w:rPr>
          <w:noProof w:val="0"/>
        </w:rPr>
        <w:t xml:space="preserve"> rather than inclusion</w:t>
      </w:r>
      <w:r w:rsidR="00EB675C" w:rsidRPr="006C1137">
        <w:rPr>
          <w:noProof w:val="0"/>
        </w:rPr>
        <w:t xml:space="preserve"> as one student </w:t>
      </w:r>
      <w:r w:rsidR="0053386B" w:rsidRPr="006C1137">
        <w:rPr>
          <w:noProof w:val="0"/>
        </w:rPr>
        <w:t>highlighted</w:t>
      </w:r>
      <w:r w:rsidR="00EB675C" w:rsidRPr="006C1137">
        <w:rPr>
          <w:noProof w:val="0"/>
        </w:rPr>
        <w:t xml:space="preserve"> i</w:t>
      </w:r>
      <w:r w:rsidR="00155587" w:rsidRPr="006C1137">
        <w:rPr>
          <w:noProof w:val="0"/>
        </w:rPr>
        <w:t>n a focus group:</w:t>
      </w:r>
    </w:p>
    <w:p w14:paraId="7661BC4C" w14:textId="44AF83E7" w:rsidR="2FA91F0E" w:rsidRPr="006C1137" w:rsidRDefault="00620109" w:rsidP="0053386B">
      <w:pPr>
        <w:pStyle w:val="CYDAQuote"/>
        <w:rPr>
          <w:noProof w:val="0"/>
        </w:rPr>
      </w:pPr>
      <w:r w:rsidRPr="006C1137">
        <w:rPr>
          <w:noProof w:val="0"/>
        </w:rPr>
        <w:t>“</w:t>
      </w:r>
      <w:r w:rsidR="1289B50B" w:rsidRPr="006C1137">
        <w:rPr>
          <w:noProof w:val="0"/>
        </w:rPr>
        <w:t>I feel more included when I can sit with my friends, and I'm treated the same as everyone else... And teachers could make it easier to ask for help by offering it to everyone in the class, so it doesn't feel like I'm the only one who needs it.</w:t>
      </w:r>
      <w:r w:rsidRPr="006C1137">
        <w:rPr>
          <w:noProof w:val="0"/>
        </w:rPr>
        <w:t>”</w:t>
      </w:r>
      <w:r w:rsidR="0053386B" w:rsidRPr="006C1137">
        <w:rPr>
          <w:noProof w:val="0"/>
        </w:rPr>
        <w:t xml:space="preserve"> </w:t>
      </w:r>
      <w:r w:rsidR="0053386B" w:rsidRPr="006C1137">
        <w:rPr>
          <w:b/>
          <w:bCs/>
          <w:noProof w:val="0"/>
        </w:rPr>
        <w:t>Student (Focus Group)</w:t>
      </w:r>
    </w:p>
    <w:p w14:paraId="3B4900EE" w14:textId="6BC159AC" w:rsidR="00400EDA" w:rsidRPr="006C1137" w:rsidRDefault="001038A7" w:rsidP="001038A7">
      <w:pPr>
        <w:pStyle w:val="CYDABodycopy"/>
        <w:rPr>
          <w:noProof w:val="0"/>
        </w:rPr>
      </w:pPr>
      <w:r w:rsidRPr="006C1137">
        <w:rPr>
          <w:noProof w:val="0"/>
        </w:rPr>
        <w:t xml:space="preserve">South Australia continues to maintain </w:t>
      </w:r>
      <w:r w:rsidR="0000063C" w:rsidRPr="006C1137">
        <w:rPr>
          <w:noProof w:val="0"/>
        </w:rPr>
        <w:t xml:space="preserve">a </w:t>
      </w:r>
      <w:r w:rsidR="00400EDA" w:rsidRPr="006C1137">
        <w:rPr>
          <w:noProof w:val="0"/>
        </w:rPr>
        <w:t xml:space="preserve">system of segregation </w:t>
      </w:r>
      <w:r w:rsidRPr="006C1137">
        <w:rPr>
          <w:noProof w:val="0"/>
        </w:rPr>
        <w:t xml:space="preserve">where students with disability are </w:t>
      </w:r>
      <w:r w:rsidR="00400EDA" w:rsidRPr="006C1137">
        <w:rPr>
          <w:noProof w:val="0"/>
        </w:rPr>
        <w:t xml:space="preserve">‘recommended’ for placement in a setting that is </w:t>
      </w:r>
      <w:r w:rsidR="00400EDA" w:rsidRPr="006C1137">
        <w:rPr>
          <w:b/>
          <w:bCs/>
          <w:noProof w:val="0"/>
        </w:rPr>
        <w:t>isolated from students without disabilities. </w:t>
      </w:r>
      <w:r w:rsidR="00400EDA" w:rsidRPr="006C1137">
        <w:rPr>
          <w:noProof w:val="0"/>
        </w:rPr>
        <w:t> </w:t>
      </w:r>
    </w:p>
    <w:p w14:paraId="08AAC29F" w14:textId="48D46D81" w:rsidR="0099107E" w:rsidRPr="006C1137" w:rsidRDefault="0192272B" w:rsidP="0099107E">
      <w:pPr>
        <w:pStyle w:val="CYDABodycopy"/>
        <w:rPr>
          <w:noProof w:val="0"/>
        </w:rPr>
      </w:pPr>
      <w:r w:rsidRPr="006C1137">
        <w:rPr>
          <w:noProof w:val="0"/>
        </w:rPr>
        <w:t xml:space="preserve">This, along with other </w:t>
      </w:r>
      <w:r w:rsidRPr="006C1137">
        <w:rPr>
          <w:b/>
          <w:bCs/>
          <w:noProof w:val="0"/>
        </w:rPr>
        <w:t xml:space="preserve">reported restrictive practices </w:t>
      </w:r>
      <w:r w:rsidRPr="006C1137">
        <w:rPr>
          <w:noProof w:val="0"/>
        </w:rPr>
        <w:t>show that our</w:t>
      </w:r>
      <w:r w:rsidR="0099107E" w:rsidRPr="006C1137">
        <w:rPr>
          <w:noProof w:val="0"/>
        </w:rPr>
        <w:t xml:space="preserve"> current mainstream system is ill-equipped to support students with disability, to the point that families and staff within segregated environments </w:t>
      </w:r>
      <w:r w:rsidR="0099107E" w:rsidRPr="006C1137">
        <w:rPr>
          <w:b/>
          <w:bCs/>
          <w:noProof w:val="0"/>
        </w:rPr>
        <w:t>cannot even imagine</w:t>
      </w:r>
      <w:r w:rsidR="0099107E" w:rsidRPr="006C1137">
        <w:rPr>
          <w:noProof w:val="0"/>
        </w:rPr>
        <w:t xml:space="preserve"> a future in which we have true inclusion in ou</w:t>
      </w:r>
      <w:r w:rsidR="008259E1">
        <w:rPr>
          <w:noProof w:val="0"/>
        </w:rPr>
        <w:t>r</w:t>
      </w:r>
      <w:r w:rsidR="0099107E" w:rsidRPr="006C1137">
        <w:rPr>
          <w:noProof w:val="0"/>
        </w:rPr>
        <w:t xml:space="preserve"> general education system. </w:t>
      </w:r>
      <w:r w:rsidR="0099107E" w:rsidRPr="006C1137">
        <w:rPr>
          <w:b/>
          <w:bCs/>
          <w:noProof w:val="0"/>
        </w:rPr>
        <w:t xml:space="preserve">It’s an </w:t>
      </w:r>
      <w:r w:rsidR="009B60A9" w:rsidRPr="006C1137">
        <w:rPr>
          <w:b/>
          <w:bCs/>
          <w:noProof w:val="0"/>
        </w:rPr>
        <w:t>indictment</w:t>
      </w:r>
      <w:r w:rsidR="0099107E" w:rsidRPr="006C1137">
        <w:rPr>
          <w:b/>
          <w:bCs/>
          <w:noProof w:val="0"/>
        </w:rPr>
        <w:t xml:space="preserve"> on our society and our school communities that families and staff </w:t>
      </w:r>
      <w:r w:rsidR="0099107E" w:rsidRPr="006C1137">
        <w:rPr>
          <w:b/>
          <w:bCs/>
          <w:noProof w:val="0"/>
          <w:u w:val="single"/>
        </w:rPr>
        <w:t>fear an intolerant and ableist culture.</w:t>
      </w:r>
      <w:r w:rsidR="0099107E" w:rsidRPr="006C1137">
        <w:rPr>
          <w:noProof w:val="0"/>
        </w:rPr>
        <w:t> </w:t>
      </w:r>
    </w:p>
    <w:p w14:paraId="6427B225" w14:textId="79F23CF6" w:rsidR="0099107E" w:rsidRPr="006C1137" w:rsidRDefault="0099107E" w:rsidP="0099107E">
      <w:pPr>
        <w:pStyle w:val="CYDAQuote"/>
        <w:rPr>
          <w:noProof w:val="0"/>
        </w:rPr>
      </w:pPr>
      <w:r w:rsidRPr="006C1137">
        <w:rPr>
          <w:noProof w:val="0"/>
        </w:rPr>
        <w:t> </w:t>
      </w:r>
      <w:r w:rsidR="00AE178F" w:rsidRPr="006C1137">
        <w:rPr>
          <w:noProof w:val="0"/>
        </w:rPr>
        <w:t>“</w:t>
      </w:r>
      <w:r w:rsidRPr="006C1137">
        <w:rPr>
          <w:noProof w:val="0"/>
        </w:rPr>
        <w:t xml:space="preserve">…if places like ours </w:t>
      </w:r>
      <w:r w:rsidR="00A71496" w:rsidRPr="006C1137">
        <w:rPr>
          <w:noProof w:val="0"/>
        </w:rPr>
        <w:t>[</w:t>
      </w:r>
      <w:r w:rsidR="002C0E86" w:rsidRPr="006C1137">
        <w:rPr>
          <w:noProof w:val="0"/>
        </w:rPr>
        <w:t xml:space="preserve">Special Education Centre, stand alone, </w:t>
      </w:r>
      <w:r w:rsidR="00AE178F" w:rsidRPr="006C1137">
        <w:rPr>
          <w:noProof w:val="0"/>
        </w:rPr>
        <w:t xml:space="preserve">completely </w:t>
      </w:r>
      <w:r w:rsidR="002C0E86" w:rsidRPr="006C1137">
        <w:rPr>
          <w:noProof w:val="0"/>
        </w:rPr>
        <w:t>segregated from mainstream setting</w:t>
      </w:r>
      <w:r w:rsidR="00A71496" w:rsidRPr="006C1137">
        <w:rPr>
          <w:noProof w:val="0"/>
        </w:rPr>
        <w:t>]</w:t>
      </w:r>
      <w:r w:rsidRPr="006C1137">
        <w:rPr>
          <w:noProof w:val="0"/>
        </w:rPr>
        <w:t xml:space="preserve"> sort of didn't exist… what it would do to families. I feel like the families would be ostracised... If their children remain mainstream, I just don't know what they would do to families' mental health.</w:t>
      </w:r>
      <w:r w:rsidR="00AE178F" w:rsidRPr="006C1137">
        <w:rPr>
          <w:noProof w:val="0"/>
        </w:rPr>
        <w:t>”</w:t>
      </w:r>
      <w:r w:rsidRPr="006C1137">
        <w:rPr>
          <w:noProof w:val="0"/>
        </w:rPr>
        <w:t> </w:t>
      </w:r>
      <w:r w:rsidRPr="006C1137">
        <w:rPr>
          <w:b/>
          <w:bCs/>
          <w:noProof w:val="0"/>
        </w:rPr>
        <w:t xml:space="preserve">Teacher (Focus Group </w:t>
      </w:r>
      <w:proofErr w:type="gramStart"/>
      <w:r w:rsidRPr="006C1137">
        <w:rPr>
          <w:b/>
          <w:bCs/>
          <w:noProof w:val="0"/>
        </w:rPr>
        <w:t>Participant )</w:t>
      </w:r>
      <w:proofErr w:type="gramEnd"/>
      <w:r w:rsidRPr="006C1137">
        <w:rPr>
          <w:noProof w:val="0"/>
        </w:rPr>
        <w:t> </w:t>
      </w:r>
    </w:p>
    <w:p w14:paraId="422FF893" w14:textId="6FFD6758" w:rsidR="00174329" w:rsidRPr="006C1137" w:rsidRDefault="00E81C96" w:rsidP="001038A7">
      <w:pPr>
        <w:pStyle w:val="CYDABodycopy"/>
        <w:rPr>
          <w:noProof w:val="0"/>
        </w:rPr>
      </w:pPr>
      <w:r w:rsidRPr="006C1137">
        <w:rPr>
          <w:noProof w:val="0"/>
        </w:rPr>
        <w:t>Patterns of exclusion</w:t>
      </w:r>
      <w:r w:rsidR="001038A7" w:rsidRPr="006C1137">
        <w:rPr>
          <w:noProof w:val="0"/>
        </w:rPr>
        <w:t xml:space="preserve"> </w:t>
      </w:r>
      <w:r w:rsidR="001038A7" w:rsidRPr="006C1137">
        <w:rPr>
          <w:b/>
          <w:bCs/>
          <w:noProof w:val="0"/>
        </w:rPr>
        <w:t>perpetuate inequity and reinforce ableist assumptions</w:t>
      </w:r>
      <w:r w:rsidR="001038A7" w:rsidRPr="006C1137">
        <w:rPr>
          <w:noProof w:val="0"/>
        </w:rPr>
        <w:t xml:space="preserve"> about who belongs in our classrooms.</w:t>
      </w:r>
    </w:p>
    <w:p w14:paraId="62C07619" w14:textId="75839BA3" w:rsidR="00174329" w:rsidRPr="006C1137" w:rsidRDefault="001038A7" w:rsidP="00174329">
      <w:pPr>
        <w:pStyle w:val="CYDABodycopy"/>
        <w:rPr>
          <w:noProof w:val="0"/>
        </w:rPr>
      </w:pPr>
      <w:r w:rsidRPr="006C1137">
        <w:rPr>
          <w:noProof w:val="0"/>
        </w:rPr>
        <w:t xml:space="preserve">As the Commissioner for Children and Young People has reported, exclusionary practices such as </w:t>
      </w:r>
      <w:r w:rsidR="00A74B47" w:rsidRPr="006C1137">
        <w:rPr>
          <w:noProof w:val="0"/>
        </w:rPr>
        <w:t>suspension</w:t>
      </w:r>
      <w:r w:rsidR="00BF5396" w:rsidRPr="006C1137">
        <w:rPr>
          <w:noProof w:val="0"/>
        </w:rPr>
        <w:t xml:space="preserve"> and informal exclusionary practices </w:t>
      </w:r>
      <w:r w:rsidRPr="006C1137">
        <w:rPr>
          <w:noProof w:val="0"/>
        </w:rPr>
        <w:t xml:space="preserve">remain alarmingly </w:t>
      </w:r>
      <w:r w:rsidRPr="006C1137">
        <w:rPr>
          <w:noProof w:val="0"/>
        </w:rPr>
        <w:lastRenderedPageBreak/>
        <w:t>common</w:t>
      </w:r>
      <w:r w:rsidR="003C7563" w:rsidRPr="006C1137">
        <w:rPr>
          <w:rStyle w:val="FootnoteReference"/>
          <w:noProof w:val="0"/>
        </w:rPr>
        <w:footnoteReference w:id="6"/>
      </w:r>
      <w:r w:rsidRPr="006C1137">
        <w:rPr>
          <w:noProof w:val="0"/>
        </w:rPr>
        <w:t>.</w:t>
      </w:r>
      <w:r w:rsidR="00174329" w:rsidRPr="006C1137">
        <w:rPr>
          <w:noProof w:val="0"/>
        </w:rPr>
        <w:t xml:space="preserve"> </w:t>
      </w:r>
      <w:r w:rsidR="00814FF4" w:rsidRPr="006C1137">
        <w:rPr>
          <w:noProof w:val="0"/>
        </w:rPr>
        <w:t>In South Australia</w:t>
      </w:r>
      <w:r w:rsidR="00661DE0" w:rsidRPr="006C1137">
        <w:rPr>
          <w:noProof w:val="0"/>
        </w:rPr>
        <w:t xml:space="preserve">, </w:t>
      </w:r>
      <w:r w:rsidR="00814FF4" w:rsidRPr="006C1137">
        <w:rPr>
          <w:noProof w:val="0"/>
        </w:rPr>
        <w:t xml:space="preserve">the education system includes alternative enrolment options for students – these are </w:t>
      </w:r>
      <w:r w:rsidR="00814FF4" w:rsidRPr="006C1137">
        <w:rPr>
          <w:b/>
          <w:bCs/>
          <w:noProof w:val="0"/>
        </w:rPr>
        <w:t>exclusionary options</w:t>
      </w:r>
      <w:r w:rsidR="00814FF4" w:rsidRPr="006C1137">
        <w:rPr>
          <w:noProof w:val="0"/>
        </w:rPr>
        <w:t xml:space="preserve"> that too often have been developed to </w:t>
      </w:r>
      <w:r w:rsidR="0016667F">
        <w:rPr>
          <w:noProof w:val="0"/>
        </w:rPr>
        <w:t>segre</w:t>
      </w:r>
      <w:r w:rsidR="00122753">
        <w:rPr>
          <w:noProof w:val="0"/>
        </w:rPr>
        <w:t>gate</w:t>
      </w:r>
      <w:r w:rsidR="00814FF4" w:rsidRPr="006C1137">
        <w:rPr>
          <w:noProof w:val="0"/>
        </w:rPr>
        <w:t xml:space="preserve"> students with disability. ‘Better Behaviour Centres’ are a clear example of students with disability being </w:t>
      </w:r>
      <w:r w:rsidR="00814FF4" w:rsidRPr="006C1137">
        <w:rPr>
          <w:b/>
          <w:bCs/>
          <w:noProof w:val="0"/>
        </w:rPr>
        <w:t>over-represented in exclusionary practices</w:t>
      </w:r>
      <w:r w:rsidR="00814FF4" w:rsidRPr="006C1137">
        <w:rPr>
          <w:noProof w:val="0"/>
        </w:rPr>
        <w:t>, rather than provided with support they require within their schooling environment.  </w:t>
      </w:r>
    </w:p>
    <w:p w14:paraId="2B254023" w14:textId="6EEA72B2" w:rsidR="00174329" w:rsidRPr="006C1137" w:rsidRDefault="00AE178F" w:rsidP="00174329">
      <w:pPr>
        <w:pStyle w:val="CYDAQuote"/>
        <w:rPr>
          <w:noProof w:val="0"/>
        </w:rPr>
      </w:pPr>
      <w:r w:rsidRPr="006C1137">
        <w:rPr>
          <w:noProof w:val="0"/>
        </w:rPr>
        <w:t>“</w:t>
      </w:r>
      <w:r w:rsidR="00174329" w:rsidRPr="006C1137">
        <w:rPr>
          <w:noProof w:val="0"/>
        </w:rPr>
        <w:t xml:space="preserve">Many suspensions related to melt downs often escalated by </w:t>
      </w:r>
      <w:r w:rsidR="00174329" w:rsidRPr="006C1137">
        <w:rPr>
          <w:b/>
          <w:bCs/>
          <w:iCs/>
          <w:noProof w:val="0"/>
        </w:rPr>
        <w:t>staff mishandling situations</w:t>
      </w:r>
      <w:r w:rsidR="00174329" w:rsidRPr="006C1137">
        <w:rPr>
          <w:noProof w:val="0"/>
        </w:rPr>
        <w:t xml:space="preserve"> and not allowing for processing time or student misunderstanding instruction or being punished for such things as using an inappropriate word assuming that he understood the meaning of the word and was not simply imitating others behaviour.</w:t>
      </w:r>
      <w:r w:rsidRPr="006C1137">
        <w:rPr>
          <w:noProof w:val="0"/>
        </w:rPr>
        <w:t>”</w:t>
      </w:r>
      <w:r w:rsidR="00174329" w:rsidRPr="006C1137">
        <w:rPr>
          <w:noProof w:val="0"/>
        </w:rPr>
        <w:t xml:space="preserve"> </w:t>
      </w:r>
      <w:r w:rsidR="00174329" w:rsidRPr="006C1137">
        <w:rPr>
          <w:b/>
          <w:bCs/>
          <w:noProof w:val="0"/>
        </w:rPr>
        <w:t xml:space="preserve">Parent/Carer (Survey </w:t>
      </w:r>
      <w:r w:rsidRPr="006C1137">
        <w:rPr>
          <w:b/>
          <w:bCs/>
          <w:noProof w:val="0"/>
        </w:rPr>
        <w:t>Participant</w:t>
      </w:r>
      <w:r w:rsidR="00174329" w:rsidRPr="006C1137">
        <w:rPr>
          <w:b/>
          <w:bCs/>
          <w:noProof w:val="0"/>
        </w:rPr>
        <w:t>)</w:t>
      </w:r>
      <w:r w:rsidR="00174329" w:rsidRPr="006C1137">
        <w:rPr>
          <w:noProof w:val="0"/>
        </w:rPr>
        <w:t>  </w:t>
      </w:r>
    </w:p>
    <w:p w14:paraId="24FCDB9C" w14:textId="447417F6" w:rsidR="00A73479" w:rsidRPr="006C1137" w:rsidRDefault="6BC7BAA0" w:rsidP="00A73479">
      <w:pPr>
        <w:pStyle w:val="CYDABodycopy"/>
        <w:rPr>
          <w:noProof w:val="0"/>
        </w:rPr>
      </w:pPr>
      <w:r w:rsidRPr="006C1137">
        <w:rPr>
          <w:noProof w:val="0"/>
        </w:rPr>
        <w:t xml:space="preserve">The South Australian government </w:t>
      </w:r>
      <w:proofErr w:type="gramStart"/>
      <w:r w:rsidRPr="006C1137">
        <w:rPr>
          <w:noProof w:val="0"/>
        </w:rPr>
        <w:t>has the opportunity to</w:t>
      </w:r>
      <w:proofErr w:type="gramEnd"/>
      <w:r w:rsidRPr="006C1137">
        <w:rPr>
          <w:noProof w:val="0"/>
        </w:rPr>
        <w:t xml:space="preserve"> address Recommendation 7.2 from the Disability Royal Commission </w:t>
      </w:r>
      <w:r w:rsidRPr="006C1137">
        <w:rPr>
          <w:i/>
          <w:iCs/>
          <w:noProof w:val="0"/>
        </w:rPr>
        <w:t xml:space="preserve">‘Prevent </w:t>
      </w:r>
      <w:r w:rsidR="00AD2711" w:rsidRPr="006C1137">
        <w:rPr>
          <w:i/>
          <w:iCs/>
          <w:noProof w:val="0"/>
        </w:rPr>
        <w:t>inappropriate</w:t>
      </w:r>
      <w:r w:rsidRPr="006C1137">
        <w:rPr>
          <w:i/>
          <w:iCs/>
          <w:noProof w:val="0"/>
        </w:rPr>
        <w:t xml:space="preserve"> use of exclusionary discipline against students with disability</w:t>
      </w:r>
      <w:r w:rsidR="63A8E6FB" w:rsidRPr="006C1137">
        <w:rPr>
          <w:i/>
          <w:iCs/>
          <w:noProof w:val="0"/>
        </w:rPr>
        <w:t>’</w:t>
      </w:r>
      <w:r w:rsidR="60883759" w:rsidRPr="006C1137">
        <w:rPr>
          <w:i/>
          <w:iCs/>
          <w:noProof w:val="0"/>
        </w:rPr>
        <w:t xml:space="preserve"> </w:t>
      </w:r>
      <w:r w:rsidR="60883759" w:rsidRPr="006C1137">
        <w:rPr>
          <w:i/>
        </w:rPr>
        <w:t>and</w:t>
      </w:r>
      <w:r w:rsidR="60883759" w:rsidRPr="006C1137">
        <w:rPr>
          <w:noProof w:val="0"/>
        </w:rPr>
        <w:t xml:space="preserve"> </w:t>
      </w:r>
      <w:r w:rsidR="60883759" w:rsidRPr="006C1137">
        <w:rPr>
          <w:b/>
          <w:bCs/>
          <w:noProof w:val="0"/>
        </w:rPr>
        <w:t xml:space="preserve">embed consistency in </w:t>
      </w:r>
      <w:proofErr w:type="spellStart"/>
      <w:r w:rsidR="60883759" w:rsidRPr="006C1137">
        <w:rPr>
          <w:b/>
          <w:bCs/>
          <w:noProof w:val="0"/>
        </w:rPr>
        <w:t>it’s</w:t>
      </w:r>
      <w:proofErr w:type="spellEnd"/>
      <w:r w:rsidR="60883759" w:rsidRPr="006C1137">
        <w:rPr>
          <w:b/>
          <w:bCs/>
          <w:noProof w:val="0"/>
        </w:rPr>
        <w:t xml:space="preserve"> approaches</w:t>
      </w:r>
      <w:r w:rsidR="60883759" w:rsidRPr="006C1137">
        <w:rPr>
          <w:noProof w:val="0"/>
        </w:rPr>
        <w:t xml:space="preserve"> to behaviour and discipline action through the development of </w:t>
      </w:r>
      <w:r w:rsidR="007D33D0" w:rsidRPr="006C1137">
        <w:rPr>
          <w:noProof w:val="0"/>
        </w:rPr>
        <w:t>an Inclusive Education Strategy.</w:t>
      </w:r>
    </w:p>
    <w:p w14:paraId="07B58E8E" w14:textId="65767054" w:rsidR="00A73479" w:rsidRPr="006C1137" w:rsidRDefault="00AE178F" w:rsidP="00A73479">
      <w:pPr>
        <w:pStyle w:val="CYDAQuote"/>
        <w:rPr>
          <w:noProof w:val="0"/>
        </w:rPr>
      </w:pPr>
      <w:r w:rsidRPr="006C1137">
        <w:rPr>
          <w:noProof w:val="0"/>
        </w:rPr>
        <w:t>“</w:t>
      </w:r>
      <w:r w:rsidR="00A73479" w:rsidRPr="006C1137">
        <w:rPr>
          <w:noProof w:val="0"/>
        </w:rPr>
        <w:t>I usually get in trouble when I'm doing something that annoys the teacher. Sometimes I whistle, or tap the table, sometimes I don't even know I'm doing it… I get sent home because it's too loud/overwhelming and then I miss out.</w:t>
      </w:r>
      <w:r w:rsidRPr="006C1137">
        <w:rPr>
          <w:noProof w:val="0"/>
        </w:rPr>
        <w:t>”</w:t>
      </w:r>
      <w:r w:rsidR="00714F8B" w:rsidRPr="006C1137">
        <w:rPr>
          <w:noProof w:val="0"/>
        </w:rPr>
        <w:t xml:space="preserve"> </w:t>
      </w:r>
      <w:r w:rsidR="00714F8B" w:rsidRPr="006C1137">
        <w:rPr>
          <w:b/>
          <w:bCs/>
          <w:noProof w:val="0"/>
        </w:rPr>
        <w:t xml:space="preserve">Student (Survey </w:t>
      </w:r>
      <w:r w:rsidRPr="006C1137">
        <w:rPr>
          <w:b/>
          <w:bCs/>
          <w:noProof w:val="0"/>
        </w:rPr>
        <w:t>Participant</w:t>
      </w:r>
      <w:r w:rsidR="00796EF3" w:rsidRPr="006C1137">
        <w:rPr>
          <w:b/>
          <w:bCs/>
          <w:noProof w:val="0"/>
        </w:rPr>
        <w:t>)</w:t>
      </w:r>
    </w:p>
    <w:p w14:paraId="2E1BB10C" w14:textId="77777777" w:rsidR="006E0868" w:rsidRPr="006C1137" w:rsidRDefault="0002494D" w:rsidP="00A73479">
      <w:pPr>
        <w:pStyle w:val="CYDABodycopy"/>
        <w:rPr>
          <w:noProof w:val="0"/>
        </w:rPr>
      </w:pPr>
      <w:r w:rsidRPr="006C1137">
        <w:rPr>
          <w:noProof w:val="0"/>
        </w:rPr>
        <w:t xml:space="preserve">The SA Roadmap Project heard extensively from students about the need for </w:t>
      </w:r>
      <w:r w:rsidR="00A66D05" w:rsidRPr="006C1137">
        <w:rPr>
          <w:b/>
          <w:bCs/>
          <w:noProof w:val="0"/>
        </w:rPr>
        <w:t>stronger, proactive steps to be taken to prevent bullying and harm at school</w:t>
      </w:r>
      <w:r w:rsidR="00A66D05" w:rsidRPr="006C1137">
        <w:rPr>
          <w:noProof w:val="0"/>
        </w:rPr>
        <w:t xml:space="preserve">. It was identified that bullying behaviours came from both peers and </w:t>
      </w:r>
      <w:r w:rsidR="000E1917" w:rsidRPr="006C1137">
        <w:rPr>
          <w:noProof w:val="0"/>
        </w:rPr>
        <w:t>teacher staff</w:t>
      </w:r>
      <w:r w:rsidR="006E0868" w:rsidRPr="006C1137">
        <w:rPr>
          <w:noProof w:val="0"/>
        </w:rPr>
        <w:t>.</w:t>
      </w:r>
    </w:p>
    <w:p w14:paraId="6E435AC5" w14:textId="78C6E3E2" w:rsidR="0054530A" w:rsidRPr="006C1137" w:rsidRDefault="0054530A" w:rsidP="0054530A">
      <w:pPr>
        <w:pStyle w:val="CYDAQuote"/>
        <w:rPr>
          <w:noProof w:val="0"/>
        </w:rPr>
      </w:pPr>
      <w:r w:rsidRPr="006C1137">
        <w:rPr>
          <w:noProof w:val="0"/>
        </w:rPr>
        <w:t> </w:t>
      </w:r>
      <w:r w:rsidR="00C277F2" w:rsidRPr="006C1137">
        <w:rPr>
          <w:noProof w:val="0"/>
        </w:rPr>
        <w:t>“</w:t>
      </w:r>
      <w:r w:rsidRPr="006C1137">
        <w:rPr>
          <w:noProof w:val="0"/>
        </w:rPr>
        <w:t>I have a lot of </w:t>
      </w:r>
      <w:proofErr w:type="gramStart"/>
      <w:r w:rsidRPr="006C1137">
        <w:rPr>
          <w:noProof w:val="0"/>
        </w:rPr>
        <w:t>trauma</w:t>
      </w:r>
      <w:proofErr w:type="gramEnd"/>
      <w:r w:rsidRPr="006C1137">
        <w:rPr>
          <w:noProof w:val="0"/>
        </w:rPr>
        <w:t> because of teachers and students mistreating and bullying me.</w:t>
      </w:r>
      <w:r w:rsidR="00C277F2" w:rsidRPr="006C1137">
        <w:rPr>
          <w:noProof w:val="0"/>
        </w:rPr>
        <w:t>”</w:t>
      </w:r>
      <w:r w:rsidRPr="006C1137">
        <w:rPr>
          <w:noProof w:val="0"/>
        </w:rPr>
        <w:t> </w:t>
      </w:r>
      <w:r w:rsidRPr="006C1137">
        <w:rPr>
          <w:b/>
          <w:bCs/>
          <w:noProof w:val="0"/>
        </w:rPr>
        <w:t>Student (Focus Group)</w:t>
      </w:r>
    </w:p>
    <w:p w14:paraId="158E364B" w14:textId="2C78E7BC" w:rsidR="006E0868" w:rsidRPr="006C1137" w:rsidRDefault="00E8592F" w:rsidP="00A73479">
      <w:pPr>
        <w:pStyle w:val="CYDABodycopy"/>
        <w:rPr>
          <w:b/>
          <w:bCs/>
          <w:noProof w:val="0"/>
        </w:rPr>
      </w:pPr>
      <w:r w:rsidRPr="006C1137">
        <w:rPr>
          <w:noProof w:val="0"/>
        </w:rPr>
        <w:t xml:space="preserve">There is evident need for change, </w:t>
      </w:r>
      <w:r w:rsidR="006815B6" w:rsidRPr="006C1137">
        <w:rPr>
          <w:noProof w:val="0"/>
        </w:rPr>
        <w:t xml:space="preserve">to protect students with disability </w:t>
      </w:r>
      <w:r w:rsidR="00EE06FD" w:rsidRPr="006C1137">
        <w:rPr>
          <w:noProof w:val="0"/>
        </w:rPr>
        <w:t>from harm</w:t>
      </w:r>
      <w:r w:rsidR="006E0868" w:rsidRPr="006C1137">
        <w:rPr>
          <w:noProof w:val="0"/>
        </w:rPr>
        <w:t xml:space="preserve"> with one student responding to our survey urging schools to ‘</w:t>
      </w:r>
      <w:r w:rsidR="006E0868" w:rsidRPr="006C1137">
        <w:rPr>
          <w:i/>
          <w:iCs/>
          <w:noProof w:val="0"/>
        </w:rPr>
        <w:t>Take bullying seriously’.</w:t>
      </w:r>
      <w:r w:rsidR="00EE06FD" w:rsidRPr="006C1137">
        <w:rPr>
          <w:i/>
          <w:iCs/>
          <w:noProof w:val="0"/>
        </w:rPr>
        <w:t xml:space="preserve"> </w:t>
      </w:r>
      <w:r w:rsidR="006815B6" w:rsidRPr="006C1137">
        <w:rPr>
          <w:noProof w:val="0"/>
        </w:rPr>
        <w:t xml:space="preserve">These findings highlight the urgent need for strengthened whole-school approaches to wellbeing and safeguarding, ensuring that both staff and students are </w:t>
      </w:r>
      <w:r w:rsidR="006815B6" w:rsidRPr="006C1137">
        <w:rPr>
          <w:b/>
          <w:bCs/>
          <w:noProof w:val="0"/>
        </w:rPr>
        <w:t>equipped and accountable for creating safe, respectful, and inclusive learning environments.</w:t>
      </w:r>
    </w:p>
    <w:p w14:paraId="73F74573" w14:textId="5DB4E598" w:rsidR="00A73479" w:rsidRPr="006C1137" w:rsidRDefault="007312A3" w:rsidP="00A73479">
      <w:pPr>
        <w:pStyle w:val="CYDABodycopy"/>
        <w:rPr>
          <w:noProof w:val="0"/>
        </w:rPr>
      </w:pPr>
      <w:r w:rsidRPr="00E92258">
        <w:rPr>
          <w:noProof w:val="0"/>
        </w:rPr>
        <w:t xml:space="preserve">South Australia </w:t>
      </w:r>
      <w:proofErr w:type="gramStart"/>
      <w:r w:rsidRPr="00E92258">
        <w:rPr>
          <w:noProof w:val="0"/>
        </w:rPr>
        <w:t>has the opportunity to</w:t>
      </w:r>
      <w:proofErr w:type="gramEnd"/>
      <w:r w:rsidRPr="00E92258">
        <w:rPr>
          <w:noProof w:val="0"/>
        </w:rPr>
        <w:t xml:space="preserve"> strengthen whole-school approaches to behaviour, wellbeing and safety by embedding trauma-informed, strengths-based practice across all settings, supported by workforce training, clear guidance and system-level monitoring of restrictive and exclusionary practices.</w:t>
      </w:r>
      <w:r w:rsidRPr="006C1137">
        <w:rPr>
          <w:noProof w:val="0"/>
        </w:rPr>
        <w:t xml:space="preserve"> </w:t>
      </w:r>
    </w:p>
    <w:p w14:paraId="6B51FA03" w14:textId="38606D17" w:rsidR="00A7704B" w:rsidRPr="006C1137" w:rsidRDefault="00E03C13" w:rsidP="007E47D4">
      <w:pPr>
        <w:pStyle w:val="Heading1"/>
        <w:rPr>
          <w:noProof w:val="0"/>
        </w:rPr>
      </w:pPr>
      <w:bookmarkStart w:id="9" w:name="_Toc220934208"/>
      <w:r w:rsidRPr="006C1137">
        <w:rPr>
          <w:rStyle w:val="Heading2Char"/>
        </w:rPr>
        <w:lastRenderedPageBreak/>
        <w:drawing>
          <wp:anchor distT="0" distB="0" distL="114300" distR="114300" simplePos="0" relativeHeight="251658252" behindDoc="1" locked="0" layoutInCell="1" allowOverlap="1" wp14:anchorId="508431B6" wp14:editId="1D0FACC0">
            <wp:simplePos x="0" y="0"/>
            <wp:positionH relativeFrom="column">
              <wp:posOffset>5480373</wp:posOffset>
            </wp:positionH>
            <wp:positionV relativeFrom="paragraph">
              <wp:posOffset>-629108</wp:posOffset>
            </wp:positionV>
            <wp:extent cx="864000" cy="864000"/>
            <wp:effectExtent l="0" t="0" r="0" b="0"/>
            <wp:wrapNone/>
            <wp:docPr id="250316004" name="Picture 250316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316004" name="Picture 25031600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64000" cy="864000"/>
                    </a:xfrm>
                    <a:prstGeom prst="rect">
                      <a:avLst/>
                    </a:prstGeom>
                  </pic:spPr>
                </pic:pic>
              </a:graphicData>
            </a:graphic>
            <wp14:sizeRelH relativeFrom="page">
              <wp14:pctWidth>0</wp14:pctWidth>
            </wp14:sizeRelH>
            <wp14:sizeRelV relativeFrom="page">
              <wp14:pctHeight>0</wp14:pctHeight>
            </wp14:sizeRelV>
          </wp:anchor>
        </w:drawing>
      </w:r>
      <w:r w:rsidR="001038A7" w:rsidRPr="006C1137">
        <w:rPr>
          <w:noProof w:val="0"/>
        </w:rPr>
        <w:t>Foundations for Systemic Transformation</w:t>
      </w:r>
      <w:bookmarkEnd w:id="9"/>
    </w:p>
    <w:p w14:paraId="17F12B9F" w14:textId="7AD34A5B" w:rsidR="00641DBF" w:rsidRPr="006C1137" w:rsidRDefault="004F5836" w:rsidP="00A7704B">
      <w:pPr>
        <w:pStyle w:val="Heading2"/>
        <w:rPr>
          <w:color w:val="3E444F"/>
          <w:sz w:val="56"/>
          <w:szCs w:val="56"/>
        </w:rPr>
      </w:pPr>
      <w:bookmarkStart w:id="10" w:name="_Toc220934209"/>
      <w:r w:rsidRPr="006C1137">
        <w:t>Grounding Inclusion in Human Rights</w:t>
      </w:r>
      <w:bookmarkEnd w:id="10"/>
    </w:p>
    <w:p w14:paraId="34EBF24E" w14:textId="6A01D37B" w:rsidR="00D219C8" w:rsidRPr="006C1137" w:rsidRDefault="00D219C8" w:rsidP="00D219C8">
      <w:pPr>
        <w:pStyle w:val="CYDABodycopy"/>
        <w:rPr>
          <w:noProof w:val="0"/>
        </w:rPr>
      </w:pPr>
      <w:r w:rsidRPr="006C1137">
        <w:rPr>
          <w:noProof w:val="0"/>
        </w:rPr>
        <w:t xml:space="preserve">Inclusive education requires a </w:t>
      </w:r>
      <w:r w:rsidRPr="006C1137">
        <w:rPr>
          <w:b/>
          <w:bCs/>
          <w:noProof w:val="0"/>
        </w:rPr>
        <w:t>rights-based commitment</w:t>
      </w:r>
      <w:r w:rsidRPr="006C1137">
        <w:rPr>
          <w:noProof w:val="0"/>
        </w:rPr>
        <w:t xml:space="preserve"> to remove barriers and respond to the whole learner. It is grounded in the </w:t>
      </w:r>
      <w:r w:rsidRPr="006C1137">
        <w:rPr>
          <w:b/>
          <w:bCs/>
          <w:noProof w:val="0"/>
        </w:rPr>
        <w:t>Human Rights Model of Disability</w:t>
      </w:r>
      <w:r w:rsidRPr="006C1137">
        <w:rPr>
          <w:noProof w:val="0"/>
        </w:rPr>
        <w:t>, which ensures every student’s right to belong, participate, and learn.</w:t>
      </w:r>
    </w:p>
    <w:p w14:paraId="078D763A" w14:textId="0F6199D9" w:rsidR="00155AD3" w:rsidRPr="006C1137" w:rsidRDefault="0004467C" w:rsidP="00D219C8">
      <w:pPr>
        <w:pStyle w:val="CYDABodycopy"/>
        <w:rPr>
          <w:noProof w:val="0"/>
        </w:rPr>
      </w:pPr>
      <w:r w:rsidRPr="006C1137">
        <w:rPr>
          <w:noProof w:val="0"/>
        </w:rPr>
        <w:t xml:space="preserve">Through the Human Rights Model of Disability, inclusive education must </w:t>
      </w:r>
      <w:r w:rsidR="00053B47" w:rsidRPr="006C1137">
        <w:rPr>
          <w:noProof w:val="0"/>
        </w:rPr>
        <w:t xml:space="preserve">acknowledge the experiences of First Nations peoples, recognising </w:t>
      </w:r>
      <w:r w:rsidR="00453641" w:rsidRPr="006C1137">
        <w:rPr>
          <w:noProof w:val="0"/>
        </w:rPr>
        <w:t xml:space="preserve">the disproportionate impacts of disability arising from institutional and systemic racism, intergenerational trauma, and the additional barriers these create. </w:t>
      </w:r>
      <w:r w:rsidR="00762F1B" w:rsidRPr="006C1137">
        <w:rPr>
          <w:noProof w:val="0"/>
        </w:rPr>
        <w:t>Inclusive education must also respect that cultural understandings of inclusion and disability are deeply rooted in collective wellbeing, community responsibility, and connection to kin—</w:t>
      </w:r>
      <w:r w:rsidR="00762F1B" w:rsidRPr="006C1137">
        <w:rPr>
          <w:b/>
          <w:bCs/>
          <w:noProof w:val="0"/>
        </w:rPr>
        <w:t>fundamental strengths that enrich how we design and deliver support</w:t>
      </w:r>
      <w:r w:rsidR="00762F1B" w:rsidRPr="006C1137">
        <w:rPr>
          <w:noProof w:val="0"/>
        </w:rPr>
        <w:t>.</w:t>
      </w:r>
    </w:p>
    <w:p w14:paraId="22690ADC" w14:textId="61327B5E" w:rsidR="00721ADD" w:rsidRPr="006C1137" w:rsidRDefault="007E47D4" w:rsidP="007E47D4">
      <w:pPr>
        <w:pStyle w:val="CYDAQuote"/>
        <w:rPr>
          <w:noProof w:val="0"/>
        </w:rPr>
      </w:pPr>
      <w:r w:rsidRPr="006C1137">
        <w:rPr>
          <w:noProof w:val="0"/>
        </w:rPr>
        <w:t xml:space="preserve"> </w:t>
      </w:r>
      <w:r w:rsidR="00C277F2" w:rsidRPr="006C1137">
        <w:rPr>
          <w:noProof w:val="0"/>
        </w:rPr>
        <w:t>“</w:t>
      </w:r>
      <w:r w:rsidRPr="006C1137">
        <w:rPr>
          <w:noProof w:val="0"/>
        </w:rPr>
        <w:t>Listen and be more understanding.</w:t>
      </w:r>
      <w:r w:rsidR="00C277F2" w:rsidRPr="006C1137">
        <w:rPr>
          <w:noProof w:val="0"/>
        </w:rPr>
        <w:t>”</w:t>
      </w:r>
      <w:r w:rsidRPr="006C1137">
        <w:rPr>
          <w:noProof w:val="0"/>
        </w:rPr>
        <w:t xml:space="preserve"> </w:t>
      </w:r>
      <w:r w:rsidRPr="006C1137">
        <w:rPr>
          <w:b/>
          <w:bCs/>
          <w:noProof w:val="0"/>
        </w:rPr>
        <w:t xml:space="preserve">First Nations Student (Survey </w:t>
      </w:r>
      <w:r w:rsidR="00C277F2" w:rsidRPr="006C1137">
        <w:rPr>
          <w:b/>
          <w:bCs/>
          <w:noProof w:val="0"/>
        </w:rPr>
        <w:t>Participant</w:t>
      </w:r>
      <w:r w:rsidRPr="006C1137">
        <w:rPr>
          <w:b/>
          <w:bCs/>
          <w:noProof w:val="0"/>
        </w:rPr>
        <w:t>)</w:t>
      </w:r>
    </w:p>
    <w:p w14:paraId="5ABB72C0" w14:textId="0378A48D" w:rsidR="00D219C8" w:rsidRPr="006C1137" w:rsidRDefault="00762F1B" w:rsidP="00D219C8">
      <w:pPr>
        <w:pStyle w:val="CYDABodycopy"/>
        <w:rPr>
          <w:noProof w:val="0"/>
        </w:rPr>
      </w:pPr>
      <w:r w:rsidRPr="006C1137">
        <w:rPr>
          <w:noProof w:val="0"/>
        </w:rPr>
        <w:t xml:space="preserve">Inclusive education </w:t>
      </w:r>
      <w:r w:rsidR="00D219C8" w:rsidRPr="006C1137">
        <w:rPr>
          <w:noProof w:val="0"/>
        </w:rPr>
        <w:t xml:space="preserve">is informed by the </w:t>
      </w:r>
      <w:r w:rsidR="00D219C8" w:rsidRPr="006C1137">
        <w:rPr>
          <w:b/>
          <w:bCs/>
          <w:noProof w:val="0"/>
        </w:rPr>
        <w:t>Social Model of Disability</w:t>
      </w:r>
      <w:r w:rsidR="00D219C8" w:rsidRPr="006C1137">
        <w:rPr>
          <w:noProof w:val="0"/>
        </w:rPr>
        <w:t>, recognising that exclusion arises from barriers in the environment—not from the child.</w:t>
      </w:r>
    </w:p>
    <w:p w14:paraId="642E167A" w14:textId="10748B84" w:rsidR="00D219C8" w:rsidRPr="006C1137" w:rsidRDefault="00762F1B" w:rsidP="00D219C8">
      <w:pPr>
        <w:pStyle w:val="CYDABodycopy"/>
        <w:rPr>
          <w:noProof w:val="0"/>
        </w:rPr>
      </w:pPr>
      <w:r w:rsidRPr="006C1137">
        <w:rPr>
          <w:noProof w:val="0"/>
        </w:rPr>
        <w:t xml:space="preserve">Inclusive education is also </w:t>
      </w:r>
      <w:r w:rsidR="00D219C8" w:rsidRPr="006C1137">
        <w:rPr>
          <w:noProof w:val="0"/>
        </w:rPr>
        <w:t xml:space="preserve">enriched by the </w:t>
      </w:r>
      <w:r w:rsidR="00D219C8" w:rsidRPr="006C1137">
        <w:rPr>
          <w:b/>
          <w:bCs/>
          <w:noProof w:val="0"/>
        </w:rPr>
        <w:t>Biopsychosocial Model</w:t>
      </w:r>
      <w:r w:rsidRPr="006C1137">
        <w:rPr>
          <w:b/>
          <w:bCs/>
          <w:noProof w:val="0"/>
        </w:rPr>
        <w:t xml:space="preserve"> of Disability</w:t>
      </w:r>
      <w:r w:rsidR="00D219C8" w:rsidRPr="006C1137">
        <w:rPr>
          <w:noProof w:val="0"/>
        </w:rPr>
        <w:t xml:space="preserve">, which reminds educators to understand each student in their full </w:t>
      </w:r>
      <w:r w:rsidR="62768331" w:rsidRPr="006C1137">
        <w:rPr>
          <w:noProof w:val="0"/>
        </w:rPr>
        <w:t xml:space="preserve">individual, </w:t>
      </w:r>
      <w:r w:rsidR="00D219C8" w:rsidRPr="006C1137">
        <w:rPr>
          <w:noProof w:val="0"/>
        </w:rPr>
        <w:t>personal, social, and contextual reality</w:t>
      </w:r>
      <w:r w:rsidR="00BA2325">
        <w:rPr>
          <w:noProof w:val="0"/>
        </w:rPr>
        <w:t>—</w:t>
      </w:r>
      <w:r w:rsidR="00D219C8" w:rsidRPr="006C1137">
        <w:rPr>
          <w:noProof w:val="0"/>
        </w:rPr>
        <w:t xml:space="preserve">through an </w:t>
      </w:r>
      <w:r w:rsidR="00D219C8" w:rsidRPr="006C1137">
        <w:rPr>
          <w:b/>
          <w:bCs/>
          <w:noProof w:val="0"/>
        </w:rPr>
        <w:t>intersectional lens</w:t>
      </w:r>
      <w:r w:rsidR="00647F23" w:rsidRPr="006C1137">
        <w:rPr>
          <w:noProof w:val="0"/>
        </w:rPr>
        <w:t>, as we move toward</w:t>
      </w:r>
      <w:r w:rsidR="00CC3A27" w:rsidRPr="006C1137">
        <w:rPr>
          <w:noProof w:val="0"/>
        </w:rPr>
        <w:t xml:space="preserve">s a </w:t>
      </w:r>
      <w:r w:rsidR="00CC3A27" w:rsidRPr="006C1137">
        <w:rPr>
          <w:b/>
          <w:bCs/>
          <w:noProof w:val="0"/>
        </w:rPr>
        <w:t>cultural model of inclusion</w:t>
      </w:r>
      <w:r w:rsidR="00BB3520" w:rsidRPr="006C1137">
        <w:rPr>
          <w:noProof w:val="0"/>
        </w:rPr>
        <w:t xml:space="preserve"> that encompasses </w:t>
      </w:r>
      <w:r w:rsidR="00254337" w:rsidRPr="006C1137">
        <w:rPr>
          <w:noProof w:val="0"/>
        </w:rPr>
        <w:t xml:space="preserve">and acknowledges </w:t>
      </w:r>
      <w:r w:rsidR="00F94244" w:rsidRPr="006C1137">
        <w:rPr>
          <w:noProof w:val="0"/>
        </w:rPr>
        <w:t xml:space="preserve">the experiences of </w:t>
      </w:r>
      <w:r w:rsidR="00DC5E3E" w:rsidRPr="006C1137">
        <w:rPr>
          <w:noProof w:val="0"/>
        </w:rPr>
        <w:t>al</w:t>
      </w:r>
      <w:r w:rsidR="0029675C" w:rsidRPr="006C1137">
        <w:rPr>
          <w:noProof w:val="0"/>
        </w:rPr>
        <w:t>l</w:t>
      </w:r>
      <w:r w:rsidR="0029675C" w:rsidRPr="006C1137">
        <w:rPr>
          <w:rStyle w:val="FootnoteReference"/>
          <w:noProof w:val="0"/>
        </w:rPr>
        <w:footnoteReference w:id="7"/>
      </w:r>
      <w:r w:rsidR="00D219C8" w:rsidRPr="006C1137">
        <w:rPr>
          <w:noProof w:val="0"/>
        </w:rPr>
        <w:t>.</w:t>
      </w:r>
    </w:p>
    <w:p w14:paraId="57212148" w14:textId="77777777" w:rsidR="00D219C8" w:rsidRPr="006C1137" w:rsidRDefault="00D219C8" w:rsidP="00D219C8">
      <w:pPr>
        <w:pStyle w:val="CYDABodycopy"/>
        <w:rPr>
          <w:noProof w:val="0"/>
        </w:rPr>
      </w:pPr>
      <w:r w:rsidRPr="006C1137">
        <w:rPr>
          <w:noProof w:val="0"/>
        </w:rPr>
        <w:t>Together, these models provide the foundation for a truly inclusive system — one that values diversity, upholds dignity, and strengthens belonging for all.</w:t>
      </w:r>
    </w:p>
    <w:p w14:paraId="2889578F" w14:textId="16FFA718" w:rsidR="38C451DE" w:rsidRPr="006C1137" w:rsidRDefault="00C277F2" w:rsidP="00D14FFD">
      <w:pPr>
        <w:pStyle w:val="CYDAQuote"/>
        <w:rPr>
          <w:noProof w:val="0"/>
        </w:rPr>
      </w:pPr>
      <w:r w:rsidRPr="006C1137">
        <w:rPr>
          <w:noProof w:val="0"/>
        </w:rPr>
        <w:t>“</w:t>
      </w:r>
      <w:r w:rsidR="38C451DE" w:rsidRPr="006C1137">
        <w:rPr>
          <w:noProof w:val="0"/>
        </w:rPr>
        <w:t xml:space="preserve">When did human rights automatically erode because someone is non-speaking? Do we not matter? ...If you want to support me to thrive, ask me what I need. Don't assume anything. And </w:t>
      </w:r>
      <w:proofErr w:type="gramStart"/>
      <w:r w:rsidR="38C451DE" w:rsidRPr="006C1137">
        <w:rPr>
          <w:noProof w:val="0"/>
        </w:rPr>
        <w:t>definitely don't</w:t>
      </w:r>
      <w:proofErr w:type="gramEnd"/>
      <w:r w:rsidR="38C451DE" w:rsidRPr="006C1137">
        <w:rPr>
          <w:noProof w:val="0"/>
        </w:rPr>
        <w:t xml:space="preserve"> group non-speakers as one with a one-size-fits-all type of approach. We are all different.</w:t>
      </w:r>
      <w:r w:rsidRPr="006C1137">
        <w:rPr>
          <w:noProof w:val="0"/>
        </w:rPr>
        <w:t>”</w:t>
      </w:r>
      <w:r w:rsidR="00D14FFD" w:rsidRPr="006C1137">
        <w:rPr>
          <w:noProof w:val="0"/>
        </w:rPr>
        <w:t xml:space="preserve"> </w:t>
      </w:r>
      <w:r w:rsidR="00D14FFD" w:rsidRPr="006C1137">
        <w:rPr>
          <w:b/>
          <w:bCs/>
          <w:noProof w:val="0"/>
        </w:rPr>
        <w:t>Student (Focus Group)</w:t>
      </w:r>
    </w:p>
    <w:p w14:paraId="1F9D1D6B" w14:textId="66EE41B3" w:rsidR="68625408" w:rsidRPr="006C1137" w:rsidRDefault="68625408" w:rsidP="68625408">
      <w:pPr>
        <w:pStyle w:val="CYDABodycopy"/>
        <w:rPr>
          <w:noProof w:val="0"/>
        </w:rPr>
      </w:pPr>
    </w:p>
    <w:p w14:paraId="2D06B4A1" w14:textId="26D30198" w:rsidR="00D219C8" w:rsidRPr="006C1137" w:rsidRDefault="00D219C8" w:rsidP="000721AB">
      <w:pPr>
        <w:pStyle w:val="CYDABodycopy"/>
        <w:jc w:val="center"/>
        <w:rPr>
          <w:i/>
          <w:iCs/>
          <w:noProof w:val="0"/>
        </w:rPr>
      </w:pPr>
    </w:p>
    <w:p w14:paraId="775AE8D5" w14:textId="59BAB199" w:rsidR="008F6259" w:rsidRDefault="008F6259" w:rsidP="00B8221F">
      <w:pPr>
        <w:pStyle w:val="Heading2"/>
      </w:pPr>
      <w:bookmarkStart w:id="11" w:name="_Toc220931556"/>
      <w:bookmarkStart w:id="12" w:name="_Toc220931860"/>
      <w:bookmarkStart w:id="13" w:name="_Toc220932020"/>
      <w:bookmarkStart w:id="14" w:name="_Toc220934210"/>
      <w:r w:rsidRPr="006C1137">
        <w:rPr>
          <w:noProof/>
        </w:rPr>
        <w:lastRenderedPageBreak/>
        <w:drawing>
          <wp:anchor distT="0" distB="0" distL="114300" distR="114300" simplePos="0" relativeHeight="251658253" behindDoc="1" locked="0" layoutInCell="1" allowOverlap="1" wp14:anchorId="7A2FF0D4" wp14:editId="5ADE41B7">
            <wp:simplePos x="0" y="0"/>
            <wp:positionH relativeFrom="column">
              <wp:posOffset>5410835</wp:posOffset>
            </wp:positionH>
            <wp:positionV relativeFrom="paragraph">
              <wp:posOffset>-546735</wp:posOffset>
            </wp:positionV>
            <wp:extent cx="864000" cy="864000"/>
            <wp:effectExtent l="0" t="0" r="0" b="0"/>
            <wp:wrapNone/>
            <wp:docPr id="1013215979" name="Picture 1013215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15979" name="Picture 101321597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64000" cy="864000"/>
                    </a:xfrm>
                    <a:prstGeom prst="rect">
                      <a:avLst/>
                    </a:prstGeom>
                  </pic:spPr>
                </pic:pic>
              </a:graphicData>
            </a:graphic>
            <wp14:sizeRelH relativeFrom="page">
              <wp14:pctWidth>0</wp14:pctWidth>
            </wp14:sizeRelH>
            <wp14:sizeRelV relativeFrom="page">
              <wp14:pctHeight>0</wp14:pctHeight>
            </wp14:sizeRelV>
          </wp:anchor>
        </w:drawing>
      </w:r>
      <w:bookmarkEnd w:id="11"/>
      <w:bookmarkEnd w:id="12"/>
      <w:bookmarkEnd w:id="13"/>
      <w:bookmarkEnd w:id="14"/>
    </w:p>
    <w:p w14:paraId="5FA424F9" w14:textId="370BC614" w:rsidR="00D219C8" w:rsidRPr="006C1137" w:rsidRDefault="00D219C8" w:rsidP="007E47D4">
      <w:pPr>
        <w:pStyle w:val="Heading2"/>
        <w:rPr>
          <w:i/>
          <w:iCs/>
          <w:color w:val="000000" w:themeColor="text1"/>
        </w:rPr>
      </w:pPr>
      <w:bookmarkStart w:id="15" w:name="_Toc220934211"/>
      <w:r w:rsidRPr="006C1137">
        <w:t>Building one education system for every learner</w:t>
      </w:r>
      <w:bookmarkEnd w:id="15"/>
    </w:p>
    <w:p w14:paraId="529BA176" w14:textId="77777777" w:rsidR="00AD111B" w:rsidRPr="006C1137" w:rsidRDefault="00AD111B" w:rsidP="00AD111B">
      <w:pPr>
        <w:pStyle w:val="CYDABodycopy"/>
        <w:rPr>
          <w:noProof w:val="0"/>
        </w:rPr>
      </w:pPr>
      <w:r w:rsidRPr="006C1137">
        <w:rPr>
          <w:noProof w:val="0"/>
        </w:rPr>
        <w:t xml:space="preserve">This roadmap sets out the </w:t>
      </w:r>
      <w:r w:rsidRPr="006C1137">
        <w:rPr>
          <w:b/>
          <w:bCs/>
          <w:noProof w:val="0"/>
        </w:rPr>
        <w:t>three stages of reform</w:t>
      </w:r>
      <w:r w:rsidRPr="006C1137">
        <w:rPr>
          <w:noProof w:val="0"/>
        </w:rPr>
        <w:t xml:space="preserve"> that South Australia must take to fully realise inclusive education. All stages must be driven by legislative and policy foundations that are underpinned by, and committed to:</w:t>
      </w:r>
    </w:p>
    <w:p w14:paraId="378E18E4" w14:textId="0D7F18FC" w:rsidR="00AD111B" w:rsidRPr="006C1137" w:rsidRDefault="00AD111B" w:rsidP="00AD111B">
      <w:pPr>
        <w:pStyle w:val="CYDABodybullets"/>
        <w:rPr>
          <w:noProof w:val="0"/>
        </w:rPr>
      </w:pPr>
      <w:r w:rsidRPr="006C1137">
        <w:rPr>
          <w:noProof w:val="0"/>
        </w:rPr>
        <w:t>Building strong foundations for inclusive education</w:t>
      </w:r>
    </w:p>
    <w:p w14:paraId="615DA151" w14:textId="77777777" w:rsidR="00AD111B" w:rsidRPr="006C1137" w:rsidRDefault="00AD111B" w:rsidP="00AD111B">
      <w:pPr>
        <w:pStyle w:val="CYDABodybullets"/>
        <w:rPr>
          <w:noProof w:val="0"/>
        </w:rPr>
      </w:pPr>
      <w:r w:rsidRPr="006C1137">
        <w:rPr>
          <w:noProof w:val="0"/>
        </w:rPr>
        <w:t>Guaranteeing equitable access and participation</w:t>
      </w:r>
    </w:p>
    <w:p w14:paraId="60028CFF" w14:textId="77777777" w:rsidR="00AD111B" w:rsidRPr="006C1137" w:rsidRDefault="00AD111B" w:rsidP="00AD111B">
      <w:pPr>
        <w:pStyle w:val="CYDABodybullets"/>
        <w:rPr>
          <w:noProof w:val="0"/>
        </w:rPr>
      </w:pPr>
      <w:r w:rsidRPr="006C1137">
        <w:rPr>
          <w:noProof w:val="0"/>
        </w:rPr>
        <w:t>Transforming systems to end segregation</w:t>
      </w:r>
    </w:p>
    <w:p w14:paraId="5CE7F40B" w14:textId="0F73C02E" w:rsidR="00AD111B" w:rsidRPr="006C1137" w:rsidRDefault="00AD111B" w:rsidP="00AD111B">
      <w:pPr>
        <w:pStyle w:val="CYDABodybullets"/>
        <w:rPr>
          <w:noProof w:val="0"/>
        </w:rPr>
      </w:pPr>
      <w:r w:rsidRPr="006C1137">
        <w:rPr>
          <w:noProof w:val="0"/>
        </w:rPr>
        <w:t>Protecting students from harm</w:t>
      </w:r>
    </w:p>
    <w:p w14:paraId="498A28EE" w14:textId="4ABCAA78" w:rsidR="00AD111B" w:rsidRPr="006C1137" w:rsidRDefault="00AD111B" w:rsidP="00AD111B">
      <w:pPr>
        <w:pStyle w:val="CYDABodybullets"/>
        <w:rPr>
          <w:noProof w:val="0"/>
        </w:rPr>
      </w:pPr>
      <w:r w:rsidRPr="006C1137">
        <w:rPr>
          <w:noProof w:val="0"/>
        </w:rPr>
        <w:t>Ensuring accountability and transparency at every level</w:t>
      </w:r>
      <w:r w:rsidR="0073649D">
        <w:rPr>
          <w:noProof w:val="0"/>
        </w:rPr>
        <w:t>.</w:t>
      </w:r>
    </w:p>
    <w:p w14:paraId="5451119E" w14:textId="708E1573" w:rsidR="00AD111B" w:rsidRPr="006C1137" w:rsidRDefault="00AD1D59" w:rsidP="00AD111B">
      <w:pPr>
        <w:pStyle w:val="CYDABodycopy"/>
        <w:rPr>
          <w:noProof w:val="0"/>
        </w:rPr>
      </w:pPr>
      <w:r w:rsidRPr="006C1137">
        <w:rPr>
          <w:noProof w:val="0"/>
        </w:rPr>
        <w:t xml:space="preserve">This </w:t>
      </w:r>
      <w:r w:rsidR="00AD111B" w:rsidRPr="006C1137">
        <w:rPr>
          <w:noProof w:val="0"/>
        </w:rPr>
        <w:t xml:space="preserve">roadmap has been informed through extensive </w:t>
      </w:r>
      <w:r w:rsidR="00AD111B" w:rsidRPr="006C1137">
        <w:rPr>
          <w:b/>
          <w:bCs/>
          <w:noProof w:val="0"/>
        </w:rPr>
        <w:t>co-design and consultation</w:t>
      </w:r>
      <w:r w:rsidR="00AD111B" w:rsidRPr="006C1137">
        <w:rPr>
          <w:noProof w:val="0"/>
        </w:rPr>
        <w:t xml:space="preserve"> with students and young people, families and carers, teachers, and education professionals in South Australia.</w:t>
      </w:r>
    </w:p>
    <w:p w14:paraId="451DCE76" w14:textId="42E49FD3" w:rsidR="00AD111B" w:rsidRPr="006C1137" w:rsidRDefault="00AD111B" w:rsidP="00AD111B">
      <w:pPr>
        <w:pStyle w:val="CYDABodybullets"/>
        <w:rPr>
          <w:noProof w:val="0"/>
        </w:rPr>
      </w:pPr>
      <w:r w:rsidRPr="006C1137">
        <w:rPr>
          <w:noProof w:val="0"/>
        </w:rPr>
        <w:t xml:space="preserve">Teachers overwhelmingly believe students with disability should be included in their local schools alongside same-aged peers </w:t>
      </w:r>
    </w:p>
    <w:p w14:paraId="23866C92" w14:textId="57D44083" w:rsidR="00AD111B" w:rsidRPr="006C1137" w:rsidRDefault="00AD111B" w:rsidP="00AD111B">
      <w:pPr>
        <w:pStyle w:val="CYDABodybullets"/>
        <w:rPr>
          <w:noProof w:val="0"/>
        </w:rPr>
      </w:pPr>
      <w:r w:rsidRPr="006C1137">
        <w:rPr>
          <w:noProof w:val="0"/>
        </w:rPr>
        <w:t>Families</w:t>
      </w:r>
      <w:r w:rsidR="00EF0AAC" w:rsidRPr="006C1137">
        <w:rPr>
          <w:noProof w:val="0"/>
        </w:rPr>
        <w:t xml:space="preserve"> and caregivers</w:t>
      </w:r>
      <w:r w:rsidRPr="006C1137">
        <w:rPr>
          <w:noProof w:val="0"/>
        </w:rPr>
        <w:t xml:space="preserve"> want wellbeing, friendship, and meaningful participation at the heart of their child’s education </w:t>
      </w:r>
    </w:p>
    <w:p w14:paraId="76FFDF7F" w14:textId="1D215532" w:rsidR="00AD111B" w:rsidRPr="006C1137" w:rsidRDefault="00AD111B" w:rsidP="00AD111B">
      <w:pPr>
        <w:pStyle w:val="CYDABodybullets"/>
        <w:rPr>
          <w:noProof w:val="0"/>
        </w:rPr>
      </w:pPr>
      <w:r w:rsidRPr="006C1137">
        <w:rPr>
          <w:noProof w:val="0"/>
        </w:rPr>
        <w:t xml:space="preserve">Students want supports that are flexible, respectful, </w:t>
      </w:r>
      <w:r w:rsidR="00EF0AAC" w:rsidRPr="006C1137">
        <w:rPr>
          <w:noProof w:val="0"/>
        </w:rPr>
        <w:t xml:space="preserve">responsive, </w:t>
      </w:r>
      <w:r w:rsidRPr="006C1137">
        <w:rPr>
          <w:noProof w:val="0"/>
        </w:rPr>
        <w:t>and non-stigmatising</w:t>
      </w:r>
      <w:r w:rsidR="00E57744">
        <w:rPr>
          <w:noProof w:val="0"/>
        </w:rPr>
        <w:t>—</w:t>
      </w:r>
      <w:r w:rsidRPr="006C1137">
        <w:rPr>
          <w:noProof w:val="0"/>
        </w:rPr>
        <w:t>and real action on bullying.</w:t>
      </w:r>
    </w:p>
    <w:p w14:paraId="0CDBF2A0" w14:textId="77777777" w:rsidR="00BA0432" w:rsidRPr="006C1137" w:rsidRDefault="00BA0432" w:rsidP="00BA0432">
      <w:pPr>
        <w:pStyle w:val="CYDABodycopy"/>
        <w:rPr>
          <w:rFonts w:ascii="Segoe UI" w:hAnsi="Segoe UI" w:cs="Segoe UI"/>
          <w:noProof w:val="0"/>
          <w:sz w:val="18"/>
          <w:szCs w:val="18"/>
        </w:rPr>
      </w:pPr>
      <w:r w:rsidRPr="006C1137">
        <w:rPr>
          <w:rStyle w:val="normaltextrun"/>
          <w:noProof w:val="0"/>
        </w:rPr>
        <w:t xml:space="preserve">This document has been developed to </w:t>
      </w:r>
      <w:r w:rsidRPr="006C1137">
        <w:rPr>
          <w:rStyle w:val="normaltextrun"/>
          <w:b/>
          <w:bCs/>
          <w:noProof w:val="0"/>
        </w:rPr>
        <w:t>support the sector</w:t>
      </w:r>
      <w:r w:rsidRPr="006C1137">
        <w:rPr>
          <w:rStyle w:val="normaltextrun"/>
          <w:noProof w:val="0"/>
        </w:rPr>
        <w:t>, and schools to mobilise the potential of our workforce and communities to improve the delivery of education and outcomes for students with disability. </w:t>
      </w:r>
      <w:r w:rsidRPr="006C1137">
        <w:rPr>
          <w:rStyle w:val="eop"/>
          <w:noProof w:val="0"/>
        </w:rPr>
        <w:t> </w:t>
      </w:r>
    </w:p>
    <w:p w14:paraId="6CF7A05D" w14:textId="3F70C823" w:rsidR="00BA0432" w:rsidRPr="00817671" w:rsidRDefault="00C277F2" w:rsidP="00BA0432">
      <w:pPr>
        <w:pStyle w:val="CYDAQuote"/>
        <w:rPr>
          <w:color w:val="auto"/>
        </w:rPr>
      </w:pPr>
      <w:r w:rsidRPr="00817671">
        <w:rPr>
          <w:rStyle w:val="normaltextrun"/>
          <w:color w:val="auto"/>
        </w:rPr>
        <w:t>“</w:t>
      </w:r>
      <w:r w:rsidR="00BA0432" w:rsidRPr="00817671">
        <w:rPr>
          <w:rStyle w:val="normaltextrun"/>
          <w:color w:val="auto"/>
        </w:rPr>
        <w:t>Teachers, early childhood education and care centre and school communities and the parents/carers/advocates of children and students who experience disability have the responsibility for taking action for inclusive behaviour in their education and care setting.</w:t>
      </w:r>
      <w:r w:rsidRPr="00817671">
        <w:rPr>
          <w:rStyle w:val="normaltextrun"/>
          <w:color w:val="auto"/>
        </w:rPr>
        <w:t>”</w:t>
      </w:r>
      <w:r w:rsidR="00BA4A07" w:rsidRPr="00817671">
        <w:rPr>
          <w:rStyle w:val="normaltextrun"/>
          <w:noProof w:val="0"/>
          <w:color w:val="auto"/>
        </w:rPr>
        <w:t xml:space="preserve"> </w:t>
      </w:r>
      <w:r w:rsidR="00B5072D" w:rsidRPr="00817671">
        <w:rPr>
          <w:rStyle w:val="FootnoteReference"/>
          <w:color w:val="auto"/>
        </w:rPr>
        <w:footnoteReference w:id="8"/>
      </w:r>
    </w:p>
    <w:p w14:paraId="72D0117C" w14:textId="0440AA91" w:rsidR="00BA0432" w:rsidRPr="006C1137" w:rsidRDefault="00BF5396" w:rsidP="00BA0432">
      <w:pPr>
        <w:pStyle w:val="CYDABodycopy"/>
        <w:rPr>
          <w:rFonts w:ascii="Segoe UI" w:hAnsi="Segoe UI" w:cs="Segoe UI"/>
          <w:noProof w:val="0"/>
          <w:sz w:val="18"/>
          <w:szCs w:val="18"/>
        </w:rPr>
      </w:pPr>
      <w:r w:rsidRPr="006C1137">
        <w:rPr>
          <w:rStyle w:val="normaltextrun"/>
          <w:noProof w:val="0"/>
        </w:rPr>
        <w:t>W</w:t>
      </w:r>
      <w:r w:rsidR="00BA0432" w:rsidRPr="006C1137">
        <w:rPr>
          <w:rStyle w:val="normaltextrun"/>
          <w:noProof w:val="0"/>
        </w:rPr>
        <w:t xml:space="preserve">e can </w:t>
      </w:r>
      <w:r w:rsidR="00BA0432" w:rsidRPr="006C1137">
        <w:rPr>
          <w:rStyle w:val="normaltextrun"/>
          <w:b/>
          <w:bCs/>
          <w:noProof w:val="0"/>
        </w:rPr>
        <w:t>work together to grow and transform our system,</w:t>
      </w:r>
      <w:r w:rsidR="00BA0432" w:rsidRPr="006C1137">
        <w:rPr>
          <w:rStyle w:val="normaltextrun"/>
          <w:noProof w:val="0"/>
        </w:rPr>
        <w:t xml:space="preserve"> so our teachers are empowered and confident to support all students, our school communities are safe and welcoming to all families, and our students ultimately reap the benefits of being educated together in a truly inclusive education system.  </w:t>
      </w:r>
      <w:r w:rsidR="00BA0432" w:rsidRPr="006C1137">
        <w:rPr>
          <w:rStyle w:val="eop"/>
          <w:noProof w:val="0"/>
        </w:rPr>
        <w:t> </w:t>
      </w:r>
    </w:p>
    <w:p w14:paraId="50B195B9" w14:textId="73177DD6" w:rsidR="0092299D" w:rsidRPr="006C1137" w:rsidRDefault="00641DBF" w:rsidP="0055493E">
      <w:pPr>
        <w:pStyle w:val="Heading1"/>
      </w:pPr>
      <w:r w:rsidRPr="006C1137">
        <w:rPr>
          <w:noProof w:val="0"/>
        </w:rPr>
        <w:br w:type="page"/>
      </w:r>
      <w:bookmarkStart w:id="16" w:name="_Toc220934212"/>
      <w:r w:rsidR="00E03C13" w:rsidRPr="006C1137">
        <w:rPr>
          <w:rStyle w:val="Heading2Char"/>
        </w:rPr>
        <w:lastRenderedPageBreak/>
        <w:drawing>
          <wp:anchor distT="0" distB="0" distL="114300" distR="114300" simplePos="0" relativeHeight="251658257" behindDoc="1" locked="0" layoutInCell="1" allowOverlap="1" wp14:anchorId="0BBC4B73" wp14:editId="5C67534A">
            <wp:simplePos x="0" y="0"/>
            <wp:positionH relativeFrom="column">
              <wp:posOffset>5458460</wp:posOffset>
            </wp:positionH>
            <wp:positionV relativeFrom="paragraph">
              <wp:posOffset>-761365</wp:posOffset>
            </wp:positionV>
            <wp:extent cx="848131" cy="848131"/>
            <wp:effectExtent l="0" t="0" r="9525" b="9525"/>
            <wp:wrapNone/>
            <wp:docPr id="834249842" name="Picture 834249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249842" name="Picture 83424984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48131" cy="848131"/>
                    </a:xfrm>
                    <a:prstGeom prst="rect">
                      <a:avLst/>
                    </a:prstGeom>
                  </pic:spPr>
                </pic:pic>
              </a:graphicData>
            </a:graphic>
            <wp14:sizeRelH relativeFrom="page">
              <wp14:pctWidth>0</wp14:pctWidth>
            </wp14:sizeRelH>
            <wp14:sizeRelV relativeFrom="page">
              <wp14:pctHeight>0</wp14:pctHeight>
            </wp14:sizeRelV>
          </wp:anchor>
        </w:drawing>
      </w:r>
      <w:r w:rsidR="00E501D5" w:rsidRPr="006C1137">
        <w:rPr>
          <w:noProof w:val="0"/>
        </w:rPr>
        <w:t>The Roadmap for Change: Critical Actions for Inclusive Education Reform</w:t>
      </w:r>
      <w:bookmarkEnd w:id="16"/>
    </w:p>
    <w:p w14:paraId="2485CCF0" w14:textId="01B1A58D" w:rsidR="0092299D" w:rsidRPr="006C1137" w:rsidRDefault="0092299D" w:rsidP="0092299D">
      <w:pPr>
        <w:pStyle w:val="CYDABodycopy"/>
        <w:rPr>
          <w:noProof w:val="0"/>
        </w:rPr>
      </w:pPr>
      <w:r w:rsidRPr="006C1137">
        <w:rPr>
          <w:noProof w:val="0"/>
        </w:rPr>
        <w:t>The following roadmap outlines the steps South Australia must take</w:t>
      </w:r>
      <w:r w:rsidR="0077394C">
        <w:rPr>
          <w:noProof w:val="0"/>
        </w:rPr>
        <w:t>—</w:t>
      </w:r>
      <w:r w:rsidRPr="006C1137">
        <w:rPr>
          <w:noProof w:val="0"/>
        </w:rPr>
        <w:t>together</w:t>
      </w:r>
      <w:r w:rsidR="0077394C">
        <w:rPr>
          <w:noProof w:val="0"/>
        </w:rPr>
        <w:t>—</w:t>
      </w:r>
      <w:r w:rsidRPr="006C1137">
        <w:rPr>
          <w:noProof w:val="0"/>
        </w:rPr>
        <w:t>to make inclusive education a lived reality for every student.</w:t>
      </w:r>
    </w:p>
    <w:p w14:paraId="25CD6EC0" w14:textId="422173E9" w:rsidR="00456C73" w:rsidRPr="006C1137" w:rsidRDefault="00456C73" w:rsidP="0092299D">
      <w:pPr>
        <w:pStyle w:val="CYDABodycopy"/>
        <w:rPr>
          <w:noProof w:val="0"/>
        </w:rPr>
      </w:pPr>
      <w:r>
        <w:rPr>
          <w:noProof w:val="0"/>
        </w:rPr>
        <w:t xml:space="preserve">The following information is represented in a visual </w:t>
      </w:r>
      <w:r w:rsidR="002464FC">
        <w:rPr>
          <w:noProof w:val="0"/>
        </w:rPr>
        <w:t>format on pages 20 and 21.</w:t>
      </w:r>
    </w:p>
    <w:p w14:paraId="7946C61B" w14:textId="6CD6FC3F" w:rsidR="003F0D04" w:rsidRPr="0055493E" w:rsidRDefault="003F0D04" w:rsidP="0055493E">
      <w:pPr>
        <w:pStyle w:val="CYDABodybullets"/>
        <w:numPr>
          <w:ilvl w:val="0"/>
          <w:numId w:val="0"/>
        </w:numPr>
        <w:ind w:left="284" w:hanging="284"/>
        <w:rPr>
          <w:b/>
          <w:color w:val="005E82"/>
          <w:sz w:val="40"/>
          <w:szCs w:val="40"/>
        </w:rPr>
      </w:pPr>
      <w:r w:rsidRPr="0055493E">
        <w:rPr>
          <w:b/>
          <w:color w:val="005E82"/>
          <w:sz w:val="40"/>
          <w:szCs w:val="40"/>
        </w:rPr>
        <w:t>Stage 1</w:t>
      </w:r>
    </w:p>
    <w:p w14:paraId="2217A466" w14:textId="7DD1EB8F" w:rsidR="00A3617F" w:rsidRPr="006C1137" w:rsidRDefault="00A3617F" w:rsidP="0055493E">
      <w:pPr>
        <w:pStyle w:val="Heading2"/>
        <w:rPr>
          <w:sz w:val="28"/>
          <w:szCs w:val="28"/>
        </w:rPr>
      </w:pPr>
      <w:bookmarkStart w:id="17" w:name="_Toc220934213"/>
      <w:r w:rsidRPr="006C1137">
        <w:t>Laying the groundwork for belonging and inclusion</w:t>
      </w:r>
      <w:bookmarkEnd w:id="17"/>
      <w:r w:rsidRPr="006C1137">
        <w:t>  </w:t>
      </w:r>
    </w:p>
    <w:p w14:paraId="000A8EA9" w14:textId="27794EEA" w:rsidR="00A3617F" w:rsidRPr="006C1137" w:rsidRDefault="00275653" w:rsidP="00A3617F">
      <w:pPr>
        <w:pStyle w:val="CYDABodycopy"/>
        <w:rPr>
          <w:b/>
          <w:bCs/>
          <w:noProof w:val="0"/>
        </w:rPr>
      </w:pPr>
      <w:r w:rsidRPr="006C1137">
        <w:rPr>
          <w:b/>
          <w:bCs/>
          <w:noProof w:val="0"/>
          <w:u w:val="single"/>
        </w:rPr>
        <w:t>Short</w:t>
      </w:r>
      <w:r w:rsidR="00364C1B" w:rsidRPr="006C1137">
        <w:rPr>
          <w:b/>
          <w:bCs/>
          <w:noProof w:val="0"/>
          <w:u w:val="single"/>
        </w:rPr>
        <w:t xml:space="preserve"> Term (</w:t>
      </w:r>
      <w:r w:rsidR="00BD2823" w:rsidRPr="006C1137">
        <w:rPr>
          <w:b/>
          <w:bCs/>
          <w:noProof w:val="0"/>
          <w:u w:val="single"/>
        </w:rPr>
        <w:t xml:space="preserve">2026-2029): </w:t>
      </w:r>
      <w:r w:rsidR="00A3617F" w:rsidRPr="006C1137">
        <w:rPr>
          <w:b/>
          <w:bCs/>
          <w:noProof w:val="0"/>
          <w:u w:val="single"/>
        </w:rPr>
        <w:t>Foundations</w:t>
      </w:r>
      <w:r w:rsidR="00A3617F" w:rsidRPr="006C1137">
        <w:rPr>
          <w:b/>
          <w:bCs/>
          <w:noProof w:val="0"/>
        </w:rPr>
        <w:t> </w:t>
      </w:r>
    </w:p>
    <w:p w14:paraId="6A6B3DE9" w14:textId="77777777" w:rsidR="00EA7F4D" w:rsidRPr="006C1137" w:rsidRDefault="00A3617F" w:rsidP="00A3617F">
      <w:pPr>
        <w:pStyle w:val="CYDABodycopy"/>
        <w:rPr>
          <w:noProof w:val="0"/>
        </w:rPr>
      </w:pPr>
      <w:r w:rsidRPr="006C1137">
        <w:rPr>
          <w:noProof w:val="0"/>
          <w:u w:val="single"/>
        </w:rPr>
        <w:t>Culture:</w:t>
      </w:r>
      <w:r w:rsidRPr="006C1137">
        <w:rPr>
          <w:noProof w:val="0"/>
        </w:rPr>
        <w:t xml:space="preserve"> </w:t>
      </w:r>
    </w:p>
    <w:p w14:paraId="6110CE7B" w14:textId="366C582F" w:rsidR="00F9780A" w:rsidRPr="006C1137" w:rsidRDefault="00EA7F4D" w:rsidP="00A3617F">
      <w:pPr>
        <w:pStyle w:val="CYDABodycopy"/>
        <w:rPr>
          <w:noProof w:val="0"/>
        </w:rPr>
      </w:pPr>
      <w:r w:rsidRPr="006C1137">
        <w:rPr>
          <w:noProof w:val="0"/>
        </w:rPr>
        <w:t xml:space="preserve">1.1 </w:t>
      </w:r>
      <w:r w:rsidR="00905B4C" w:rsidRPr="006C1137">
        <w:rPr>
          <w:noProof w:val="0"/>
        </w:rPr>
        <w:t xml:space="preserve">The education sector must </w:t>
      </w:r>
      <w:r w:rsidR="00905B4C" w:rsidRPr="006C1137">
        <w:rPr>
          <w:b/>
          <w:noProof w:val="0"/>
        </w:rPr>
        <w:t>d</w:t>
      </w:r>
      <w:r w:rsidR="006C2732" w:rsidRPr="006C1137">
        <w:rPr>
          <w:b/>
          <w:noProof w:val="0"/>
        </w:rPr>
        <w:t>evelop</w:t>
      </w:r>
      <w:r w:rsidR="006C2732" w:rsidRPr="006C1137">
        <w:rPr>
          <w:b/>
          <w:bCs/>
          <w:noProof w:val="0"/>
        </w:rPr>
        <w:t xml:space="preserve"> and implement</w:t>
      </w:r>
      <w:r w:rsidR="006C2732" w:rsidRPr="006C1137">
        <w:rPr>
          <w:noProof w:val="0"/>
        </w:rPr>
        <w:t xml:space="preserve"> a shared, system-wide understanding of inclusive education, aligned with human rights obligations, to ensure consistent interpretation and practice across State, Catholic and Independent schools, and to clearly articulate the benefits of inclusion for all students.</w:t>
      </w:r>
    </w:p>
    <w:p w14:paraId="1C2CE6DD" w14:textId="6DF78F4F" w:rsidR="002C064D" w:rsidRPr="006C1137" w:rsidRDefault="00EA7F4D" w:rsidP="00A3617F">
      <w:pPr>
        <w:pStyle w:val="CYDABodycopy"/>
        <w:rPr>
          <w:noProof w:val="0"/>
        </w:rPr>
      </w:pPr>
      <w:r w:rsidRPr="00E92258">
        <w:rPr>
          <w:bCs/>
          <w:noProof w:val="0"/>
        </w:rPr>
        <w:t xml:space="preserve">1.2 </w:t>
      </w:r>
      <w:r w:rsidR="00A510B7" w:rsidRPr="00E92258">
        <w:rPr>
          <w:bCs/>
          <w:noProof w:val="0"/>
        </w:rPr>
        <w:t>South Austr</w:t>
      </w:r>
      <w:r w:rsidR="00B83657" w:rsidRPr="00E92258">
        <w:rPr>
          <w:bCs/>
          <w:noProof w:val="0"/>
        </w:rPr>
        <w:t>a</w:t>
      </w:r>
      <w:r w:rsidR="00A510B7" w:rsidRPr="00E92258">
        <w:rPr>
          <w:bCs/>
          <w:noProof w:val="0"/>
        </w:rPr>
        <w:t>lian State Government to</w:t>
      </w:r>
      <w:r w:rsidR="00A510B7" w:rsidRPr="00E92258">
        <w:rPr>
          <w:b/>
          <w:noProof w:val="0"/>
        </w:rPr>
        <w:t xml:space="preserve"> e</w:t>
      </w:r>
      <w:r w:rsidR="002C064D" w:rsidRPr="00E92258">
        <w:rPr>
          <w:b/>
          <w:noProof w:val="0"/>
        </w:rPr>
        <w:t>stablish</w:t>
      </w:r>
      <w:r w:rsidR="002C064D" w:rsidRPr="00E92258">
        <w:rPr>
          <w:b/>
          <w:bCs/>
          <w:noProof w:val="0"/>
        </w:rPr>
        <w:t xml:space="preserve"> a Cross-Sector Inclusive Education Advisory Group </w:t>
      </w:r>
      <w:r w:rsidR="002C064D" w:rsidRPr="00E92258">
        <w:rPr>
          <w:noProof w:val="0"/>
        </w:rPr>
        <w:t xml:space="preserve">to ensure </w:t>
      </w:r>
      <w:r w:rsidR="00B63084" w:rsidRPr="00E92258">
        <w:rPr>
          <w:noProof w:val="0"/>
        </w:rPr>
        <w:t xml:space="preserve">State, Catholic and Independent schools are accountable for </w:t>
      </w:r>
      <w:r w:rsidR="00EA2A31" w:rsidRPr="00E92258">
        <w:rPr>
          <w:noProof w:val="0"/>
        </w:rPr>
        <w:t xml:space="preserve">change, supporting implementation and monitoring of </w:t>
      </w:r>
      <w:proofErr w:type="gramStart"/>
      <w:r w:rsidR="00EA2A31" w:rsidRPr="00E92258">
        <w:rPr>
          <w:noProof w:val="0"/>
        </w:rPr>
        <w:t>short, medium and long term</w:t>
      </w:r>
      <w:proofErr w:type="gramEnd"/>
      <w:r w:rsidR="00EA2A31" w:rsidRPr="00E92258">
        <w:rPr>
          <w:noProof w:val="0"/>
        </w:rPr>
        <w:t xml:space="preserve"> outcomes.</w:t>
      </w:r>
    </w:p>
    <w:p w14:paraId="3D77583E" w14:textId="5EF01895" w:rsidR="00AC36E0" w:rsidRPr="006C1137" w:rsidRDefault="00EA7F4D" w:rsidP="00A3617F">
      <w:pPr>
        <w:pStyle w:val="CYDABodycopy"/>
        <w:rPr>
          <w:noProof w:val="0"/>
        </w:rPr>
      </w:pPr>
      <w:r w:rsidRPr="006C1137">
        <w:rPr>
          <w:noProof w:val="0"/>
        </w:rPr>
        <w:t xml:space="preserve">1.3 </w:t>
      </w:r>
      <w:r w:rsidR="00AC36E0" w:rsidRPr="006C1137">
        <w:rPr>
          <w:noProof w:val="0"/>
        </w:rPr>
        <w:t xml:space="preserve">Introduce state-level </w:t>
      </w:r>
      <w:r w:rsidR="00AC36E0" w:rsidRPr="006C1137">
        <w:rPr>
          <w:b/>
          <w:bCs/>
          <w:noProof w:val="0"/>
        </w:rPr>
        <w:t>recognition and incentive mechanisms</w:t>
      </w:r>
      <w:r w:rsidR="00AC36E0" w:rsidRPr="006C1137">
        <w:rPr>
          <w:noProof w:val="0"/>
        </w:rPr>
        <w:t>, including awards for innovation in inclusive education, to promote, support and scale effective inclusive practice across schools and systems.</w:t>
      </w:r>
    </w:p>
    <w:p w14:paraId="677A0361" w14:textId="77777777" w:rsidR="00EA7F4D" w:rsidRPr="006C1137" w:rsidRDefault="00A3617F" w:rsidP="00A3617F">
      <w:pPr>
        <w:pStyle w:val="CYDABodycopy"/>
        <w:rPr>
          <w:noProof w:val="0"/>
        </w:rPr>
      </w:pPr>
      <w:r w:rsidRPr="006C1137">
        <w:rPr>
          <w:noProof w:val="0"/>
          <w:u w:val="single"/>
        </w:rPr>
        <w:t>Community and Connection:</w:t>
      </w:r>
      <w:r w:rsidRPr="006C1137">
        <w:rPr>
          <w:noProof w:val="0"/>
        </w:rPr>
        <w:t xml:space="preserve"> </w:t>
      </w:r>
    </w:p>
    <w:p w14:paraId="636C1863" w14:textId="15DCF872" w:rsidR="00A3617F" w:rsidRPr="006C1137" w:rsidRDefault="00EA7F4D" w:rsidP="00A3617F">
      <w:pPr>
        <w:pStyle w:val="CYDABodycopy"/>
        <w:rPr>
          <w:noProof w:val="0"/>
        </w:rPr>
      </w:pPr>
      <w:r w:rsidRPr="00E92258">
        <w:rPr>
          <w:noProof w:val="0"/>
        </w:rPr>
        <w:t xml:space="preserve">1.4 </w:t>
      </w:r>
      <w:r w:rsidR="009A4DF7" w:rsidRPr="00E92258">
        <w:rPr>
          <w:noProof w:val="0"/>
        </w:rPr>
        <w:t xml:space="preserve">Enshrine student perspective as a formal and ongoing driver of reform by </w:t>
      </w:r>
      <w:r w:rsidR="009A4DF7" w:rsidRPr="00E92258">
        <w:rPr>
          <w:b/>
          <w:bCs/>
          <w:noProof w:val="0"/>
        </w:rPr>
        <w:t>establishing a Statewide Student Inclusion Reference Group</w:t>
      </w:r>
      <w:r w:rsidR="009A4DF7" w:rsidRPr="00E92258">
        <w:rPr>
          <w:noProof w:val="0"/>
        </w:rPr>
        <w:t>, with clear pathways for advice to inform policy design, implementation and evaluation (‘nothing about us without us’)</w:t>
      </w:r>
      <w:r w:rsidR="004C2396" w:rsidRPr="00E92258">
        <w:rPr>
          <w:noProof w:val="0"/>
        </w:rPr>
        <w:t xml:space="preserve">, </w:t>
      </w:r>
      <w:r w:rsidR="008B34A0" w:rsidRPr="00E92258">
        <w:rPr>
          <w:noProof w:val="0"/>
        </w:rPr>
        <w:t xml:space="preserve">led by the state Department </w:t>
      </w:r>
      <w:r w:rsidR="002672F9" w:rsidRPr="00E92258">
        <w:rPr>
          <w:noProof w:val="0"/>
        </w:rPr>
        <w:t>for Education as a cross-sector initiative.</w:t>
      </w:r>
      <w:r w:rsidR="002672F9" w:rsidRPr="006C1137">
        <w:rPr>
          <w:noProof w:val="0"/>
        </w:rPr>
        <w:t xml:space="preserve"> </w:t>
      </w:r>
    </w:p>
    <w:p w14:paraId="0B1E9DA3" w14:textId="540146DF" w:rsidR="00EF6103" w:rsidRPr="006C1137" w:rsidRDefault="00A3617F" w:rsidP="00A3617F">
      <w:pPr>
        <w:pStyle w:val="CYDABodycopy"/>
        <w:rPr>
          <w:noProof w:val="0"/>
          <w:u w:val="single"/>
        </w:rPr>
      </w:pPr>
      <w:r w:rsidRPr="006C1137">
        <w:rPr>
          <w:noProof w:val="0"/>
          <w:u w:val="single"/>
        </w:rPr>
        <w:t xml:space="preserve">Communication and Collaboration: </w:t>
      </w:r>
    </w:p>
    <w:p w14:paraId="77C4B2E4" w14:textId="536B4557" w:rsidR="00EF6103" w:rsidRPr="006C1137" w:rsidRDefault="00EA7F4D" w:rsidP="00A3617F">
      <w:pPr>
        <w:pStyle w:val="CYDABodycopy"/>
        <w:rPr>
          <w:noProof w:val="0"/>
        </w:rPr>
      </w:pPr>
      <w:r w:rsidRPr="00E92258">
        <w:rPr>
          <w:noProof w:val="0"/>
        </w:rPr>
        <w:t xml:space="preserve">1.5 </w:t>
      </w:r>
      <w:r w:rsidR="009503E1" w:rsidRPr="00E92258">
        <w:rPr>
          <w:noProof w:val="0"/>
        </w:rPr>
        <w:t xml:space="preserve">Leading cross-sector collaboration, the </w:t>
      </w:r>
      <w:r w:rsidR="00C45BB8" w:rsidRPr="00E92258">
        <w:rPr>
          <w:noProof w:val="0"/>
        </w:rPr>
        <w:t xml:space="preserve">state </w:t>
      </w:r>
      <w:r w:rsidR="009503E1" w:rsidRPr="00E92258">
        <w:rPr>
          <w:noProof w:val="0"/>
        </w:rPr>
        <w:t xml:space="preserve">Department for Education </w:t>
      </w:r>
      <w:r w:rsidR="00096C48" w:rsidRPr="00E92258">
        <w:rPr>
          <w:noProof w:val="0"/>
        </w:rPr>
        <w:t>must</w:t>
      </w:r>
      <w:r w:rsidR="009503E1" w:rsidRPr="006C1137">
        <w:rPr>
          <w:noProof w:val="0"/>
        </w:rPr>
        <w:t xml:space="preserve"> establish</w:t>
      </w:r>
      <w:r w:rsidR="00EF6103" w:rsidRPr="006C1137">
        <w:rPr>
          <w:noProof w:val="0"/>
        </w:rPr>
        <w:t xml:space="preserve"> </w:t>
      </w:r>
      <w:r w:rsidR="00EF6103" w:rsidRPr="006C1137">
        <w:rPr>
          <w:b/>
          <w:bCs/>
          <w:noProof w:val="0"/>
        </w:rPr>
        <w:t>clear, minimum requirements</w:t>
      </w:r>
      <w:r w:rsidR="00EF6103" w:rsidRPr="006C1137">
        <w:rPr>
          <w:noProof w:val="0"/>
        </w:rPr>
        <w:t xml:space="preserve"> for schools to provide families and carers with accessible information about student rights, supports, and transparent, timely complaints processes, with escalation pathways where concerns are not resolved.</w:t>
      </w:r>
    </w:p>
    <w:p w14:paraId="4906F1DD" w14:textId="77777777" w:rsidR="00EA7F4D" w:rsidRPr="006C1137" w:rsidRDefault="00A3617F" w:rsidP="00A3617F">
      <w:pPr>
        <w:pStyle w:val="CYDABodycopy"/>
        <w:rPr>
          <w:noProof w:val="0"/>
        </w:rPr>
      </w:pPr>
      <w:r w:rsidRPr="006C1137">
        <w:rPr>
          <w:noProof w:val="0"/>
          <w:u w:val="single"/>
        </w:rPr>
        <w:lastRenderedPageBreak/>
        <w:t>Capacity and Confidence:</w:t>
      </w:r>
      <w:r w:rsidRPr="006C1137">
        <w:rPr>
          <w:noProof w:val="0"/>
        </w:rPr>
        <w:t xml:space="preserve"> </w:t>
      </w:r>
    </w:p>
    <w:p w14:paraId="41CA625A" w14:textId="75B1EAB3" w:rsidR="00A3617F" w:rsidRPr="00E92258" w:rsidRDefault="00EA7F4D" w:rsidP="00A3617F">
      <w:pPr>
        <w:pStyle w:val="CYDABodycopy"/>
        <w:rPr>
          <w:noProof w:val="0"/>
        </w:rPr>
      </w:pPr>
      <w:r w:rsidRPr="00E92258">
        <w:rPr>
          <w:noProof w:val="0"/>
        </w:rPr>
        <w:t xml:space="preserve">1.6 </w:t>
      </w:r>
      <w:r w:rsidR="008C6F36" w:rsidRPr="00E92258">
        <w:rPr>
          <w:noProof w:val="0"/>
        </w:rPr>
        <w:t xml:space="preserve">Require all South Australian schools to participate in a </w:t>
      </w:r>
      <w:r w:rsidR="008C6F36" w:rsidRPr="00E92258">
        <w:rPr>
          <w:b/>
          <w:bCs/>
          <w:noProof w:val="0"/>
        </w:rPr>
        <w:t>Positive Inclusion Indicator framework</w:t>
      </w:r>
      <w:r w:rsidR="008C6F36" w:rsidRPr="00E92258">
        <w:rPr>
          <w:noProof w:val="0"/>
        </w:rPr>
        <w:t xml:space="preserve">, </w:t>
      </w:r>
      <w:r w:rsidR="0002677B" w:rsidRPr="00E92258">
        <w:rPr>
          <w:noProof w:val="0"/>
        </w:rPr>
        <w:t xml:space="preserve">as a part of the South Australian Inclusive Education Strategy </w:t>
      </w:r>
      <w:r w:rsidR="00D062A7" w:rsidRPr="00E92258">
        <w:rPr>
          <w:noProof w:val="0"/>
        </w:rPr>
        <w:t xml:space="preserve">by </w:t>
      </w:r>
      <w:r w:rsidR="008C6F36" w:rsidRPr="00E92258">
        <w:rPr>
          <w:noProof w:val="0"/>
        </w:rPr>
        <w:t>establishing a consistent baseline for inclusion practice, monitoring progress over time, and informing system-level accountability and support.</w:t>
      </w:r>
    </w:p>
    <w:p w14:paraId="06B671AC" w14:textId="2F2F4871" w:rsidR="00D5613B" w:rsidRPr="006C1137" w:rsidRDefault="00EA7F4D" w:rsidP="00A3617F">
      <w:pPr>
        <w:pStyle w:val="CYDABodycopy"/>
        <w:rPr>
          <w:noProof w:val="0"/>
        </w:rPr>
      </w:pPr>
      <w:r w:rsidRPr="00E92258">
        <w:rPr>
          <w:bCs/>
          <w:noProof w:val="0"/>
        </w:rPr>
        <w:t xml:space="preserve">1.7 </w:t>
      </w:r>
      <w:r w:rsidR="00977945" w:rsidRPr="00E92258">
        <w:rPr>
          <w:bCs/>
          <w:noProof w:val="0"/>
        </w:rPr>
        <w:t xml:space="preserve">All South Australian schools will participate in </w:t>
      </w:r>
      <w:r w:rsidR="00977945" w:rsidRPr="00E92258">
        <w:rPr>
          <w:b/>
          <w:noProof w:val="0"/>
        </w:rPr>
        <w:t>ongoing, evidence-informed professional learning</w:t>
      </w:r>
      <w:r w:rsidR="00977945" w:rsidRPr="00E92258">
        <w:rPr>
          <w:bCs/>
          <w:noProof w:val="0"/>
        </w:rPr>
        <w:t xml:space="preserve"> in inclusive education. </w:t>
      </w:r>
      <w:r w:rsidR="0058589F" w:rsidRPr="00E92258">
        <w:rPr>
          <w:noProof w:val="0"/>
        </w:rPr>
        <w:t>Mandating</w:t>
      </w:r>
      <w:r w:rsidR="00A156F5" w:rsidRPr="00E92258">
        <w:rPr>
          <w:noProof w:val="0"/>
        </w:rPr>
        <w:t xml:space="preserve"> the use of</w:t>
      </w:r>
      <w:r w:rsidR="00A3617F" w:rsidRPr="00E92258">
        <w:rPr>
          <w:noProof w:val="0"/>
        </w:rPr>
        <w:t xml:space="preserve"> M</w:t>
      </w:r>
      <w:r w:rsidR="648D70CB" w:rsidRPr="00E92258">
        <w:rPr>
          <w:noProof w:val="0"/>
        </w:rPr>
        <w:t>ulti-</w:t>
      </w:r>
      <w:r w:rsidR="00A3617F" w:rsidRPr="00E92258">
        <w:rPr>
          <w:noProof w:val="0"/>
        </w:rPr>
        <w:t>T</w:t>
      </w:r>
      <w:r w:rsidR="3BAAB678" w:rsidRPr="00E92258">
        <w:rPr>
          <w:noProof w:val="0"/>
        </w:rPr>
        <w:t>i</w:t>
      </w:r>
      <w:r w:rsidR="00014580" w:rsidRPr="00E92258">
        <w:rPr>
          <w:noProof w:val="0"/>
        </w:rPr>
        <w:t>e</w:t>
      </w:r>
      <w:r w:rsidR="3BAAB678" w:rsidRPr="00E92258">
        <w:rPr>
          <w:noProof w:val="0"/>
        </w:rPr>
        <w:t xml:space="preserve">red </w:t>
      </w:r>
      <w:r w:rsidR="00A3617F" w:rsidRPr="00E92258">
        <w:rPr>
          <w:noProof w:val="0"/>
        </w:rPr>
        <w:t>S</w:t>
      </w:r>
      <w:r w:rsidR="25006F30" w:rsidRPr="00E92258">
        <w:rPr>
          <w:noProof w:val="0"/>
        </w:rPr>
        <w:t xml:space="preserve">ystems of </w:t>
      </w:r>
      <w:r w:rsidR="00A3617F" w:rsidRPr="00E92258">
        <w:rPr>
          <w:noProof w:val="0"/>
        </w:rPr>
        <w:t>S</w:t>
      </w:r>
      <w:r w:rsidR="507F3136" w:rsidRPr="00E92258">
        <w:rPr>
          <w:noProof w:val="0"/>
        </w:rPr>
        <w:t>upport</w:t>
      </w:r>
      <w:r w:rsidR="00A3617F" w:rsidRPr="00E92258">
        <w:rPr>
          <w:noProof w:val="0"/>
        </w:rPr>
        <w:t xml:space="preserve"> </w:t>
      </w:r>
      <w:r w:rsidR="006B5E14" w:rsidRPr="00E92258">
        <w:rPr>
          <w:noProof w:val="0"/>
        </w:rPr>
        <w:t xml:space="preserve">(MTSS) </w:t>
      </w:r>
      <w:r w:rsidR="00A3617F" w:rsidRPr="00E92258">
        <w:rPr>
          <w:noProof w:val="0"/>
        </w:rPr>
        <w:t>and U</w:t>
      </w:r>
      <w:r w:rsidR="1B0510CA" w:rsidRPr="00E92258">
        <w:rPr>
          <w:noProof w:val="0"/>
        </w:rPr>
        <w:t xml:space="preserve">niversal </w:t>
      </w:r>
      <w:r w:rsidR="00A3617F" w:rsidRPr="00E92258">
        <w:rPr>
          <w:noProof w:val="0"/>
        </w:rPr>
        <w:t>D</w:t>
      </w:r>
      <w:r w:rsidR="138F9E93" w:rsidRPr="00E92258">
        <w:rPr>
          <w:noProof w:val="0"/>
        </w:rPr>
        <w:t xml:space="preserve">esign for </w:t>
      </w:r>
      <w:r w:rsidR="00A3617F" w:rsidRPr="00E92258">
        <w:rPr>
          <w:noProof w:val="0"/>
        </w:rPr>
        <w:t>L</w:t>
      </w:r>
      <w:r w:rsidR="2FD1F934" w:rsidRPr="00E92258">
        <w:rPr>
          <w:noProof w:val="0"/>
        </w:rPr>
        <w:t>earning</w:t>
      </w:r>
      <w:r w:rsidR="00A3617F" w:rsidRPr="00E92258">
        <w:rPr>
          <w:noProof w:val="0"/>
        </w:rPr>
        <w:t xml:space="preserve"> </w:t>
      </w:r>
      <w:r w:rsidR="006B5E14" w:rsidRPr="00E92258">
        <w:rPr>
          <w:noProof w:val="0"/>
        </w:rPr>
        <w:t xml:space="preserve">(UDL) </w:t>
      </w:r>
      <w:r w:rsidR="00A3617F" w:rsidRPr="00E92258">
        <w:rPr>
          <w:noProof w:val="0"/>
        </w:rPr>
        <w:t>into Q</w:t>
      </w:r>
      <w:r w:rsidR="4F7A99E3" w:rsidRPr="00E92258">
        <w:rPr>
          <w:noProof w:val="0"/>
        </w:rPr>
        <w:t xml:space="preserve">uality </w:t>
      </w:r>
      <w:r w:rsidR="00A3617F" w:rsidRPr="00E92258">
        <w:rPr>
          <w:noProof w:val="0"/>
        </w:rPr>
        <w:t>D</w:t>
      </w:r>
      <w:r w:rsidR="61AF7C0D" w:rsidRPr="00E92258">
        <w:rPr>
          <w:noProof w:val="0"/>
        </w:rPr>
        <w:t xml:space="preserve">ifferentiated </w:t>
      </w:r>
      <w:r w:rsidR="00A3617F" w:rsidRPr="00E92258">
        <w:rPr>
          <w:noProof w:val="0"/>
        </w:rPr>
        <w:t>T</w:t>
      </w:r>
      <w:r w:rsidR="0DBB0F99" w:rsidRPr="00E92258">
        <w:rPr>
          <w:noProof w:val="0"/>
        </w:rPr>
        <w:t xml:space="preserve">eaching </w:t>
      </w:r>
      <w:r w:rsidR="00A3617F" w:rsidRPr="00E92258">
        <w:rPr>
          <w:noProof w:val="0"/>
        </w:rPr>
        <w:t>P</w:t>
      </w:r>
      <w:r w:rsidR="3EE6CA38" w:rsidRPr="00E92258">
        <w:rPr>
          <w:noProof w:val="0"/>
        </w:rPr>
        <w:t>ractices</w:t>
      </w:r>
      <w:r w:rsidR="00722C6A" w:rsidRPr="00E92258">
        <w:rPr>
          <w:noProof w:val="0"/>
        </w:rPr>
        <w:t xml:space="preserve"> (including assessments)</w:t>
      </w:r>
      <w:r w:rsidR="00A3617F" w:rsidRPr="00E92258">
        <w:rPr>
          <w:noProof w:val="0"/>
        </w:rPr>
        <w:t xml:space="preserve">, ensuring </w:t>
      </w:r>
      <w:r w:rsidR="00A3617F" w:rsidRPr="00E92258">
        <w:rPr>
          <w:bCs/>
          <w:noProof w:val="0"/>
        </w:rPr>
        <w:t>available technology and tools</w:t>
      </w:r>
      <w:r w:rsidR="00A3617F" w:rsidRPr="00E92258">
        <w:rPr>
          <w:noProof w:val="0"/>
        </w:rPr>
        <w:t xml:space="preserve"> are utilised appropriately to support accessibility. </w:t>
      </w:r>
      <w:r w:rsidR="00D43400" w:rsidRPr="00E92258">
        <w:rPr>
          <w:noProof w:val="0"/>
        </w:rPr>
        <w:t xml:space="preserve">Teachers </w:t>
      </w:r>
      <w:r w:rsidR="00E72D3E" w:rsidRPr="00E92258">
        <w:rPr>
          <w:noProof w:val="0"/>
        </w:rPr>
        <w:t xml:space="preserve">within </w:t>
      </w:r>
      <w:r w:rsidR="00886D90" w:rsidRPr="00E92258">
        <w:rPr>
          <w:noProof w:val="0"/>
        </w:rPr>
        <w:t>segregated education settings (specialist education cent</w:t>
      </w:r>
      <w:r w:rsidR="006C1137" w:rsidRPr="00E92258">
        <w:rPr>
          <w:noProof w:val="0"/>
        </w:rPr>
        <w:t>r</w:t>
      </w:r>
      <w:r w:rsidR="00886D90" w:rsidRPr="00E92258">
        <w:rPr>
          <w:noProof w:val="0"/>
        </w:rPr>
        <w:t xml:space="preserve">es, special </w:t>
      </w:r>
      <w:r w:rsidR="00731A1A" w:rsidRPr="00E92258">
        <w:rPr>
          <w:noProof w:val="0"/>
        </w:rPr>
        <w:t xml:space="preserve">classes) will </w:t>
      </w:r>
      <w:r w:rsidR="00FF285D" w:rsidRPr="00E92258">
        <w:rPr>
          <w:noProof w:val="0"/>
        </w:rPr>
        <w:t xml:space="preserve">benefit from </w:t>
      </w:r>
      <w:r w:rsidR="00A25CE2" w:rsidRPr="00E92258">
        <w:rPr>
          <w:noProof w:val="0"/>
        </w:rPr>
        <w:t xml:space="preserve">engagement in these programs to </w:t>
      </w:r>
      <w:r w:rsidR="00AB30FA" w:rsidRPr="00E92258">
        <w:rPr>
          <w:noProof w:val="0"/>
        </w:rPr>
        <w:t>continue to build skills, belief and knowledge they require to deliver inclusive education in non-segregated settings.</w:t>
      </w:r>
      <w:r w:rsidR="00AB30FA" w:rsidRPr="006C1137">
        <w:rPr>
          <w:noProof w:val="0"/>
        </w:rPr>
        <w:t xml:space="preserve"> </w:t>
      </w:r>
      <w:r w:rsidR="00A3617F" w:rsidRPr="006C1137">
        <w:rPr>
          <w:noProof w:val="0"/>
        </w:rPr>
        <w:t xml:space="preserve"> </w:t>
      </w:r>
    </w:p>
    <w:p w14:paraId="0C2BE693" w14:textId="2F5C632E" w:rsidR="00A3617F" w:rsidRPr="006C1137" w:rsidRDefault="00EA7F4D" w:rsidP="00A3617F">
      <w:pPr>
        <w:pStyle w:val="CYDABodycopy"/>
        <w:rPr>
          <w:noProof w:val="0"/>
        </w:rPr>
      </w:pPr>
      <w:r w:rsidRPr="006C1137">
        <w:rPr>
          <w:noProof w:val="0"/>
        </w:rPr>
        <w:t xml:space="preserve">1.8 </w:t>
      </w:r>
      <w:r w:rsidR="00D5613B" w:rsidRPr="006C1137">
        <w:rPr>
          <w:noProof w:val="0"/>
        </w:rPr>
        <w:t xml:space="preserve">Tertiary teaching degrees accredited in South Australia </w:t>
      </w:r>
      <w:r w:rsidR="00D5613B" w:rsidRPr="006C1137">
        <w:rPr>
          <w:b/>
          <w:bCs/>
          <w:noProof w:val="0"/>
        </w:rPr>
        <w:t>include mandatory, assessed inclusive education content</w:t>
      </w:r>
      <w:r w:rsidR="00D5613B" w:rsidRPr="006C1137">
        <w:rPr>
          <w:noProof w:val="0"/>
        </w:rPr>
        <w:t xml:space="preserve"> aligned with UDL and MTSS. </w:t>
      </w:r>
      <w:r w:rsidR="00DE22E6" w:rsidRPr="006C1137">
        <w:rPr>
          <w:noProof w:val="0"/>
        </w:rPr>
        <w:t xml:space="preserve">Initial teacher education programs </w:t>
      </w:r>
      <w:r w:rsidR="70883571" w:rsidRPr="006C1137">
        <w:rPr>
          <w:noProof w:val="0"/>
        </w:rPr>
        <w:t>accredited</w:t>
      </w:r>
      <w:r w:rsidR="00DE22E6" w:rsidRPr="006C1137">
        <w:rPr>
          <w:noProof w:val="0"/>
        </w:rPr>
        <w:t xml:space="preserve"> in South Australia will include mandatory, assessed inclusive education content, developed in partnership with people with disability </w:t>
      </w:r>
      <w:r w:rsidR="00D559D2" w:rsidRPr="006C1137">
        <w:rPr>
          <w:noProof w:val="0"/>
        </w:rPr>
        <w:t xml:space="preserve">and aligned with national best practice. </w:t>
      </w:r>
      <w:r w:rsidR="005E2AB6" w:rsidRPr="006C1137">
        <w:rPr>
          <w:rFonts w:asciiTheme="minorHAnsi" w:hAnsiTheme="minorHAnsi" w:cstheme="minorBidi"/>
          <w:noProof w:val="0"/>
          <w:color w:val="auto"/>
        </w:rPr>
        <w:t xml:space="preserve"> </w:t>
      </w:r>
      <w:r w:rsidR="005E2AB6" w:rsidRPr="006C1137">
        <w:rPr>
          <w:noProof w:val="0"/>
        </w:rPr>
        <w:t>The Teachers Registration Board of South Australia, the Australian Education Union and the State Government will jointly progress and oversee implementation of these reforms.</w:t>
      </w:r>
      <w:r w:rsidR="00A3617F" w:rsidRPr="006C1137">
        <w:rPr>
          <w:noProof w:val="0"/>
        </w:rPr>
        <w:t> </w:t>
      </w:r>
    </w:p>
    <w:p w14:paraId="1FC403AD" w14:textId="77777777" w:rsidR="00EA7F4D" w:rsidRPr="006C1137" w:rsidRDefault="006453FB" w:rsidP="00F22189">
      <w:pPr>
        <w:pStyle w:val="CYDABodycopy"/>
        <w:rPr>
          <w:noProof w:val="0"/>
          <w:highlight w:val="yellow"/>
        </w:rPr>
      </w:pPr>
      <w:r w:rsidRPr="006C1137">
        <w:rPr>
          <w:noProof w:val="0"/>
          <w:u w:val="single"/>
        </w:rPr>
        <w:t xml:space="preserve">Consistency and </w:t>
      </w:r>
      <w:r w:rsidR="00F6292E" w:rsidRPr="006C1137">
        <w:rPr>
          <w:noProof w:val="0"/>
          <w:u w:val="single"/>
        </w:rPr>
        <w:t>C</w:t>
      </w:r>
      <w:r w:rsidRPr="006C1137">
        <w:rPr>
          <w:noProof w:val="0"/>
          <w:u w:val="single"/>
        </w:rPr>
        <w:t>ommitmen</w:t>
      </w:r>
      <w:r w:rsidRPr="005E7CD2">
        <w:rPr>
          <w:noProof w:val="0"/>
          <w:u w:val="single"/>
        </w:rPr>
        <w:t>t</w:t>
      </w:r>
      <w:r w:rsidRPr="005E7CD2">
        <w:rPr>
          <w:noProof w:val="0"/>
        </w:rPr>
        <w:t>:</w:t>
      </w:r>
      <w:r w:rsidR="00F22189" w:rsidRPr="005E7CD2">
        <w:rPr>
          <w:noProof w:val="0"/>
        </w:rPr>
        <w:t xml:space="preserve"> </w:t>
      </w:r>
    </w:p>
    <w:p w14:paraId="5494A02D" w14:textId="16F21C7F" w:rsidR="00F22189" w:rsidRPr="00E92258" w:rsidRDefault="00EA7F4D" w:rsidP="00F22189">
      <w:pPr>
        <w:pStyle w:val="CYDABodycopy"/>
        <w:rPr>
          <w:rFonts w:eastAsia="Arial"/>
          <w:noProof w:val="0"/>
        </w:rPr>
      </w:pPr>
      <w:r w:rsidRPr="00E92258">
        <w:rPr>
          <w:noProof w:val="0"/>
        </w:rPr>
        <w:t xml:space="preserve">1.9 </w:t>
      </w:r>
      <w:r w:rsidR="00F22189" w:rsidRPr="00E92258">
        <w:rPr>
          <w:noProof w:val="0"/>
        </w:rPr>
        <w:t xml:space="preserve">Department for Education, in consultation with Cross-Sector Inclusive Education Advisory Group to </w:t>
      </w:r>
      <w:r w:rsidR="00F22189" w:rsidRPr="00E92258">
        <w:rPr>
          <w:rFonts w:eastAsia="Arial"/>
          <w:noProof w:val="0"/>
        </w:rPr>
        <w:t xml:space="preserve">develop and implement a </w:t>
      </w:r>
      <w:r w:rsidR="00F22189" w:rsidRPr="00E92258">
        <w:rPr>
          <w:rFonts w:eastAsia="Arial"/>
          <w:b/>
          <w:bCs/>
          <w:noProof w:val="0"/>
        </w:rPr>
        <w:t>South Australian</w:t>
      </w:r>
      <w:r w:rsidR="00F22189" w:rsidRPr="00E92258">
        <w:rPr>
          <w:rFonts w:eastAsia="Arial"/>
          <w:noProof w:val="0"/>
        </w:rPr>
        <w:t xml:space="preserve"> </w:t>
      </w:r>
      <w:r w:rsidR="00F22189" w:rsidRPr="00E92258">
        <w:rPr>
          <w:rFonts w:eastAsia="Arial"/>
          <w:b/>
          <w:bCs/>
          <w:noProof w:val="0"/>
        </w:rPr>
        <w:t>Inclusive Education Strategy</w:t>
      </w:r>
      <w:r w:rsidR="00F22189" w:rsidRPr="00E92258">
        <w:rPr>
          <w:rFonts w:eastAsia="Arial"/>
          <w:noProof w:val="0"/>
        </w:rPr>
        <w:t>, aligned with General Comment 4 of the CRPD</w:t>
      </w:r>
      <w:r w:rsidR="00F22189" w:rsidRPr="00E92258">
        <w:rPr>
          <w:rStyle w:val="FootnoteReference"/>
          <w:noProof w:val="0"/>
        </w:rPr>
        <w:footnoteReference w:id="9"/>
      </w:r>
      <w:r w:rsidR="00F22189" w:rsidRPr="00E92258">
        <w:rPr>
          <w:rFonts w:eastAsia="Arial"/>
          <w:noProof w:val="0"/>
        </w:rPr>
        <w:t>, formally adopting the National Best Practice Framework</w:t>
      </w:r>
      <w:r w:rsidR="00F22189" w:rsidRPr="00E92258">
        <w:rPr>
          <w:rStyle w:val="FootnoteReference"/>
          <w:noProof w:val="0"/>
          <w:u w:val="single"/>
        </w:rPr>
        <w:footnoteReference w:id="10"/>
      </w:r>
      <w:r w:rsidR="00F22189" w:rsidRPr="00E92258">
        <w:rPr>
          <w:rFonts w:eastAsia="Arial"/>
          <w:noProof w:val="0"/>
        </w:rPr>
        <w:t>, and integrated with the State Disability Inclusion Plan 2025–2029</w:t>
      </w:r>
      <w:r w:rsidR="00F22189" w:rsidRPr="00E92258">
        <w:rPr>
          <w:rStyle w:val="FootnoteReference"/>
          <w:rFonts w:eastAsia="Arial"/>
          <w:noProof w:val="0"/>
        </w:rPr>
        <w:footnoteReference w:id="11"/>
      </w:r>
      <w:r w:rsidR="00F22189" w:rsidRPr="00E92258">
        <w:rPr>
          <w:rFonts w:eastAsia="Arial"/>
          <w:noProof w:val="0"/>
        </w:rPr>
        <w:t>, to underpin coordinated, system-wide reform.</w:t>
      </w:r>
    </w:p>
    <w:p w14:paraId="64D1D243" w14:textId="14E3D717" w:rsidR="00F22189" w:rsidRPr="006C1137" w:rsidRDefault="00F22189" w:rsidP="00F22189">
      <w:pPr>
        <w:pStyle w:val="CYDABodycopy"/>
        <w:rPr>
          <w:rFonts w:eastAsia="Arial"/>
          <w:noProof w:val="0"/>
        </w:rPr>
      </w:pPr>
      <w:r w:rsidRPr="00E92258">
        <w:rPr>
          <w:rFonts w:eastAsia="Arial"/>
          <w:noProof w:val="0"/>
        </w:rPr>
        <w:t xml:space="preserve">This strategy will guide implementation of inclusive education in our general education settings and set out key steps to desegregate through a workforce strategy, enrolment policies, a hub and outreach model, and provide monitoring and accountability through a positive inclusion indicator framework, and system-level key performance </w:t>
      </w:r>
      <w:r w:rsidR="00EF67C1" w:rsidRPr="00E92258">
        <w:rPr>
          <w:rFonts w:eastAsia="Arial"/>
          <w:noProof w:val="0"/>
        </w:rPr>
        <w:t>indicators. The</w:t>
      </w:r>
      <w:r w:rsidR="00A646A8" w:rsidRPr="00E92258">
        <w:rPr>
          <w:rFonts w:eastAsia="Arial"/>
          <w:noProof w:val="0"/>
        </w:rPr>
        <w:t xml:space="preserve"> k</w:t>
      </w:r>
      <w:r w:rsidR="002D57B2" w:rsidRPr="00E92258">
        <w:rPr>
          <w:rFonts w:eastAsia="Arial"/>
          <w:noProof w:val="0"/>
        </w:rPr>
        <w:t xml:space="preserve">ey performance indicators </w:t>
      </w:r>
      <w:r w:rsidR="00B15F07" w:rsidRPr="00E92258">
        <w:rPr>
          <w:rFonts w:eastAsia="Arial"/>
          <w:noProof w:val="0"/>
        </w:rPr>
        <w:t xml:space="preserve">in the </w:t>
      </w:r>
      <w:r w:rsidR="00C32AA5" w:rsidRPr="00E92258">
        <w:rPr>
          <w:rFonts w:eastAsia="Arial"/>
          <w:noProof w:val="0"/>
        </w:rPr>
        <w:t xml:space="preserve">areas of </w:t>
      </w:r>
      <w:r w:rsidR="0039508E" w:rsidRPr="00E92258">
        <w:rPr>
          <w:rFonts w:eastAsia="Arial"/>
          <w:noProof w:val="0"/>
        </w:rPr>
        <w:t>enrolment</w:t>
      </w:r>
      <w:r w:rsidR="00C32AA5" w:rsidRPr="00E92258">
        <w:rPr>
          <w:rFonts w:eastAsia="Arial"/>
          <w:noProof w:val="0"/>
        </w:rPr>
        <w:t xml:space="preserve">, participation, progress and education outcomes will ensure inclusion is embedded </w:t>
      </w:r>
      <w:r w:rsidR="00A646A8" w:rsidRPr="00E92258">
        <w:rPr>
          <w:rFonts w:eastAsia="Arial"/>
          <w:noProof w:val="0"/>
        </w:rPr>
        <w:t>at a systems level.</w:t>
      </w:r>
      <w:r w:rsidR="00A646A8" w:rsidRPr="006C1137">
        <w:rPr>
          <w:rFonts w:eastAsia="Arial"/>
          <w:noProof w:val="0"/>
        </w:rPr>
        <w:t xml:space="preserve"> </w:t>
      </w:r>
      <w:r w:rsidR="002D57B2" w:rsidRPr="006C1137">
        <w:rPr>
          <w:rFonts w:eastAsia="Arial"/>
          <w:noProof w:val="0"/>
        </w:rPr>
        <w:t xml:space="preserve"> </w:t>
      </w:r>
    </w:p>
    <w:p w14:paraId="03BF3A78" w14:textId="77777777" w:rsidR="00D13C90" w:rsidRDefault="00D13C90">
      <w:pPr>
        <w:rPr>
          <w:rFonts w:ascii="Arial" w:eastAsia="Arial" w:hAnsi="Arial" w:cs="Arial"/>
          <w:color w:val="000000" w:themeColor="text1"/>
        </w:rPr>
      </w:pPr>
      <w:r>
        <w:rPr>
          <w:rFonts w:eastAsia="Arial"/>
        </w:rPr>
        <w:br w:type="page"/>
      </w:r>
    </w:p>
    <w:p w14:paraId="00AD56B4" w14:textId="77777777" w:rsidR="00F22189" w:rsidRPr="006C1137" w:rsidRDefault="00F22189" w:rsidP="00F22189">
      <w:pPr>
        <w:pStyle w:val="CYDABodycopy"/>
        <w:rPr>
          <w:rFonts w:eastAsia="Arial"/>
          <w:noProof w:val="0"/>
        </w:rPr>
      </w:pPr>
    </w:p>
    <w:p w14:paraId="3E9E28EB" w14:textId="1B8E2FA8" w:rsidR="00F22189" w:rsidRPr="006C1137" w:rsidRDefault="00EA7F4D" w:rsidP="00A3617F">
      <w:pPr>
        <w:pStyle w:val="CYDABodycopy"/>
        <w:rPr>
          <w:noProof w:val="0"/>
        </w:rPr>
      </w:pPr>
      <w:r w:rsidRPr="006C1137">
        <w:rPr>
          <w:noProof w:val="0"/>
        </w:rPr>
        <w:t xml:space="preserve">1.10 </w:t>
      </w:r>
      <w:r w:rsidR="00F22189" w:rsidRPr="006C1137">
        <w:rPr>
          <w:noProof w:val="0"/>
        </w:rPr>
        <w:t>Ensure all schools consistently meet their obligations under the Disability Standards for Education</w:t>
      </w:r>
      <w:r w:rsidR="00F22189" w:rsidRPr="006C1137">
        <w:rPr>
          <w:rStyle w:val="FootnoteReference"/>
          <w:noProof w:val="0"/>
        </w:rPr>
        <w:footnoteReference w:id="12"/>
      </w:r>
      <w:r w:rsidR="00F22189" w:rsidRPr="006C1137">
        <w:rPr>
          <w:noProof w:val="0"/>
        </w:rPr>
        <w:t xml:space="preserve"> by </w:t>
      </w:r>
      <w:r w:rsidR="00F22189" w:rsidRPr="006C1137">
        <w:rPr>
          <w:b/>
          <w:bCs/>
          <w:noProof w:val="0"/>
        </w:rPr>
        <w:t>providing timely, appropriate supports and adjustments</w:t>
      </w:r>
      <w:r w:rsidR="00F22189" w:rsidRPr="006C1137">
        <w:rPr>
          <w:noProof w:val="0"/>
        </w:rPr>
        <w:t xml:space="preserve"> that enable students with disability to access the Australian Curriculum on the same basis as their peers.</w:t>
      </w:r>
    </w:p>
    <w:p w14:paraId="4865411A" w14:textId="455AF16B" w:rsidR="006453FB" w:rsidRPr="00E92258" w:rsidRDefault="00EA7F4D" w:rsidP="00A3617F">
      <w:pPr>
        <w:pStyle w:val="CYDABodycopy"/>
        <w:rPr>
          <w:noProof w:val="0"/>
        </w:rPr>
      </w:pPr>
      <w:r w:rsidRPr="00E92258">
        <w:rPr>
          <w:noProof w:val="0"/>
        </w:rPr>
        <w:t xml:space="preserve">1.11 </w:t>
      </w:r>
      <w:r w:rsidR="00710A50" w:rsidRPr="00E92258">
        <w:rPr>
          <w:noProof w:val="0"/>
        </w:rPr>
        <w:t xml:space="preserve">The South Australian </w:t>
      </w:r>
      <w:r w:rsidR="00935C1D" w:rsidRPr="00E92258">
        <w:rPr>
          <w:noProof w:val="0"/>
        </w:rPr>
        <w:t>G</w:t>
      </w:r>
      <w:r w:rsidR="00710A50" w:rsidRPr="00E92258">
        <w:rPr>
          <w:noProof w:val="0"/>
        </w:rPr>
        <w:t>overnment</w:t>
      </w:r>
      <w:r w:rsidR="007C4B66" w:rsidRPr="00E92258">
        <w:rPr>
          <w:noProof w:val="0"/>
        </w:rPr>
        <w:t xml:space="preserve"> to </w:t>
      </w:r>
      <w:r w:rsidR="007C4B66" w:rsidRPr="00E92258">
        <w:rPr>
          <w:b/>
          <w:bCs/>
          <w:noProof w:val="0"/>
        </w:rPr>
        <w:t>i</w:t>
      </w:r>
      <w:r w:rsidR="001B6A9B" w:rsidRPr="00E92258">
        <w:rPr>
          <w:b/>
          <w:bCs/>
          <w:noProof w:val="0"/>
        </w:rPr>
        <w:t>mmediately ban</w:t>
      </w:r>
      <w:r w:rsidR="001B6A9B" w:rsidRPr="00E92258">
        <w:rPr>
          <w:noProof w:val="0"/>
        </w:rPr>
        <w:t xml:space="preserve"> </w:t>
      </w:r>
      <w:r w:rsidR="00F6292E" w:rsidRPr="00E92258">
        <w:rPr>
          <w:noProof w:val="0"/>
        </w:rPr>
        <w:t>the use of the most dangerous forms of restrictive practices</w:t>
      </w:r>
      <w:r w:rsidR="00C27DBE" w:rsidRPr="00E92258">
        <w:rPr>
          <w:noProof w:val="0"/>
        </w:rPr>
        <w:t xml:space="preserve">, appoint a </w:t>
      </w:r>
      <w:r w:rsidR="00C27DBE" w:rsidRPr="00E92258">
        <w:rPr>
          <w:b/>
          <w:bCs/>
          <w:noProof w:val="0"/>
        </w:rPr>
        <w:t>Senior Practitioner</w:t>
      </w:r>
      <w:r w:rsidR="00A03958" w:rsidRPr="00E92258">
        <w:rPr>
          <w:noProof w:val="0"/>
        </w:rPr>
        <w:t xml:space="preserve"> and </w:t>
      </w:r>
      <w:r w:rsidR="00A03958" w:rsidRPr="00E92258">
        <w:rPr>
          <w:b/>
          <w:bCs/>
          <w:noProof w:val="0"/>
        </w:rPr>
        <w:t>adopt the recommendations</w:t>
      </w:r>
      <w:r w:rsidR="00A03958" w:rsidRPr="00E92258">
        <w:rPr>
          <w:noProof w:val="0"/>
        </w:rPr>
        <w:t xml:space="preserve"> of the Anti-Bullying Rapid Review.</w:t>
      </w:r>
    </w:p>
    <w:p w14:paraId="2C92B383" w14:textId="700DBC48" w:rsidR="00DF1EFE" w:rsidRPr="00E92258" w:rsidRDefault="00EA7F4D" w:rsidP="00A3617F">
      <w:pPr>
        <w:pStyle w:val="CYDABodycopy"/>
        <w:rPr>
          <w:noProof w:val="0"/>
        </w:rPr>
      </w:pPr>
      <w:r w:rsidRPr="00E92258">
        <w:rPr>
          <w:noProof w:val="0"/>
        </w:rPr>
        <w:t xml:space="preserve">1.12 </w:t>
      </w:r>
      <w:r w:rsidR="00935C1D" w:rsidRPr="00E92258">
        <w:rPr>
          <w:noProof w:val="0"/>
        </w:rPr>
        <w:t xml:space="preserve">The South Australian Government to </w:t>
      </w:r>
      <w:r w:rsidR="00935C1D" w:rsidRPr="00E92258">
        <w:rPr>
          <w:b/>
          <w:bCs/>
          <w:noProof w:val="0"/>
        </w:rPr>
        <w:t>legislate the right</w:t>
      </w:r>
      <w:r w:rsidR="00935C1D" w:rsidRPr="00E92258">
        <w:rPr>
          <w:noProof w:val="0"/>
        </w:rPr>
        <w:t xml:space="preserve"> of students with disability to enrol in general education.</w:t>
      </w:r>
    </w:p>
    <w:p w14:paraId="4C6A163C" w14:textId="41CF90F3" w:rsidR="00171A32" w:rsidRPr="006C1137" w:rsidRDefault="00EA7F4D" w:rsidP="00A3617F">
      <w:pPr>
        <w:pStyle w:val="CYDABodycopy"/>
        <w:rPr>
          <w:noProof w:val="0"/>
        </w:rPr>
      </w:pPr>
      <w:r w:rsidRPr="00E92258">
        <w:rPr>
          <w:noProof w:val="0"/>
        </w:rPr>
        <w:t>1.13</w:t>
      </w:r>
      <w:r w:rsidRPr="00E92258">
        <w:rPr>
          <w:b/>
          <w:bCs/>
          <w:noProof w:val="0"/>
        </w:rPr>
        <w:t xml:space="preserve"> </w:t>
      </w:r>
      <w:r w:rsidR="00171A32" w:rsidRPr="00E92258">
        <w:rPr>
          <w:b/>
          <w:bCs/>
          <w:noProof w:val="0"/>
        </w:rPr>
        <w:t>No new segregated</w:t>
      </w:r>
      <w:r w:rsidR="00B730CC" w:rsidRPr="00E92258">
        <w:rPr>
          <w:b/>
          <w:bCs/>
          <w:noProof w:val="0"/>
        </w:rPr>
        <w:t xml:space="preserve"> schools</w:t>
      </w:r>
      <w:r w:rsidR="00C545B1" w:rsidRPr="00E92258">
        <w:rPr>
          <w:b/>
          <w:bCs/>
          <w:noProof w:val="0"/>
        </w:rPr>
        <w:t xml:space="preserve"> to be built</w:t>
      </w:r>
      <w:r w:rsidR="00C545B1" w:rsidRPr="00E92258">
        <w:rPr>
          <w:noProof w:val="0"/>
        </w:rPr>
        <w:t xml:space="preserve">, with funding instead directed towards </w:t>
      </w:r>
      <w:r w:rsidR="008F2F95" w:rsidRPr="00E92258">
        <w:rPr>
          <w:noProof w:val="0"/>
        </w:rPr>
        <w:t xml:space="preserve">activities that support the implementation of the </w:t>
      </w:r>
      <w:r w:rsidR="004D0C7C" w:rsidRPr="00E92258">
        <w:rPr>
          <w:noProof w:val="0"/>
        </w:rPr>
        <w:t>South Australian Inclusive Education Strategy.</w:t>
      </w:r>
    </w:p>
    <w:p w14:paraId="4CCD43C4" w14:textId="77777777" w:rsidR="004120C4" w:rsidRPr="006C1137" w:rsidRDefault="004120C4" w:rsidP="00A3617F">
      <w:pPr>
        <w:pStyle w:val="CYDABodycopy"/>
        <w:rPr>
          <w:noProof w:val="0"/>
        </w:rPr>
      </w:pPr>
    </w:p>
    <w:p w14:paraId="0FAB7D49" w14:textId="235E29E2" w:rsidR="00A3617F" w:rsidRPr="006C1137" w:rsidRDefault="00A3617F" w:rsidP="00A3617F">
      <w:pPr>
        <w:pStyle w:val="CYDABodycopy"/>
        <w:rPr>
          <w:noProof w:val="0"/>
        </w:rPr>
      </w:pPr>
    </w:p>
    <w:p w14:paraId="15C2E8D1" w14:textId="343D661D" w:rsidR="00357654" w:rsidRPr="0055493E" w:rsidRDefault="00F03F94" w:rsidP="001D08B8">
      <w:pPr>
        <w:rPr>
          <w:rFonts w:ascii="Arial" w:hAnsi="Arial" w:cs="Arial"/>
          <w:b/>
          <w:sz w:val="40"/>
          <w:szCs w:val="40"/>
        </w:rPr>
      </w:pPr>
      <w:r w:rsidRPr="006C1137">
        <w:rPr>
          <w:b/>
          <w:bCs/>
          <w:sz w:val="28"/>
          <w:szCs w:val="28"/>
        </w:rPr>
        <w:br w:type="page"/>
      </w:r>
      <w:r w:rsidR="00357654" w:rsidRPr="0055493E">
        <w:rPr>
          <w:rFonts w:ascii="Arial" w:hAnsi="Arial" w:cs="Arial"/>
          <w:b/>
          <w:color w:val="005E82"/>
          <w:sz w:val="40"/>
          <w:szCs w:val="40"/>
        </w:rPr>
        <w:lastRenderedPageBreak/>
        <w:t>Stage 2</w:t>
      </w:r>
    </w:p>
    <w:p w14:paraId="0AD9B06C" w14:textId="77777777" w:rsidR="00377BB3" w:rsidRPr="006C1137" w:rsidRDefault="00377BB3" w:rsidP="001D08B8">
      <w:pPr>
        <w:rPr>
          <w:rFonts w:ascii="Arial" w:hAnsi="Arial" w:cs="Arial"/>
          <w:b/>
          <w:color w:val="000000" w:themeColor="text1"/>
          <w:sz w:val="28"/>
          <w:szCs w:val="28"/>
        </w:rPr>
      </w:pPr>
    </w:p>
    <w:p w14:paraId="40F20128" w14:textId="39C355E4" w:rsidR="00A3617F" w:rsidRPr="006C1137" w:rsidRDefault="00A3617F" w:rsidP="0055493E">
      <w:pPr>
        <w:pStyle w:val="Heading2"/>
        <w:rPr>
          <w:b w:val="0"/>
          <w:bCs w:val="0"/>
          <w:sz w:val="28"/>
          <w:szCs w:val="28"/>
        </w:rPr>
      </w:pPr>
      <w:bookmarkStart w:id="18" w:name="_Toc220934214"/>
      <w:r w:rsidRPr="0055493E">
        <w:t>Embedding inclusive practice into education policies and models</w:t>
      </w:r>
      <w:bookmarkEnd w:id="18"/>
      <w:r w:rsidRPr="0055493E">
        <w:t> </w:t>
      </w:r>
    </w:p>
    <w:p w14:paraId="1F2338BF" w14:textId="31745667" w:rsidR="00A3617F" w:rsidRPr="006C1137" w:rsidRDefault="002816C5" w:rsidP="00A3617F">
      <w:pPr>
        <w:pStyle w:val="CYDABodycopy"/>
        <w:rPr>
          <w:b/>
          <w:bCs/>
          <w:noProof w:val="0"/>
        </w:rPr>
      </w:pPr>
      <w:r w:rsidRPr="006C1137">
        <w:rPr>
          <w:b/>
          <w:bCs/>
          <w:noProof w:val="0"/>
          <w:u w:val="single"/>
        </w:rPr>
        <w:t>Medium Term</w:t>
      </w:r>
      <w:r w:rsidR="0089132C" w:rsidRPr="006C1137">
        <w:rPr>
          <w:b/>
          <w:bCs/>
          <w:noProof w:val="0"/>
          <w:u w:val="single"/>
        </w:rPr>
        <w:t xml:space="preserve"> (2030-2034)</w:t>
      </w:r>
      <w:r w:rsidRPr="006C1137">
        <w:rPr>
          <w:b/>
          <w:bCs/>
          <w:noProof w:val="0"/>
          <w:u w:val="single"/>
        </w:rPr>
        <w:t xml:space="preserve">: </w:t>
      </w:r>
      <w:r w:rsidR="00A3617F" w:rsidRPr="006C1137">
        <w:rPr>
          <w:b/>
          <w:bCs/>
          <w:noProof w:val="0"/>
          <w:u w:val="single"/>
        </w:rPr>
        <w:t>Systems Transformation</w:t>
      </w:r>
      <w:r w:rsidR="00A3617F" w:rsidRPr="006C1137">
        <w:rPr>
          <w:b/>
          <w:bCs/>
          <w:noProof w:val="0"/>
        </w:rPr>
        <w:t> </w:t>
      </w:r>
    </w:p>
    <w:p w14:paraId="244EA078" w14:textId="77777777" w:rsidR="00EA7F4D" w:rsidRPr="006C1137" w:rsidRDefault="00A3617F" w:rsidP="00A3617F">
      <w:pPr>
        <w:pStyle w:val="CYDABodycopy"/>
        <w:rPr>
          <w:noProof w:val="0"/>
        </w:rPr>
      </w:pPr>
      <w:r w:rsidRPr="006C1137">
        <w:rPr>
          <w:noProof w:val="0"/>
          <w:u w:val="single"/>
        </w:rPr>
        <w:t>Culture:</w:t>
      </w:r>
      <w:r w:rsidRPr="006C1137">
        <w:rPr>
          <w:noProof w:val="0"/>
        </w:rPr>
        <w:t xml:space="preserve"> </w:t>
      </w:r>
    </w:p>
    <w:p w14:paraId="2544A95E" w14:textId="7FE71175" w:rsidR="00A3617F" w:rsidRPr="006C1137" w:rsidRDefault="00EA7F4D" w:rsidP="00A3617F">
      <w:pPr>
        <w:pStyle w:val="CYDABodycopy"/>
        <w:rPr>
          <w:noProof w:val="0"/>
        </w:rPr>
      </w:pPr>
      <w:r w:rsidRPr="006C1137">
        <w:rPr>
          <w:noProof w:val="0"/>
        </w:rPr>
        <w:t>2.1</w:t>
      </w:r>
      <w:r w:rsidR="00A3617F" w:rsidRPr="006C1137">
        <w:rPr>
          <w:noProof w:val="0"/>
        </w:rPr>
        <w:t xml:space="preserve"> </w:t>
      </w:r>
      <w:r w:rsidR="000435AD" w:rsidRPr="006C1137">
        <w:rPr>
          <w:noProof w:val="0"/>
        </w:rPr>
        <w:t xml:space="preserve">Embed </w:t>
      </w:r>
      <w:r w:rsidR="000435AD" w:rsidRPr="006C1137">
        <w:rPr>
          <w:b/>
          <w:bCs/>
          <w:noProof w:val="0"/>
        </w:rPr>
        <w:t>disability content across the curriculum</w:t>
      </w:r>
      <w:r w:rsidR="000435AD" w:rsidRPr="006C1137">
        <w:rPr>
          <w:noProof w:val="0"/>
        </w:rPr>
        <w:t xml:space="preserve"> to ensure all students develop an understanding that disability, diversity and difference are a normal part of the human experience, alongside expanded access to Auslan education across South Australian schools.</w:t>
      </w:r>
    </w:p>
    <w:p w14:paraId="2FADDAFC" w14:textId="77777777" w:rsidR="00EA7F4D" w:rsidRPr="006C1137" w:rsidRDefault="00A3617F" w:rsidP="00A3617F">
      <w:pPr>
        <w:pStyle w:val="CYDABodycopy"/>
        <w:rPr>
          <w:noProof w:val="0"/>
        </w:rPr>
      </w:pPr>
      <w:r w:rsidRPr="006C1137">
        <w:rPr>
          <w:noProof w:val="0"/>
          <w:u w:val="single"/>
        </w:rPr>
        <w:t>Community and Connection:</w:t>
      </w:r>
      <w:r w:rsidRPr="006C1137">
        <w:rPr>
          <w:noProof w:val="0"/>
        </w:rPr>
        <w:t xml:space="preserve"> </w:t>
      </w:r>
    </w:p>
    <w:p w14:paraId="5622348B" w14:textId="00B6CB65" w:rsidR="00A3617F" w:rsidRPr="006C1137" w:rsidRDefault="00EA7F4D" w:rsidP="00A3617F">
      <w:pPr>
        <w:pStyle w:val="CYDABodycopy"/>
        <w:rPr>
          <w:noProof w:val="0"/>
        </w:rPr>
      </w:pPr>
      <w:r w:rsidRPr="006C1137">
        <w:rPr>
          <w:noProof w:val="0"/>
        </w:rPr>
        <w:t xml:space="preserve">2.2 </w:t>
      </w:r>
      <w:r w:rsidR="00A3617F" w:rsidRPr="006C1137">
        <w:rPr>
          <w:noProof w:val="0"/>
        </w:rPr>
        <w:t xml:space="preserve">Embed </w:t>
      </w:r>
      <w:r w:rsidR="00A3617F" w:rsidRPr="006C1137">
        <w:rPr>
          <w:b/>
          <w:bCs/>
          <w:noProof w:val="0"/>
        </w:rPr>
        <w:t>inclusion roles</w:t>
      </w:r>
      <w:r w:rsidR="00A3617F" w:rsidRPr="006C1137">
        <w:rPr>
          <w:noProof w:val="0"/>
        </w:rPr>
        <w:t xml:space="preserve"> within all </w:t>
      </w:r>
      <w:r w:rsidR="00A3617F" w:rsidRPr="006C1137">
        <w:rPr>
          <w:bCs/>
          <w:noProof w:val="0"/>
        </w:rPr>
        <w:t>Student Representative Councils and work closely with local communit</w:t>
      </w:r>
      <w:r w:rsidR="00282895" w:rsidRPr="006C1137">
        <w:rPr>
          <w:bCs/>
          <w:noProof w:val="0"/>
        </w:rPr>
        <w:t>ies</w:t>
      </w:r>
      <w:r w:rsidR="00A3617F" w:rsidRPr="006C1137">
        <w:rPr>
          <w:bCs/>
          <w:noProof w:val="0"/>
        </w:rPr>
        <w:t xml:space="preserve"> to </w:t>
      </w:r>
      <w:r w:rsidR="00A3617F" w:rsidRPr="006C1137">
        <w:rPr>
          <w:b/>
          <w:noProof w:val="0"/>
        </w:rPr>
        <w:t>engage mentors</w:t>
      </w:r>
      <w:r w:rsidR="00A3617F" w:rsidRPr="006C1137">
        <w:rPr>
          <w:bCs/>
          <w:noProof w:val="0"/>
        </w:rPr>
        <w:t xml:space="preserve"> </w:t>
      </w:r>
      <w:r w:rsidR="00A3617F" w:rsidRPr="006C1137">
        <w:rPr>
          <w:bCs/>
          <w:noProof w:val="0"/>
          <w:u w:val="single"/>
        </w:rPr>
        <w:t>with disability</w:t>
      </w:r>
      <w:r w:rsidR="00A3617F" w:rsidRPr="006C1137">
        <w:rPr>
          <w:bCs/>
          <w:noProof w:val="0"/>
        </w:rPr>
        <w:t xml:space="preserve"> to support students in these roles to increase their awareness, u</w:t>
      </w:r>
      <w:r w:rsidR="00A3617F" w:rsidRPr="006C1137">
        <w:rPr>
          <w:noProof w:val="0"/>
        </w:rPr>
        <w:t>nderstanding and community connections.  </w:t>
      </w:r>
    </w:p>
    <w:p w14:paraId="291C79CA" w14:textId="3F946309" w:rsidR="00285BB9" w:rsidRPr="006C1137" w:rsidRDefault="00EA7F4D" w:rsidP="00A3617F">
      <w:pPr>
        <w:pStyle w:val="CYDABodycopy"/>
        <w:rPr>
          <w:noProof w:val="0"/>
        </w:rPr>
      </w:pPr>
      <w:r w:rsidRPr="006C1137">
        <w:rPr>
          <w:noProof w:val="0"/>
        </w:rPr>
        <w:t xml:space="preserve">2.3 </w:t>
      </w:r>
      <w:r w:rsidR="00285BB9" w:rsidRPr="006C1137">
        <w:rPr>
          <w:noProof w:val="0"/>
        </w:rPr>
        <w:t xml:space="preserve">Promote </w:t>
      </w:r>
      <w:r w:rsidR="002E5FA9" w:rsidRPr="006C1137">
        <w:rPr>
          <w:b/>
          <w:bCs/>
          <w:noProof w:val="0"/>
        </w:rPr>
        <w:t xml:space="preserve">student </w:t>
      </w:r>
      <w:r w:rsidR="00F208EC" w:rsidRPr="006C1137">
        <w:rPr>
          <w:b/>
          <w:bCs/>
          <w:noProof w:val="0"/>
        </w:rPr>
        <w:t xml:space="preserve">interaction with the </w:t>
      </w:r>
      <w:r w:rsidR="00285BB9" w:rsidRPr="006C1137">
        <w:rPr>
          <w:b/>
          <w:bCs/>
          <w:noProof w:val="0"/>
        </w:rPr>
        <w:t>community</w:t>
      </w:r>
      <w:r w:rsidR="00285BB9" w:rsidRPr="006C1137">
        <w:rPr>
          <w:noProof w:val="0"/>
        </w:rPr>
        <w:t xml:space="preserve"> through </w:t>
      </w:r>
      <w:r w:rsidR="007669CB" w:rsidRPr="006C1137">
        <w:rPr>
          <w:noProof w:val="0"/>
        </w:rPr>
        <w:t>increased school engagement with local community centre and library activities, supporting ‘lifelong learning’ and connection with local community.</w:t>
      </w:r>
    </w:p>
    <w:p w14:paraId="608C8408" w14:textId="77777777" w:rsidR="00EA7F4D" w:rsidRPr="006C1137" w:rsidRDefault="00A3617F" w:rsidP="007826A3">
      <w:pPr>
        <w:pStyle w:val="CYDABodycopy"/>
        <w:rPr>
          <w:noProof w:val="0"/>
        </w:rPr>
      </w:pPr>
      <w:r w:rsidRPr="006C1137">
        <w:rPr>
          <w:noProof w:val="0"/>
          <w:u w:val="single"/>
        </w:rPr>
        <w:t>Communication and Collaboration:</w:t>
      </w:r>
      <w:r w:rsidRPr="006C1137">
        <w:rPr>
          <w:noProof w:val="0"/>
        </w:rPr>
        <w:t xml:space="preserve"> </w:t>
      </w:r>
    </w:p>
    <w:p w14:paraId="3E635F88" w14:textId="5A97299E" w:rsidR="007826A3" w:rsidRPr="00E92258" w:rsidRDefault="00EA7F4D" w:rsidP="007826A3">
      <w:pPr>
        <w:pStyle w:val="CYDABodycopy"/>
        <w:rPr>
          <w:noProof w:val="0"/>
        </w:rPr>
      </w:pPr>
      <w:r w:rsidRPr="00E92258">
        <w:rPr>
          <w:noProof w:val="0"/>
        </w:rPr>
        <w:t xml:space="preserve">2.4 </w:t>
      </w:r>
      <w:r w:rsidR="007826A3" w:rsidRPr="00E92258">
        <w:rPr>
          <w:noProof w:val="0"/>
        </w:rPr>
        <w:t xml:space="preserve">Increase transparency for families and carers through </w:t>
      </w:r>
      <w:r w:rsidR="007826A3" w:rsidRPr="00E92258">
        <w:rPr>
          <w:b/>
          <w:noProof w:val="0"/>
        </w:rPr>
        <w:t xml:space="preserve">regular public reporting on statewide educational outcomes </w:t>
      </w:r>
      <w:r w:rsidR="00005EC9" w:rsidRPr="00E92258">
        <w:rPr>
          <w:noProof w:val="0"/>
        </w:rPr>
        <w:t xml:space="preserve">by the Department for Education to the </w:t>
      </w:r>
      <w:proofErr w:type="gramStart"/>
      <w:r w:rsidR="00005EC9" w:rsidRPr="00E92258">
        <w:rPr>
          <w:noProof w:val="0"/>
        </w:rPr>
        <w:t>Education Minister</w:t>
      </w:r>
      <w:proofErr w:type="gramEnd"/>
      <w:r w:rsidR="00005EC9" w:rsidRPr="00E92258">
        <w:rPr>
          <w:noProof w:val="0"/>
        </w:rPr>
        <w:t>,</w:t>
      </w:r>
      <w:r w:rsidR="00005EC9" w:rsidRPr="00E92258">
        <w:rPr>
          <w:b/>
          <w:noProof w:val="0"/>
        </w:rPr>
        <w:t xml:space="preserve"> </w:t>
      </w:r>
      <w:r w:rsidR="007826A3" w:rsidRPr="00E92258">
        <w:rPr>
          <w:noProof w:val="0"/>
        </w:rPr>
        <w:t>for students with disability and school inclusion indicators.</w:t>
      </w:r>
    </w:p>
    <w:p w14:paraId="5EDB2DEE" w14:textId="78364E8D" w:rsidR="007826A3" w:rsidRPr="00E92258" w:rsidRDefault="00EA7F4D" w:rsidP="00A3617F">
      <w:pPr>
        <w:pStyle w:val="CYDABodycopy"/>
        <w:rPr>
          <w:noProof w:val="0"/>
        </w:rPr>
      </w:pPr>
      <w:r w:rsidRPr="00E92258">
        <w:rPr>
          <w:noProof w:val="0"/>
        </w:rPr>
        <w:t>2.5</w:t>
      </w:r>
      <w:r w:rsidRPr="00E92258">
        <w:rPr>
          <w:b/>
          <w:bCs/>
          <w:noProof w:val="0"/>
        </w:rPr>
        <w:t xml:space="preserve"> </w:t>
      </w:r>
      <w:r w:rsidR="007826A3" w:rsidRPr="00E92258">
        <w:rPr>
          <w:b/>
          <w:bCs/>
          <w:noProof w:val="0"/>
        </w:rPr>
        <w:t>System-level Key Performance Indicators</w:t>
      </w:r>
      <w:r w:rsidR="007826A3" w:rsidRPr="00E92258">
        <w:rPr>
          <w:noProof w:val="0"/>
        </w:rPr>
        <w:t xml:space="preserve"> (KPIs) </w:t>
      </w:r>
      <w:r w:rsidR="00FB12D3" w:rsidRPr="00E92258">
        <w:rPr>
          <w:noProof w:val="0"/>
        </w:rPr>
        <w:t>in</w:t>
      </w:r>
      <w:r w:rsidR="00943630" w:rsidRPr="00E92258">
        <w:rPr>
          <w:noProof w:val="0"/>
        </w:rPr>
        <w:t xml:space="preserve"> the </w:t>
      </w:r>
      <w:r w:rsidR="00465D1A" w:rsidRPr="00E92258">
        <w:rPr>
          <w:noProof w:val="0"/>
        </w:rPr>
        <w:t>South Australian Inclusive Education Strategy</w:t>
      </w:r>
      <w:r w:rsidR="007826A3" w:rsidRPr="00E92258">
        <w:rPr>
          <w:noProof w:val="0"/>
        </w:rPr>
        <w:t xml:space="preserve"> and deliverables will</w:t>
      </w:r>
      <w:r w:rsidR="002F3711" w:rsidRPr="00E92258">
        <w:rPr>
          <w:noProof w:val="0"/>
        </w:rPr>
        <w:t xml:space="preserve"> sit at, and above site level -</w:t>
      </w:r>
      <w:r w:rsidR="002F3711" w:rsidRPr="00E92258">
        <w:rPr>
          <w:noProof w:val="0"/>
          <w:color w:val="000000"/>
          <w:shd w:val="clear" w:color="auto" w:fill="FFFFFF"/>
        </w:rPr>
        <w:t xml:space="preserve"> </w:t>
      </w:r>
      <w:r w:rsidR="002F3711" w:rsidRPr="00E92258">
        <w:rPr>
          <w:noProof w:val="0"/>
        </w:rPr>
        <w:t xml:space="preserve">with accountability sitting </w:t>
      </w:r>
      <w:r w:rsidR="00E310B4" w:rsidRPr="00E92258">
        <w:rPr>
          <w:noProof w:val="0"/>
        </w:rPr>
        <w:t>with</w:t>
      </w:r>
      <w:r w:rsidR="002F3711" w:rsidRPr="00E92258">
        <w:rPr>
          <w:noProof w:val="0"/>
        </w:rPr>
        <w:t xml:space="preserve"> </w:t>
      </w:r>
      <w:r w:rsidR="00E310B4" w:rsidRPr="00E92258">
        <w:rPr>
          <w:noProof w:val="0"/>
        </w:rPr>
        <w:t>P</w:t>
      </w:r>
      <w:r w:rsidR="002F3711" w:rsidRPr="00E92258">
        <w:rPr>
          <w:noProof w:val="0"/>
        </w:rPr>
        <w:t>rincipals</w:t>
      </w:r>
      <w:r w:rsidR="00E310B4" w:rsidRPr="00E92258">
        <w:rPr>
          <w:noProof w:val="0"/>
        </w:rPr>
        <w:t xml:space="preserve"> and </w:t>
      </w:r>
      <w:r w:rsidR="002F3711" w:rsidRPr="00E92258">
        <w:rPr>
          <w:noProof w:val="0"/>
        </w:rPr>
        <w:t>Principal Consultant/Local Education Team</w:t>
      </w:r>
      <w:r w:rsidR="009B7F4C" w:rsidRPr="00E92258">
        <w:rPr>
          <w:noProof w:val="0"/>
        </w:rPr>
        <w:t>s.</w:t>
      </w:r>
    </w:p>
    <w:p w14:paraId="7C75D03E" w14:textId="77777777" w:rsidR="00EA7F4D" w:rsidRPr="00E92258" w:rsidRDefault="00A3617F" w:rsidP="00A3617F">
      <w:pPr>
        <w:pStyle w:val="CYDABodycopy"/>
        <w:rPr>
          <w:noProof w:val="0"/>
        </w:rPr>
      </w:pPr>
      <w:r w:rsidRPr="00E92258">
        <w:rPr>
          <w:noProof w:val="0"/>
          <w:u w:val="single"/>
        </w:rPr>
        <w:t>Capacity and Confidence:</w:t>
      </w:r>
      <w:r w:rsidRPr="00E92258">
        <w:rPr>
          <w:noProof w:val="0"/>
        </w:rPr>
        <w:t xml:space="preserve"> </w:t>
      </w:r>
    </w:p>
    <w:p w14:paraId="2431F5DD" w14:textId="6B8DD9DE" w:rsidR="00A3617F" w:rsidRPr="006C1137" w:rsidRDefault="00EA7F4D" w:rsidP="00A3617F">
      <w:pPr>
        <w:pStyle w:val="CYDABodycopy"/>
        <w:rPr>
          <w:noProof w:val="0"/>
        </w:rPr>
      </w:pPr>
      <w:r w:rsidRPr="00E92258">
        <w:rPr>
          <w:noProof w:val="0"/>
        </w:rPr>
        <w:t xml:space="preserve">2.6 </w:t>
      </w:r>
      <w:r w:rsidR="000925D6" w:rsidRPr="00E92258">
        <w:rPr>
          <w:b/>
          <w:bCs/>
          <w:noProof w:val="0"/>
        </w:rPr>
        <w:t>Schools</w:t>
      </w:r>
      <w:r w:rsidR="000925D6" w:rsidRPr="00E92258">
        <w:rPr>
          <w:noProof w:val="0"/>
        </w:rPr>
        <w:t xml:space="preserve"> to </w:t>
      </w:r>
      <w:r w:rsidR="007304C6" w:rsidRPr="00E92258">
        <w:rPr>
          <w:noProof w:val="0"/>
        </w:rPr>
        <w:t xml:space="preserve">have </w:t>
      </w:r>
      <w:r w:rsidR="0017333B" w:rsidRPr="00E92258">
        <w:rPr>
          <w:noProof w:val="0"/>
        </w:rPr>
        <w:t xml:space="preserve">inclusive education transformation plans in place. </w:t>
      </w:r>
      <w:r w:rsidR="00D41825" w:rsidRPr="00E92258">
        <w:rPr>
          <w:noProof w:val="0"/>
        </w:rPr>
        <w:t xml:space="preserve">Implement a </w:t>
      </w:r>
      <w:r w:rsidR="00D41825" w:rsidRPr="00E92258">
        <w:rPr>
          <w:b/>
          <w:bCs/>
          <w:noProof w:val="0"/>
        </w:rPr>
        <w:t>statewide hub-and-outreach model</w:t>
      </w:r>
      <w:r w:rsidR="00D41825" w:rsidRPr="00E92258">
        <w:rPr>
          <w:noProof w:val="0"/>
        </w:rPr>
        <w:t>, transitioning resources and expertise into local schools to support students previously educated in segregated settings, and building sustainable</w:t>
      </w:r>
      <w:r w:rsidR="00511A1B" w:rsidRPr="00E92258">
        <w:rPr>
          <w:noProof w:val="0"/>
        </w:rPr>
        <w:t>, strengths-based</w:t>
      </w:r>
      <w:r w:rsidR="00D41825" w:rsidRPr="00E92258">
        <w:rPr>
          <w:noProof w:val="0"/>
        </w:rPr>
        <w:t xml:space="preserve"> inclusive capacity through mentoring, co-teaching and ‘team around the teacher’ approaches</w:t>
      </w:r>
      <w:r w:rsidR="00A3617F" w:rsidRPr="00E92258">
        <w:rPr>
          <w:noProof w:val="0"/>
        </w:rPr>
        <w:t>.</w:t>
      </w:r>
      <w:r w:rsidR="00A3617F" w:rsidRPr="006C1137">
        <w:rPr>
          <w:noProof w:val="0"/>
        </w:rPr>
        <w:t>  </w:t>
      </w:r>
    </w:p>
    <w:p w14:paraId="69EB05E9" w14:textId="77777777" w:rsidR="00EA7F4D" w:rsidRPr="006C1137" w:rsidRDefault="00A3617F" w:rsidP="00A3617F">
      <w:pPr>
        <w:pStyle w:val="CYDABodycopy"/>
        <w:rPr>
          <w:noProof w:val="0"/>
          <w:u w:val="single"/>
        </w:rPr>
      </w:pPr>
      <w:r w:rsidRPr="006C1137">
        <w:rPr>
          <w:noProof w:val="0"/>
          <w:u w:val="single"/>
        </w:rPr>
        <w:t xml:space="preserve">Consistency and Commitment: </w:t>
      </w:r>
    </w:p>
    <w:p w14:paraId="2BB1E4BF" w14:textId="433B40FF" w:rsidR="00A3617F" w:rsidRPr="006C1137" w:rsidRDefault="00EA7F4D" w:rsidP="00A3617F">
      <w:pPr>
        <w:pStyle w:val="CYDABodycopy"/>
        <w:rPr>
          <w:noProof w:val="0"/>
        </w:rPr>
      </w:pPr>
      <w:r w:rsidRPr="00E92258">
        <w:rPr>
          <w:noProof w:val="0"/>
        </w:rPr>
        <w:t xml:space="preserve">2.7 </w:t>
      </w:r>
      <w:r w:rsidR="00A3617F" w:rsidRPr="00E92258">
        <w:rPr>
          <w:b/>
          <w:bCs/>
          <w:noProof w:val="0"/>
        </w:rPr>
        <w:t>Review the role</w:t>
      </w:r>
      <w:r w:rsidR="00A3617F" w:rsidRPr="00E92258">
        <w:rPr>
          <w:noProof w:val="0"/>
        </w:rPr>
        <w:t xml:space="preserve"> of student support officers/education support office</w:t>
      </w:r>
      <w:r w:rsidR="009A1F33" w:rsidRPr="00E92258">
        <w:rPr>
          <w:noProof w:val="0"/>
        </w:rPr>
        <w:t>r</w:t>
      </w:r>
      <w:r w:rsidR="00A3617F" w:rsidRPr="00E92258">
        <w:rPr>
          <w:noProof w:val="0"/>
        </w:rPr>
        <w:t>s</w:t>
      </w:r>
      <w:r w:rsidR="00BF3B6C" w:rsidRPr="00E92258">
        <w:rPr>
          <w:noProof w:val="0"/>
        </w:rPr>
        <w:t xml:space="preserve">, </w:t>
      </w:r>
      <w:r w:rsidR="005A346F" w:rsidRPr="00E92258">
        <w:rPr>
          <w:noProof w:val="0"/>
        </w:rPr>
        <w:t xml:space="preserve">acknowledging </w:t>
      </w:r>
      <w:r w:rsidR="007B2ABD" w:rsidRPr="00E92258">
        <w:rPr>
          <w:noProof w:val="0"/>
        </w:rPr>
        <w:t xml:space="preserve">these roles must </w:t>
      </w:r>
      <w:r w:rsidR="004028AD" w:rsidRPr="00E92258">
        <w:rPr>
          <w:noProof w:val="0"/>
        </w:rPr>
        <w:t>strengthen</w:t>
      </w:r>
      <w:r w:rsidR="00AA0CFC" w:rsidRPr="00E92258">
        <w:rPr>
          <w:noProof w:val="0"/>
        </w:rPr>
        <w:t xml:space="preserve"> teacher</w:t>
      </w:r>
      <w:r w:rsidR="005E46A9" w:rsidRPr="00E92258">
        <w:rPr>
          <w:noProof w:val="0"/>
        </w:rPr>
        <w:t>s’ inclusive practice</w:t>
      </w:r>
      <w:r w:rsidR="00B939B4" w:rsidRPr="00E92258">
        <w:rPr>
          <w:noProof w:val="0"/>
        </w:rPr>
        <w:t>, be used in line with best practice guidelines,</w:t>
      </w:r>
      <w:r w:rsidR="00765EB7" w:rsidRPr="00E92258">
        <w:rPr>
          <w:noProof w:val="0"/>
        </w:rPr>
        <w:t xml:space="preserve"> and must not replace</w:t>
      </w:r>
      <w:r w:rsidR="003B6B2B" w:rsidRPr="00E92258">
        <w:rPr>
          <w:noProof w:val="0"/>
        </w:rPr>
        <w:t xml:space="preserve"> teacher</w:t>
      </w:r>
      <w:r w:rsidR="00ED79AB" w:rsidRPr="00E92258">
        <w:rPr>
          <w:noProof w:val="0"/>
        </w:rPr>
        <w:t xml:space="preserve">s’ responsibilities to </w:t>
      </w:r>
      <w:r w:rsidR="00ED79AB" w:rsidRPr="00E92258">
        <w:rPr>
          <w:noProof w:val="0"/>
        </w:rPr>
        <w:lastRenderedPageBreak/>
        <w:t>deliver high quality education</w:t>
      </w:r>
      <w:r w:rsidR="00A3617F" w:rsidRPr="00E92258">
        <w:rPr>
          <w:noProof w:val="0"/>
        </w:rPr>
        <w:t xml:space="preserve">. </w:t>
      </w:r>
      <w:r w:rsidR="00B939B4" w:rsidRPr="00E92258">
        <w:rPr>
          <w:noProof w:val="0"/>
        </w:rPr>
        <w:t>The review will</w:t>
      </w:r>
      <w:r w:rsidR="00A3617F" w:rsidRPr="00E92258">
        <w:rPr>
          <w:noProof w:val="0"/>
        </w:rPr>
        <w:t xml:space="preserve"> ensure we have qualified and confident supports in our schools </w:t>
      </w:r>
      <w:r w:rsidR="0036213E" w:rsidRPr="00E92258">
        <w:rPr>
          <w:noProof w:val="0"/>
        </w:rPr>
        <w:t xml:space="preserve">where </w:t>
      </w:r>
      <w:r w:rsidR="00A3617F" w:rsidRPr="00E92258">
        <w:rPr>
          <w:noProof w:val="0"/>
        </w:rPr>
        <w:t>a review of the</w:t>
      </w:r>
      <w:r w:rsidR="00A3617F" w:rsidRPr="006C1137">
        <w:rPr>
          <w:noProof w:val="0"/>
        </w:rPr>
        <w:t xml:space="preserve"> student support officer (S</w:t>
      </w:r>
      <w:r w:rsidR="009C7273" w:rsidRPr="006C1137">
        <w:rPr>
          <w:noProof w:val="0"/>
        </w:rPr>
        <w:t xml:space="preserve">chool </w:t>
      </w:r>
      <w:r w:rsidR="00A3617F" w:rsidRPr="006C1137">
        <w:rPr>
          <w:noProof w:val="0"/>
        </w:rPr>
        <w:t>S</w:t>
      </w:r>
      <w:r w:rsidR="009C7273" w:rsidRPr="006C1137">
        <w:rPr>
          <w:noProof w:val="0"/>
        </w:rPr>
        <w:t xml:space="preserve">ervices </w:t>
      </w:r>
      <w:r w:rsidR="00A3617F" w:rsidRPr="006C1137">
        <w:rPr>
          <w:noProof w:val="0"/>
        </w:rPr>
        <w:t>O</w:t>
      </w:r>
      <w:r w:rsidR="009C7273" w:rsidRPr="006C1137">
        <w:rPr>
          <w:noProof w:val="0"/>
        </w:rPr>
        <w:t>fficer</w:t>
      </w:r>
      <w:r w:rsidR="00A3617F" w:rsidRPr="006C1137">
        <w:rPr>
          <w:noProof w:val="0"/>
        </w:rPr>
        <w:t>/E</w:t>
      </w:r>
      <w:r w:rsidR="00E310FA" w:rsidRPr="006C1137">
        <w:rPr>
          <w:noProof w:val="0"/>
        </w:rPr>
        <w:t xml:space="preserve">ducation </w:t>
      </w:r>
      <w:r w:rsidR="00A3617F" w:rsidRPr="006C1137">
        <w:rPr>
          <w:noProof w:val="0"/>
        </w:rPr>
        <w:t>S</w:t>
      </w:r>
      <w:r w:rsidR="00E310FA" w:rsidRPr="006C1137">
        <w:rPr>
          <w:noProof w:val="0"/>
        </w:rPr>
        <w:t xml:space="preserve">upport </w:t>
      </w:r>
      <w:r w:rsidR="00A3617F" w:rsidRPr="006C1137">
        <w:rPr>
          <w:noProof w:val="0"/>
        </w:rPr>
        <w:t>O</w:t>
      </w:r>
      <w:r w:rsidR="00E310FA" w:rsidRPr="006C1137">
        <w:rPr>
          <w:noProof w:val="0"/>
        </w:rPr>
        <w:t>fficer</w:t>
      </w:r>
      <w:r w:rsidR="00A3617F" w:rsidRPr="006C1137">
        <w:rPr>
          <w:noProof w:val="0"/>
        </w:rPr>
        <w:t>/E</w:t>
      </w:r>
      <w:r w:rsidR="00E310FA" w:rsidRPr="006C1137">
        <w:rPr>
          <w:noProof w:val="0"/>
        </w:rPr>
        <w:t xml:space="preserve">arly </w:t>
      </w:r>
      <w:r w:rsidR="00A3617F" w:rsidRPr="006C1137">
        <w:rPr>
          <w:noProof w:val="0"/>
        </w:rPr>
        <w:t>C</w:t>
      </w:r>
      <w:r w:rsidR="00E310FA" w:rsidRPr="006C1137">
        <w:rPr>
          <w:noProof w:val="0"/>
        </w:rPr>
        <w:t xml:space="preserve">hildhood </w:t>
      </w:r>
      <w:r w:rsidR="00A3617F" w:rsidRPr="006C1137">
        <w:rPr>
          <w:noProof w:val="0"/>
        </w:rPr>
        <w:t>W</w:t>
      </w:r>
      <w:r w:rsidR="00E310FA" w:rsidRPr="006C1137">
        <w:rPr>
          <w:noProof w:val="0"/>
        </w:rPr>
        <w:t>orker</w:t>
      </w:r>
      <w:r w:rsidR="00A3617F" w:rsidRPr="006C1137">
        <w:rPr>
          <w:noProof w:val="0"/>
        </w:rPr>
        <w:t>) role is essential, with the view to support upskilling, valuing and appropriately remunerating these positions.  </w:t>
      </w:r>
    </w:p>
    <w:p w14:paraId="4F1BCADF" w14:textId="17AA463B" w:rsidR="0080655B" w:rsidRPr="006C1137" w:rsidRDefault="00EA7F4D" w:rsidP="00A3617F">
      <w:pPr>
        <w:pStyle w:val="CYDABodycopy"/>
        <w:rPr>
          <w:noProof w:val="0"/>
        </w:rPr>
      </w:pPr>
      <w:r w:rsidRPr="00E92258">
        <w:rPr>
          <w:noProof w:val="0"/>
        </w:rPr>
        <w:t>2.8</w:t>
      </w:r>
      <w:r w:rsidRPr="00E92258">
        <w:rPr>
          <w:b/>
          <w:bCs/>
          <w:noProof w:val="0"/>
        </w:rPr>
        <w:t xml:space="preserve"> </w:t>
      </w:r>
      <w:r w:rsidR="002C571E" w:rsidRPr="00E92258">
        <w:rPr>
          <w:b/>
          <w:bCs/>
          <w:noProof w:val="0"/>
        </w:rPr>
        <w:t xml:space="preserve">Legislate a </w:t>
      </w:r>
      <w:r w:rsidR="00352EFD" w:rsidRPr="00E92258">
        <w:rPr>
          <w:b/>
          <w:bCs/>
          <w:noProof w:val="0"/>
        </w:rPr>
        <w:t xml:space="preserve">full ban on restrictive </w:t>
      </w:r>
      <w:r w:rsidR="009408FF" w:rsidRPr="00E92258">
        <w:rPr>
          <w:b/>
          <w:bCs/>
          <w:noProof w:val="0"/>
        </w:rPr>
        <w:t>practices</w:t>
      </w:r>
      <w:r w:rsidR="009408FF" w:rsidRPr="00E92258">
        <w:rPr>
          <w:noProof w:val="0"/>
        </w:rPr>
        <w:t xml:space="preserve"> and</w:t>
      </w:r>
      <w:r w:rsidR="00352EFD" w:rsidRPr="00E92258">
        <w:rPr>
          <w:noProof w:val="0"/>
        </w:rPr>
        <w:t xml:space="preserve"> limit exclusionary discipline </w:t>
      </w:r>
      <w:r w:rsidR="00AC1387" w:rsidRPr="00E92258">
        <w:rPr>
          <w:noProof w:val="0"/>
        </w:rPr>
        <w:t>as a last resort</w:t>
      </w:r>
      <w:r w:rsidR="002D7874" w:rsidRPr="00E92258">
        <w:rPr>
          <w:noProof w:val="0"/>
        </w:rPr>
        <w:t xml:space="preserve"> with strict safeguards</w:t>
      </w:r>
      <w:r w:rsidR="007721DA" w:rsidRPr="00E92258">
        <w:rPr>
          <w:noProof w:val="0"/>
        </w:rPr>
        <w:t>.</w:t>
      </w:r>
    </w:p>
    <w:p w14:paraId="62A13579" w14:textId="77777777" w:rsidR="00A3617F" w:rsidRPr="006C1137" w:rsidRDefault="00A3617F" w:rsidP="00A3617F">
      <w:pPr>
        <w:pStyle w:val="CYDABodycopy"/>
        <w:rPr>
          <w:noProof w:val="0"/>
        </w:rPr>
      </w:pPr>
      <w:r w:rsidRPr="006C1137">
        <w:rPr>
          <w:noProof w:val="0"/>
        </w:rPr>
        <w:t> </w:t>
      </w:r>
    </w:p>
    <w:p w14:paraId="5D8D44BD" w14:textId="77777777" w:rsidR="00A3617F" w:rsidRPr="006C1137" w:rsidRDefault="00A3617F" w:rsidP="00A3617F">
      <w:pPr>
        <w:pStyle w:val="CYDABodycopy"/>
        <w:rPr>
          <w:noProof w:val="0"/>
        </w:rPr>
      </w:pPr>
      <w:r w:rsidRPr="006C1137">
        <w:rPr>
          <w:noProof w:val="0"/>
        </w:rPr>
        <w:t> </w:t>
      </w:r>
    </w:p>
    <w:p w14:paraId="0F92E213" w14:textId="77777777" w:rsidR="00A3617F" w:rsidRPr="006C1137" w:rsidRDefault="00A3617F" w:rsidP="00A3617F">
      <w:pPr>
        <w:pStyle w:val="CYDABodycopy"/>
        <w:rPr>
          <w:noProof w:val="0"/>
        </w:rPr>
      </w:pPr>
      <w:r w:rsidRPr="006C1137">
        <w:rPr>
          <w:noProof w:val="0"/>
        </w:rPr>
        <w:t> </w:t>
      </w:r>
    </w:p>
    <w:p w14:paraId="10F7BD76" w14:textId="77777777" w:rsidR="00A3617F" w:rsidRPr="006C1137" w:rsidRDefault="00A3617F" w:rsidP="00A3617F">
      <w:pPr>
        <w:pStyle w:val="CYDABodycopy"/>
        <w:rPr>
          <w:noProof w:val="0"/>
        </w:rPr>
      </w:pPr>
      <w:r w:rsidRPr="006C1137">
        <w:rPr>
          <w:noProof w:val="0"/>
        </w:rPr>
        <w:t> </w:t>
      </w:r>
    </w:p>
    <w:p w14:paraId="0AB2FA9D" w14:textId="77777777" w:rsidR="00A3617F" w:rsidRPr="006C1137" w:rsidRDefault="00A3617F">
      <w:pPr>
        <w:rPr>
          <w:rFonts w:ascii="Arial" w:hAnsi="Arial" w:cs="Arial"/>
          <w:b/>
          <w:bCs/>
          <w:color w:val="000000" w:themeColor="text1"/>
          <w:sz w:val="28"/>
          <w:szCs w:val="28"/>
        </w:rPr>
      </w:pPr>
      <w:r w:rsidRPr="006C1137">
        <w:rPr>
          <w:b/>
          <w:bCs/>
          <w:sz w:val="28"/>
          <w:szCs w:val="28"/>
        </w:rPr>
        <w:br w:type="page"/>
      </w:r>
    </w:p>
    <w:p w14:paraId="67472DAA" w14:textId="2898BEE2" w:rsidR="00357654" w:rsidRPr="0055493E" w:rsidRDefault="00357654" w:rsidP="00A3617F">
      <w:pPr>
        <w:pStyle w:val="CYDABodycopy"/>
        <w:rPr>
          <w:b/>
          <w:color w:val="005E82"/>
          <w:sz w:val="40"/>
          <w:szCs w:val="40"/>
        </w:rPr>
      </w:pPr>
      <w:r w:rsidRPr="0055493E">
        <w:rPr>
          <w:b/>
          <w:color w:val="005E82"/>
          <w:sz w:val="40"/>
          <w:szCs w:val="40"/>
        </w:rPr>
        <w:lastRenderedPageBreak/>
        <w:t>Stage 3</w:t>
      </w:r>
    </w:p>
    <w:p w14:paraId="0B2C0115" w14:textId="15CCA79F" w:rsidR="00A3617F" w:rsidRPr="006C1137" w:rsidRDefault="00A3617F" w:rsidP="0055493E">
      <w:pPr>
        <w:pStyle w:val="Heading2"/>
        <w:rPr>
          <w:b w:val="0"/>
          <w:bCs w:val="0"/>
          <w:sz w:val="28"/>
          <w:szCs w:val="28"/>
        </w:rPr>
      </w:pPr>
      <w:bookmarkStart w:id="19" w:name="_Toc220934215"/>
      <w:r w:rsidRPr="006C1137">
        <w:t>Sustaining and supporting a thriving inclusive community</w:t>
      </w:r>
      <w:bookmarkEnd w:id="19"/>
      <w:r w:rsidRPr="006C1137">
        <w:t>  </w:t>
      </w:r>
    </w:p>
    <w:p w14:paraId="3232325C" w14:textId="58F7536F" w:rsidR="00A3617F" w:rsidRPr="00E92258" w:rsidRDefault="003873B4" w:rsidP="00A3617F">
      <w:pPr>
        <w:pStyle w:val="CYDABodycopy"/>
        <w:rPr>
          <w:b/>
          <w:bCs/>
          <w:noProof w:val="0"/>
        </w:rPr>
      </w:pPr>
      <w:r w:rsidRPr="00E92258">
        <w:rPr>
          <w:b/>
          <w:bCs/>
          <w:noProof w:val="0"/>
          <w:u w:val="single"/>
        </w:rPr>
        <w:t>Long Ter</w:t>
      </w:r>
      <w:r w:rsidR="00912BD5" w:rsidRPr="00E92258">
        <w:rPr>
          <w:b/>
          <w:bCs/>
          <w:noProof w:val="0"/>
          <w:u w:val="single"/>
        </w:rPr>
        <w:t>m (</w:t>
      </w:r>
      <w:r w:rsidR="00480953" w:rsidRPr="00E92258">
        <w:rPr>
          <w:b/>
          <w:bCs/>
          <w:noProof w:val="0"/>
          <w:u w:val="single"/>
        </w:rPr>
        <w:t>2035</w:t>
      </w:r>
      <w:r w:rsidR="00412C9F" w:rsidRPr="00E92258">
        <w:rPr>
          <w:b/>
          <w:bCs/>
          <w:noProof w:val="0"/>
          <w:u w:val="single"/>
        </w:rPr>
        <w:t>-20</w:t>
      </w:r>
      <w:r w:rsidR="0027138C" w:rsidRPr="00E92258">
        <w:rPr>
          <w:b/>
          <w:bCs/>
          <w:noProof w:val="0"/>
          <w:u w:val="single"/>
        </w:rPr>
        <w:t>40</w:t>
      </w:r>
      <w:r w:rsidR="00412C9F" w:rsidRPr="00E92258">
        <w:rPr>
          <w:b/>
          <w:bCs/>
          <w:noProof w:val="0"/>
          <w:u w:val="single"/>
        </w:rPr>
        <w:t xml:space="preserve">): </w:t>
      </w:r>
      <w:r w:rsidR="00A3617F" w:rsidRPr="00E92258">
        <w:rPr>
          <w:b/>
          <w:bCs/>
          <w:noProof w:val="0"/>
          <w:u w:val="single"/>
        </w:rPr>
        <w:t xml:space="preserve">Inclusive Excellence </w:t>
      </w:r>
    </w:p>
    <w:p w14:paraId="2B09426A" w14:textId="77777777" w:rsidR="00EA7F4D" w:rsidRPr="00E92258" w:rsidRDefault="00A3617F" w:rsidP="00A3617F">
      <w:pPr>
        <w:pStyle w:val="CYDABodycopy"/>
        <w:rPr>
          <w:noProof w:val="0"/>
        </w:rPr>
      </w:pPr>
      <w:r w:rsidRPr="00E92258">
        <w:rPr>
          <w:noProof w:val="0"/>
          <w:u w:val="single"/>
        </w:rPr>
        <w:t>Culture:</w:t>
      </w:r>
      <w:r w:rsidRPr="00E92258">
        <w:rPr>
          <w:noProof w:val="0"/>
        </w:rPr>
        <w:t xml:space="preserve"> </w:t>
      </w:r>
    </w:p>
    <w:p w14:paraId="2105C5FE" w14:textId="6E672DFD" w:rsidR="00EC7FCA" w:rsidRPr="00E92258" w:rsidRDefault="00EA7F4D" w:rsidP="00A3617F">
      <w:pPr>
        <w:pStyle w:val="CYDABodycopy"/>
        <w:rPr>
          <w:noProof w:val="0"/>
        </w:rPr>
      </w:pPr>
      <w:r w:rsidRPr="00E92258">
        <w:rPr>
          <w:noProof w:val="0"/>
        </w:rPr>
        <w:t>3.1</w:t>
      </w:r>
      <w:r w:rsidR="00A3617F" w:rsidRPr="00E92258">
        <w:rPr>
          <w:noProof w:val="0"/>
        </w:rPr>
        <w:t xml:space="preserve"> </w:t>
      </w:r>
      <w:r w:rsidR="00EC7FCA" w:rsidRPr="00E92258">
        <w:rPr>
          <w:b/>
          <w:bCs/>
          <w:noProof w:val="0"/>
        </w:rPr>
        <w:t>Progressively phase out segregated education settings</w:t>
      </w:r>
      <w:r w:rsidR="00EC7FCA" w:rsidRPr="00E92258">
        <w:rPr>
          <w:noProof w:val="0"/>
        </w:rPr>
        <w:t>, ensuring all students are welcomed and supported to learn alongside same-aged peers in inclusive general education, with coordinated transition planning and system-level safeguards.</w:t>
      </w:r>
    </w:p>
    <w:p w14:paraId="79AFBF78" w14:textId="77777777" w:rsidR="00EA7F4D" w:rsidRPr="00E92258" w:rsidRDefault="00A3617F" w:rsidP="00A3617F">
      <w:pPr>
        <w:pStyle w:val="CYDABodycopy"/>
        <w:rPr>
          <w:noProof w:val="0"/>
        </w:rPr>
      </w:pPr>
      <w:r w:rsidRPr="00E92258">
        <w:rPr>
          <w:noProof w:val="0"/>
          <w:u w:val="single"/>
        </w:rPr>
        <w:t>Community and Connection:</w:t>
      </w:r>
      <w:r w:rsidRPr="00E92258">
        <w:rPr>
          <w:noProof w:val="0"/>
        </w:rPr>
        <w:t xml:space="preserve"> </w:t>
      </w:r>
    </w:p>
    <w:p w14:paraId="2C97488B" w14:textId="4145AA55" w:rsidR="00A3617F" w:rsidRPr="006C1137" w:rsidRDefault="00EA7F4D" w:rsidP="00A3617F">
      <w:pPr>
        <w:pStyle w:val="CYDABodycopy"/>
        <w:rPr>
          <w:noProof w:val="0"/>
        </w:rPr>
      </w:pPr>
      <w:r w:rsidRPr="00E92258">
        <w:rPr>
          <w:noProof w:val="0"/>
        </w:rPr>
        <w:t xml:space="preserve">3.2 </w:t>
      </w:r>
      <w:r w:rsidR="000B47C3" w:rsidRPr="00E92258">
        <w:rPr>
          <w:noProof w:val="0"/>
        </w:rPr>
        <w:t>Require a</w:t>
      </w:r>
      <w:r w:rsidR="00A3617F" w:rsidRPr="00E92258">
        <w:rPr>
          <w:noProof w:val="0"/>
        </w:rPr>
        <w:t xml:space="preserve">ctive community and local government engagement </w:t>
      </w:r>
      <w:r w:rsidR="00C522BF" w:rsidRPr="00E92258">
        <w:rPr>
          <w:noProof w:val="0"/>
        </w:rPr>
        <w:t>with</w:t>
      </w:r>
      <w:r w:rsidR="00A3617F" w:rsidRPr="00E92258">
        <w:rPr>
          <w:noProof w:val="0"/>
        </w:rPr>
        <w:t xml:space="preserve"> state </w:t>
      </w:r>
      <w:r w:rsidR="00A3617F" w:rsidRPr="00E92258">
        <w:rPr>
          <w:b/>
          <w:bCs/>
          <w:noProof w:val="0"/>
        </w:rPr>
        <w:t>community inclus</w:t>
      </w:r>
      <w:r w:rsidR="00A3617F" w:rsidRPr="006C1137">
        <w:rPr>
          <w:b/>
          <w:bCs/>
          <w:noProof w:val="0"/>
        </w:rPr>
        <w:t>ion indicators</w:t>
      </w:r>
      <w:r w:rsidR="00A3617F" w:rsidRPr="006C1137">
        <w:rPr>
          <w:noProof w:val="0"/>
        </w:rPr>
        <w:t>, with the intent to have schools actively engaging local government representatives and local business in governing council roles. Building local communities where all students are valued members and are supported in their education journey to becoming engaged citizens.  </w:t>
      </w:r>
    </w:p>
    <w:p w14:paraId="1BA15558" w14:textId="369960AD" w:rsidR="007669CB" w:rsidRPr="006C1137" w:rsidRDefault="00EA7F4D" w:rsidP="00A3617F">
      <w:pPr>
        <w:pStyle w:val="CYDABodycopy"/>
        <w:rPr>
          <w:noProof w:val="0"/>
        </w:rPr>
      </w:pPr>
      <w:r w:rsidRPr="006C1137">
        <w:rPr>
          <w:noProof w:val="0"/>
        </w:rPr>
        <w:t>3.3</w:t>
      </w:r>
      <w:r w:rsidRPr="006C1137">
        <w:rPr>
          <w:b/>
          <w:bCs/>
          <w:noProof w:val="0"/>
        </w:rPr>
        <w:t xml:space="preserve"> </w:t>
      </w:r>
      <w:r w:rsidR="007669CB" w:rsidRPr="006C1137">
        <w:rPr>
          <w:b/>
          <w:noProof w:val="0"/>
        </w:rPr>
        <w:t>Increase collaboration</w:t>
      </w:r>
      <w:r w:rsidR="007669CB" w:rsidRPr="006C1137">
        <w:rPr>
          <w:noProof w:val="0"/>
        </w:rPr>
        <w:t xml:space="preserve"> between local government</w:t>
      </w:r>
      <w:r w:rsidR="00E00D11" w:rsidRPr="006C1137">
        <w:rPr>
          <w:noProof w:val="0"/>
        </w:rPr>
        <w:t xml:space="preserve"> and the education sector</w:t>
      </w:r>
      <w:r w:rsidR="00722DA3">
        <w:rPr>
          <w:noProof w:val="0"/>
        </w:rPr>
        <w:t>—</w:t>
      </w:r>
      <w:r w:rsidR="00E00D11" w:rsidRPr="006C1137">
        <w:rPr>
          <w:noProof w:val="0"/>
        </w:rPr>
        <w:t>recognising that libraries</w:t>
      </w:r>
      <w:r w:rsidR="002E2640" w:rsidRPr="006C1137">
        <w:rPr>
          <w:noProof w:val="0"/>
        </w:rPr>
        <w:t xml:space="preserve"> and community centres</w:t>
      </w:r>
      <w:r w:rsidR="00E00D11" w:rsidRPr="006C1137">
        <w:rPr>
          <w:noProof w:val="0"/>
        </w:rPr>
        <w:t xml:space="preserve"> </w:t>
      </w:r>
      <w:r w:rsidR="002E2640" w:rsidRPr="006C1137">
        <w:rPr>
          <w:noProof w:val="0"/>
        </w:rPr>
        <w:t xml:space="preserve">support students </w:t>
      </w:r>
      <w:r w:rsidR="002E5FA9" w:rsidRPr="006C1137">
        <w:rPr>
          <w:noProof w:val="0"/>
        </w:rPr>
        <w:t xml:space="preserve">long after their ‘formal education’ is completed. </w:t>
      </w:r>
    </w:p>
    <w:p w14:paraId="181528FE" w14:textId="77777777" w:rsidR="00EA7F4D" w:rsidRPr="006C1137" w:rsidRDefault="00A3617F" w:rsidP="00A3617F">
      <w:pPr>
        <w:pStyle w:val="CYDABodycopy"/>
        <w:rPr>
          <w:noProof w:val="0"/>
        </w:rPr>
      </w:pPr>
      <w:r w:rsidRPr="006C1137">
        <w:rPr>
          <w:noProof w:val="0"/>
          <w:u w:val="single"/>
        </w:rPr>
        <w:t>Communication and Collaboration:</w:t>
      </w:r>
      <w:r w:rsidRPr="006C1137">
        <w:rPr>
          <w:noProof w:val="0"/>
        </w:rPr>
        <w:t xml:space="preserve"> </w:t>
      </w:r>
    </w:p>
    <w:p w14:paraId="42C6B7FD" w14:textId="6A33736F" w:rsidR="00A3617F" w:rsidRPr="00E92258" w:rsidRDefault="00EA7F4D" w:rsidP="00A3617F">
      <w:pPr>
        <w:pStyle w:val="CYDABodycopy"/>
        <w:rPr>
          <w:noProof w:val="0"/>
        </w:rPr>
      </w:pPr>
      <w:r w:rsidRPr="00E92258">
        <w:rPr>
          <w:noProof w:val="0"/>
        </w:rPr>
        <w:t xml:space="preserve">3.4 </w:t>
      </w:r>
      <w:r w:rsidR="00F96C0B" w:rsidRPr="00E92258">
        <w:rPr>
          <w:noProof w:val="0"/>
        </w:rPr>
        <w:t xml:space="preserve">All schools to </w:t>
      </w:r>
      <w:r w:rsidR="00A3617F" w:rsidRPr="00E92258">
        <w:rPr>
          <w:noProof w:val="0"/>
        </w:rPr>
        <w:t xml:space="preserve">actively </w:t>
      </w:r>
      <w:r w:rsidR="00F96C0B" w:rsidRPr="00E92258">
        <w:rPr>
          <w:noProof w:val="0"/>
        </w:rPr>
        <w:t>support</w:t>
      </w:r>
      <w:r w:rsidR="00A3617F" w:rsidRPr="00E92258">
        <w:rPr>
          <w:noProof w:val="0"/>
        </w:rPr>
        <w:t xml:space="preserve"> </w:t>
      </w:r>
      <w:r w:rsidR="00F96C0B" w:rsidRPr="00E92258">
        <w:rPr>
          <w:noProof w:val="0"/>
        </w:rPr>
        <w:t>s</w:t>
      </w:r>
      <w:r w:rsidR="00A3617F" w:rsidRPr="00E92258">
        <w:rPr>
          <w:noProof w:val="0"/>
        </w:rPr>
        <w:t>tudents</w:t>
      </w:r>
      <w:r w:rsidR="00160093" w:rsidRPr="00E92258">
        <w:rPr>
          <w:noProof w:val="0"/>
        </w:rPr>
        <w:t>,</w:t>
      </w:r>
      <w:r w:rsidR="00A3617F" w:rsidRPr="00E92258">
        <w:rPr>
          <w:noProof w:val="0"/>
        </w:rPr>
        <w:t xml:space="preserve"> </w:t>
      </w:r>
      <w:r w:rsidR="00A75CAF" w:rsidRPr="00E92258">
        <w:rPr>
          <w:noProof w:val="0"/>
        </w:rPr>
        <w:t>who are</w:t>
      </w:r>
      <w:r w:rsidR="00A3617F" w:rsidRPr="00E92258">
        <w:rPr>
          <w:noProof w:val="0"/>
        </w:rPr>
        <w:t xml:space="preserve"> </w:t>
      </w:r>
      <w:r w:rsidR="00A3617F" w:rsidRPr="00E92258">
        <w:rPr>
          <w:b/>
          <w:bCs/>
          <w:noProof w:val="0"/>
        </w:rPr>
        <w:t>given agency</w:t>
      </w:r>
      <w:r w:rsidR="00A3617F" w:rsidRPr="00E92258">
        <w:rPr>
          <w:noProof w:val="0"/>
        </w:rPr>
        <w:t xml:space="preserve"> in planning their educational supports and journey, with families and care</w:t>
      </w:r>
      <w:r w:rsidR="0012699D" w:rsidRPr="00E92258">
        <w:rPr>
          <w:noProof w:val="0"/>
        </w:rPr>
        <w:t>r</w:t>
      </w:r>
      <w:r w:rsidR="00A3617F" w:rsidRPr="00E92258">
        <w:rPr>
          <w:noProof w:val="0"/>
        </w:rPr>
        <w:t>s seen as collaborators throughout the process.  </w:t>
      </w:r>
    </w:p>
    <w:p w14:paraId="068DAE19" w14:textId="77777777" w:rsidR="00EA7F4D" w:rsidRPr="00E92258" w:rsidRDefault="00A3617F" w:rsidP="00A3617F">
      <w:pPr>
        <w:pStyle w:val="CYDABodycopy"/>
        <w:rPr>
          <w:noProof w:val="0"/>
        </w:rPr>
      </w:pPr>
      <w:r w:rsidRPr="00E92258">
        <w:rPr>
          <w:noProof w:val="0"/>
          <w:u w:val="single"/>
        </w:rPr>
        <w:t>Capacity and Confidence:</w:t>
      </w:r>
      <w:r w:rsidRPr="00E92258">
        <w:rPr>
          <w:noProof w:val="0"/>
        </w:rPr>
        <w:t xml:space="preserve"> </w:t>
      </w:r>
    </w:p>
    <w:p w14:paraId="5C8D474A" w14:textId="2BFF4D73" w:rsidR="00A3617F" w:rsidRPr="006C1137" w:rsidRDefault="00EA7F4D" w:rsidP="00A3617F">
      <w:pPr>
        <w:pStyle w:val="CYDABodycopy"/>
        <w:rPr>
          <w:noProof w:val="0"/>
        </w:rPr>
      </w:pPr>
      <w:r w:rsidRPr="00E92258">
        <w:rPr>
          <w:noProof w:val="0"/>
        </w:rPr>
        <w:t xml:space="preserve">3.5 </w:t>
      </w:r>
      <w:r w:rsidR="00155C3E" w:rsidRPr="00E92258">
        <w:rPr>
          <w:b/>
          <w:noProof w:val="0"/>
        </w:rPr>
        <w:t>Redistribute resourcing</w:t>
      </w:r>
      <w:r w:rsidR="00155C3E" w:rsidRPr="00E92258">
        <w:rPr>
          <w:noProof w:val="0"/>
        </w:rPr>
        <w:t xml:space="preserve"> from segregated education settings into general education, ensuring specialist expertise is retained and provided through outreach models that strengthen inclusive practice in local schools. </w:t>
      </w:r>
      <w:r w:rsidR="00A3617F" w:rsidRPr="00E92258">
        <w:rPr>
          <w:noProof w:val="0"/>
        </w:rPr>
        <w:t xml:space="preserve">Maintaining an outreach model to support a wrap-around ‘team around the teacher’ and where required ‘team around the school’ to ensure </w:t>
      </w:r>
      <w:r w:rsidR="009B61E5">
        <w:rPr>
          <w:noProof w:val="0"/>
        </w:rPr>
        <w:t>Q</w:t>
      </w:r>
      <w:r w:rsidR="003E7EB4">
        <w:rPr>
          <w:noProof w:val="0"/>
        </w:rPr>
        <w:t xml:space="preserve">uality </w:t>
      </w:r>
      <w:r w:rsidR="009B61E5">
        <w:rPr>
          <w:noProof w:val="0"/>
        </w:rPr>
        <w:t>D</w:t>
      </w:r>
      <w:r w:rsidR="003E7EB4">
        <w:rPr>
          <w:noProof w:val="0"/>
        </w:rPr>
        <w:t xml:space="preserve">ifferentiated </w:t>
      </w:r>
      <w:r w:rsidR="009B61E5">
        <w:rPr>
          <w:noProof w:val="0"/>
        </w:rPr>
        <w:t>L</w:t>
      </w:r>
      <w:r w:rsidR="003E7EB4">
        <w:rPr>
          <w:noProof w:val="0"/>
        </w:rPr>
        <w:t xml:space="preserve">earning </w:t>
      </w:r>
      <w:r w:rsidR="009B61E5">
        <w:rPr>
          <w:noProof w:val="0"/>
        </w:rPr>
        <w:t>P</w:t>
      </w:r>
      <w:r w:rsidR="003E7EB4">
        <w:rPr>
          <w:noProof w:val="0"/>
        </w:rPr>
        <w:t>ractice (</w:t>
      </w:r>
      <w:r w:rsidR="00A3617F" w:rsidRPr="00E92258">
        <w:rPr>
          <w:noProof w:val="0"/>
        </w:rPr>
        <w:t>QDTP</w:t>
      </w:r>
      <w:r w:rsidR="003E7EB4">
        <w:rPr>
          <w:noProof w:val="0"/>
        </w:rPr>
        <w:t>)</w:t>
      </w:r>
      <w:r w:rsidR="00A3617F" w:rsidRPr="00E92258">
        <w:rPr>
          <w:noProof w:val="0"/>
        </w:rPr>
        <w:t>, adjustments and supports are provided.</w:t>
      </w:r>
      <w:r w:rsidR="00A3617F" w:rsidRPr="006C1137">
        <w:rPr>
          <w:noProof w:val="0"/>
        </w:rPr>
        <w:t>  </w:t>
      </w:r>
    </w:p>
    <w:p w14:paraId="0B4BDF43" w14:textId="42AF3CF9" w:rsidR="00BB7504" w:rsidRPr="006C1137" w:rsidRDefault="0019132D" w:rsidP="00BB7504">
      <w:pPr>
        <w:pStyle w:val="CYDABodycopy"/>
        <w:rPr>
          <w:noProof w:val="0"/>
        </w:rPr>
      </w:pPr>
      <w:r w:rsidRPr="006C1137">
        <w:rPr>
          <w:noProof w:val="0"/>
        </w:rPr>
        <w:t xml:space="preserve">3.6 </w:t>
      </w:r>
      <w:r w:rsidR="00BB7504" w:rsidRPr="006C1137">
        <w:rPr>
          <w:noProof w:val="0"/>
        </w:rPr>
        <w:t xml:space="preserve">Require the </w:t>
      </w:r>
      <w:r w:rsidR="00BB7504" w:rsidRPr="006C1137">
        <w:rPr>
          <w:b/>
          <w:bCs/>
          <w:noProof w:val="0"/>
        </w:rPr>
        <w:t>South Australian curriculum</w:t>
      </w:r>
      <w:r w:rsidR="00BB7504" w:rsidRPr="006C1137">
        <w:rPr>
          <w:noProof w:val="0"/>
        </w:rPr>
        <w:t xml:space="preserve"> to include the same in-built flexibility as the Australian curriculum so teachers can adapt and present content from the student’s year level in a way that is personalised to the student’s learning needs.</w:t>
      </w:r>
    </w:p>
    <w:p w14:paraId="2E312C78" w14:textId="69E778D7" w:rsidR="00A3617F" w:rsidRPr="006C1137" w:rsidRDefault="0019132D" w:rsidP="00A3617F">
      <w:pPr>
        <w:pStyle w:val="CYDABodycopy"/>
        <w:rPr>
          <w:noProof w:val="0"/>
        </w:rPr>
      </w:pPr>
      <w:r w:rsidRPr="006C1137">
        <w:rPr>
          <w:noProof w:val="0"/>
        </w:rPr>
        <w:t xml:space="preserve">3.7 </w:t>
      </w:r>
      <w:r w:rsidR="00BB7504" w:rsidRPr="006C1137">
        <w:rPr>
          <w:noProof w:val="0"/>
        </w:rPr>
        <w:t>M</w:t>
      </w:r>
      <w:r w:rsidR="00A3617F" w:rsidRPr="006C1137">
        <w:rPr>
          <w:noProof w:val="0"/>
        </w:rPr>
        <w:t xml:space="preserve">aintain support to deliver the </w:t>
      </w:r>
      <w:r w:rsidR="00A671D5">
        <w:rPr>
          <w:noProof w:val="0"/>
        </w:rPr>
        <w:t>E</w:t>
      </w:r>
      <w:r w:rsidR="00A3617F" w:rsidRPr="006C1137">
        <w:rPr>
          <w:noProof w:val="0"/>
        </w:rPr>
        <w:t xml:space="preserve">xpanded </w:t>
      </w:r>
      <w:r w:rsidR="00A671D5">
        <w:rPr>
          <w:noProof w:val="0"/>
        </w:rPr>
        <w:t>C</w:t>
      </w:r>
      <w:r w:rsidR="00A3617F" w:rsidRPr="006C1137">
        <w:rPr>
          <w:noProof w:val="0"/>
        </w:rPr>
        <w:t xml:space="preserve">ore </w:t>
      </w:r>
      <w:r w:rsidR="00A671D5">
        <w:rPr>
          <w:noProof w:val="0"/>
        </w:rPr>
        <w:t>C</w:t>
      </w:r>
      <w:r w:rsidR="00A3617F" w:rsidRPr="006C1137">
        <w:rPr>
          <w:noProof w:val="0"/>
        </w:rPr>
        <w:t xml:space="preserve">urriculum (ECC). The ECC is essential for students with sensory disability (Blind or low vision, and Deaf or hard of hearing). </w:t>
      </w:r>
      <w:r w:rsidR="004B4DB2" w:rsidRPr="006C1137">
        <w:rPr>
          <w:noProof w:val="0"/>
        </w:rPr>
        <w:t>As s</w:t>
      </w:r>
      <w:r w:rsidR="00A3617F" w:rsidRPr="006C1137">
        <w:rPr>
          <w:noProof w:val="0"/>
        </w:rPr>
        <w:t>tudents with sensory disability have unique educational needs that, if not addressed</w:t>
      </w:r>
      <w:r w:rsidR="004D04B0" w:rsidRPr="006C1137">
        <w:rPr>
          <w:noProof w:val="0"/>
        </w:rPr>
        <w:t>,</w:t>
      </w:r>
      <w:r w:rsidR="00A3617F" w:rsidRPr="006C1137">
        <w:rPr>
          <w:noProof w:val="0"/>
        </w:rPr>
        <w:t xml:space="preserve"> can lead to poor long-term outcomes, it is vital to </w:t>
      </w:r>
      <w:r w:rsidR="00A3617F" w:rsidRPr="006C1137">
        <w:rPr>
          <w:b/>
          <w:noProof w:val="0"/>
        </w:rPr>
        <w:t xml:space="preserve">maintain support for </w:t>
      </w:r>
      <w:r w:rsidR="00A3617F" w:rsidRPr="006C1137">
        <w:rPr>
          <w:b/>
          <w:noProof w:val="0"/>
        </w:rPr>
        <w:lastRenderedPageBreak/>
        <w:t>delivery of the ECC through</w:t>
      </w:r>
      <w:r w:rsidR="00A3617F" w:rsidRPr="006C1137">
        <w:rPr>
          <w:noProof w:val="0"/>
        </w:rPr>
        <w:t xml:space="preserve"> </w:t>
      </w:r>
      <w:r w:rsidR="00A3617F" w:rsidRPr="006C1137">
        <w:rPr>
          <w:b/>
          <w:bCs/>
          <w:noProof w:val="0"/>
        </w:rPr>
        <w:t>outreach services</w:t>
      </w:r>
      <w:r w:rsidR="00A3617F" w:rsidRPr="006C1137">
        <w:rPr>
          <w:noProof w:val="0"/>
        </w:rPr>
        <w:t xml:space="preserve"> with specialist teachers of the Deaf and hard of hearing, and teachers of the vision impaired supporting the teachers teaching these students at their local schools. It is also vital to maintain access to intensive literacy support for Braille users, and bilingual-schooling for Deaf students throughout their education.   </w:t>
      </w:r>
    </w:p>
    <w:p w14:paraId="3C11FFB9" w14:textId="77777777" w:rsidR="0019132D" w:rsidRPr="00E92258" w:rsidRDefault="00A3617F" w:rsidP="00A3617F">
      <w:pPr>
        <w:pStyle w:val="CYDABodycopy"/>
        <w:rPr>
          <w:noProof w:val="0"/>
        </w:rPr>
      </w:pPr>
      <w:r w:rsidRPr="00E92258">
        <w:rPr>
          <w:noProof w:val="0"/>
          <w:u w:val="single"/>
        </w:rPr>
        <w:t>Consistency and Commitment:</w:t>
      </w:r>
      <w:r w:rsidRPr="00E92258">
        <w:rPr>
          <w:noProof w:val="0"/>
        </w:rPr>
        <w:t xml:space="preserve"> </w:t>
      </w:r>
    </w:p>
    <w:p w14:paraId="4E4E9CAC" w14:textId="7AE28030" w:rsidR="00DA3594" w:rsidRPr="00E92258" w:rsidRDefault="0019132D" w:rsidP="00A3617F">
      <w:pPr>
        <w:pStyle w:val="CYDABodycopy"/>
        <w:rPr>
          <w:noProof w:val="0"/>
        </w:rPr>
      </w:pPr>
      <w:r w:rsidRPr="00E92258">
        <w:rPr>
          <w:noProof w:val="0"/>
        </w:rPr>
        <w:t xml:space="preserve">3.8 </w:t>
      </w:r>
      <w:r w:rsidR="000B1720" w:rsidRPr="00E92258">
        <w:rPr>
          <w:noProof w:val="0"/>
        </w:rPr>
        <w:t xml:space="preserve">Following cross-sector engagement </w:t>
      </w:r>
      <w:r w:rsidR="00385E28" w:rsidRPr="00E92258">
        <w:rPr>
          <w:noProof w:val="0"/>
        </w:rPr>
        <w:t>supporting inclusive education – the sector must c</w:t>
      </w:r>
      <w:r w:rsidR="0006518D" w:rsidRPr="00E92258">
        <w:rPr>
          <w:noProof w:val="0"/>
        </w:rPr>
        <w:t xml:space="preserve">ommit to increasing the </w:t>
      </w:r>
      <w:r w:rsidR="0006518D" w:rsidRPr="00E92258">
        <w:rPr>
          <w:b/>
          <w:noProof w:val="0"/>
        </w:rPr>
        <w:t>recruitment, retention</w:t>
      </w:r>
      <w:r w:rsidR="0006518D" w:rsidRPr="00E92258">
        <w:rPr>
          <w:noProof w:val="0"/>
        </w:rPr>
        <w:t xml:space="preserve"> and </w:t>
      </w:r>
      <w:r w:rsidR="0006518D" w:rsidRPr="00E92258">
        <w:rPr>
          <w:b/>
          <w:noProof w:val="0"/>
        </w:rPr>
        <w:t>progression</w:t>
      </w:r>
      <w:r w:rsidR="0006518D" w:rsidRPr="00E92258">
        <w:rPr>
          <w:noProof w:val="0"/>
        </w:rPr>
        <w:t xml:space="preserve"> of </w:t>
      </w:r>
      <w:r w:rsidR="0006518D" w:rsidRPr="00E92258">
        <w:rPr>
          <w:b/>
          <w:noProof w:val="0"/>
        </w:rPr>
        <w:t>teachers and education staff with disability</w:t>
      </w:r>
      <w:r w:rsidR="0006518D" w:rsidRPr="00E92258">
        <w:rPr>
          <w:noProof w:val="0"/>
        </w:rPr>
        <w:t xml:space="preserve">, recognising the importance of visibility, representation and lived experience in sustaining inclusive </w:t>
      </w:r>
      <w:r w:rsidR="002147F3" w:rsidRPr="00E92258">
        <w:rPr>
          <w:noProof w:val="0"/>
        </w:rPr>
        <w:t>education. The</w:t>
      </w:r>
      <w:r w:rsidR="003B0C1F" w:rsidRPr="00E92258">
        <w:rPr>
          <w:noProof w:val="0"/>
        </w:rPr>
        <w:t xml:space="preserve"> </w:t>
      </w:r>
      <w:r w:rsidR="00AD198E" w:rsidRPr="00E92258">
        <w:rPr>
          <w:noProof w:val="0"/>
        </w:rPr>
        <w:t xml:space="preserve">Department for Education along with catholic and independent </w:t>
      </w:r>
      <w:proofErr w:type="gramStart"/>
      <w:r w:rsidR="00AD198E" w:rsidRPr="00E92258">
        <w:rPr>
          <w:noProof w:val="0"/>
        </w:rPr>
        <w:t>schools</w:t>
      </w:r>
      <w:proofErr w:type="gramEnd"/>
      <w:r w:rsidR="00AD198E" w:rsidRPr="00E92258">
        <w:rPr>
          <w:noProof w:val="0"/>
        </w:rPr>
        <w:t xml:space="preserve"> </w:t>
      </w:r>
      <w:r w:rsidR="00AA3584" w:rsidRPr="00E92258">
        <w:rPr>
          <w:noProof w:val="0"/>
        </w:rPr>
        <w:t>associations</w:t>
      </w:r>
      <w:r w:rsidR="00AD198E" w:rsidRPr="00E92258">
        <w:rPr>
          <w:noProof w:val="0"/>
        </w:rPr>
        <w:t xml:space="preserve"> must work with the </w:t>
      </w:r>
      <w:r w:rsidR="0034069E" w:rsidRPr="00E92258">
        <w:rPr>
          <w:noProof w:val="0"/>
        </w:rPr>
        <w:t>T</w:t>
      </w:r>
      <w:r w:rsidR="003B0C1F" w:rsidRPr="00E92258">
        <w:rPr>
          <w:noProof w:val="0"/>
        </w:rPr>
        <w:t xml:space="preserve">eachers </w:t>
      </w:r>
      <w:r w:rsidR="0034069E" w:rsidRPr="00E92258">
        <w:rPr>
          <w:noProof w:val="0"/>
        </w:rPr>
        <w:t>R</w:t>
      </w:r>
      <w:r w:rsidR="003B0C1F" w:rsidRPr="00E92258">
        <w:rPr>
          <w:noProof w:val="0"/>
        </w:rPr>
        <w:t xml:space="preserve">egistration </w:t>
      </w:r>
      <w:r w:rsidR="0034069E" w:rsidRPr="00E92258">
        <w:rPr>
          <w:noProof w:val="0"/>
        </w:rPr>
        <w:t>B</w:t>
      </w:r>
      <w:r w:rsidR="003B0C1F" w:rsidRPr="00E92258">
        <w:rPr>
          <w:noProof w:val="0"/>
        </w:rPr>
        <w:t>oard</w:t>
      </w:r>
      <w:r w:rsidR="00AD198E" w:rsidRPr="00E92258">
        <w:rPr>
          <w:noProof w:val="0"/>
        </w:rPr>
        <w:t xml:space="preserve"> to support </w:t>
      </w:r>
      <w:r w:rsidR="00AA3584" w:rsidRPr="00E92258">
        <w:rPr>
          <w:noProof w:val="0"/>
        </w:rPr>
        <w:t xml:space="preserve">tertiary institutions to enable students with </w:t>
      </w:r>
      <w:r w:rsidR="006D5947" w:rsidRPr="00E92258">
        <w:rPr>
          <w:noProof w:val="0"/>
        </w:rPr>
        <w:t>disability</w:t>
      </w:r>
      <w:r w:rsidR="00AA3584" w:rsidRPr="00E92258">
        <w:rPr>
          <w:noProof w:val="0"/>
        </w:rPr>
        <w:t xml:space="preserve"> to complete teaching degrees and move into the workforce. </w:t>
      </w:r>
    </w:p>
    <w:p w14:paraId="40DDD01F" w14:textId="2F49BCCE" w:rsidR="00CF5B5F" w:rsidRPr="00E92258" w:rsidRDefault="0019132D" w:rsidP="00A3617F">
      <w:pPr>
        <w:pStyle w:val="CYDABodycopy"/>
        <w:rPr>
          <w:noProof w:val="0"/>
        </w:rPr>
      </w:pPr>
      <w:r w:rsidRPr="00E92258">
        <w:rPr>
          <w:noProof w:val="0"/>
        </w:rPr>
        <w:t>3.9</w:t>
      </w:r>
      <w:r w:rsidRPr="00E92258">
        <w:rPr>
          <w:b/>
          <w:bCs/>
          <w:noProof w:val="0"/>
        </w:rPr>
        <w:t xml:space="preserve"> </w:t>
      </w:r>
      <w:r w:rsidR="00CF5B5F" w:rsidRPr="00E92258">
        <w:rPr>
          <w:b/>
          <w:bCs/>
          <w:noProof w:val="0"/>
        </w:rPr>
        <w:t>Restrictive Practices</w:t>
      </w:r>
      <w:r w:rsidR="00CF5B5F" w:rsidRPr="00E92258">
        <w:rPr>
          <w:noProof w:val="0"/>
        </w:rPr>
        <w:t xml:space="preserve"> are </w:t>
      </w:r>
      <w:r w:rsidR="00CF5B5F" w:rsidRPr="00E92258">
        <w:rPr>
          <w:b/>
          <w:bCs/>
          <w:noProof w:val="0"/>
        </w:rPr>
        <w:t>fully prohibited</w:t>
      </w:r>
      <w:r w:rsidR="000C1388" w:rsidRPr="00E92258">
        <w:rPr>
          <w:noProof w:val="0"/>
        </w:rPr>
        <w:t>, and all responses to behaviours are inclusive and trauma informed.</w:t>
      </w:r>
    </w:p>
    <w:p w14:paraId="70EC7E2D" w14:textId="07E0FBA2" w:rsidR="00DB4F51" w:rsidRPr="006C1137" w:rsidRDefault="0019132D" w:rsidP="00A3617F">
      <w:pPr>
        <w:pStyle w:val="CYDABodycopy"/>
        <w:rPr>
          <w:noProof w:val="0"/>
        </w:rPr>
      </w:pPr>
      <w:r w:rsidRPr="00E92258">
        <w:rPr>
          <w:noProof w:val="0"/>
        </w:rPr>
        <w:t xml:space="preserve">3.10 </w:t>
      </w:r>
      <w:r w:rsidR="001E053E" w:rsidRPr="00E92258">
        <w:rPr>
          <w:noProof w:val="0"/>
        </w:rPr>
        <w:t xml:space="preserve">The </w:t>
      </w:r>
      <w:r w:rsidR="00CE6218" w:rsidRPr="00E92258">
        <w:rPr>
          <w:noProof w:val="0"/>
        </w:rPr>
        <w:t xml:space="preserve">state </w:t>
      </w:r>
      <w:r w:rsidR="00632334" w:rsidRPr="00E92258">
        <w:rPr>
          <w:noProof w:val="0"/>
        </w:rPr>
        <w:t>Department</w:t>
      </w:r>
      <w:r w:rsidR="00C3332D" w:rsidRPr="00E92258">
        <w:rPr>
          <w:noProof w:val="0"/>
        </w:rPr>
        <w:t xml:space="preserve"> for Education</w:t>
      </w:r>
      <w:r w:rsidR="00632334" w:rsidRPr="00E92258">
        <w:rPr>
          <w:noProof w:val="0"/>
        </w:rPr>
        <w:t xml:space="preserve"> to</w:t>
      </w:r>
      <w:r w:rsidR="00632334" w:rsidRPr="00E92258">
        <w:rPr>
          <w:b/>
          <w:bCs/>
          <w:noProof w:val="0"/>
        </w:rPr>
        <w:t xml:space="preserve"> </w:t>
      </w:r>
      <w:r w:rsidR="000C6BBB" w:rsidRPr="00E92258">
        <w:rPr>
          <w:b/>
          <w:bCs/>
          <w:noProof w:val="0"/>
        </w:rPr>
        <w:t>e</w:t>
      </w:r>
      <w:r w:rsidR="00DB4F51" w:rsidRPr="00E92258">
        <w:rPr>
          <w:b/>
          <w:bCs/>
          <w:noProof w:val="0"/>
        </w:rPr>
        <w:t xml:space="preserve">valuate the </w:t>
      </w:r>
      <w:r w:rsidR="000F2A90" w:rsidRPr="00E92258">
        <w:rPr>
          <w:b/>
          <w:bCs/>
          <w:noProof w:val="0"/>
        </w:rPr>
        <w:t xml:space="preserve">long-term </w:t>
      </w:r>
      <w:r w:rsidR="00DB4F51" w:rsidRPr="00E92258">
        <w:rPr>
          <w:b/>
          <w:bCs/>
          <w:noProof w:val="0"/>
        </w:rPr>
        <w:t>impact</w:t>
      </w:r>
      <w:r w:rsidR="00DB4F51" w:rsidRPr="00E92258">
        <w:rPr>
          <w:noProof w:val="0"/>
        </w:rPr>
        <w:t xml:space="preserve"> of</w:t>
      </w:r>
      <w:r w:rsidR="000F2A90" w:rsidRPr="00E92258">
        <w:rPr>
          <w:noProof w:val="0"/>
        </w:rPr>
        <w:t xml:space="preserve"> the reforms undert</w:t>
      </w:r>
      <w:r w:rsidR="00352E59" w:rsidRPr="00E92258">
        <w:rPr>
          <w:noProof w:val="0"/>
        </w:rPr>
        <w:t>aken</w:t>
      </w:r>
      <w:r w:rsidR="001E2D62" w:rsidRPr="00E92258">
        <w:rPr>
          <w:noProof w:val="0"/>
        </w:rPr>
        <w:t xml:space="preserve"> </w:t>
      </w:r>
      <w:r w:rsidR="0029045D" w:rsidRPr="00E92258">
        <w:rPr>
          <w:noProof w:val="0"/>
        </w:rPr>
        <w:t xml:space="preserve">through the </w:t>
      </w:r>
      <w:proofErr w:type="gramStart"/>
      <w:r w:rsidR="0029045D" w:rsidRPr="00E92258">
        <w:rPr>
          <w:noProof w:val="0"/>
        </w:rPr>
        <w:t>Roadmap</w:t>
      </w:r>
      <w:proofErr w:type="gramEnd"/>
      <w:r w:rsidR="0029045D" w:rsidRPr="00E92258">
        <w:rPr>
          <w:noProof w:val="0"/>
        </w:rPr>
        <w:t xml:space="preserve"> </w:t>
      </w:r>
      <w:r w:rsidR="001E2D62" w:rsidRPr="00E92258">
        <w:rPr>
          <w:noProof w:val="0"/>
        </w:rPr>
        <w:t xml:space="preserve">on the </w:t>
      </w:r>
      <w:r w:rsidR="00890CB5" w:rsidRPr="00E92258">
        <w:rPr>
          <w:noProof w:val="0"/>
        </w:rPr>
        <w:t>enrolment, participation and outcomes</w:t>
      </w:r>
      <w:r w:rsidR="007844BC" w:rsidRPr="00E92258">
        <w:rPr>
          <w:noProof w:val="0"/>
        </w:rPr>
        <w:t xml:space="preserve"> of students with disability</w:t>
      </w:r>
      <w:r w:rsidR="00C21B52" w:rsidRPr="00E92258">
        <w:rPr>
          <w:noProof w:val="0"/>
        </w:rPr>
        <w:t>, using data to drive continuous improvement</w:t>
      </w:r>
      <w:r w:rsidR="007844BC" w:rsidRPr="00E92258">
        <w:rPr>
          <w:noProof w:val="0"/>
        </w:rPr>
        <w:t>.</w:t>
      </w:r>
      <w:r w:rsidR="00DB4F51" w:rsidRPr="006C1137">
        <w:rPr>
          <w:noProof w:val="0"/>
        </w:rPr>
        <w:t xml:space="preserve"> </w:t>
      </w:r>
    </w:p>
    <w:p w14:paraId="6A2FBF55" w14:textId="77777777" w:rsidR="0001690F" w:rsidRDefault="0001690F">
      <w:pPr>
        <w:rPr>
          <w:rFonts w:ascii="Arial" w:hAnsi="Arial" w:cs="Arial"/>
          <w:b/>
          <w:bCs/>
          <w:color w:val="3E444F"/>
          <w:sz w:val="56"/>
          <w:szCs w:val="56"/>
        </w:rPr>
      </w:pPr>
      <w:r>
        <w:br w:type="page"/>
      </w:r>
    </w:p>
    <w:p w14:paraId="5CFBB751" w14:textId="77777777" w:rsidR="00A430D4" w:rsidRDefault="00A430D4">
      <w:pPr>
        <w:sectPr w:rsidR="00A430D4" w:rsidSect="002324BF">
          <w:headerReference w:type="default" r:id="rId29"/>
          <w:pgSz w:w="11906" w:h="16838"/>
          <w:pgMar w:top="1412" w:right="1252" w:bottom="1440" w:left="1440" w:header="708" w:footer="708" w:gutter="0"/>
          <w:cols w:space="708"/>
          <w:docGrid w:linePitch="360"/>
        </w:sectPr>
      </w:pPr>
    </w:p>
    <w:p w14:paraId="739259C5" w14:textId="47D6D843" w:rsidR="00856472" w:rsidRDefault="00536843">
      <w:pPr>
        <w:rPr>
          <w:rFonts w:ascii="Arial" w:hAnsi="Arial" w:cs="Arial"/>
          <w:b/>
          <w:bCs/>
          <w:color w:val="3E444F"/>
          <w:sz w:val="56"/>
          <w:szCs w:val="56"/>
        </w:rPr>
      </w:pPr>
      <w:r w:rsidRPr="00536843">
        <w:rPr>
          <w:rFonts w:ascii="Times New Roman" w:eastAsia="Times New Roman" w:hAnsi="Times New Roman" w:cs="Times New Roman"/>
          <w:noProof/>
          <w:lang w:eastAsia="en-AU"/>
        </w:rPr>
        <w:lastRenderedPageBreak/>
        <w:drawing>
          <wp:inline distT="0" distB="0" distL="0" distR="0" wp14:anchorId="76BE7639" wp14:editId="251B9AA5">
            <wp:extent cx="9174903" cy="5513294"/>
            <wp:effectExtent l="0" t="0" r="7620" b="0"/>
            <wp:docPr id="12649777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223213" cy="5542324"/>
                    </a:xfrm>
                    <a:prstGeom prst="rect">
                      <a:avLst/>
                    </a:prstGeom>
                    <a:noFill/>
                    <a:ln>
                      <a:noFill/>
                    </a:ln>
                  </pic:spPr>
                </pic:pic>
              </a:graphicData>
            </a:graphic>
          </wp:inline>
        </w:drawing>
      </w:r>
    </w:p>
    <w:p w14:paraId="4723C499" w14:textId="00B3248A" w:rsidR="00976728" w:rsidRPr="00976728" w:rsidRDefault="00976728" w:rsidP="00976728">
      <w:pPr>
        <w:pStyle w:val="Heading1"/>
      </w:pPr>
      <w:bookmarkStart w:id="20" w:name="_Toc220685441"/>
      <w:bookmarkStart w:id="21" w:name="_Toc220931863"/>
      <w:bookmarkStart w:id="22" w:name="_Toc220932026"/>
      <w:bookmarkStart w:id="23" w:name="_Toc220934216"/>
      <w:r w:rsidRPr="00976728">
        <w:lastRenderedPageBreak/>
        <w:drawing>
          <wp:inline distT="0" distB="0" distL="0" distR="0" wp14:anchorId="4A129D27" wp14:editId="10339702">
            <wp:extent cx="9210675" cy="5184287"/>
            <wp:effectExtent l="0" t="0" r="0" b="0"/>
            <wp:docPr id="1565829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82952" name="Picture 12"/>
                    <pic:cNvPicPr>
                      <a:picLocks noChangeAspect="1" noChangeArrowheads="1"/>
                    </pic:cNvPicPr>
                  </pic:nvPicPr>
                  <pic:blipFill rotWithShape="1">
                    <a:blip r:embed="rId31">
                      <a:extLst>
                        <a:ext uri="{28A0092B-C50C-407E-A947-70E740481C1C}">
                          <a14:useLocalDpi xmlns:a14="http://schemas.microsoft.com/office/drawing/2010/main" val="0"/>
                        </a:ext>
                      </a:extLst>
                    </a:blip>
                    <a:srcRect l="4059" t="3516" r="7173" b="7661"/>
                    <a:stretch>
                      <a:fillRect/>
                    </a:stretch>
                  </pic:blipFill>
                  <pic:spPr bwMode="auto">
                    <a:xfrm>
                      <a:off x="0" y="0"/>
                      <a:ext cx="9250960" cy="5206962"/>
                    </a:xfrm>
                    <a:prstGeom prst="rect">
                      <a:avLst/>
                    </a:prstGeom>
                    <a:noFill/>
                    <a:ln>
                      <a:noFill/>
                    </a:ln>
                    <a:extLst>
                      <a:ext uri="{53640926-AAD7-44D8-BBD7-CCE9431645EC}">
                        <a14:shadowObscured xmlns:a14="http://schemas.microsoft.com/office/drawing/2010/main"/>
                      </a:ext>
                    </a:extLst>
                  </pic:spPr>
                </pic:pic>
              </a:graphicData>
            </a:graphic>
          </wp:inline>
        </w:drawing>
      </w:r>
      <w:bookmarkEnd w:id="20"/>
      <w:bookmarkEnd w:id="21"/>
      <w:bookmarkEnd w:id="22"/>
      <w:bookmarkEnd w:id="23"/>
    </w:p>
    <w:p w14:paraId="28C04224" w14:textId="77777777" w:rsidR="003D60B2" w:rsidRDefault="003D60B2" w:rsidP="00A3617F">
      <w:pPr>
        <w:pStyle w:val="Heading1"/>
        <w:rPr>
          <w:noProof w:val="0"/>
        </w:rPr>
        <w:sectPr w:rsidR="003D60B2" w:rsidSect="003D60B2">
          <w:pgSz w:w="16838" w:h="11906" w:orient="landscape"/>
          <w:pgMar w:top="1253" w:right="1440" w:bottom="1440" w:left="1412" w:header="709" w:footer="709" w:gutter="0"/>
          <w:cols w:space="708"/>
          <w:docGrid w:linePitch="360"/>
        </w:sectPr>
      </w:pPr>
    </w:p>
    <w:p w14:paraId="3DB9B1C0" w14:textId="79BC2F0D" w:rsidR="00523B30" w:rsidRPr="006C1137" w:rsidRDefault="00E03C13" w:rsidP="00A3617F">
      <w:pPr>
        <w:pStyle w:val="Heading1"/>
        <w:rPr>
          <w:noProof w:val="0"/>
        </w:rPr>
      </w:pPr>
      <w:bookmarkStart w:id="24" w:name="_Toc220934217"/>
      <w:r w:rsidRPr="006C1137">
        <w:rPr>
          <w:rStyle w:val="Heading2Char"/>
        </w:rPr>
        <w:lastRenderedPageBreak/>
        <w:drawing>
          <wp:anchor distT="0" distB="0" distL="114300" distR="114300" simplePos="0" relativeHeight="251658254" behindDoc="1" locked="0" layoutInCell="1" allowOverlap="1" wp14:anchorId="46C60021" wp14:editId="534A1729">
            <wp:simplePos x="0" y="0"/>
            <wp:positionH relativeFrom="column">
              <wp:posOffset>5516360</wp:posOffset>
            </wp:positionH>
            <wp:positionV relativeFrom="paragraph">
              <wp:posOffset>-626609</wp:posOffset>
            </wp:positionV>
            <wp:extent cx="794270" cy="794270"/>
            <wp:effectExtent l="0" t="0" r="6350" b="6350"/>
            <wp:wrapNone/>
            <wp:docPr id="816570072" name="Picture 81657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570072" name="Picture 81657007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94270" cy="794270"/>
                    </a:xfrm>
                    <a:prstGeom prst="rect">
                      <a:avLst/>
                    </a:prstGeom>
                  </pic:spPr>
                </pic:pic>
              </a:graphicData>
            </a:graphic>
            <wp14:sizeRelH relativeFrom="page">
              <wp14:pctWidth>0</wp14:pctWidth>
            </wp14:sizeRelH>
            <wp14:sizeRelV relativeFrom="page">
              <wp14:pctHeight>0</wp14:pctHeight>
            </wp14:sizeRelV>
          </wp:anchor>
        </w:drawing>
      </w:r>
      <w:r w:rsidR="0092299D" w:rsidRPr="006C1137">
        <w:rPr>
          <w:noProof w:val="0"/>
        </w:rPr>
        <w:t>Sustaining Momentum – working together for lasting change</w:t>
      </w:r>
      <w:bookmarkEnd w:id="24"/>
    </w:p>
    <w:p w14:paraId="08C49860" w14:textId="76A6D852" w:rsidR="0092299D" w:rsidRPr="006C1137" w:rsidRDefault="0092299D" w:rsidP="0092299D">
      <w:pPr>
        <w:pStyle w:val="Heading2"/>
      </w:pPr>
      <w:bookmarkStart w:id="25" w:name="_Toc220934218"/>
      <w:r w:rsidRPr="006C1137">
        <w:t>Cross-Sector Collaboration and Leadership</w:t>
      </w:r>
      <w:bookmarkEnd w:id="25"/>
    </w:p>
    <w:p w14:paraId="527D2C45" w14:textId="1288664A" w:rsidR="00DA7532" w:rsidRPr="006C1137" w:rsidRDefault="00DA7532" w:rsidP="00DA7532">
      <w:pPr>
        <w:pStyle w:val="CYDABodycopy"/>
        <w:rPr>
          <w:noProof w:val="0"/>
        </w:rPr>
      </w:pPr>
      <w:r w:rsidRPr="006C1137">
        <w:rPr>
          <w:noProof w:val="0"/>
        </w:rPr>
        <w:t xml:space="preserve">Transforming education to be truly inclusive is </w:t>
      </w:r>
      <w:r w:rsidRPr="006C1137">
        <w:rPr>
          <w:b/>
          <w:bCs/>
          <w:noProof w:val="0"/>
        </w:rPr>
        <w:t>not the task of schools</w:t>
      </w:r>
      <w:r w:rsidR="00D45498" w:rsidRPr="006C1137">
        <w:rPr>
          <w:b/>
          <w:bCs/>
          <w:noProof w:val="0"/>
        </w:rPr>
        <w:t>, or individual teachers</w:t>
      </w:r>
      <w:r w:rsidRPr="006C1137">
        <w:rPr>
          <w:b/>
          <w:bCs/>
          <w:noProof w:val="0"/>
        </w:rPr>
        <w:t xml:space="preserve"> alone</w:t>
      </w:r>
      <w:r w:rsidRPr="006C1137">
        <w:rPr>
          <w:noProof w:val="0"/>
        </w:rPr>
        <w:t xml:space="preserve"> — it requires sustained, coordinated leadership across government, education sectors, and communities.</w:t>
      </w:r>
    </w:p>
    <w:p w14:paraId="271828C9" w14:textId="32A88F8C" w:rsidR="00DA7532" w:rsidRPr="006C1137" w:rsidRDefault="00DA7532" w:rsidP="00DA7532">
      <w:pPr>
        <w:pStyle w:val="CYDABodycopy"/>
        <w:rPr>
          <w:noProof w:val="0"/>
        </w:rPr>
      </w:pPr>
      <w:r w:rsidRPr="006C1137">
        <w:rPr>
          <w:noProof w:val="0"/>
        </w:rPr>
        <w:t>South Australia has already demonstrated that collective action is possible. A cross-sector response</w:t>
      </w:r>
      <w:r w:rsidR="00D45498" w:rsidRPr="006C1137">
        <w:rPr>
          <w:noProof w:val="0"/>
        </w:rPr>
        <w:t xml:space="preserve"> was undertaken</w:t>
      </w:r>
      <w:r w:rsidRPr="006C1137">
        <w:rPr>
          <w:noProof w:val="0"/>
        </w:rPr>
        <w:t xml:space="preserve"> to address recommendations from the </w:t>
      </w:r>
      <w:r w:rsidRPr="006C1137">
        <w:rPr>
          <w:b/>
          <w:bCs/>
          <w:noProof w:val="0"/>
        </w:rPr>
        <w:t>Royal Commission into Violence, Abuse, Neglect and Exploitation of People with Disability</w:t>
      </w:r>
      <w:r w:rsidRPr="006C1137">
        <w:rPr>
          <w:noProof w:val="0"/>
        </w:rPr>
        <w:t xml:space="preserve">, and this collaboration must </w:t>
      </w:r>
      <w:r w:rsidRPr="006C1137">
        <w:rPr>
          <w:b/>
          <w:bCs/>
          <w:noProof w:val="0"/>
        </w:rPr>
        <w:t>continue and deepen</w:t>
      </w:r>
      <w:r w:rsidRPr="006C1137">
        <w:rPr>
          <w:noProof w:val="0"/>
        </w:rPr>
        <w:t>.</w:t>
      </w:r>
    </w:p>
    <w:p w14:paraId="64E17910" w14:textId="52B97782" w:rsidR="00DA7532" w:rsidRPr="006C1137" w:rsidRDefault="00DA7532" w:rsidP="00DA7532">
      <w:pPr>
        <w:pStyle w:val="CYDABodycopy"/>
        <w:rPr>
          <w:b/>
          <w:bCs/>
          <w:noProof w:val="0"/>
        </w:rPr>
      </w:pPr>
      <w:r w:rsidRPr="006C1137">
        <w:rPr>
          <w:noProof w:val="0"/>
        </w:rPr>
        <w:t xml:space="preserve">Inclusive education reform depends on </w:t>
      </w:r>
      <w:r w:rsidRPr="006C1137">
        <w:rPr>
          <w:b/>
          <w:bCs/>
          <w:noProof w:val="0"/>
        </w:rPr>
        <w:t>shared accountability</w:t>
      </w:r>
      <w:r w:rsidRPr="006C1137">
        <w:rPr>
          <w:noProof w:val="0"/>
        </w:rPr>
        <w:t xml:space="preserve"> between the Department for Education</w:t>
      </w:r>
      <w:r w:rsidR="009C6EC4">
        <w:rPr>
          <w:noProof w:val="0"/>
        </w:rPr>
        <w:t xml:space="preserve"> SA</w:t>
      </w:r>
      <w:r w:rsidRPr="006C1137">
        <w:rPr>
          <w:noProof w:val="0"/>
        </w:rPr>
        <w:t>, Catholic Education SA, Independent Schools SA</w:t>
      </w:r>
      <w:r w:rsidR="002A3B09" w:rsidRPr="006C1137">
        <w:rPr>
          <w:noProof w:val="0"/>
        </w:rPr>
        <w:t>, alongside</w:t>
      </w:r>
      <w:r w:rsidRPr="006C1137">
        <w:rPr>
          <w:noProof w:val="0"/>
        </w:rPr>
        <w:t xml:space="preserve"> the disability community, universities, and workforce representatives. </w:t>
      </w:r>
      <w:r w:rsidRPr="006C1137">
        <w:rPr>
          <w:b/>
          <w:bCs/>
          <w:noProof w:val="0"/>
        </w:rPr>
        <w:t>Families, carers, and young people must remain central partners in all decision-making processes.</w:t>
      </w:r>
    </w:p>
    <w:p w14:paraId="38EE570B" w14:textId="77777777" w:rsidR="00DA7532" w:rsidRPr="006C1137" w:rsidRDefault="00DA7532" w:rsidP="00DA7532">
      <w:pPr>
        <w:pStyle w:val="CYDABodycopy"/>
        <w:rPr>
          <w:noProof w:val="0"/>
        </w:rPr>
      </w:pPr>
      <w:r w:rsidRPr="006C1137">
        <w:rPr>
          <w:b/>
          <w:bCs/>
          <w:noProof w:val="0"/>
        </w:rPr>
        <w:t>Our shared leadership priorities include:</w:t>
      </w:r>
    </w:p>
    <w:p w14:paraId="2A8E20FB" w14:textId="6B018650" w:rsidR="00DA7532" w:rsidRPr="00E92258" w:rsidRDefault="00DA7532" w:rsidP="00DA7532">
      <w:pPr>
        <w:pStyle w:val="CYDABodybullets"/>
        <w:rPr>
          <w:noProof w:val="0"/>
        </w:rPr>
      </w:pPr>
      <w:r w:rsidRPr="00E92258">
        <w:rPr>
          <w:noProof w:val="0"/>
        </w:rPr>
        <w:t xml:space="preserve">Establishing a </w:t>
      </w:r>
      <w:r w:rsidRPr="00E92258">
        <w:rPr>
          <w:b/>
          <w:bCs/>
          <w:noProof w:val="0"/>
        </w:rPr>
        <w:t>Cross-Sector Inclusive Education Advisory Group</w:t>
      </w:r>
      <w:r w:rsidRPr="00E92258">
        <w:rPr>
          <w:noProof w:val="0"/>
        </w:rPr>
        <w:t xml:space="preserve"> </w:t>
      </w:r>
      <w:r w:rsidR="00243087" w:rsidRPr="00E92258">
        <w:rPr>
          <w:noProof w:val="0"/>
        </w:rPr>
        <w:t xml:space="preserve">to guide implementation, monitor progress and publicly report on system wide outcomes. Including children and young people with disability, families, </w:t>
      </w:r>
      <w:r w:rsidR="00CC565B" w:rsidRPr="00E92258">
        <w:rPr>
          <w:noProof w:val="0"/>
        </w:rPr>
        <w:t>educators and policy makers, along with independent expertise</w:t>
      </w:r>
      <w:r w:rsidR="00ED1483" w:rsidRPr="00E92258">
        <w:rPr>
          <w:noProof w:val="0"/>
        </w:rPr>
        <w:t xml:space="preserve"> in this group will ensure </w:t>
      </w:r>
      <w:r w:rsidR="3228F2EC" w:rsidRPr="00E92258">
        <w:rPr>
          <w:noProof w:val="0"/>
        </w:rPr>
        <w:t>lived</w:t>
      </w:r>
      <w:r w:rsidR="00ED1483" w:rsidRPr="00E92258">
        <w:rPr>
          <w:noProof w:val="0"/>
        </w:rPr>
        <w:t xml:space="preserve"> experience informs decision making at every stage. </w:t>
      </w:r>
    </w:p>
    <w:p w14:paraId="29940AD0" w14:textId="63069C6B" w:rsidR="00DA7532" w:rsidRPr="00E92258" w:rsidRDefault="00DA7532" w:rsidP="00DA7532">
      <w:pPr>
        <w:pStyle w:val="CYDABodybullets"/>
        <w:rPr>
          <w:noProof w:val="0"/>
        </w:rPr>
      </w:pPr>
      <w:r w:rsidRPr="00E92258">
        <w:rPr>
          <w:noProof w:val="0"/>
        </w:rPr>
        <w:t xml:space="preserve">Embedding lived-experience expertise at </w:t>
      </w:r>
      <w:r w:rsidRPr="00E92258">
        <w:rPr>
          <w:b/>
          <w:bCs/>
          <w:noProof w:val="0"/>
        </w:rPr>
        <w:t>every level of policy design</w:t>
      </w:r>
      <w:r w:rsidRPr="00E92258">
        <w:rPr>
          <w:noProof w:val="0"/>
        </w:rPr>
        <w:t xml:space="preserve"> and governance</w:t>
      </w:r>
      <w:r w:rsidR="00DC2227" w:rsidRPr="00E92258">
        <w:rPr>
          <w:noProof w:val="0"/>
        </w:rPr>
        <w:t xml:space="preserve"> through regular statewide surveys of students with </w:t>
      </w:r>
      <w:r w:rsidR="3220C5A3" w:rsidRPr="00E92258">
        <w:rPr>
          <w:noProof w:val="0"/>
        </w:rPr>
        <w:t>disability</w:t>
      </w:r>
      <w:r w:rsidR="00DC2227" w:rsidRPr="00E92258">
        <w:rPr>
          <w:noProof w:val="0"/>
        </w:rPr>
        <w:t xml:space="preserve">, families and educators, with findings published and used to inform policy refinement, resource allocation and system </w:t>
      </w:r>
      <w:r w:rsidR="260D870A" w:rsidRPr="00E92258">
        <w:rPr>
          <w:noProof w:val="0"/>
        </w:rPr>
        <w:t>priorities</w:t>
      </w:r>
      <w:r w:rsidR="00DC2227" w:rsidRPr="00E92258">
        <w:rPr>
          <w:noProof w:val="0"/>
        </w:rPr>
        <w:t xml:space="preserve">. </w:t>
      </w:r>
    </w:p>
    <w:p w14:paraId="2F6F87EF" w14:textId="2F0DEA3B" w:rsidR="00DA7532" w:rsidRPr="00E92258" w:rsidRDefault="00DA7532" w:rsidP="00DA7532">
      <w:pPr>
        <w:pStyle w:val="CYDABodybullets"/>
        <w:rPr>
          <w:noProof w:val="0"/>
        </w:rPr>
      </w:pPr>
      <w:r w:rsidRPr="00E92258">
        <w:rPr>
          <w:noProof w:val="0"/>
        </w:rPr>
        <w:t xml:space="preserve">Aligning state initiatives with the </w:t>
      </w:r>
      <w:r w:rsidR="007D34D4" w:rsidRPr="00E92258">
        <w:rPr>
          <w:b/>
          <w:bCs/>
          <w:noProof w:val="0"/>
        </w:rPr>
        <w:t>ACIE</w:t>
      </w:r>
      <w:r w:rsidR="007D34D4" w:rsidRPr="00E92258">
        <w:rPr>
          <w:noProof w:val="0"/>
        </w:rPr>
        <w:t xml:space="preserve"> </w:t>
      </w:r>
      <w:r w:rsidRPr="00E92258">
        <w:rPr>
          <w:b/>
          <w:bCs/>
          <w:noProof w:val="0"/>
        </w:rPr>
        <w:t>National Roadmap</w:t>
      </w:r>
      <w:r w:rsidRPr="00E92258">
        <w:rPr>
          <w:noProof w:val="0"/>
        </w:rPr>
        <w:t xml:space="preserve"> and </w:t>
      </w:r>
      <w:r w:rsidRPr="00E92258">
        <w:rPr>
          <w:b/>
          <w:bCs/>
          <w:noProof w:val="0"/>
        </w:rPr>
        <w:t>UN General Comment 4</w:t>
      </w:r>
      <w:r w:rsidR="00806CB3" w:rsidRPr="00E92258">
        <w:rPr>
          <w:rStyle w:val="FootnoteReference"/>
          <w:noProof w:val="0"/>
        </w:rPr>
        <w:footnoteReference w:id="13"/>
      </w:r>
      <w:r w:rsidRPr="00E92258">
        <w:rPr>
          <w:noProof w:val="0"/>
        </w:rPr>
        <w:t xml:space="preserve"> to ensure consistency and rights-based practice nationwide.</w:t>
      </w:r>
    </w:p>
    <w:p w14:paraId="42A3E32D" w14:textId="75D55465" w:rsidR="00893590" w:rsidRPr="006C1137" w:rsidRDefault="00DA7532" w:rsidP="00A83478">
      <w:pPr>
        <w:pStyle w:val="CYDABodybullets"/>
        <w:rPr>
          <w:noProof w:val="0"/>
        </w:rPr>
      </w:pPr>
      <w:r w:rsidRPr="00E92258">
        <w:rPr>
          <w:noProof w:val="0"/>
        </w:rPr>
        <w:t xml:space="preserve">Promoting </w:t>
      </w:r>
      <w:r w:rsidR="17BBEC30" w:rsidRPr="00E92258">
        <w:rPr>
          <w:noProof w:val="0"/>
        </w:rPr>
        <w:t>subsidised</w:t>
      </w:r>
      <w:r w:rsidR="00DC2227" w:rsidRPr="00E92258">
        <w:rPr>
          <w:noProof w:val="0"/>
        </w:rPr>
        <w:t xml:space="preserve">, ongoing, </w:t>
      </w:r>
      <w:r w:rsidRPr="00E92258">
        <w:rPr>
          <w:noProof w:val="0"/>
        </w:rPr>
        <w:t>evidence-infor</w:t>
      </w:r>
      <w:r w:rsidRPr="006C1137">
        <w:rPr>
          <w:noProof w:val="0"/>
        </w:rPr>
        <w:t>med professional learning so educators have the knowledge and confidence to teach inclusively.</w:t>
      </w:r>
    </w:p>
    <w:p w14:paraId="162C916B" w14:textId="175D96D3" w:rsidR="00893590" w:rsidRPr="006C1137" w:rsidRDefault="00E310FA" w:rsidP="00893590">
      <w:pPr>
        <w:pStyle w:val="CYDAQuote"/>
        <w:rPr>
          <w:rFonts w:ascii="Calibri" w:eastAsia="Times New Roman" w:hAnsi="Calibri" w:cs="Calibri"/>
          <w:noProof w:val="0"/>
          <w:color w:val="000000"/>
          <w:sz w:val="22"/>
          <w:szCs w:val="22"/>
          <w:lang w:eastAsia="en-AU"/>
        </w:rPr>
      </w:pPr>
      <w:r w:rsidRPr="006C1137">
        <w:rPr>
          <w:noProof w:val="0"/>
          <w:lang w:eastAsia="en-AU"/>
        </w:rPr>
        <w:t>“</w:t>
      </w:r>
      <w:r w:rsidR="00893590" w:rsidRPr="006C1137">
        <w:rPr>
          <w:noProof w:val="0"/>
          <w:lang w:eastAsia="en-AU"/>
        </w:rPr>
        <w:t>I am excited to see the next steps in SA’s journey towards inclusion in education on the back o</w:t>
      </w:r>
      <w:r w:rsidR="00654B8E">
        <w:rPr>
          <w:noProof w:val="0"/>
          <w:lang w:eastAsia="en-AU"/>
        </w:rPr>
        <w:t>f</w:t>
      </w:r>
      <w:r w:rsidR="00893590" w:rsidRPr="006C1137">
        <w:rPr>
          <w:noProof w:val="0"/>
          <w:lang w:eastAsia="en-AU"/>
        </w:rPr>
        <w:t xml:space="preserve"> the recommendations from the Disability Royal Commission.</w:t>
      </w:r>
      <w:r w:rsidRPr="006C1137">
        <w:rPr>
          <w:noProof w:val="0"/>
          <w:lang w:eastAsia="en-AU"/>
        </w:rPr>
        <w:t>”</w:t>
      </w:r>
      <w:r w:rsidR="00893590" w:rsidRPr="006C1137">
        <w:rPr>
          <w:noProof w:val="0"/>
          <w:lang w:eastAsia="en-AU"/>
        </w:rPr>
        <w:t xml:space="preserve"> </w:t>
      </w:r>
      <w:r w:rsidR="00893590" w:rsidRPr="006C1137">
        <w:rPr>
          <w:b/>
          <w:bCs/>
          <w:noProof w:val="0"/>
          <w:lang w:eastAsia="en-AU"/>
        </w:rPr>
        <w:t xml:space="preserve">Teacher </w:t>
      </w:r>
      <w:r w:rsidR="00893590" w:rsidRPr="006C1137">
        <w:rPr>
          <w:b/>
          <w:bCs/>
          <w:noProof w:val="0"/>
        </w:rPr>
        <w:t xml:space="preserve">(Survey </w:t>
      </w:r>
      <w:r w:rsidRPr="006C1137">
        <w:rPr>
          <w:b/>
          <w:bCs/>
          <w:noProof w:val="0"/>
        </w:rPr>
        <w:t>Participant</w:t>
      </w:r>
      <w:r w:rsidR="00893590" w:rsidRPr="006C1137">
        <w:rPr>
          <w:b/>
          <w:bCs/>
          <w:noProof w:val="0"/>
        </w:rPr>
        <w:t>)</w:t>
      </w:r>
    </w:p>
    <w:p w14:paraId="5BB9FF89" w14:textId="78C18182" w:rsidR="005E4704" w:rsidRPr="006C1137" w:rsidRDefault="00763892" w:rsidP="00A83478">
      <w:pPr>
        <w:rPr>
          <w:rFonts w:ascii="Arial" w:hAnsi="Arial" w:cs="Arial"/>
          <w:b/>
          <w:bCs/>
          <w:color w:val="00663E"/>
          <w:sz w:val="40"/>
          <w:szCs w:val="40"/>
        </w:rPr>
      </w:pPr>
      <w:r w:rsidRPr="006C1137">
        <w:rPr>
          <w:rStyle w:val="Heading2Char"/>
        </w:rPr>
        <w:lastRenderedPageBreak/>
        <w:drawing>
          <wp:anchor distT="0" distB="0" distL="114300" distR="114300" simplePos="0" relativeHeight="251658255" behindDoc="1" locked="0" layoutInCell="1" allowOverlap="1" wp14:anchorId="79B9D150" wp14:editId="54621EF2">
            <wp:simplePos x="0" y="0"/>
            <wp:positionH relativeFrom="column">
              <wp:posOffset>5486400</wp:posOffset>
            </wp:positionH>
            <wp:positionV relativeFrom="paragraph">
              <wp:posOffset>-611807</wp:posOffset>
            </wp:positionV>
            <wp:extent cx="818630" cy="818630"/>
            <wp:effectExtent l="0" t="0" r="635" b="635"/>
            <wp:wrapNone/>
            <wp:docPr id="241580069" name="Picture 241580069" descr="A black and white logo of a plant in a p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580069" name="Picture 241580069" descr="A black and white logo of a plant in a pot&#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20443" cy="820443"/>
                    </a:xfrm>
                    <a:prstGeom prst="rect">
                      <a:avLst/>
                    </a:prstGeom>
                  </pic:spPr>
                </pic:pic>
              </a:graphicData>
            </a:graphic>
            <wp14:sizeRelH relativeFrom="page">
              <wp14:pctWidth>0</wp14:pctWidth>
            </wp14:sizeRelH>
            <wp14:sizeRelV relativeFrom="page">
              <wp14:pctHeight>0</wp14:pctHeight>
            </wp14:sizeRelV>
          </wp:anchor>
        </w:drawing>
      </w:r>
    </w:p>
    <w:p w14:paraId="2667693F" w14:textId="0846E0A3" w:rsidR="00DA7532" w:rsidRPr="006C1137" w:rsidRDefault="00DA7532" w:rsidP="00DA7532">
      <w:pPr>
        <w:pStyle w:val="Heading2"/>
      </w:pPr>
      <w:bookmarkStart w:id="26" w:name="_Toc220934219"/>
      <w:r w:rsidRPr="006C1137">
        <w:t>Accountability, Monitoring and Evaluation</w:t>
      </w:r>
      <w:bookmarkEnd w:id="26"/>
    </w:p>
    <w:p w14:paraId="2CB7A2CA" w14:textId="09276F76" w:rsidR="0072383B" w:rsidRPr="006C1137" w:rsidRDefault="0072383B" w:rsidP="0072383B">
      <w:pPr>
        <w:pStyle w:val="CYDABodycopy"/>
        <w:rPr>
          <w:noProof w:val="0"/>
        </w:rPr>
      </w:pPr>
      <w:r w:rsidRPr="006C1137">
        <w:rPr>
          <w:noProof w:val="0"/>
        </w:rPr>
        <w:t>Transformation must be transparent. Progress towards inclusion should be measured, reported, and improved through continual reflection and learning.</w:t>
      </w:r>
      <w:r w:rsidR="00A10B06" w:rsidRPr="006C1137">
        <w:rPr>
          <w:noProof w:val="0"/>
        </w:rPr>
        <w:t xml:space="preserve"> </w:t>
      </w:r>
    </w:p>
    <w:p w14:paraId="6DBC1CCF" w14:textId="33826682" w:rsidR="006B3478" w:rsidRPr="006C1137" w:rsidRDefault="0072383B" w:rsidP="0072383B">
      <w:pPr>
        <w:pStyle w:val="CYDABodycopy"/>
        <w:rPr>
          <w:noProof w:val="0"/>
        </w:rPr>
      </w:pPr>
      <w:r w:rsidRPr="006C1137">
        <w:rPr>
          <w:noProof w:val="0"/>
        </w:rPr>
        <w:t xml:space="preserve">All reform stages must be underpinned by clear </w:t>
      </w:r>
      <w:r w:rsidRPr="006C1137">
        <w:rPr>
          <w:b/>
          <w:bCs/>
          <w:noProof w:val="0"/>
        </w:rPr>
        <w:t>legislative and policy frameworks</w:t>
      </w:r>
      <w:r w:rsidRPr="006C1137">
        <w:rPr>
          <w:noProof w:val="0"/>
        </w:rPr>
        <w:t xml:space="preserve"> that guarantee equitable access, protect students from harm, and embed accountability at every level.</w:t>
      </w:r>
      <w:r w:rsidR="00C25C4E" w:rsidRPr="006C1137">
        <w:rPr>
          <w:noProof w:val="0"/>
        </w:rPr>
        <w:t xml:space="preserve"> </w:t>
      </w:r>
    </w:p>
    <w:p w14:paraId="44B3BA3B" w14:textId="7F6255E7" w:rsidR="006B3478" w:rsidRPr="006C1137" w:rsidRDefault="00E310FA" w:rsidP="006B3478">
      <w:pPr>
        <w:pStyle w:val="CYDAQuote"/>
        <w:rPr>
          <w:b/>
          <w:noProof w:val="0"/>
        </w:rPr>
      </w:pPr>
      <w:r w:rsidRPr="006C1137">
        <w:rPr>
          <w:noProof w:val="0"/>
        </w:rPr>
        <w:t>“</w:t>
      </w:r>
      <w:r w:rsidR="006B3478" w:rsidRPr="006C1137">
        <w:rPr>
          <w:noProof w:val="0"/>
        </w:rPr>
        <w:t>…principles and leadership are important, but it's a top down, bottom</w:t>
      </w:r>
      <w:r w:rsidR="17BBEC30" w:rsidRPr="006C1137">
        <w:rPr>
          <w:noProof w:val="0"/>
        </w:rPr>
        <w:t>-</w:t>
      </w:r>
      <w:r w:rsidR="006B3478" w:rsidRPr="006C1137">
        <w:rPr>
          <w:noProof w:val="0"/>
        </w:rPr>
        <w:t xml:space="preserve">up approach that is needed to hold everybody to account and to hold each other to </w:t>
      </w:r>
      <w:r w:rsidR="5CBFD150" w:rsidRPr="006C1137">
        <w:rPr>
          <w:noProof w:val="0"/>
        </w:rPr>
        <w:t>account.</w:t>
      </w:r>
      <w:r w:rsidRPr="006C1137">
        <w:rPr>
          <w:b/>
          <w:bCs/>
          <w:noProof w:val="0"/>
        </w:rPr>
        <w:t xml:space="preserve">” </w:t>
      </w:r>
      <w:r w:rsidR="5CBFD150" w:rsidRPr="006C1137">
        <w:rPr>
          <w:b/>
          <w:bCs/>
          <w:noProof w:val="0"/>
        </w:rPr>
        <w:t>Parent</w:t>
      </w:r>
      <w:r w:rsidR="006B3478" w:rsidRPr="006C1137">
        <w:rPr>
          <w:b/>
          <w:bCs/>
          <w:noProof w:val="0"/>
        </w:rPr>
        <w:t>/Caregiver (Co-Design Group)</w:t>
      </w:r>
    </w:p>
    <w:p w14:paraId="70D42720" w14:textId="0A8205D6" w:rsidR="006B3478" w:rsidRPr="006C1137" w:rsidRDefault="00BF7949" w:rsidP="0072383B">
      <w:pPr>
        <w:pStyle w:val="CYDABodycopy"/>
        <w:rPr>
          <w:noProof w:val="0"/>
        </w:rPr>
      </w:pPr>
      <w:r w:rsidRPr="00E92258">
        <w:rPr>
          <w:noProof w:val="0"/>
        </w:rPr>
        <w:t>To support this, monitoring should be embedded through clear</w:t>
      </w:r>
      <w:r w:rsidR="00A83478" w:rsidRPr="00E92258">
        <w:rPr>
          <w:noProof w:val="0"/>
        </w:rPr>
        <w:t>ly defined system-level and school level indicators, with annual public reporting on enrolment, participation, wellbeing and exclusionary practices for students with disability.</w:t>
      </w:r>
      <w:r w:rsidRPr="00E92258">
        <w:rPr>
          <w:noProof w:val="0"/>
        </w:rPr>
        <w:t xml:space="preserve"> K</w:t>
      </w:r>
      <w:r w:rsidR="0067057B" w:rsidRPr="00E92258">
        <w:rPr>
          <w:noProof w:val="0"/>
        </w:rPr>
        <w:t xml:space="preserve">ey </w:t>
      </w:r>
      <w:r w:rsidRPr="00E92258">
        <w:rPr>
          <w:noProof w:val="0"/>
        </w:rPr>
        <w:t>P</w:t>
      </w:r>
      <w:r w:rsidR="0067057B" w:rsidRPr="00E92258">
        <w:rPr>
          <w:noProof w:val="0"/>
        </w:rPr>
        <w:t xml:space="preserve">erformance </w:t>
      </w:r>
      <w:r w:rsidRPr="00E92258">
        <w:rPr>
          <w:noProof w:val="0"/>
        </w:rPr>
        <w:t>I</w:t>
      </w:r>
      <w:r w:rsidR="0067057B" w:rsidRPr="00E92258">
        <w:rPr>
          <w:noProof w:val="0"/>
        </w:rPr>
        <w:t>ndicators</w:t>
      </w:r>
      <w:r w:rsidR="00EE42B2" w:rsidRPr="00E92258">
        <w:rPr>
          <w:noProof w:val="0"/>
        </w:rPr>
        <w:t xml:space="preserve"> (KPIs)</w:t>
      </w:r>
      <w:r w:rsidR="00FD773D" w:rsidRPr="00E92258">
        <w:rPr>
          <w:noProof w:val="0"/>
        </w:rPr>
        <w:t xml:space="preserve"> at </w:t>
      </w:r>
      <w:r w:rsidR="00A83478" w:rsidRPr="00E92258">
        <w:rPr>
          <w:noProof w:val="0"/>
        </w:rPr>
        <w:t xml:space="preserve">both </w:t>
      </w:r>
      <w:r w:rsidR="00FD773D" w:rsidRPr="00E92258">
        <w:rPr>
          <w:noProof w:val="0"/>
        </w:rPr>
        <w:t>school and leadership level</w:t>
      </w:r>
      <w:r w:rsidR="00A83478" w:rsidRPr="00E92258">
        <w:rPr>
          <w:noProof w:val="0"/>
        </w:rPr>
        <w:t xml:space="preserve"> must include </w:t>
      </w:r>
      <w:r w:rsidR="001C75B4" w:rsidRPr="00E92258">
        <w:rPr>
          <w:noProof w:val="0"/>
        </w:rPr>
        <w:t xml:space="preserve">feedback loops </w:t>
      </w:r>
      <w:r w:rsidR="0063424B" w:rsidRPr="00E92258">
        <w:rPr>
          <w:noProof w:val="0"/>
        </w:rPr>
        <w:t xml:space="preserve">to </w:t>
      </w:r>
      <w:r w:rsidR="001C75B4" w:rsidRPr="00E92258">
        <w:rPr>
          <w:noProof w:val="0"/>
        </w:rPr>
        <w:t xml:space="preserve">supporting accountability and </w:t>
      </w:r>
      <w:r w:rsidR="00697E04" w:rsidRPr="00E92258">
        <w:rPr>
          <w:noProof w:val="0"/>
        </w:rPr>
        <w:t xml:space="preserve">provide </w:t>
      </w:r>
      <w:r w:rsidR="0063424B" w:rsidRPr="00E92258">
        <w:rPr>
          <w:noProof w:val="0"/>
        </w:rPr>
        <w:t>recourse</w:t>
      </w:r>
      <w:r w:rsidR="00697E04" w:rsidRPr="00E92258">
        <w:rPr>
          <w:noProof w:val="0"/>
        </w:rPr>
        <w:t xml:space="preserve"> mechanisms</w:t>
      </w:r>
      <w:r w:rsidR="00FD773D" w:rsidRPr="00E92258">
        <w:rPr>
          <w:noProof w:val="0"/>
        </w:rPr>
        <w:t xml:space="preserve">. Public </w:t>
      </w:r>
      <w:r w:rsidR="00E44ADA" w:rsidRPr="00E92258">
        <w:rPr>
          <w:noProof w:val="0"/>
        </w:rPr>
        <w:t>awareness and transparency of progress should be measured and demonstrated through q</w:t>
      </w:r>
      <w:r w:rsidR="00FD773D" w:rsidRPr="00E92258">
        <w:rPr>
          <w:noProof w:val="0"/>
        </w:rPr>
        <w:t>uality data collection, and reporting through</w:t>
      </w:r>
      <w:r w:rsidRPr="00E92258">
        <w:rPr>
          <w:noProof w:val="0"/>
        </w:rPr>
        <w:t xml:space="preserve"> live data dashboards at school, regional and system levels and regular public reporting.</w:t>
      </w:r>
      <w:r w:rsidRPr="006C1137">
        <w:rPr>
          <w:noProof w:val="0"/>
        </w:rPr>
        <w:t xml:space="preserve"> </w:t>
      </w:r>
    </w:p>
    <w:p w14:paraId="6A6FF06A" w14:textId="5C2F8396" w:rsidR="0072383B" w:rsidRPr="006C1137" w:rsidRDefault="0072383B" w:rsidP="0072383B">
      <w:pPr>
        <w:pStyle w:val="CYDABodycopy"/>
        <w:rPr>
          <w:noProof w:val="0"/>
        </w:rPr>
      </w:pPr>
      <w:r w:rsidRPr="006C1137">
        <w:rPr>
          <w:b/>
          <w:bCs/>
          <w:noProof w:val="0"/>
        </w:rPr>
        <w:t xml:space="preserve">Monitoring </w:t>
      </w:r>
      <w:r w:rsidR="00FD2387">
        <w:rPr>
          <w:b/>
          <w:bCs/>
          <w:noProof w:val="0"/>
        </w:rPr>
        <w:t>should</w:t>
      </w:r>
      <w:r w:rsidRPr="006C1137">
        <w:rPr>
          <w:b/>
          <w:bCs/>
          <w:noProof w:val="0"/>
        </w:rPr>
        <w:t xml:space="preserve"> focus on:</w:t>
      </w:r>
      <w:r w:rsidR="00E03C13" w:rsidRPr="006C1137">
        <w:rPr>
          <w:rStyle w:val="Heading2Char"/>
          <w:noProof w:val="0"/>
        </w:rPr>
        <w:t xml:space="preserve"> </w:t>
      </w:r>
    </w:p>
    <w:p w14:paraId="636709DE" w14:textId="28DCC02A" w:rsidR="0072383B" w:rsidRPr="006C1137" w:rsidRDefault="0072383B" w:rsidP="0072383B">
      <w:pPr>
        <w:pStyle w:val="CYDABodybullets"/>
        <w:rPr>
          <w:noProof w:val="0"/>
        </w:rPr>
      </w:pPr>
      <w:r w:rsidRPr="006C1137">
        <w:rPr>
          <w:noProof w:val="0"/>
        </w:rPr>
        <w:t xml:space="preserve">Rates of enrolment, participation, and achievement of students with disability </w:t>
      </w:r>
    </w:p>
    <w:p w14:paraId="02F2710E" w14:textId="37C4CC39" w:rsidR="0072383B" w:rsidRPr="006C1137" w:rsidRDefault="0072383B" w:rsidP="0072383B">
      <w:pPr>
        <w:pStyle w:val="CYDABodybullets"/>
        <w:rPr>
          <w:noProof w:val="0"/>
        </w:rPr>
      </w:pPr>
      <w:r w:rsidRPr="006C1137">
        <w:rPr>
          <w:noProof w:val="0"/>
        </w:rPr>
        <w:t xml:space="preserve">Reduction in segregation, isolation, exclusionary </w:t>
      </w:r>
      <w:r w:rsidR="008115D0" w:rsidRPr="006C1137">
        <w:rPr>
          <w:noProof w:val="0"/>
        </w:rPr>
        <w:t>and restrictive</w:t>
      </w:r>
      <w:r w:rsidRPr="006C1137">
        <w:rPr>
          <w:noProof w:val="0"/>
        </w:rPr>
        <w:t xml:space="preserve"> practices</w:t>
      </w:r>
    </w:p>
    <w:p w14:paraId="29E7CCAD" w14:textId="59E52510" w:rsidR="0072383B" w:rsidRPr="006C1137" w:rsidRDefault="0072383B" w:rsidP="0072383B">
      <w:pPr>
        <w:pStyle w:val="CYDABodybullets"/>
        <w:rPr>
          <w:noProof w:val="0"/>
        </w:rPr>
      </w:pPr>
      <w:r w:rsidRPr="006C1137">
        <w:rPr>
          <w:noProof w:val="0"/>
        </w:rPr>
        <w:t>Student wellbeing, belonging, and school climate indicators</w:t>
      </w:r>
    </w:p>
    <w:p w14:paraId="5788A9B2" w14:textId="751E7709" w:rsidR="005E4704" w:rsidRPr="006C1137" w:rsidRDefault="0072383B" w:rsidP="00E47024">
      <w:pPr>
        <w:pStyle w:val="CYDABodybullets"/>
        <w:rPr>
          <w:noProof w:val="0"/>
        </w:rPr>
      </w:pPr>
      <w:r w:rsidRPr="006C1137">
        <w:rPr>
          <w:noProof w:val="0"/>
        </w:rPr>
        <w:t>Teacher capability</w:t>
      </w:r>
      <w:r w:rsidR="00445F66" w:rsidRPr="006C1137">
        <w:rPr>
          <w:noProof w:val="0"/>
        </w:rPr>
        <w:t>,</w:t>
      </w:r>
      <w:r w:rsidRPr="006C1137">
        <w:rPr>
          <w:noProof w:val="0"/>
        </w:rPr>
        <w:t xml:space="preserve"> confidence </w:t>
      </w:r>
      <w:r w:rsidR="00194573" w:rsidRPr="006C1137">
        <w:rPr>
          <w:noProof w:val="0"/>
        </w:rPr>
        <w:t>and access to inclusive practice supports</w:t>
      </w:r>
      <w:r w:rsidR="391F4594" w:rsidRPr="006C1137">
        <w:rPr>
          <w:noProof w:val="0"/>
        </w:rPr>
        <w:t xml:space="preserve">. </w:t>
      </w:r>
      <w:r w:rsidRPr="006C1137">
        <w:rPr>
          <w:noProof w:val="0"/>
        </w:rPr>
        <w:t>Annual public reporting</w:t>
      </w:r>
      <w:r w:rsidR="00BE78E7" w:rsidRPr="006C1137">
        <w:rPr>
          <w:noProof w:val="0"/>
        </w:rPr>
        <w:t xml:space="preserve">, </w:t>
      </w:r>
      <w:r w:rsidRPr="006C1137">
        <w:rPr>
          <w:noProof w:val="0"/>
        </w:rPr>
        <w:t xml:space="preserve"> independent oversight </w:t>
      </w:r>
      <w:r w:rsidR="00590CC0" w:rsidRPr="006C1137">
        <w:rPr>
          <w:noProof w:val="0"/>
        </w:rPr>
        <w:t>a</w:t>
      </w:r>
      <w:r w:rsidR="00153E18" w:rsidRPr="006C1137">
        <w:rPr>
          <w:noProof w:val="0"/>
        </w:rPr>
        <w:t>n</w:t>
      </w:r>
      <w:r w:rsidR="00590CC0" w:rsidRPr="006C1137">
        <w:rPr>
          <w:noProof w:val="0"/>
        </w:rPr>
        <w:t>d routine review of dashboard</w:t>
      </w:r>
      <w:r w:rsidR="00153E18" w:rsidRPr="006C1137">
        <w:rPr>
          <w:noProof w:val="0"/>
        </w:rPr>
        <w:t xml:space="preserve"> data should be used to track progress and trigger action where outcomes stal</w:t>
      </w:r>
      <w:r w:rsidR="00463D1B" w:rsidRPr="006C1137">
        <w:rPr>
          <w:noProof w:val="0"/>
        </w:rPr>
        <w:t xml:space="preserve">l. This </w:t>
      </w:r>
      <w:r w:rsidRPr="006C1137">
        <w:rPr>
          <w:noProof w:val="0"/>
        </w:rPr>
        <w:t>will help maintain trust and transparency, ensuring the community can see tangible progress.</w:t>
      </w:r>
    </w:p>
    <w:p w14:paraId="2B697F5E" w14:textId="5F8E644E" w:rsidR="00956204" w:rsidRPr="006C1137" w:rsidRDefault="001F54B7" w:rsidP="005E4704">
      <w:pPr>
        <w:pStyle w:val="CYDAQuote"/>
        <w:rPr>
          <w:noProof w:val="0"/>
        </w:rPr>
      </w:pPr>
      <w:r w:rsidRPr="006C1137">
        <w:rPr>
          <w:noProof w:val="0"/>
        </w:rPr>
        <w:t>“</w:t>
      </w:r>
      <w:r w:rsidR="002E564B" w:rsidRPr="006C1137">
        <w:rPr>
          <w:noProof w:val="0"/>
        </w:rPr>
        <w:t>If they’ve</w:t>
      </w:r>
      <w:r w:rsidR="00E65FD3" w:rsidRPr="006C1137">
        <w:rPr>
          <w:noProof w:val="0"/>
        </w:rPr>
        <w:t xml:space="preserve"> [Education Directors]</w:t>
      </w:r>
      <w:r w:rsidR="002E564B" w:rsidRPr="006C1137">
        <w:rPr>
          <w:noProof w:val="0"/>
        </w:rPr>
        <w:t xml:space="preserve"> got </w:t>
      </w:r>
      <w:proofErr w:type="gramStart"/>
      <w:r w:rsidR="002E564B" w:rsidRPr="006C1137">
        <w:rPr>
          <w:noProof w:val="0"/>
        </w:rPr>
        <w:t>some sort of KPIs</w:t>
      </w:r>
      <w:proofErr w:type="gramEnd"/>
      <w:r w:rsidR="002E564B" w:rsidRPr="006C1137">
        <w:rPr>
          <w:noProof w:val="0"/>
        </w:rPr>
        <w:t xml:space="preserve"> that they’re employed under…there needs to be feedback that’s </w:t>
      </w:r>
      <w:proofErr w:type="gramStart"/>
      <w:r w:rsidR="002E564B" w:rsidRPr="006C1137">
        <w:rPr>
          <w:noProof w:val="0"/>
        </w:rPr>
        <w:t>actually acted</w:t>
      </w:r>
      <w:proofErr w:type="gramEnd"/>
      <w:r w:rsidR="002E564B" w:rsidRPr="006C1137">
        <w:rPr>
          <w:noProof w:val="0"/>
        </w:rPr>
        <w:t xml:space="preserve"> on as to how well they’re doing… </w:t>
      </w:r>
      <w:proofErr w:type="gramStart"/>
      <w:r w:rsidR="002E564B" w:rsidRPr="006C1137">
        <w:rPr>
          <w:noProof w:val="0"/>
        </w:rPr>
        <w:t>at the moment</w:t>
      </w:r>
      <w:proofErr w:type="gramEnd"/>
      <w:r w:rsidR="002E564B" w:rsidRPr="006C1137">
        <w:rPr>
          <w:noProof w:val="0"/>
        </w:rPr>
        <w:t xml:space="preserve"> </w:t>
      </w:r>
      <w:r w:rsidR="00956204" w:rsidRPr="006C1137">
        <w:rPr>
          <w:noProof w:val="0"/>
        </w:rPr>
        <w:t>nothing's ever done. S</w:t>
      </w:r>
      <w:r w:rsidR="005E4704" w:rsidRPr="006C1137">
        <w:rPr>
          <w:noProof w:val="0"/>
        </w:rPr>
        <w:t>o,</w:t>
      </w:r>
      <w:r w:rsidR="00956204" w:rsidRPr="006C1137">
        <w:rPr>
          <w:noProof w:val="0"/>
        </w:rPr>
        <w:t xml:space="preserve"> there needs to be a better option.</w:t>
      </w:r>
      <w:r w:rsidRPr="006C1137">
        <w:rPr>
          <w:noProof w:val="0"/>
        </w:rPr>
        <w:t>”</w:t>
      </w:r>
      <w:r w:rsidR="005E4704" w:rsidRPr="006C1137">
        <w:rPr>
          <w:noProof w:val="0"/>
        </w:rPr>
        <w:t xml:space="preserve"> </w:t>
      </w:r>
      <w:r w:rsidR="005E4704" w:rsidRPr="006C1137">
        <w:rPr>
          <w:b/>
          <w:bCs/>
          <w:noProof w:val="0"/>
        </w:rPr>
        <w:t>Teacher (Focus Group)</w:t>
      </w:r>
      <w:r w:rsidR="00956204" w:rsidRPr="006C1137">
        <w:rPr>
          <w:noProof w:val="0"/>
        </w:rPr>
        <w:t> </w:t>
      </w:r>
    </w:p>
    <w:p w14:paraId="11B31B91" w14:textId="77777777" w:rsidR="002942CD" w:rsidRPr="006C1137" w:rsidRDefault="002942CD" w:rsidP="00E47024">
      <w:pPr>
        <w:pStyle w:val="CYDABodycopy"/>
        <w:rPr>
          <w:noProof w:val="0"/>
        </w:rPr>
      </w:pPr>
    </w:p>
    <w:p w14:paraId="62EC27F0" w14:textId="503807E6" w:rsidR="005E4704" w:rsidRPr="006C1137" w:rsidRDefault="005E4704">
      <w:r w:rsidRPr="006C1137">
        <w:br w:type="page"/>
      </w:r>
    </w:p>
    <w:p w14:paraId="1093EB9B" w14:textId="285E0F9F" w:rsidR="00DA7532" w:rsidRPr="006C1137" w:rsidRDefault="00CE5AF3" w:rsidP="005E4704">
      <w:pPr>
        <w:rPr>
          <w:rFonts w:ascii="Arial" w:hAnsi="Arial" w:cs="Arial"/>
          <w:color w:val="000000" w:themeColor="text1"/>
        </w:rPr>
      </w:pPr>
      <w:r w:rsidRPr="006C1137">
        <w:rPr>
          <w:noProof/>
        </w:rPr>
        <w:lastRenderedPageBreak/>
        <w:drawing>
          <wp:anchor distT="0" distB="0" distL="114300" distR="114300" simplePos="0" relativeHeight="251658256" behindDoc="1" locked="0" layoutInCell="1" allowOverlap="1" wp14:anchorId="6F519444" wp14:editId="6102233D">
            <wp:simplePos x="0" y="0"/>
            <wp:positionH relativeFrom="column">
              <wp:posOffset>5396459</wp:posOffset>
            </wp:positionH>
            <wp:positionV relativeFrom="paragraph">
              <wp:posOffset>-596817</wp:posOffset>
            </wp:positionV>
            <wp:extent cx="885513" cy="885513"/>
            <wp:effectExtent l="0" t="0" r="0" b="0"/>
            <wp:wrapNone/>
            <wp:docPr id="14205531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86993" cy="8869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9016D0" w14:textId="74AAF5C6" w:rsidR="00DA7532" w:rsidRPr="006C1137" w:rsidRDefault="00D77CF6" w:rsidP="0072383B">
      <w:pPr>
        <w:pStyle w:val="Heading2"/>
      </w:pPr>
      <w:bookmarkStart w:id="27" w:name="_Toc220934220"/>
      <w:r w:rsidRPr="006C1137">
        <w:t>Continuing</w:t>
      </w:r>
      <w:r w:rsidR="0072383B" w:rsidRPr="006C1137">
        <w:t xml:space="preserve"> the Conversation</w:t>
      </w:r>
      <w:bookmarkEnd w:id="27"/>
    </w:p>
    <w:p w14:paraId="4A31E88F" w14:textId="62B4DE1B" w:rsidR="00A60898" w:rsidRPr="006C1137" w:rsidRDefault="00A60898" w:rsidP="00A60898">
      <w:pPr>
        <w:pStyle w:val="CYDABodycopy"/>
        <w:rPr>
          <w:b/>
          <w:bCs/>
          <w:noProof w:val="0"/>
        </w:rPr>
      </w:pPr>
      <w:r w:rsidRPr="006C1137">
        <w:rPr>
          <w:noProof w:val="0"/>
        </w:rPr>
        <w:t xml:space="preserve">Inclusive education </w:t>
      </w:r>
      <w:r w:rsidRPr="006C1137">
        <w:rPr>
          <w:b/>
          <w:bCs/>
          <w:noProof w:val="0"/>
        </w:rPr>
        <w:t>is not a single policy or timeframe</w:t>
      </w:r>
      <w:r w:rsidRPr="006C1137">
        <w:rPr>
          <w:noProof w:val="0"/>
        </w:rPr>
        <w:t xml:space="preserve"> — it is an </w:t>
      </w:r>
      <w:r w:rsidRPr="006C1137">
        <w:rPr>
          <w:b/>
          <w:bCs/>
          <w:noProof w:val="0"/>
        </w:rPr>
        <w:t>ongoing cultural shift that grows through partnership, dialogue, and shared reflection</w:t>
      </w:r>
      <w:r w:rsidR="00762171" w:rsidRPr="007969CA">
        <w:rPr>
          <w:noProof w:val="0"/>
        </w:rPr>
        <w:t>—</w:t>
      </w:r>
    </w:p>
    <w:p w14:paraId="7AC5BB86" w14:textId="04609477" w:rsidR="000A3B3A" w:rsidRPr="005802D6" w:rsidRDefault="00AF6B56" w:rsidP="00E47024">
      <w:pPr>
        <w:pStyle w:val="CYDAQuote"/>
        <w:rPr>
          <w:color w:val="auto"/>
        </w:rPr>
      </w:pPr>
      <w:r w:rsidRPr="005802D6">
        <w:rPr>
          <w:color w:val="auto"/>
        </w:rPr>
        <w:t>“…with a culture of inclusion comes a message that connects the people that make up the First Peoples disability community and also reaches out to others. The message of inclusion is: You are not alone. You are our community, and we are yours. If we can come together and stick together, then nothing can divide us.”</w:t>
      </w:r>
      <w:r w:rsidR="0032180F" w:rsidRPr="005802D6">
        <w:rPr>
          <w:rStyle w:val="FootnoteReference"/>
          <w:color w:val="auto"/>
        </w:rPr>
        <w:footnoteReference w:id="14"/>
      </w:r>
      <w:r w:rsidRPr="005802D6">
        <w:rPr>
          <w:color w:val="auto"/>
        </w:rPr>
        <w:t xml:space="preserve"> </w:t>
      </w:r>
    </w:p>
    <w:p w14:paraId="42C43524" w14:textId="2F0A8154" w:rsidR="00902ABE" w:rsidRPr="006C1137" w:rsidRDefault="00A60898" w:rsidP="00A60898">
      <w:pPr>
        <w:pStyle w:val="CYDABodycopy"/>
        <w:rPr>
          <w:noProof w:val="0"/>
        </w:rPr>
      </w:pPr>
      <w:r w:rsidRPr="006C1137">
        <w:rPr>
          <w:noProof w:val="0"/>
        </w:rPr>
        <w:t xml:space="preserve">This roadmap was co-designed through </w:t>
      </w:r>
      <w:r w:rsidRPr="006C1137">
        <w:rPr>
          <w:b/>
          <w:bCs/>
          <w:noProof w:val="0"/>
        </w:rPr>
        <w:t>deep consultation</w:t>
      </w:r>
      <w:r w:rsidRPr="006C1137">
        <w:rPr>
          <w:noProof w:val="0"/>
        </w:rPr>
        <w:t xml:space="preserve"> with students and young people, families and carers, teachers, and education professionals. Their voices define what inclusion must look like in practice</w:t>
      </w:r>
      <w:r w:rsidR="005E4704" w:rsidRPr="006C1137">
        <w:rPr>
          <w:noProof w:val="0"/>
        </w:rPr>
        <w:t>.</w:t>
      </w:r>
    </w:p>
    <w:p w14:paraId="49D60640" w14:textId="1790D9C6" w:rsidR="006A3422" w:rsidRPr="006C1137" w:rsidRDefault="00E47024" w:rsidP="006A3422">
      <w:pPr>
        <w:pStyle w:val="CYDAQuote"/>
        <w:rPr>
          <w:noProof w:val="0"/>
        </w:rPr>
      </w:pPr>
      <w:r w:rsidRPr="006C1137">
        <w:rPr>
          <w:noProof w:val="0"/>
        </w:rPr>
        <w:t>“</w:t>
      </w:r>
      <w:r w:rsidR="006A3422" w:rsidRPr="006C1137">
        <w:rPr>
          <w:noProof w:val="0"/>
        </w:rPr>
        <w:t xml:space="preserve">Training needs to include lived experience, and it needs to include voices of people with disabilities, students with disabilities, if they're not them delivering the course. Equity needs to be threaded through everything…there's a </w:t>
      </w:r>
      <w:proofErr w:type="gramStart"/>
      <w:r w:rsidR="006A3422" w:rsidRPr="006C1137">
        <w:rPr>
          <w:noProof w:val="0"/>
        </w:rPr>
        <w:t>really low</w:t>
      </w:r>
      <w:proofErr w:type="gramEnd"/>
      <w:r w:rsidR="006A3422" w:rsidRPr="006C1137">
        <w:rPr>
          <w:noProof w:val="0"/>
        </w:rPr>
        <w:t xml:space="preserve"> understanding of equity, and what that </w:t>
      </w:r>
      <w:proofErr w:type="gramStart"/>
      <w:r w:rsidR="006A3422" w:rsidRPr="006C1137">
        <w:rPr>
          <w:noProof w:val="0"/>
        </w:rPr>
        <w:t>actually looks</w:t>
      </w:r>
      <w:proofErr w:type="gramEnd"/>
      <w:r w:rsidR="006A3422" w:rsidRPr="006C1137">
        <w:rPr>
          <w:noProof w:val="0"/>
        </w:rPr>
        <w:t xml:space="preserve"> like.</w:t>
      </w:r>
      <w:r w:rsidRPr="006C1137">
        <w:rPr>
          <w:noProof w:val="0"/>
        </w:rPr>
        <w:t>”</w:t>
      </w:r>
      <w:r w:rsidR="006A3422" w:rsidRPr="006C1137">
        <w:rPr>
          <w:noProof w:val="0"/>
        </w:rPr>
        <w:t xml:space="preserve"> </w:t>
      </w:r>
      <w:r w:rsidR="006A3422" w:rsidRPr="006C1137">
        <w:rPr>
          <w:b/>
          <w:bCs/>
          <w:noProof w:val="0"/>
        </w:rPr>
        <w:t>Parent/Caregiver (Co-design Group)</w:t>
      </w:r>
    </w:p>
    <w:p w14:paraId="27A5A28E" w14:textId="77777777" w:rsidR="00902ABE" w:rsidRPr="006C1137" w:rsidRDefault="00902ABE" w:rsidP="00A60898">
      <w:pPr>
        <w:pStyle w:val="CYDABodycopy"/>
        <w:rPr>
          <w:noProof w:val="0"/>
        </w:rPr>
      </w:pPr>
    </w:p>
    <w:p w14:paraId="1F62A810" w14:textId="2F49942C" w:rsidR="005E4704" w:rsidRPr="006C1137" w:rsidRDefault="00E47024" w:rsidP="00CD0011">
      <w:pPr>
        <w:pStyle w:val="CYDAQuote"/>
        <w:rPr>
          <w:noProof w:val="0"/>
        </w:rPr>
      </w:pPr>
      <w:r w:rsidRPr="006C1137">
        <w:rPr>
          <w:noProof w:val="0"/>
        </w:rPr>
        <w:t>“</w:t>
      </w:r>
      <w:r w:rsidR="00A07B45" w:rsidRPr="006C1137">
        <w:rPr>
          <w:noProof w:val="0"/>
        </w:rPr>
        <w:t>… I have seen people who are sort of outside of this world, one of the things that gets them to actually really connect with this stuff</w:t>
      </w:r>
      <w:r w:rsidR="00112099" w:rsidRPr="006C1137">
        <w:rPr>
          <w:noProof w:val="0"/>
        </w:rPr>
        <w:t>…</w:t>
      </w:r>
      <w:r w:rsidR="00A07B45" w:rsidRPr="006C1137">
        <w:rPr>
          <w:noProof w:val="0"/>
        </w:rPr>
        <w:t>I think you have to get them to kind of put themselves in</w:t>
      </w:r>
      <w:r w:rsidR="00112099" w:rsidRPr="006C1137">
        <w:rPr>
          <w:noProof w:val="0"/>
        </w:rPr>
        <w:t xml:space="preserve"> t</w:t>
      </w:r>
      <w:r w:rsidR="00A07B45" w:rsidRPr="006C1137">
        <w:rPr>
          <w:noProof w:val="0"/>
        </w:rPr>
        <w:t>he shoes of the student</w:t>
      </w:r>
      <w:r w:rsidR="00112099" w:rsidRPr="006C1137">
        <w:rPr>
          <w:noProof w:val="0"/>
        </w:rPr>
        <w:t>…</w:t>
      </w:r>
      <w:r w:rsidR="00A07B45" w:rsidRPr="006C1137">
        <w:rPr>
          <w:noProof w:val="0"/>
        </w:rPr>
        <w:t>What does it feel to be</w:t>
      </w:r>
      <w:r w:rsidR="00112099" w:rsidRPr="006C1137">
        <w:rPr>
          <w:noProof w:val="0"/>
        </w:rPr>
        <w:t xml:space="preserve"> </w:t>
      </w:r>
      <w:r w:rsidR="00A07B45" w:rsidRPr="006C1137">
        <w:rPr>
          <w:noProof w:val="0"/>
        </w:rPr>
        <w:t>a disabled student that's in class trying to do this</w:t>
      </w:r>
      <w:r w:rsidR="00112099" w:rsidRPr="006C1137">
        <w:rPr>
          <w:noProof w:val="0"/>
        </w:rPr>
        <w:t>…</w:t>
      </w:r>
      <w:r w:rsidR="00A07B45" w:rsidRPr="006C1137">
        <w:rPr>
          <w:noProof w:val="0"/>
        </w:rPr>
        <w:t xml:space="preserve"> I would say, as a teacher, I would feel that's quite impactful to just hear that voice along with </w:t>
      </w:r>
      <w:r w:rsidR="00CC637F" w:rsidRPr="006C1137">
        <w:rPr>
          <w:noProof w:val="0"/>
        </w:rPr>
        <w:t xml:space="preserve">very clear examples [of what you can do to improve </w:t>
      </w:r>
      <w:proofErr w:type="gramStart"/>
      <w:r w:rsidR="00CC637F" w:rsidRPr="006C1137">
        <w:rPr>
          <w:noProof w:val="0"/>
        </w:rPr>
        <w:t>practice]</w:t>
      </w:r>
      <w:r w:rsidR="00CD0011" w:rsidRPr="006C1137">
        <w:rPr>
          <w:noProof w:val="0"/>
        </w:rPr>
        <w:t>…</w:t>
      </w:r>
      <w:proofErr w:type="gramEnd"/>
      <w:r w:rsidRPr="006C1137">
        <w:rPr>
          <w:noProof w:val="0"/>
        </w:rPr>
        <w:t>”</w:t>
      </w:r>
      <w:r w:rsidR="00CD0011" w:rsidRPr="006C1137">
        <w:rPr>
          <w:noProof w:val="0"/>
        </w:rPr>
        <w:t xml:space="preserve"> </w:t>
      </w:r>
      <w:r w:rsidR="00CD0011" w:rsidRPr="006C1137">
        <w:rPr>
          <w:b/>
          <w:bCs/>
          <w:noProof w:val="0"/>
        </w:rPr>
        <w:t>Student (Codesign Group)</w:t>
      </w:r>
    </w:p>
    <w:p w14:paraId="3DDD8563" w14:textId="7C624B29" w:rsidR="00A60898" w:rsidRPr="006C1137" w:rsidRDefault="00A60898" w:rsidP="00A60898">
      <w:pPr>
        <w:pStyle w:val="CYDABodycopy"/>
        <w:rPr>
          <w:noProof w:val="0"/>
        </w:rPr>
      </w:pPr>
      <w:r w:rsidRPr="006C1137">
        <w:rPr>
          <w:noProof w:val="0"/>
        </w:rPr>
        <w:t>We</w:t>
      </w:r>
      <w:r w:rsidR="005E4704" w:rsidRPr="006C1137">
        <w:rPr>
          <w:noProof w:val="0"/>
        </w:rPr>
        <w:t xml:space="preserve"> must</w:t>
      </w:r>
      <w:r w:rsidRPr="006C1137">
        <w:rPr>
          <w:noProof w:val="0"/>
        </w:rPr>
        <w:t xml:space="preserve"> commit to maintaining these conversations — </w:t>
      </w:r>
      <w:r w:rsidRPr="006C1137">
        <w:rPr>
          <w:b/>
          <w:bCs/>
          <w:noProof w:val="0"/>
        </w:rPr>
        <w:t>listening, learning, and adapting as we move forward</w:t>
      </w:r>
      <w:r w:rsidRPr="006C1137">
        <w:rPr>
          <w:noProof w:val="0"/>
        </w:rPr>
        <w:t>. Professional learning, peer networks, and ongoing engagement with the disability community will keep inclusion visible, valued, and evolving.</w:t>
      </w:r>
      <w:r w:rsidR="00364F2B" w:rsidRPr="006C1137">
        <w:rPr>
          <w:noProof w:val="0"/>
        </w:rPr>
        <w:t xml:space="preserve"> </w:t>
      </w:r>
    </w:p>
    <w:p w14:paraId="64988847" w14:textId="012E4BD5" w:rsidR="00C50F23" w:rsidRPr="006C1137" w:rsidRDefault="00E47024" w:rsidP="00C50F23">
      <w:pPr>
        <w:pStyle w:val="CYDAQuote"/>
        <w:rPr>
          <w:noProof w:val="0"/>
        </w:rPr>
      </w:pPr>
      <w:r w:rsidRPr="006C1137">
        <w:rPr>
          <w:noProof w:val="0"/>
        </w:rPr>
        <w:t>“</w:t>
      </w:r>
      <w:r w:rsidR="00346CE9" w:rsidRPr="006C1137">
        <w:rPr>
          <w:noProof w:val="0"/>
        </w:rPr>
        <w:t xml:space="preserve">[we need a roadmap that refers </w:t>
      </w:r>
      <w:proofErr w:type="gramStart"/>
      <w:r w:rsidR="00346CE9" w:rsidRPr="006C1137">
        <w:rPr>
          <w:noProof w:val="0"/>
        </w:rPr>
        <w:t>to]…</w:t>
      </w:r>
      <w:proofErr w:type="gramEnd"/>
      <w:r w:rsidR="00C50F23" w:rsidRPr="006C1137">
        <w:rPr>
          <w:noProof w:val="0"/>
        </w:rPr>
        <w:t xml:space="preserve"> a journey without an endpoint. I think</w:t>
      </w:r>
      <w:r w:rsidR="00346CE9" w:rsidRPr="006C1137">
        <w:rPr>
          <w:noProof w:val="0"/>
        </w:rPr>
        <w:t xml:space="preserve"> [an endpoint]</w:t>
      </w:r>
      <w:r w:rsidR="00C50F23" w:rsidRPr="006C1137">
        <w:rPr>
          <w:noProof w:val="0"/>
        </w:rPr>
        <w:t xml:space="preserve"> that disregards that the fact that we as society continues to evolve. And I think it's important to acknowledge this, and there's the indication of progress there. But I think this is something that needs to continue to evolve, because that is what happens with us as humans.</w:t>
      </w:r>
      <w:r w:rsidRPr="006C1137">
        <w:rPr>
          <w:noProof w:val="0"/>
        </w:rPr>
        <w:t>”</w:t>
      </w:r>
      <w:r w:rsidR="00DA34DA" w:rsidRPr="006C1137">
        <w:rPr>
          <w:noProof w:val="0"/>
        </w:rPr>
        <w:t xml:space="preserve"> </w:t>
      </w:r>
      <w:r w:rsidR="00C50F23" w:rsidRPr="006C1137">
        <w:rPr>
          <w:b/>
          <w:bCs/>
          <w:noProof w:val="0"/>
        </w:rPr>
        <w:t>Teacher (Co-design</w:t>
      </w:r>
      <w:r w:rsidR="006A3422" w:rsidRPr="006C1137">
        <w:rPr>
          <w:b/>
          <w:bCs/>
          <w:noProof w:val="0"/>
        </w:rPr>
        <w:t xml:space="preserve"> Group</w:t>
      </w:r>
      <w:r w:rsidR="00C50F23" w:rsidRPr="006C1137">
        <w:rPr>
          <w:b/>
          <w:bCs/>
          <w:noProof w:val="0"/>
        </w:rPr>
        <w:t>)</w:t>
      </w:r>
    </w:p>
    <w:p w14:paraId="23693AF4" w14:textId="77777777" w:rsidR="00DA7532" w:rsidRPr="006C1137" w:rsidRDefault="00DA7532" w:rsidP="00F91336">
      <w:pPr>
        <w:pStyle w:val="Heading1"/>
        <w:rPr>
          <w:noProof w:val="0"/>
        </w:rPr>
      </w:pPr>
    </w:p>
    <w:p w14:paraId="03EFEED1" w14:textId="5485CC47" w:rsidR="00523B30" w:rsidRPr="006C1137" w:rsidRDefault="00523B30" w:rsidP="00F03F94">
      <w:pPr>
        <w:rPr>
          <w:rFonts w:ascii="Arial" w:hAnsi="Arial" w:cs="Arial"/>
          <w:color w:val="000000" w:themeColor="text1"/>
        </w:rPr>
        <w:sectPr w:rsidR="00523B30" w:rsidRPr="006C1137" w:rsidSect="002324BF">
          <w:pgSz w:w="11906" w:h="16838"/>
          <w:pgMar w:top="1412" w:right="1252" w:bottom="1440" w:left="1440" w:header="708" w:footer="708" w:gutter="0"/>
          <w:cols w:space="708"/>
          <w:docGrid w:linePitch="360"/>
        </w:sectPr>
      </w:pPr>
    </w:p>
    <w:p w14:paraId="564DF2FF" w14:textId="2D34451A" w:rsidR="00EC6123" w:rsidRPr="006C1137" w:rsidRDefault="008D37B6" w:rsidP="00EC6123">
      <w:pPr>
        <w:pStyle w:val="CYDABodycopy"/>
        <w:rPr>
          <w:noProof w:val="0"/>
        </w:rPr>
      </w:pPr>
      <w:r w:rsidRPr="006C1137">
        <w:rPr>
          <w:b/>
          <w:bCs/>
        </w:rPr>
        <w:lastRenderedPageBreak/>
        <mc:AlternateContent>
          <mc:Choice Requires="wps">
            <w:drawing>
              <wp:anchor distT="0" distB="0" distL="114300" distR="114300" simplePos="0" relativeHeight="251658243" behindDoc="1" locked="0" layoutInCell="1" allowOverlap="1" wp14:anchorId="4CDD65FB" wp14:editId="3A4DF53C">
                <wp:simplePos x="0" y="0"/>
                <wp:positionH relativeFrom="column">
                  <wp:posOffset>-951230</wp:posOffset>
                </wp:positionH>
                <wp:positionV relativeFrom="page">
                  <wp:posOffset>-101600</wp:posOffset>
                </wp:positionV>
                <wp:extent cx="7573010" cy="9283065"/>
                <wp:effectExtent l="0" t="0" r="0" b="635"/>
                <wp:wrapNone/>
                <wp:docPr id="136" name="Rectangle 136"/>
                <wp:cNvGraphicFramePr/>
                <a:graphic xmlns:a="http://schemas.openxmlformats.org/drawingml/2006/main">
                  <a:graphicData uri="http://schemas.microsoft.com/office/word/2010/wordprocessingShape">
                    <wps:wsp>
                      <wps:cNvSpPr/>
                      <wps:spPr>
                        <a:xfrm>
                          <a:off x="0" y="0"/>
                          <a:ext cx="7573010" cy="9283065"/>
                        </a:xfrm>
                        <a:prstGeom prst="rect">
                          <a:avLst/>
                        </a:prstGeom>
                        <a:solidFill>
                          <a:srgbClr val="EBEBE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CD3C09C">
              <v:rect id="Rectangle 136" style="position:absolute;margin-left:-74.9pt;margin-top:-8pt;width:596.3pt;height:730.9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fillcolor="#ebebec" stroked="f" strokeweight="1pt" w14:anchorId="0BDF73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">
                <w10:wrap anchory="page"/>
              </v:rect>
            </w:pict>
          </mc:Fallback>
        </mc:AlternateContent>
      </w:r>
      <w:r w:rsidR="00EC6123" w:rsidRPr="006C1137">
        <w:rPr>
          <w:b/>
          <w:bCs/>
          <w:noProof w:val="0"/>
        </w:rPr>
        <w:t>Children and Young People with Disability Australia</w:t>
      </w:r>
      <w:r w:rsidR="00EC6123" w:rsidRPr="006C1137">
        <w:rPr>
          <w:noProof w:val="0"/>
        </w:rPr>
        <w:br/>
        <w:t>Suite 8, 134 Cambridge Street Collingwood V</w:t>
      </w:r>
      <w:r w:rsidR="00C40FA0" w:rsidRPr="006C1137">
        <w:rPr>
          <w:noProof w:val="0"/>
        </w:rPr>
        <w:t>IC</w:t>
      </w:r>
      <w:r w:rsidR="00EC6123" w:rsidRPr="006C1137">
        <w:rPr>
          <w:noProof w:val="0"/>
        </w:rPr>
        <w:t xml:space="preserve"> 3066</w:t>
      </w:r>
      <w:r w:rsidR="00EC6123" w:rsidRPr="006C1137">
        <w:rPr>
          <w:noProof w:val="0"/>
        </w:rPr>
        <w:br/>
        <w:t>PO Box 172, Clifton Hill VIC 3068</w:t>
      </w:r>
    </w:p>
    <w:p w14:paraId="076FFE60" w14:textId="6CF9F299" w:rsidR="00EC6123" w:rsidRPr="006C1137" w:rsidRDefault="00EC6123" w:rsidP="00EC6123">
      <w:pPr>
        <w:pStyle w:val="CYDABodycopy"/>
        <w:rPr>
          <w:noProof w:val="0"/>
        </w:rPr>
      </w:pPr>
      <w:r w:rsidRPr="006C1137">
        <w:rPr>
          <w:noProof w:val="0"/>
        </w:rPr>
        <w:t xml:space="preserve">Phone 03 9417 1025 or </w:t>
      </w:r>
      <w:r w:rsidRPr="006C1137">
        <w:rPr>
          <w:noProof w:val="0"/>
        </w:rPr>
        <w:br/>
        <w:t xml:space="preserve">1800 222 660 (regional or interstate) </w:t>
      </w:r>
      <w:r w:rsidRPr="006C1137">
        <w:rPr>
          <w:noProof w:val="0"/>
        </w:rPr>
        <w:br/>
        <w:t>Email info@cyda.org.au</w:t>
      </w:r>
      <w:r w:rsidRPr="006C1137">
        <w:rPr>
          <w:noProof w:val="0"/>
        </w:rPr>
        <w:br/>
        <w:t>ABN 42 140 529 273</w:t>
      </w:r>
    </w:p>
    <w:p w14:paraId="6D219B28" w14:textId="1B8AEC13" w:rsidR="00392AAA" w:rsidRPr="006C1137" w:rsidRDefault="00EC6123" w:rsidP="00EC6123">
      <w:pPr>
        <w:pStyle w:val="CYDABodycopy"/>
        <w:rPr>
          <w:noProof w:val="0"/>
        </w:rPr>
      </w:pPr>
      <w:r w:rsidRPr="006C1137">
        <w:rPr>
          <w:b/>
          <w:bCs/>
          <w:noProof w:val="0"/>
        </w:rPr>
        <w:t>Facebook:</w:t>
      </w:r>
      <w:r w:rsidRPr="006C1137">
        <w:rPr>
          <w:noProof w:val="0"/>
        </w:rPr>
        <w:t xml:space="preserve"> </w:t>
      </w:r>
      <w:hyperlink r:id="rId34" w:history="1">
        <w:r w:rsidRPr="006C1137">
          <w:rPr>
            <w:noProof w:val="0"/>
          </w:rPr>
          <w:t>www.facebook.com/CydaAu</w:t>
        </w:r>
      </w:hyperlink>
      <w:r w:rsidRPr="006C1137">
        <w:rPr>
          <w:noProof w:val="0"/>
        </w:rPr>
        <w:br/>
      </w:r>
      <w:r w:rsidRPr="006C1137">
        <w:rPr>
          <w:b/>
          <w:bCs/>
          <w:noProof w:val="0"/>
        </w:rPr>
        <w:t>Twitter:</w:t>
      </w:r>
      <w:r w:rsidRPr="006C1137">
        <w:rPr>
          <w:noProof w:val="0"/>
        </w:rPr>
        <w:t xml:space="preserve"> @CydaAu</w:t>
      </w:r>
      <w:r w:rsidRPr="006C1137">
        <w:rPr>
          <w:noProof w:val="0"/>
        </w:rPr>
        <w:br/>
      </w:r>
      <w:r w:rsidRPr="006C1137">
        <w:rPr>
          <w:b/>
          <w:bCs/>
          <w:noProof w:val="0"/>
        </w:rPr>
        <w:t>Instagram:</w:t>
      </w:r>
      <w:r w:rsidRPr="006C1137">
        <w:rPr>
          <w:noProof w:val="0"/>
        </w:rPr>
        <w:t xml:space="preserve"> </w:t>
      </w:r>
      <w:proofErr w:type="spellStart"/>
      <w:r w:rsidRPr="006C1137">
        <w:rPr>
          <w:noProof w:val="0"/>
        </w:rPr>
        <w:t>cydaaus</w:t>
      </w:r>
      <w:proofErr w:type="spellEnd"/>
    </w:p>
    <w:p w14:paraId="3FC4103C" w14:textId="2B2EBBA9" w:rsidR="00884FA4" w:rsidRPr="00884FA4" w:rsidRDefault="00FC4439" w:rsidP="00EC6123">
      <w:pPr>
        <w:pStyle w:val="CYDABodycopy"/>
        <w:rPr>
          <w:b/>
          <w:bCs/>
        </w:rPr>
      </w:pPr>
      <w:r w:rsidRPr="006C1137">
        <w:rPr>
          <w:b/>
          <w:bCs/>
        </w:rPr>
        <w:drawing>
          <wp:anchor distT="0" distB="0" distL="114300" distR="114300" simplePos="0" relativeHeight="251658249" behindDoc="1" locked="0" layoutInCell="1" allowOverlap="1" wp14:anchorId="01263D9E" wp14:editId="6F7E34DB">
            <wp:simplePos x="0" y="0"/>
            <wp:positionH relativeFrom="column">
              <wp:posOffset>-24130</wp:posOffset>
            </wp:positionH>
            <wp:positionV relativeFrom="paragraph">
              <wp:posOffset>781685</wp:posOffset>
            </wp:positionV>
            <wp:extent cx="2336800" cy="734060"/>
            <wp:effectExtent l="0" t="0" r="6350" b="889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36800" cy="734060"/>
                    </a:xfrm>
                    <a:prstGeom prst="rect">
                      <a:avLst/>
                    </a:prstGeom>
                  </pic:spPr>
                </pic:pic>
              </a:graphicData>
            </a:graphic>
            <wp14:sizeRelH relativeFrom="margin">
              <wp14:pctWidth>0</wp14:pctWidth>
            </wp14:sizeRelH>
            <wp14:sizeRelV relativeFrom="margin">
              <wp14:pctHeight>0</wp14:pctHeight>
            </wp14:sizeRelV>
          </wp:anchor>
        </w:drawing>
      </w:r>
      <w:r w:rsidR="008D37B6" w:rsidRPr="006C1137">
        <w:rPr>
          <w:b/>
          <w:bCs/>
        </w:rPr>
        <mc:AlternateContent>
          <mc:Choice Requires="wps">
            <w:drawing>
              <wp:anchor distT="0" distB="0" distL="114300" distR="114300" simplePos="0" relativeHeight="251658240" behindDoc="1" locked="0" layoutInCell="1" allowOverlap="1" wp14:anchorId="44421821" wp14:editId="2CCBF170">
                <wp:simplePos x="0" y="0"/>
                <wp:positionH relativeFrom="column">
                  <wp:posOffset>-914400</wp:posOffset>
                </wp:positionH>
                <wp:positionV relativeFrom="page">
                  <wp:posOffset>9181465</wp:posOffset>
                </wp:positionV>
                <wp:extent cx="7573010" cy="1494971"/>
                <wp:effectExtent l="0" t="0" r="0" b="3810"/>
                <wp:wrapNone/>
                <wp:docPr id="138" name="Rectangle 138"/>
                <wp:cNvGraphicFramePr/>
                <a:graphic xmlns:a="http://schemas.openxmlformats.org/drawingml/2006/main">
                  <a:graphicData uri="http://schemas.microsoft.com/office/word/2010/wordprocessingShape">
                    <wps:wsp>
                      <wps:cNvSpPr/>
                      <wps:spPr>
                        <a:xfrm>
                          <a:off x="0" y="0"/>
                          <a:ext cx="7573010" cy="149497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DE34FF8" id="Rectangle 138" o:spid="_x0000_s1026" style="position:absolute;margin-left:-1in;margin-top:722.95pt;width:596.3pt;height:117.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" fillcolor="white [3212]" stroked="f" strokeweight="1pt">
                <w10:wrap anchory="page"/>
              </v:rect>
            </w:pict>
          </mc:Fallback>
        </mc:AlternateContent>
      </w:r>
      <w:r w:rsidR="00884FA4" w:rsidRPr="006C1137">
        <w:rPr>
          <w:b/>
          <w:bCs/>
          <w:noProof w:val="0"/>
        </w:rPr>
        <w:t>cyda.org.au</w:t>
      </w:r>
    </w:p>
    <w:sectPr w:rsidR="00884FA4" w:rsidRPr="00884FA4" w:rsidSect="00884FA4">
      <w:headerReference w:type="default" r:id="rId36"/>
      <w:pgSz w:w="11906" w:h="16838"/>
      <w:pgMar w:top="10125" w:right="1252"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456046" w14:textId="77777777" w:rsidR="00C64E83" w:rsidRPr="006C1137" w:rsidRDefault="00C64E83" w:rsidP="00472C55">
      <w:r w:rsidRPr="006C1137">
        <w:separator/>
      </w:r>
    </w:p>
    <w:p w14:paraId="5A8B1AF2" w14:textId="77777777" w:rsidR="00C64E83" w:rsidRPr="006C1137" w:rsidRDefault="00C64E83"/>
    <w:p w14:paraId="259594A0" w14:textId="77777777" w:rsidR="00C64E83" w:rsidRPr="006C1137" w:rsidRDefault="00C64E83"/>
  </w:endnote>
  <w:endnote w:type="continuationSeparator" w:id="0">
    <w:p w14:paraId="4943CB4D" w14:textId="77777777" w:rsidR="00C64E83" w:rsidRPr="006C1137" w:rsidRDefault="00C64E83" w:rsidP="00472C55">
      <w:r w:rsidRPr="006C1137">
        <w:continuationSeparator/>
      </w:r>
    </w:p>
    <w:p w14:paraId="48DB2FB3" w14:textId="77777777" w:rsidR="00C64E83" w:rsidRPr="006C1137" w:rsidRDefault="00C64E83"/>
    <w:p w14:paraId="1BC1C0FE" w14:textId="77777777" w:rsidR="00C64E83" w:rsidRPr="006C1137" w:rsidRDefault="00C64E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Headings CS)">
    <w:altName w:val="Arial"/>
    <w:charset w:val="00"/>
    <w:family w:val="roman"/>
    <w:pitch w:val="default"/>
  </w:font>
  <w:font w:name="Helvetica Neue">
    <w:altName w:val="Sylfaen"/>
    <w:charset w:val="00"/>
    <w:family w:val="auto"/>
    <w:pitch w:val="variable"/>
    <w:sig w:usb0="E50002FF" w:usb1="500079DB" w:usb2="00000010" w:usb3="00000000" w:csb0="00000001" w:csb1="00000000"/>
  </w:font>
  <w:font w:name="Times New Roman (Body CS)">
    <w:altName w:val="Times New Roman"/>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60474552"/>
      <w:docPartObj>
        <w:docPartGallery w:val="Page Numbers (Bottom of Page)"/>
        <w:docPartUnique/>
      </w:docPartObj>
    </w:sdtPr>
    <w:sdtContent>
      <w:p w14:paraId="08AA8742" w14:textId="0A94BBB4" w:rsidR="00CC62FC" w:rsidRPr="006C1137" w:rsidRDefault="00CC62FC">
        <w:pPr>
          <w:pStyle w:val="Footer"/>
          <w:framePr w:wrap="none" w:vAnchor="text" w:hAnchor="margin" w:xAlign="right" w:y="1"/>
          <w:rPr>
            <w:rStyle w:val="PageNumber"/>
          </w:rPr>
        </w:pPr>
        <w:r w:rsidRPr="006C1137">
          <w:rPr>
            <w:rStyle w:val="PageNumber"/>
          </w:rPr>
          <w:fldChar w:fldCharType="begin"/>
        </w:r>
        <w:r w:rsidRPr="006C1137">
          <w:rPr>
            <w:rStyle w:val="PageNumber"/>
          </w:rPr>
          <w:instrText xml:space="preserve"> PAGE </w:instrText>
        </w:r>
        <w:r w:rsidRPr="006C1137">
          <w:rPr>
            <w:rStyle w:val="PageNumber"/>
          </w:rPr>
          <w:fldChar w:fldCharType="separate"/>
        </w:r>
        <w:r w:rsidRPr="006C1137">
          <w:rPr>
            <w:rStyle w:val="PageNumber"/>
          </w:rPr>
          <w:t>5</w:t>
        </w:r>
        <w:r w:rsidRPr="006C1137">
          <w:rPr>
            <w:rStyle w:val="PageNumber"/>
          </w:rPr>
          <w:fldChar w:fldCharType="end"/>
        </w:r>
      </w:p>
    </w:sdtContent>
  </w:sdt>
  <w:p w14:paraId="72AB75F6" w14:textId="49A95ADF" w:rsidR="00CC62FC" w:rsidRPr="006C1137" w:rsidRDefault="00CC62FC" w:rsidP="00CC62F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rial" w:hAnsi="Arial" w:cs="Arial"/>
      </w:rPr>
      <w:id w:val="-75367930"/>
      <w:docPartObj>
        <w:docPartGallery w:val="Page Numbers (Bottom of Page)"/>
        <w:docPartUnique/>
      </w:docPartObj>
    </w:sdtPr>
    <w:sdtContent>
      <w:p w14:paraId="06F18F95" w14:textId="3466D7DF" w:rsidR="00CC62FC" w:rsidRPr="006C1137" w:rsidRDefault="00CC62FC" w:rsidP="00CC62FC">
        <w:pPr>
          <w:pStyle w:val="Footer"/>
          <w:framePr w:w="668" w:h="508" w:hRule="exact" w:wrap="none" w:vAnchor="text" w:hAnchor="page" w:x="10401" w:y="31"/>
          <w:jc w:val="right"/>
          <w:rPr>
            <w:rStyle w:val="PageNumber"/>
            <w:rFonts w:ascii="Arial" w:hAnsi="Arial" w:cs="Arial"/>
          </w:rPr>
        </w:pPr>
        <w:r w:rsidRPr="006C1137">
          <w:rPr>
            <w:rStyle w:val="PageNumber"/>
            <w:rFonts w:ascii="Arial" w:hAnsi="Arial" w:cs="Arial"/>
          </w:rPr>
          <w:fldChar w:fldCharType="begin"/>
        </w:r>
        <w:r w:rsidRPr="006C1137">
          <w:rPr>
            <w:rStyle w:val="PageNumber"/>
            <w:rFonts w:ascii="Arial" w:hAnsi="Arial" w:cs="Arial"/>
          </w:rPr>
          <w:instrText xml:space="preserve"> PAGE </w:instrText>
        </w:r>
        <w:r w:rsidRPr="006C1137">
          <w:rPr>
            <w:rStyle w:val="PageNumber"/>
            <w:rFonts w:ascii="Arial" w:hAnsi="Arial" w:cs="Arial"/>
          </w:rPr>
          <w:fldChar w:fldCharType="separate"/>
        </w:r>
        <w:r w:rsidRPr="006C1137">
          <w:rPr>
            <w:rStyle w:val="PageNumber"/>
            <w:rFonts w:ascii="Arial" w:hAnsi="Arial" w:cs="Arial"/>
          </w:rPr>
          <w:t>2</w:t>
        </w:r>
        <w:r w:rsidRPr="006C1137">
          <w:rPr>
            <w:rStyle w:val="PageNumber"/>
            <w:rFonts w:ascii="Arial" w:hAnsi="Arial" w:cs="Arial"/>
          </w:rPr>
          <w:fldChar w:fldCharType="end"/>
        </w:r>
      </w:p>
    </w:sdtContent>
  </w:sdt>
  <w:p w14:paraId="4B58C0DC" w14:textId="77777777" w:rsidR="00CC62FC" w:rsidRPr="006C1137" w:rsidRDefault="00CC62FC" w:rsidP="00CC62FC">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9F311" w14:textId="407D3591" w:rsidR="0074674A" w:rsidRPr="006C1137" w:rsidRDefault="009338D9" w:rsidP="00D0661D">
    <w:pPr>
      <w:pStyle w:val="Footer"/>
      <w:jc w:val="center"/>
    </w:pPr>
    <w:r>
      <w:rPr>
        <w:noProof/>
      </w:rPr>
      <w:drawing>
        <wp:inline distT="0" distB="0" distL="0" distR="0" wp14:anchorId="0689F37C" wp14:editId="2561CBBE">
          <wp:extent cx="1049311" cy="805504"/>
          <wp:effectExtent l="0" t="0" r="0" b="0"/>
          <wp:docPr id="5431862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403" cy="811715"/>
                  </a:xfrm>
                  <a:prstGeom prst="rect">
                    <a:avLst/>
                  </a:prstGeom>
                  <a:noFill/>
                  <a:ln>
                    <a:noFill/>
                  </a:ln>
                </pic:spPr>
              </pic:pic>
            </a:graphicData>
          </a:graphic>
        </wp:inline>
      </w:drawing>
    </w:r>
    <w:r w:rsidR="00D0661D">
      <w:rPr>
        <w:noProof/>
      </w:rPr>
      <w:t xml:space="preserve">                                 </w:t>
    </w:r>
    <w:r w:rsidR="00D00DDA">
      <w:rPr>
        <w:noProof/>
      </w:rPr>
      <w:drawing>
        <wp:inline distT="0" distB="0" distL="0" distR="0" wp14:anchorId="70CCBE1B" wp14:editId="1E00F00F">
          <wp:extent cx="1034123" cy="1034123"/>
          <wp:effectExtent l="0" t="0" r="0" b="0"/>
          <wp:docPr id="129656456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39414" cy="1039414"/>
                  </a:xfrm>
                  <a:prstGeom prst="rect">
                    <a:avLst/>
                  </a:prstGeom>
                  <a:noFill/>
                  <a:ln>
                    <a:noFill/>
                  </a:ln>
                </pic:spPr>
              </pic:pic>
            </a:graphicData>
          </a:graphic>
        </wp:inline>
      </w:drawing>
    </w:r>
    <w:r w:rsidR="00D0661D">
      <w:rPr>
        <w:noProof/>
      </w:rPr>
      <w:t xml:space="preserve">                           </w:t>
    </w:r>
    <w:r w:rsidR="007E39B8">
      <w:rPr>
        <w:noProof/>
      </w:rPr>
      <w:drawing>
        <wp:inline distT="0" distB="0" distL="0" distR="0" wp14:anchorId="0AE9CCB8" wp14:editId="1C125C4C">
          <wp:extent cx="1565216" cy="805231"/>
          <wp:effectExtent l="0" t="0" r="0" b="0"/>
          <wp:docPr id="13802082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76998" cy="811292"/>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775AED" w14:textId="77777777" w:rsidR="00C64E83" w:rsidRPr="006C1137" w:rsidRDefault="00C64E83" w:rsidP="00472C55">
      <w:r w:rsidRPr="006C1137">
        <w:separator/>
      </w:r>
    </w:p>
    <w:p w14:paraId="1CE80CB8" w14:textId="77777777" w:rsidR="00C64E83" w:rsidRPr="006C1137" w:rsidRDefault="00C64E83"/>
    <w:p w14:paraId="0D3CA16C" w14:textId="77777777" w:rsidR="00C64E83" w:rsidRPr="006C1137" w:rsidRDefault="00C64E83"/>
  </w:footnote>
  <w:footnote w:type="continuationSeparator" w:id="0">
    <w:p w14:paraId="08279293" w14:textId="77777777" w:rsidR="00C64E83" w:rsidRPr="006C1137" w:rsidRDefault="00C64E83" w:rsidP="00472C55">
      <w:r w:rsidRPr="006C1137">
        <w:continuationSeparator/>
      </w:r>
    </w:p>
    <w:p w14:paraId="712EB4C4" w14:textId="77777777" w:rsidR="00C64E83" w:rsidRPr="006C1137" w:rsidRDefault="00C64E83"/>
    <w:p w14:paraId="27D9B938" w14:textId="77777777" w:rsidR="00C64E83" w:rsidRPr="006C1137" w:rsidRDefault="00C64E83"/>
  </w:footnote>
  <w:footnote w:id="1">
    <w:p w14:paraId="269127E5" w14:textId="26D65F10" w:rsidR="004C29F8" w:rsidRPr="006C1137" w:rsidRDefault="004C29F8" w:rsidP="004C29F8">
      <w:pPr>
        <w:pStyle w:val="FootnoteText"/>
      </w:pPr>
      <w:r w:rsidRPr="006C1137">
        <w:rPr>
          <w:rStyle w:val="FootnoteReference"/>
        </w:rPr>
        <w:footnoteRef/>
      </w:r>
      <w:r w:rsidRPr="006C1137">
        <w:t xml:space="preserve"> </w:t>
      </w:r>
      <w:hyperlink r:id="rId1" w:history="1">
        <w:r w:rsidRPr="006C1137">
          <w:rPr>
            <w:rStyle w:val="Hyperlink"/>
          </w:rPr>
          <w:t xml:space="preserve">Summary </w:t>
        </w:r>
        <w:r w:rsidR="009C4849">
          <w:rPr>
            <w:rStyle w:val="Hyperlink"/>
          </w:rPr>
          <w:t>of</w:t>
        </w:r>
        <w:r w:rsidRPr="006C1137">
          <w:rPr>
            <w:rStyle w:val="Hyperlink"/>
          </w:rPr>
          <w:t xml:space="preserve"> the evidence on Inclusive Education</w:t>
        </w:r>
      </w:hyperlink>
    </w:p>
  </w:footnote>
  <w:footnote w:id="2">
    <w:p w14:paraId="20723CE2" w14:textId="42DAC7E8" w:rsidR="00C10EEC" w:rsidRPr="006C1137" w:rsidRDefault="00C10EEC">
      <w:pPr>
        <w:pStyle w:val="FootnoteText"/>
      </w:pPr>
      <w:r w:rsidRPr="006C1137">
        <w:rPr>
          <w:rStyle w:val="FootnoteReference"/>
        </w:rPr>
        <w:footnoteRef/>
      </w:r>
      <w:r w:rsidRPr="006C1137">
        <w:t xml:space="preserve">  Dept of Health, Disability and Ageing (2025) </w:t>
      </w:r>
      <w:hyperlink r:id="rId2" w:tgtFrame="_blank" w:history="1">
        <w:r w:rsidRPr="006C1137">
          <w:rPr>
            <w:rStyle w:val="Hyperlink"/>
          </w:rPr>
          <w:t>National Best Practice Framework for Early Childhood Intervention | Australian Government Department of Health, Disability and Ageing</w:t>
        </w:r>
      </w:hyperlink>
      <w:r w:rsidRPr="006C1137">
        <w:t> </w:t>
      </w:r>
    </w:p>
  </w:footnote>
  <w:footnote w:id="3">
    <w:p w14:paraId="29C09FBC" w14:textId="0528025B" w:rsidR="006053BA" w:rsidRPr="006C1137" w:rsidRDefault="000866E8">
      <w:pPr>
        <w:pStyle w:val="FootnoteText"/>
      </w:pPr>
      <w:r w:rsidRPr="006C1137">
        <w:rPr>
          <w:rStyle w:val="FootnoteReference"/>
        </w:rPr>
        <w:footnoteRef/>
      </w:r>
      <w:r w:rsidRPr="006C1137">
        <w:t xml:space="preserve"> </w:t>
      </w:r>
      <w:r w:rsidR="00D81EDC">
        <w:t>Department for Education S</w:t>
      </w:r>
      <w:r w:rsidR="00B1523C">
        <w:t xml:space="preserve">outh </w:t>
      </w:r>
      <w:r w:rsidR="00D81EDC">
        <w:t>A</w:t>
      </w:r>
      <w:r w:rsidR="00B1523C">
        <w:t>us</w:t>
      </w:r>
      <w:r w:rsidR="00526A1B">
        <w:t>t</w:t>
      </w:r>
      <w:r w:rsidR="00B1523C">
        <w:t>ralia</w:t>
      </w:r>
      <w:r w:rsidR="00875A49">
        <w:t xml:space="preserve"> </w:t>
      </w:r>
      <w:hyperlink r:id="rId3" w:history="1">
        <w:r w:rsidR="006B6706">
          <w:rPr>
            <w:rStyle w:val="Hyperlink"/>
          </w:rPr>
          <w:t>Our Strategy for public education South Australia. Purpose statement.</w:t>
        </w:r>
      </w:hyperlink>
      <w:r w:rsidR="00526A1B">
        <w:t xml:space="preserve"> (p. 6)</w:t>
      </w:r>
    </w:p>
  </w:footnote>
  <w:footnote w:id="4">
    <w:p w14:paraId="53204E9E" w14:textId="6642FF8B" w:rsidR="00407367" w:rsidRPr="006C1137" w:rsidRDefault="00407367">
      <w:pPr>
        <w:pStyle w:val="FootnoteText"/>
      </w:pPr>
      <w:r w:rsidRPr="006C1137">
        <w:rPr>
          <w:rStyle w:val="FootnoteReference"/>
        </w:rPr>
        <w:footnoteRef/>
      </w:r>
      <w:r w:rsidRPr="006C1137">
        <w:t xml:space="preserve"> </w:t>
      </w:r>
      <w:r w:rsidR="00161A17">
        <w:t xml:space="preserve">Department for Education South Australia </w:t>
      </w:r>
      <w:hyperlink r:id="rId4" w:history="1">
        <w:r w:rsidRPr="006C1137">
          <w:rPr>
            <w:rStyle w:val="Hyperlink"/>
          </w:rPr>
          <w:t xml:space="preserve">Our </w:t>
        </w:r>
        <w:r w:rsidR="00161A17">
          <w:rPr>
            <w:rStyle w:val="Hyperlink"/>
          </w:rPr>
          <w:t>Strategy</w:t>
        </w:r>
        <w:r w:rsidRPr="006C1137">
          <w:rPr>
            <w:rStyle w:val="Hyperlink"/>
          </w:rPr>
          <w:t xml:space="preserve"> for public education South Australia</w:t>
        </w:r>
      </w:hyperlink>
      <w:r w:rsidR="00161A17">
        <w:t xml:space="preserve"> (p. 6)</w:t>
      </w:r>
    </w:p>
  </w:footnote>
  <w:footnote w:id="5">
    <w:p w14:paraId="76E91390" w14:textId="3A382FA4" w:rsidR="000866E8" w:rsidRPr="006C1137" w:rsidRDefault="000866E8">
      <w:pPr>
        <w:pStyle w:val="FootnoteText"/>
      </w:pPr>
      <w:r w:rsidRPr="006C1137">
        <w:rPr>
          <w:rStyle w:val="FootnoteReference"/>
        </w:rPr>
        <w:footnoteRef/>
      </w:r>
      <w:r w:rsidRPr="006C1137">
        <w:t xml:space="preserve"> </w:t>
      </w:r>
      <w:r w:rsidR="00184ECE">
        <w:t xml:space="preserve">United Nations (2016) </w:t>
      </w:r>
      <w:hyperlink r:id="rId5" w:history="1">
        <w:r w:rsidR="00495593">
          <w:rPr>
            <w:rStyle w:val="Hyperlink"/>
          </w:rPr>
          <w:t>Convention on the Rights of Persons with Disabilities, General Comment 4</w:t>
        </w:r>
      </w:hyperlink>
    </w:p>
    <w:p w14:paraId="3490D871" w14:textId="77777777" w:rsidR="003D2666" w:rsidRPr="006C1137" w:rsidRDefault="003D2666">
      <w:pPr>
        <w:pStyle w:val="FootnoteText"/>
      </w:pPr>
    </w:p>
  </w:footnote>
  <w:footnote w:id="6">
    <w:p w14:paraId="5C3EF6B7" w14:textId="1DA1B544" w:rsidR="003C7563" w:rsidRPr="006C1137" w:rsidRDefault="003C7563">
      <w:pPr>
        <w:pStyle w:val="FootnoteText"/>
      </w:pPr>
      <w:r w:rsidRPr="006C1137">
        <w:rPr>
          <w:rStyle w:val="FootnoteReference"/>
        </w:rPr>
        <w:footnoteRef/>
      </w:r>
      <w:r w:rsidRPr="006C1137">
        <w:t xml:space="preserve"> </w:t>
      </w:r>
      <w:r w:rsidRPr="006C1137">
        <w:rPr>
          <w:vertAlign w:val="superscript"/>
        </w:rPr>
        <w:t>4</w:t>
      </w:r>
      <w:r w:rsidRPr="006C1137">
        <w:t xml:space="preserve"> Connolly, H. </w:t>
      </w:r>
      <w:r w:rsidR="00D26DC4" w:rsidRPr="006C1137">
        <w:t>Commissioner for Children and Young People SA. </w:t>
      </w:r>
      <w:r w:rsidRPr="006C1137">
        <w:t>(2020) </w:t>
      </w:r>
      <w:hyperlink r:id="rId6" w:tgtFrame="_blank" w:history="1">
        <w:r w:rsidRPr="006C1137">
          <w:rPr>
            <w:rStyle w:val="Hyperlink"/>
          </w:rPr>
          <w:t>The Blame Game – The perspectives from South Australian children and young people on the causes and impacts of education exclusion and why we need to stop blaming children for system failure.</w:t>
        </w:r>
      </w:hyperlink>
      <w:r w:rsidRPr="006C1137">
        <w:t> </w:t>
      </w:r>
    </w:p>
  </w:footnote>
  <w:footnote w:id="7">
    <w:p w14:paraId="29CEDE2A" w14:textId="3043EFB0" w:rsidR="00B36B99" w:rsidRDefault="0029675C" w:rsidP="00B36B99">
      <w:pPr>
        <w:pStyle w:val="FootnoteText"/>
      </w:pPr>
      <w:r w:rsidRPr="006C1137">
        <w:rPr>
          <w:rStyle w:val="FootnoteReference"/>
        </w:rPr>
        <w:footnoteRef/>
      </w:r>
      <w:r w:rsidRPr="006C1137">
        <w:t xml:space="preserve"> </w:t>
      </w:r>
      <w:r w:rsidR="00B36B99" w:rsidRPr="006C1137">
        <w:t xml:space="preserve">Avery, S. (2018). </w:t>
      </w:r>
      <w:hyperlink r:id="rId7" w:history="1">
        <w:r w:rsidR="00B36B99" w:rsidRPr="006C1137">
          <w:rPr>
            <w:rStyle w:val="Hyperlink"/>
          </w:rPr>
          <w:t>Culture is Inclusion: A narrative of Aboriginal and Torres Strait Islander people with disability</w:t>
        </w:r>
      </w:hyperlink>
      <w:r w:rsidR="00B36B99" w:rsidRPr="006C1137">
        <w:t xml:space="preserve">. First Peoples Disability Network (Australia). </w:t>
      </w:r>
    </w:p>
    <w:p w14:paraId="28883E6E" w14:textId="002DB0E0" w:rsidR="0029675C" w:rsidRPr="006C1137" w:rsidRDefault="0029675C">
      <w:pPr>
        <w:pStyle w:val="FootnoteText"/>
      </w:pPr>
    </w:p>
  </w:footnote>
  <w:footnote w:id="8">
    <w:p w14:paraId="324A5427" w14:textId="5C6BE3C4" w:rsidR="00E05A8F" w:rsidRPr="006C1137" w:rsidRDefault="00B5072D">
      <w:pPr>
        <w:pStyle w:val="FootnoteText"/>
      </w:pPr>
      <w:r w:rsidRPr="006C1137">
        <w:rPr>
          <w:rStyle w:val="FootnoteReference"/>
        </w:rPr>
        <w:footnoteRef/>
      </w:r>
      <w:r w:rsidR="00750276">
        <w:t xml:space="preserve"> Department</w:t>
      </w:r>
      <w:r w:rsidR="00180C44">
        <w:t xml:space="preserve"> </w:t>
      </w:r>
      <w:r w:rsidR="00B1523C">
        <w:t>for Education</w:t>
      </w:r>
      <w:r w:rsidR="00180C44">
        <w:t xml:space="preserve"> South Australia</w:t>
      </w:r>
      <w:r w:rsidR="0027319B">
        <w:t xml:space="preserve"> (2022)</w:t>
      </w:r>
      <w:r w:rsidR="00D63966">
        <w:t xml:space="preserve"> </w:t>
      </w:r>
      <w:hyperlink r:id="rId8" w:history="1">
        <w:r w:rsidR="00D63966" w:rsidRPr="00C264F1">
          <w:rPr>
            <w:rStyle w:val="Hyperlink"/>
          </w:rPr>
          <w:t>Principles of inclusion for children and students with disability in education and care</w:t>
        </w:r>
      </w:hyperlink>
      <w:r w:rsidRPr="006C1137">
        <w:t xml:space="preserve"> </w:t>
      </w:r>
    </w:p>
    <w:p w14:paraId="1A40C358" w14:textId="7344D272" w:rsidR="00B5072D" w:rsidRPr="006C1137" w:rsidRDefault="00B5072D">
      <w:pPr>
        <w:pStyle w:val="FootnoteText"/>
      </w:pPr>
      <w:r w:rsidRPr="006C1137">
        <w:t> </w:t>
      </w:r>
    </w:p>
  </w:footnote>
  <w:footnote w:id="9">
    <w:p w14:paraId="0269ACE3" w14:textId="15F0B91F" w:rsidR="00F22189" w:rsidRPr="006C1137" w:rsidRDefault="00F22189" w:rsidP="00F22189">
      <w:pPr>
        <w:pStyle w:val="FootnoteText"/>
      </w:pPr>
      <w:r w:rsidRPr="006C1137">
        <w:rPr>
          <w:rStyle w:val="FootnoteReference"/>
        </w:rPr>
        <w:footnoteRef/>
      </w:r>
      <w:r w:rsidRPr="006C1137">
        <w:t xml:space="preserve"> </w:t>
      </w:r>
      <w:r w:rsidR="001C6CB0">
        <w:t xml:space="preserve">United Nations (2016) </w:t>
      </w:r>
      <w:hyperlink r:id="rId9" w:history="1">
        <w:r w:rsidR="001C6CB0">
          <w:rPr>
            <w:rStyle w:val="Hyperlink"/>
          </w:rPr>
          <w:t>Convention on the Rights of Persons with Disabilities, General Comment 4</w:t>
        </w:r>
      </w:hyperlink>
    </w:p>
  </w:footnote>
  <w:footnote w:id="10">
    <w:p w14:paraId="2B1A3AD6" w14:textId="77777777" w:rsidR="00F22189" w:rsidRPr="006C1137" w:rsidRDefault="00F22189" w:rsidP="00F22189">
      <w:pPr>
        <w:pStyle w:val="FootnoteText"/>
      </w:pPr>
      <w:r w:rsidRPr="006C1137">
        <w:rPr>
          <w:rStyle w:val="FootnoteReference"/>
        </w:rPr>
        <w:footnoteRef/>
      </w:r>
      <w:r w:rsidRPr="006C1137">
        <w:t xml:space="preserve">  Dept of Health, Disability and Ageing (2025) </w:t>
      </w:r>
      <w:hyperlink r:id="rId10" w:tgtFrame="_blank" w:history="1">
        <w:r w:rsidRPr="006C1137">
          <w:rPr>
            <w:rStyle w:val="Hyperlink"/>
          </w:rPr>
          <w:t>National Best Practice Framework for Early Childhood Intervention | Australian Government Department of Health, Disability and Ageing</w:t>
        </w:r>
      </w:hyperlink>
      <w:r w:rsidRPr="006C1137">
        <w:t> </w:t>
      </w:r>
    </w:p>
  </w:footnote>
  <w:footnote w:id="11">
    <w:p w14:paraId="284FEA54" w14:textId="21B8FCB1" w:rsidR="00F22189" w:rsidRPr="006C1137" w:rsidRDefault="00F22189" w:rsidP="00F22189">
      <w:pPr>
        <w:pStyle w:val="FootnoteText"/>
      </w:pPr>
      <w:r w:rsidRPr="006C1137">
        <w:rPr>
          <w:rStyle w:val="FootnoteReference"/>
        </w:rPr>
        <w:footnoteRef/>
      </w:r>
      <w:r w:rsidR="00EA5B39">
        <w:t xml:space="preserve"> South Australian Government</w:t>
      </w:r>
      <w:r w:rsidRPr="006C1137">
        <w:t xml:space="preserve"> </w:t>
      </w:r>
      <w:hyperlink r:id="rId11" w:history="1">
        <w:r w:rsidR="00EA5B39">
          <w:rPr>
            <w:rStyle w:val="Hyperlink"/>
          </w:rPr>
          <w:t>State Disability Inclusion Plan 2025–2029</w:t>
        </w:r>
      </w:hyperlink>
    </w:p>
  </w:footnote>
  <w:footnote w:id="12">
    <w:p w14:paraId="1CDD670B" w14:textId="14332FFA" w:rsidR="00F22189" w:rsidRPr="006C1137" w:rsidRDefault="00F22189" w:rsidP="00F22189">
      <w:pPr>
        <w:pStyle w:val="FootnoteText"/>
      </w:pPr>
      <w:r w:rsidRPr="006C1137">
        <w:rPr>
          <w:rStyle w:val="FootnoteReference"/>
        </w:rPr>
        <w:footnoteRef/>
      </w:r>
      <w:r w:rsidR="006F0166">
        <w:t xml:space="preserve"> Australian G</w:t>
      </w:r>
      <w:r w:rsidR="00866145">
        <w:t>o</w:t>
      </w:r>
      <w:r w:rsidR="006F0166">
        <w:t>vernment Department of Educatio</w:t>
      </w:r>
      <w:r w:rsidR="00866145">
        <w:t>n</w:t>
      </w:r>
      <w:r w:rsidRPr="006C1137">
        <w:t xml:space="preserve"> </w:t>
      </w:r>
      <w:hyperlink r:id="rId12" w:history="1">
        <w:r w:rsidR="00EA4669">
          <w:rPr>
            <w:rStyle w:val="Hyperlink"/>
          </w:rPr>
          <w:t>Disability Standards for Education 2005</w:t>
        </w:r>
      </w:hyperlink>
    </w:p>
    <w:p w14:paraId="74C6D241" w14:textId="77777777" w:rsidR="00F22189" w:rsidRPr="006C1137" w:rsidRDefault="00F22189" w:rsidP="00F22189">
      <w:pPr>
        <w:pStyle w:val="FootnoteText"/>
      </w:pPr>
    </w:p>
  </w:footnote>
  <w:footnote w:id="13">
    <w:p w14:paraId="43DFA9E8" w14:textId="7C841042" w:rsidR="00806CB3" w:rsidRPr="006C1137" w:rsidRDefault="00806CB3" w:rsidP="00806CB3">
      <w:pPr>
        <w:pStyle w:val="FootnoteText"/>
      </w:pPr>
      <w:r w:rsidRPr="006C1137">
        <w:rPr>
          <w:rStyle w:val="FootnoteReference"/>
        </w:rPr>
        <w:footnoteRef/>
      </w:r>
      <w:r w:rsidRPr="006C1137">
        <w:t xml:space="preserve"> </w:t>
      </w:r>
      <w:r w:rsidR="00F93FA9">
        <w:t xml:space="preserve">United Nations (2016) </w:t>
      </w:r>
      <w:hyperlink r:id="rId13" w:history="1">
        <w:r w:rsidR="00F93FA9">
          <w:rPr>
            <w:rStyle w:val="Hyperlink"/>
          </w:rPr>
          <w:t>Convention on the Rights of Persons with Disabilities, General Comment 4</w:t>
        </w:r>
      </w:hyperlink>
    </w:p>
    <w:p w14:paraId="76860644" w14:textId="77777777" w:rsidR="00806CB3" w:rsidRPr="006C1137" w:rsidRDefault="00806CB3" w:rsidP="00806CB3">
      <w:pPr>
        <w:pStyle w:val="FootnoteText"/>
      </w:pPr>
    </w:p>
  </w:footnote>
  <w:footnote w:id="14">
    <w:p w14:paraId="679D5FA7" w14:textId="754B65C3" w:rsidR="0032180F" w:rsidRDefault="0032180F">
      <w:pPr>
        <w:pStyle w:val="FootnoteText"/>
      </w:pPr>
      <w:r w:rsidRPr="006C1137">
        <w:rPr>
          <w:rStyle w:val="FootnoteReference"/>
        </w:rPr>
        <w:footnoteRef/>
      </w:r>
      <w:r w:rsidRPr="006C1137">
        <w:t xml:space="preserve"> </w:t>
      </w:r>
      <w:r w:rsidR="005A3685" w:rsidRPr="006C1137">
        <w:t xml:space="preserve">Avery, S. (2018). </w:t>
      </w:r>
      <w:hyperlink r:id="rId14" w:history="1">
        <w:r w:rsidR="005A3685" w:rsidRPr="006C1137">
          <w:rPr>
            <w:rStyle w:val="Hyperlink"/>
          </w:rPr>
          <w:t>Culture is Inclusion: A narrative of Aboriginal and Torres Strait Islander people with disability</w:t>
        </w:r>
      </w:hyperlink>
      <w:r w:rsidR="005A3685" w:rsidRPr="006C1137">
        <w:t>. First Peoples Disability Network (Australia). Sydney, Australia</w:t>
      </w:r>
      <w:r w:rsidR="00601F94">
        <w:t>, p207</w:t>
      </w:r>
      <w:r w:rsidR="005A3685" w:rsidRPr="006C1137">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150A02A7" w:rsidRPr="006C1137" w14:paraId="36BF0C52" w14:textId="77777777" w:rsidTr="150A02A7">
      <w:trPr>
        <w:trHeight w:val="300"/>
      </w:trPr>
      <w:tc>
        <w:tcPr>
          <w:tcW w:w="3005" w:type="dxa"/>
        </w:tcPr>
        <w:p w14:paraId="16F12ABB" w14:textId="0537A94B" w:rsidR="150A02A7" w:rsidRPr="006C1137" w:rsidRDefault="150A02A7" w:rsidP="150A02A7">
          <w:pPr>
            <w:pStyle w:val="Header"/>
            <w:ind w:left="-115"/>
          </w:pPr>
        </w:p>
      </w:tc>
      <w:tc>
        <w:tcPr>
          <w:tcW w:w="3005" w:type="dxa"/>
        </w:tcPr>
        <w:p w14:paraId="087098A8" w14:textId="2FFE7CF3" w:rsidR="150A02A7" w:rsidRPr="006C1137" w:rsidRDefault="150A02A7" w:rsidP="150A02A7">
          <w:pPr>
            <w:pStyle w:val="Header"/>
            <w:jc w:val="center"/>
          </w:pPr>
        </w:p>
      </w:tc>
      <w:tc>
        <w:tcPr>
          <w:tcW w:w="3005" w:type="dxa"/>
        </w:tcPr>
        <w:p w14:paraId="6CE29285" w14:textId="3B44A6AD" w:rsidR="150A02A7" w:rsidRPr="006C1137" w:rsidRDefault="150A02A7" w:rsidP="150A02A7">
          <w:pPr>
            <w:pStyle w:val="Header"/>
            <w:ind w:right="-115"/>
            <w:jc w:val="right"/>
          </w:pPr>
        </w:p>
      </w:tc>
    </w:tr>
  </w:tbl>
  <w:p w14:paraId="7CB712E0" w14:textId="7BC85761" w:rsidR="150A02A7" w:rsidRPr="006C1137" w:rsidRDefault="150A02A7" w:rsidP="150A02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AA8BE" w14:textId="50907D27" w:rsidR="00472C55" w:rsidRPr="006C1137" w:rsidRDefault="0054565E" w:rsidP="00472C55">
    <w:pPr>
      <w:pStyle w:val="Header"/>
    </w:pPr>
    <w:r w:rsidRPr="006C1137">
      <w:rPr>
        <w:noProof/>
        <w:color w:val="3E444F"/>
      </w:rPr>
      <mc:AlternateContent>
        <mc:Choice Requires="wps">
          <w:drawing>
            <wp:anchor distT="0" distB="0" distL="114300" distR="114300" simplePos="0" relativeHeight="251658240" behindDoc="0" locked="0" layoutInCell="1" allowOverlap="1" wp14:anchorId="4E23E00B" wp14:editId="17D503DE">
              <wp:simplePos x="0" y="0"/>
              <wp:positionH relativeFrom="page">
                <wp:align>right</wp:align>
              </wp:positionH>
              <wp:positionV relativeFrom="paragraph">
                <wp:posOffset>-449580</wp:posOffset>
              </wp:positionV>
              <wp:extent cx="7600013" cy="9069049"/>
              <wp:effectExtent l="0" t="0" r="1270" b="0"/>
              <wp:wrapNone/>
              <wp:docPr id="2" name="Rectangle 2"/>
              <wp:cNvGraphicFramePr/>
              <a:graphic xmlns:a="http://schemas.openxmlformats.org/drawingml/2006/main">
                <a:graphicData uri="http://schemas.microsoft.com/office/word/2010/wordprocessingShape">
                  <wps:wsp>
                    <wps:cNvSpPr/>
                    <wps:spPr>
                      <a:xfrm>
                        <a:off x="0" y="0"/>
                        <a:ext cx="7600013" cy="9069049"/>
                      </a:xfrm>
                      <a:prstGeom prst="rect">
                        <a:avLst/>
                      </a:prstGeom>
                      <a:solidFill>
                        <a:srgbClr val="005E8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A176CDF" id="Rectangle 2" o:spid="_x0000_s1026" style="position:absolute;margin-left:547.25pt;margin-top:-35.4pt;width:598.45pt;height:714.1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" fillcolor="#005e82" stroked="f" strokeweight="1pt">
              <w10:wrap anchorx="page"/>
            </v:rect>
          </w:pict>
        </mc:Fallback>
      </mc:AlternateContent>
    </w:r>
    <w:r w:rsidR="00893C6A" w:rsidRPr="006C1137">
      <w:rPr>
        <w:noProof/>
        <w:color w:val="3E444F"/>
      </w:rPr>
      <w:drawing>
        <wp:anchor distT="0" distB="0" distL="114300" distR="114300" simplePos="0" relativeHeight="251658241" behindDoc="0" locked="0" layoutInCell="1" allowOverlap="1" wp14:anchorId="7D540D21" wp14:editId="342DBC34">
          <wp:simplePos x="0" y="0"/>
          <wp:positionH relativeFrom="column">
            <wp:posOffset>-3291840</wp:posOffset>
          </wp:positionH>
          <wp:positionV relativeFrom="paragraph">
            <wp:posOffset>336024</wp:posOffset>
          </wp:positionV>
          <wp:extent cx="9253504" cy="7265627"/>
          <wp:effectExtent l="0" t="0" r="5080" b="0"/>
          <wp:wrapNone/>
          <wp:docPr id="474614357" name="Picture 47461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duotone>
                      <a:prstClr val="black"/>
                      <a:srgbClr val="FEC357">
                        <a:tint val="45000"/>
                        <a:satMod val="400000"/>
                      </a:srgbClr>
                    </a:duotone>
                    <a:extLst>
                      <a:ext uri="{28A0092B-C50C-407E-A947-70E740481C1C}">
                        <a14:useLocalDpi xmlns:a14="http://schemas.microsoft.com/office/drawing/2010/main" val="0"/>
                      </a:ext>
                    </a:extLst>
                  </a:blip>
                  <a:stretch>
                    <a:fillRect/>
                  </a:stretch>
                </pic:blipFill>
                <pic:spPr>
                  <a:xfrm>
                    <a:off x="0" y="0"/>
                    <a:ext cx="9253504" cy="726562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265"/>
      <w:gridCol w:w="2265"/>
      <w:gridCol w:w="2265"/>
    </w:tblGrid>
    <w:tr w:rsidR="150A02A7" w:rsidRPr="006C1137" w14:paraId="2C63C759" w14:textId="77777777" w:rsidTr="150A02A7">
      <w:trPr>
        <w:trHeight w:val="300"/>
      </w:trPr>
      <w:tc>
        <w:tcPr>
          <w:tcW w:w="2265" w:type="dxa"/>
        </w:tcPr>
        <w:p w14:paraId="378053C2" w14:textId="32768553" w:rsidR="150A02A7" w:rsidRPr="006C1137" w:rsidRDefault="150A02A7" w:rsidP="150A02A7">
          <w:pPr>
            <w:pStyle w:val="Header"/>
            <w:ind w:left="-115"/>
          </w:pPr>
        </w:p>
      </w:tc>
      <w:tc>
        <w:tcPr>
          <w:tcW w:w="2265" w:type="dxa"/>
        </w:tcPr>
        <w:p w14:paraId="5AE7C1BE" w14:textId="093A09C9" w:rsidR="150A02A7" w:rsidRPr="006C1137" w:rsidRDefault="150A02A7" w:rsidP="150A02A7">
          <w:pPr>
            <w:pStyle w:val="Header"/>
            <w:jc w:val="center"/>
          </w:pPr>
        </w:p>
      </w:tc>
      <w:tc>
        <w:tcPr>
          <w:tcW w:w="2265" w:type="dxa"/>
        </w:tcPr>
        <w:p w14:paraId="05AF8F5D" w14:textId="0021CB4F" w:rsidR="150A02A7" w:rsidRPr="006C1137" w:rsidRDefault="150A02A7" w:rsidP="150A02A7">
          <w:pPr>
            <w:pStyle w:val="Header"/>
            <w:ind w:right="-115"/>
            <w:jc w:val="right"/>
          </w:pPr>
        </w:p>
      </w:tc>
    </w:tr>
  </w:tbl>
  <w:p w14:paraId="1FB0720B" w14:textId="14410F23" w:rsidR="150A02A7" w:rsidRPr="006C1137" w:rsidRDefault="150A02A7" w:rsidP="150A02A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70"/>
      <w:gridCol w:w="3070"/>
      <w:gridCol w:w="3070"/>
    </w:tblGrid>
    <w:tr w:rsidR="150A02A7" w:rsidRPr="006C1137" w14:paraId="0D9451EB" w14:textId="77777777" w:rsidTr="150A02A7">
      <w:trPr>
        <w:trHeight w:val="300"/>
      </w:trPr>
      <w:tc>
        <w:tcPr>
          <w:tcW w:w="3070" w:type="dxa"/>
        </w:tcPr>
        <w:p w14:paraId="4389C745" w14:textId="1D8D41A7" w:rsidR="150A02A7" w:rsidRPr="006C1137" w:rsidRDefault="150A02A7" w:rsidP="150A02A7">
          <w:pPr>
            <w:pStyle w:val="Header"/>
            <w:ind w:left="-115"/>
          </w:pPr>
        </w:p>
      </w:tc>
      <w:tc>
        <w:tcPr>
          <w:tcW w:w="3070" w:type="dxa"/>
        </w:tcPr>
        <w:p w14:paraId="473098EF" w14:textId="74B73D3D" w:rsidR="150A02A7" w:rsidRPr="006C1137" w:rsidRDefault="150A02A7" w:rsidP="150A02A7">
          <w:pPr>
            <w:pStyle w:val="Header"/>
            <w:jc w:val="center"/>
          </w:pPr>
        </w:p>
      </w:tc>
      <w:tc>
        <w:tcPr>
          <w:tcW w:w="3070" w:type="dxa"/>
        </w:tcPr>
        <w:p w14:paraId="0EC69AC8" w14:textId="555C2285" w:rsidR="150A02A7" w:rsidRPr="006C1137" w:rsidRDefault="150A02A7" w:rsidP="150A02A7">
          <w:pPr>
            <w:pStyle w:val="Header"/>
            <w:ind w:right="-115"/>
            <w:jc w:val="right"/>
          </w:pPr>
        </w:p>
      </w:tc>
    </w:tr>
  </w:tbl>
  <w:p w14:paraId="29E413F4" w14:textId="07EB3256" w:rsidR="150A02A7" w:rsidRPr="006C1137" w:rsidRDefault="150A02A7" w:rsidP="150A02A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70"/>
      <w:gridCol w:w="3070"/>
      <w:gridCol w:w="3070"/>
    </w:tblGrid>
    <w:tr w:rsidR="150A02A7" w:rsidRPr="006C1137" w14:paraId="228609BA" w14:textId="77777777" w:rsidTr="150A02A7">
      <w:trPr>
        <w:trHeight w:val="300"/>
      </w:trPr>
      <w:tc>
        <w:tcPr>
          <w:tcW w:w="3070" w:type="dxa"/>
        </w:tcPr>
        <w:p w14:paraId="242BECFF" w14:textId="4E281191" w:rsidR="150A02A7" w:rsidRPr="006C1137" w:rsidRDefault="150A02A7" w:rsidP="150A02A7">
          <w:pPr>
            <w:pStyle w:val="Header"/>
            <w:ind w:left="-115"/>
          </w:pPr>
        </w:p>
      </w:tc>
      <w:tc>
        <w:tcPr>
          <w:tcW w:w="3070" w:type="dxa"/>
        </w:tcPr>
        <w:p w14:paraId="4E76963E" w14:textId="1091C583" w:rsidR="150A02A7" w:rsidRPr="006C1137" w:rsidRDefault="150A02A7" w:rsidP="150A02A7">
          <w:pPr>
            <w:pStyle w:val="Header"/>
            <w:jc w:val="center"/>
          </w:pPr>
        </w:p>
      </w:tc>
      <w:tc>
        <w:tcPr>
          <w:tcW w:w="3070" w:type="dxa"/>
        </w:tcPr>
        <w:p w14:paraId="073C027C" w14:textId="7A6B70AE" w:rsidR="150A02A7" w:rsidRPr="006C1137" w:rsidRDefault="150A02A7" w:rsidP="150A02A7">
          <w:pPr>
            <w:pStyle w:val="Header"/>
            <w:ind w:right="-115"/>
            <w:jc w:val="right"/>
          </w:pPr>
        </w:p>
      </w:tc>
    </w:tr>
  </w:tbl>
  <w:p w14:paraId="4CE66FE3" w14:textId="30268C6D" w:rsidR="150A02A7" w:rsidRPr="006C1137" w:rsidRDefault="150A02A7" w:rsidP="150A02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46E55"/>
    <w:multiLevelType w:val="hybridMultilevel"/>
    <w:tmpl w:val="B21EDA42"/>
    <w:lvl w:ilvl="0" w:tplc="B7E2FB56">
      <w:start w:val="1"/>
      <w:numFmt w:val="decimal"/>
      <w:pStyle w:val="Style1"/>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5874D59"/>
    <w:multiLevelType w:val="hybridMultilevel"/>
    <w:tmpl w:val="369EA70C"/>
    <w:lvl w:ilvl="0" w:tplc="FE268738">
      <w:start w:val="1"/>
      <w:numFmt w:val="bullet"/>
      <w:lvlText w:val=""/>
      <w:lvlJc w:val="left"/>
      <w:pPr>
        <w:ind w:left="1000" w:hanging="360"/>
      </w:pPr>
      <w:rPr>
        <w:rFonts w:ascii="Symbol" w:hAnsi="Symbol"/>
      </w:rPr>
    </w:lvl>
    <w:lvl w:ilvl="1" w:tplc="D73CA83C">
      <w:start w:val="1"/>
      <w:numFmt w:val="bullet"/>
      <w:lvlText w:val=""/>
      <w:lvlJc w:val="left"/>
      <w:pPr>
        <w:ind w:left="1000" w:hanging="360"/>
      </w:pPr>
      <w:rPr>
        <w:rFonts w:ascii="Symbol" w:hAnsi="Symbol"/>
      </w:rPr>
    </w:lvl>
    <w:lvl w:ilvl="2" w:tplc="B57CFEEC">
      <w:start w:val="1"/>
      <w:numFmt w:val="bullet"/>
      <w:lvlText w:val=""/>
      <w:lvlJc w:val="left"/>
      <w:pPr>
        <w:ind w:left="1000" w:hanging="360"/>
      </w:pPr>
      <w:rPr>
        <w:rFonts w:ascii="Symbol" w:hAnsi="Symbol"/>
      </w:rPr>
    </w:lvl>
    <w:lvl w:ilvl="3" w:tplc="68F86ED4">
      <w:start w:val="1"/>
      <w:numFmt w:val="bullet"/>
      <w:lvlText w:val=""/>
      <w:lvlJc w:val="left"/>
      <w:pPr>
        <w:ind w:left="1000" w:hanging="360"/>
      </w:pPr>
      <w:rPr>
        <w:rFonts w:ascii="Symbol" w:hAnsi="Symbol"/>
      </w:rPr>
    </w:lvl>
    <w:lvl w:ilvl="4" w:tplc="55EC9156">
      <w:start w:val="1"/>
      <w:numFmt w:val="bullet"/>
      <w:lvlText w:val=""/>
      <w:lvlJc w:val="left"/>
      <w:pPr>
        <w:ind w:left="1000" w:hanging="360"/>
      </w:pPr>
      <w:rPr>
        <w:rFonts w:ascii="Symbol" w:hAnsi="Symbol"/>
      </w:rPr>
    </w:lvl>
    <w:lvl w:ilvl="5" w:tplc="05F4AAFE">
      <w:start w:val="1"/>
      <w:numFmt w:val="bullet"/>
      <w:lvlText w:val=""/>
      <w:lvlJc w:val="left"/>
      <w:pPr>
        <w:ind w:left="1000" w:hanging="360"/>
      </w:pPr>
      <w:rPr>
        <w:rFonts w:ascii="Symbol" w:hAnsi="Symbol"/>
      </w:rPr>
    </w:lvl>
    <w:lvl w:ilvl="6" w:tplc="685622AE">
      <w:start w:val="1"/>
      <w:numFmt w:val="bullet"/>
      <w:lvlText w:val=""/>
      <w:lvlJc w:val="left"/>
      <w:pPr>
        <w:ind w:left="1000" w:hanging="360"/>
      </w:pPr>
      <w:rPr>
        <w:rFonts w:ascii="Symbol" w:hAnsi="Symbol"/>
      </w:rPr>
    </w:lvl>
    <w:lvl w:ilvl="7" w:tplc="D994AD56">
      <w:start w:val="1"/>
      <w:numFmt w:val="bullet"/>
      <w:lvlText w:val=""/>
      <w:lvlJc w:val="left"/>
      <w:pPr>
        <w:ind w:left="1000" w:hanging="360"/>
      </w:pPr>
      <w:rPr>
        <w:rFonts w:ascii="Symbol" w:hAnsi="Symbol"/>
      </w:rPr>
    </w:lvl>
    <w:lvl w:ilvl="8" w:tplc="3D78B3A8">
      <w:start w:val="1"/>
      <w:numFmt w:val="bullet"/>
      <w:lvlText w:val=""/>
      <w:lvlJc w:val="left"/>
      <w:pPr>
        <w:ind w:left="1000" w:hanging="360"/>
      </w:pPr>
      <w:rPr>
        <w:rFonts w:ascii="Symbol" w:hAnsi="Symbol"/>
      </w:rPr>
    </w:lvl>
  </w:abstractNum>
  <w:abstractNum w:abstractNumId="2" w15:restartNumberingAfterBreak="0">
    <w:nsid w:val="220D0579"/>
    <w:multiLevelType w:val="multilevel"/>
    <w:tmpl w:val="4FAAA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6128C9"/>
    <w:multiLevelType w:val="multilevel"/>
    <w:tmpl w:val="D1424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1675A5"/>
    <w:multiLevelType w:val="hybridMultilevel"/>
    <w:tmpl w:val="25A6C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B44442A"/>
    <w:multiLevelType w:val="multilevel"/>
    <w:tmpl w:val="8CBEB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D92577F"/>
    <w:multiLevelType w:val="hybridMultilevel"/>
    <w:tmpl w:val="CD24575E"/>
    <w:lvl w:ilvl="0" w:tplc="480C7738">
      <w:start w:val="1"/>
      <w:numFmt w:val="bullet"/>
      <w:lvlText w:val=""/>
      <w:lvlJc w:val="left"/>
      <w:pPr>
        <w:ind w:left="1080" w:hanging="360"/>
      </w:pPr>
      <w:rPr>
        <w:rFonts w:ascii="Symbol" w:hAnsi="Symbol"/>
      </w:rPr>
    </w:lvl>
    <w:lvl w:ilvl="1" w:tplc="26503BD4">
      <w:start w:val="1"/>
      <w:numFmt w:val="bullet"/>
      <w:lvlText w:val=""/>
      <w:lvlJc w:val="left"/>
      <w:pPr>
        <w:ind w:left="1080" w:hanging="360"/>
      </w:pPr>
      <w:rPr>
        <w:rFonts w:ascii="Symbol" w:hAnsi="Symbol"/>
      </w:rPr>
    </w:lvl>
    <w:lvl w:ilvl="2" w:tplc="91ACEABA">
      <w:start w:val="1"/>
      <w:numFmt w:val="bullet"/>
      <w:lvlText w:val=""/>
      <w:lvlJc w:val="left"/>
      <w:pPr>
        <w:ind w:left="1080" w:hanging="360"/>
      </w:pPr>
      <w:rPr>
        <w:rFonts w:ascii="Symbol" w:hAnsi="Symbol"/>
      </w:rPr>
    </w:lvl>
    <w:lvl w:ilvl="3" w:tplc="72709696">
      <w:start w:val="1"/>
      <w:numFmt w:val="bullet"/>
      <w:lvlText w:val=""/>
      <w:lvlJc w:val="left"/>
      <w:pPr>
        <w:ind w:left="1080" w:hanging="360"/>
      </w:pPr>
      <w:rPr>
        <w:rFonts w:ascii="Symbol" w:hAnsi="Symbol"/>
      </w:rPr>
    </w:lvl>
    <w:lvl w:ilvl="4" w:tplc="9F4E0C9E">
      <w:start w:val="1"/>
      <w:numFmt w:val="bullet"/>
      <w:lvlText w:val=""/>
      <w:lvlJc w:val="left"/>
      <w:pPr>
        <w:ind w:left="1080" w:hanging="360"/>
      </w:pPr>
      <w:rPr>
        <w:rFonts w:ascii="Symbol" w:hAnsi="Symbol"/>
      </w:rPr>
    </w:lvl>
    <w:lvl w:ilvl="5" w:tplc="450C4B44">
      <w:start w:val="1"/>
      <w:numFmt w:val="bullet"/>
      <w:lvlText w:val=""/>
      <w:lvlJc w:val="left"/>
      <w:pPr>
        <w:ind w:left="1080" w:hanging="360"/>
      </w:pPr>
      <w:rPr>
        <w:rFonts w:ascii="Symbol" w:hAnsi="Symbol"/>
      </w:rPr>
    </w:lvl>
    <w:lvl w:ilvl="6" w:tplc="07AEDE04">
      <w:start w:val="1"/>
      <w:numFmt w:val="bullet"/>
      <w:lvlText w:val=""/>
      <w:lvlJc w:val="left"/>
      <w:pPr>
        <w:ind w:left="1080" w:hanging="360"/>
      </w:pPr>
      <w:rPr>
        <w:rFonts w:ascii="Symbol" w:hAnsi="Symbol"/>
      </w:rPr>
    </w:lvl>
    <w:lvl w:ilvl="7" w:tplc="D5769426">
      <w:start w:val="1"/>
      <w:numFmt w:val="bullet"/>
      <w:lvlText w:val=""/>
      <w:lvlJc w:val="left"/>
      <w:pPr>
        <w:ind w:left="1080" w:hanging="360"/>
      </w:pPr>
      <w:rPr>
        <w:rFonts w:ascii="Symbol" w:hAnsi="Symbol"/>
      </w:rPr>
    </w:lvl>
    <w:lvl w:ilvl="8" w:tplc="1820C4B6">
      <w:start w:val="1"/>
      <w:numFmt w:val="bullet"/>
      <w:lvlText w:val=""/>
      <w:lvlJc w:val="left"/>
      <w:pPr>
        <w:ind w:left="1080" w:hanging="360"/>
      </w:pPr>
      <w:rPr>
        <w:rFonts w:ascii="Symbol" w:hAnsi="Symbol"/>
      </w:rPr>
    </w:lvl>
  </w:abstractNum>
  <w:abstractNum w:abstractNumId="7" w15:restartNumberingAfterBreak="0">
    <w:nsid w:val="7A39211F"/>
    <w:multiLevelType w:val="multilevel"/>
    <w:tmpl w:val="C9708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A781F49"/>
    <w:multiLevelType w:val="multilevel"/>
    <w:tmpl w:val="C4907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B2C1D69"/>
    <w:multiLevelType w:val="hybridMultilevel"/>
    <w:tmpl w:val="20EC673C"/>
    <w:lvl w:ilvl="0" w:tplc="C92C4CF6">
      <w:start w:val="1"/>
      <w:numFmt w:val="bullet"/>
      <w:pStyle w:val="CYDABodybullets"/>
      <w:lvlText w:val=""/>
      <w:lvlJc w:val="left"/>
      <w:pPr>
        <w:ind w:left="284" w:hanging="284"/>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392503319">
    <w:abstractNumId w:val="0"/>
  </w:num>
  <w:num w:numId="2" w16cid:durableId="204488658">
    <w:abstractNumId w:val="4"/>
  </w:num>
  <w:num w:numId="3" w16cid:durableId="203442120">
    <w:abstractNumId w:val="9"/>
  </w:num>
  <w:num w:numId="4" w16cid:durableId="19672273">
    <w:abstractNumId w:val="8"/>
  </w:num>
  <w:num w:numId="5" w16cid:durableId="1108238517">
    <w:abstractNumId w:val="7"/>
  </w:num>
  <w:num w:numId="6" w16cid:durableId="138615389">
    <w:abstractNumId w:val="2"/>
  </w:num>
  <w:num w:numId="7" w16cid:durableId="1854221416">
    <w:abstractNumId w:val="3"/>
  </w:num>
  <w:num w:numId="8" w16cid:durableId="298346439">
    <w:abstractNumId w:val="6"/>
  </w:num>
  <w:num w:numId="9" w16cid:durableId="1495607744">
    <w:abstractNumId w:val="1"/>
  </w:num>
  <w:num w:numId="10" w16cid:durableId="20976289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C55"/>
    <w:rsid w:val="0000063C"/>
    <w:rsid w:val="0000070E"/>
    <w:rsid w:val="000023D2"/>
    <w:rsid w:val="0000372B"/>
    <w:rsid w:val="00005EC9"/>
    <w:rsid w:val="00006BAE"/>
    <w:rsid w:val="0001080A"/>
    <w:rsid w:val="000115F0"/>
    <w:rsid w:val="00011902"/>
    <w:rsid w:val="00014580"/>
    <w:rsid w:val="0001690F"/>
    <w:rsid w:val="00016B66"/>
    <w:rsid w:val="0002494D"/>
    <w:rsid w:val="0002677B"/>
    <w:rsid w:val="00026C0A"/>
    <w:rsid w:val="00030B7C"/>
    <w:rsid w:val="0003245E"/>
    <w:rsid w:val="00032465"/>
    <w:rsid w:val="00032B63"/>
    <w:rsid w:val="000369BB"/>
    <w:rsid w:val="00040AE3"/>
    <w:rsid w:val="00040C82"/>
    <w:rsid w:val="000435AD"/>
    <w:rsid w:val="0004467C"/>
    <w:rsid w:val="00046457"/>
    <w:rsid w:val="00047DE1"/>
    <w:rsid w:val="0005239C"/>
    <w:rsid w:val="00052A25"/>
    <w:rsid w:val="000532F6"/>
    <w:rsid w:val="000537BC"/>
    <w:rsid w:val="00053924"/>
    <w:rsid w:val="00053B47"/>
    <w:rsid w:val="00053C95"/>
    <w:rsid w:val="0005476A"/>
    <w:rsid w:val="00056585"/>
    <w:rsid w:val="00056628"/>
    <w:rsid w:val="00056989"/>
    <w:rsid w:val="00057120"/>
    <w:rsid w:val="0005731C"/>
    <w:rsid w:val="000600C5"/>
    <w:rsid w:val="0006032E"/>
    <w:rsid w:val="00060ED8"/>
    <w:rsid w:val="000613A1"/>
    <w:rsid w:val="00062981"/>
    <w:rsid w:val="000637FC"/>
    <w:rsid w:val="00064F2F"/>
    <w:rsid w:val="0006518D"/>
    <w:rsid w:val="00066D5C"/>
    <w:rsid w:val="000675BF"/>
    <w:rsid w:val="00067F83"/>
    <w:rsid w:val="00071331"/>
    <w:rsid w:val="00071F0D"/>
    <w:rsid w:val="000721AB"/>
    <w:rsid w:val="000734AE"/>
    <w:rsid w:val="00076365"/>
    <w:rsid w:val="000768A4"/>
    <w:rsid w:val="000777B5"/>
    <w:rsid w:val="000821BF"/>
    <w:rsid w:val="000866E8"/>
    <w:rsid w:val="000867F0"/>
    <w:rsid w:val="00086A44"/>
    <w:rsid w:val="00086AF6"/>
    <w:rsid w:val="0008716B"/>
    <w:rsid w:val="000872BC"/>
    <w:rsid w:val="00090062"/>
    <w:rsid w:val="000925D6"/>
    <w:rsid w:val="000935AC"/>
    <w:rsid w:val="00093C61"/>
    <w:rsid w:val="00094C5B"/>
    <w:rsid w:val="00096C48"/>
    <w:rsid w:val="00097692"/>
    <w:rsid w:val="000A17F5"/>
    <w:rsid w:val="000A3432"/>
    <w:rsid w:val="000A3B3A"/>
    <w:rsid w:val="000A54FD"/>
    <w:rsid w:val="000A7954"/>
    <w:rsid w:val="000B11FF"/>
    <w:rsid w:val="000B1720"/>
    <w:rsid w:val="000B3262"/>
    <w:rsid w:val="000B45EA"/>
    <w:rsid w:val="000B47C3"/>
    <w:rsid w:val="000B5B78"/>
    <w:rsid w:val="000B5DEB"/>
    <w:rsid w:val="000C0B7C"/>
    <w:rsid w:val="000C0E37"/>
    <w:rsid w:val="000C1388"/>
    <w:rsid w:val="000C146E"/>
    <w:rsid w:val="000C3E44"/>
    <w:rsid w:val="000C42E4"/>
    <w:rsid w:val="000C4402"/>
    <w:rsid w:val="000C4AB0"/>
    <w:rsid w:val="000C531F"/>
    <w:rsid w:val="000C6BBB"/>
    <w:rsid w:val="000C763C"/>
    <w:rsid w:val="000D03CF"/>
    <w:rsid w:val="000D09C7"/>
    <w:rsid w:val="000D0B00"/>
    <w:rsid w:val="000D0E1B"/>
    <w:rsid w:val="000D0E7D"/>
    <w:rsid w:val="000D19B8"/>
    <w:rsid w:val="000D423F"/>
    <w:rsid w:val="000E1917"/>
    <w:rsid w:val="000E4A03"/>
    <w:rsid w:val="000E4FC5"/>
    <w:rsid w:val="000F2A90"/>
    <w:rsid w:val="000F573D"/>
    <w:rsid w:val="000F63CB"/>
    <w:rsid w:val="00100AD9"/>
    <w:rsid w:val="00101FB5"/>
    <w:rsid w:val="001023B5"/>
    <w:rsid w:val="001038A7"/>
    <w:rsid w:val="001049F2"/>
    <w:rsid w:val="00104CA4"/>
    <w:rsid w:val="00105270"/>
    <w:rsid w:val="001069DD"/>
    <w:rsid w:val="00107854"/>
    <w:rsid w:val="00112099"/>
    <w:rsid w:val="001130F3"/>
    <w:rsid w:val="00113295"/>
    <w:rsid w:val="00113886"/>
    <w:rsid w:val="0011487F"/>
    <w:rsid w:val="00114DCC"/>
    <w:rsid w:val="00114FCD"/>
    <w:rsid w:val="001157C4"/>
    <w:rsid w:val="00117F1B"/>
    <w:rsid w:val="001200BB"/>
    <w:rsid w:val="001200E5"/>
    <w:rsid w:val="0012073C"/>
    <w:rsid w:val="00122753"/>
    <w:rsid w:val="0012575A"/>
    <w:rsid w:val="00125DB0"/>
    <w:rsid w:val="0012699D"/>
    <w:rsid w:val="00132CDE"/>
    <w:rsid w:val="0013399A"/>
    <w:rsid w:val="00135573"/>
    <w:rsid w:val="00136224"/>
    <w:rsid w:val="0013715B"/>
    <w:rsid w:val="001372DE"/>
    <w:rsid w:val="00137993"/>
    <w:rsid w:val="00137E36"/>
    <w:rsid w:val="00140247"/>
    <w:rsid w:val="00142595"/>
    <w:rsid w:val="0014560C"/>
    <w:rsid w:val="00147219"/>
    <w:rsid w:val="00147491"/>
    <w:rsid w:val="00147AF5"/>
    <w:rsid w:val="00153E18"/>
    <w:rsid w:val="00154077"/>
    <w:rsid w:val="00155587"/>
    <w:rsid w:val="001556F1"/>
    <w:rsid w:val="00155AD3"/>
    <w:rsid w:val="00155C3E"/>
    <w:rsid w:val="00155D40"/>
    <w:rsid w:val="0015694F"/>
    <w:rsid w:val="00157F5C"/>
    <w:rsid w:val="00160093"/>
    <w:rsid w:val="0016024C"/>
    <w:rsid w:val="00161923"/>
    <w:rsid w:val="00161A17"/>
    <w:rsid w:val="00161F5C"/>
    <w:rsid w:val="0016310E"/>
    <w:rsid w:val="0016480D"/>
    <w:rsid w:val="00164C89"/>
    <w:rsid w:val="001654B0"/>
    <w:rsid w:val="0016667F"/>
    <w:rsid w:val="0016731C"/>
    <w:rsid w:val="00171A32"/>
    <w:rsid w:val="00172068"/>
    <w:rsid w:val="001721D0"/>
    <w:rsid w:val="00172377"/>
    <w:rsid w:val="0017333B"/>
    <w:rsid w:val="00173AFE"/>
    <w:rsid w:val="00174329"/>
    <w:rsid w:val="00177A93"/>
    <w:rsid w:val="00180310"/>
    <w:rsid w:val="00180735"/>
    <w:rsid w:val="00180C44"/>
    <w:rsid w:val="00181331"/>
    <w:rsid w:val="001818DE"/>
    <w:rsid w:val="001837CE"/>
    <w:rsid w:val="00184ECE"/>
    <w:rsid w:val="001854E4"/>
    <w:rsid w:val="00185689"/>
    <w:rsid w:val="00185DE3"/>
    <w:rsid w:val="001869EC"/>
    <w:rsid w:val="0019132D"/>
    <w:rsid w:val="00191437"/>
    <w:rsid w:val="00191598"/>
    <w:rsid w:val="00191BF9"/>
    <w:rsid w:val="00192436"/>
    <w:rsid w:val="00192654"/>
    <w:rsid w:val="00194573"/>
    <w:rsid w:val="00194D31"/>
    <w:rsid w:val="00195913"/>
    <w:rsid w:val="001A003C"/>
    <w:rsid w:val="001A02F9"/>
    <w:rsid w:val="001A0445"/>
    <w:rsid w:val="001A0858"/>
    <w:rsid w:val="001A090F"/>
    <w:rsid w:val="001A0E0E"/>
    <w:rsid w:val="001A1D19"/>
    <w:rsid w:val="001A2464"/>
    <w:rsid w:val="001A2B25"/>
    <w:rsid w:val="001A46C5"/>
    <w:rsid w:val="001A4CDF"/>
    <w:rsid w:val="001A71CA"/>
    <w:rsid w:val="001A72D2"/>
    <w:rsid w:val="001A7C07"/>
    <w:rsid w:val="001B2B96"/>
    <w:rsid w:val="001B2D61"/>
    <w:rsid w:val="001B57A4"/>
    <w:rsid w:val="001B5CFE"/>
    <w:rsid w:val="001B6783"/>
    <w:rsid w:val="001B6A9B"/>
    <w:rsid w:val="001B7A72"/>
    <w:rsid w:val="001C14C5"/>
    <w:rsid w:val="001C1501"/>
    <w:rsid w:val="001C2015"/>
    <w:rsid w:val="001C2364"/>
    <w:rsid w:val="001C3C74"/>
    <w:rsid w:val="001C639E"/>
    <w:rsid w:val="001C6CB0"/>
    <w:rsid w:val="001C75B4"/>
    <w:rsid w:val="001D08B8"/>
    <w:rsid w:val="001D0ED1"/>
    <w:rsid w:val="001D228D"/>
    <w:rsid w:val="001D22E9"/>
    <w:rsid w:val="001D6D71"/>
    <w:rsid w:val="001D6D93"/>
    <w:rsid w:val="001D713B"/>
    <w:rsid w:val="001E053E"/>
    <w:rsid w:val="001E1D71"/>
    <w:rsid w:val="001E2D62"/>
    <w:rsid w:val="001E4567"/>
    <w:rsid w:val="001E620D"/>
    <w:rsid w:val="001E6827"/>
    <w:rsid w:val="001F0B25"/>
    <w:rsid w:val="001F0F05"/>
    <w:rsid w:val="001F293F"/>
    <w:rsid w:val="001F32B7"/>
    <w:rsid w:val="001F54B7"/>
    <w:rsid w:val="00200755"/>
    <w:rsid w:val="00201B69"/>
    <w:rsid w:val="002056CB"/>
    <w:rsid w:val="00212B69"/>
    <w:rsid w:val="002147F3"/>
    <w:rsid w:val="002158CB"/>
    <w:rsid w:val="00217408"/>
    <w:rsid w:val="00220CB4"/>
    <w:rsid w:val="002230AC"/>
    <w:rsid w:val="002237F7"/>
    <w:rsid w:val="00223839"/>
    <w:rsid w:val="0022403C"/>
    <w:rsid w:val="002245CA"/>
    <w:rsid w:val="00226F7D"/>
    <w:rsid w:val="002324BF"/>
    <w:rsid w:val="00232FB1"/>
    <w:rsid w:val="00233075"/>
    <w:rsid w:val="002332F4"/>
    <w:rsid w:val="00235A29"/>
    <w:rsid w:val="0023608A"/>
    <w:rsid w:val="00242D68"/>
    <w:rsid w:val="00243087"/>
    <w:rsid w:val="002448B3"/>
    <w:rsid w:val="00244D0B"/>
    <w:rsid w:val="00244D30"/>
    <w:rsid w:val="002464FC"/>
    <w:rsid w:val="00250790"/>
    <w:rsid w:val="00251D7D"/>
    <w:rsid w:val="0025371E"/>
    <w:rsid w:val="00254337"/>
    <w:rsid w:val="00254E8D"/>
    <w:rsid w:val="002564DE"/>
    <w:rsid w:val="00260171"/>
    <w:rsid w:val="002606B5"/>
    <w:rsid w:val="002606C3"/>
    <w:rsid w:val="00261442"/>
    <w:rsid w:val="00265873"/>
    <w:rsid w:val="00265B7D"/>
    <w:rsid w:val="0026604D"/>
    <w:rsid w:val="00266DA3"/>
    <w:rsid w:val="002672F9"/>
    <w:rsid w:val="00267920"/>
    <w:rsid w:val="0027138C"/>
    <w:rsid w:val="00271C10"/>
    <w:rsid w:val="002728B8"/>
    <w:rsid w:val="00272E7C"/>
    <w:rsid w:val="0027319B"/>
    <w:rsid w:val="00275061"/>
    <w:rsid w:val="00275653"/>
    <w:rsid w:val="002764C5"/>
    <w:rsid w:val="002816C5"/>
    <w:rsid w:val="00282895"/>
    <w:rsid w:val="00282A2F"/>
    <w:rsid w:val="002844AA"/>
    <w:rsid w:val="00284786"/>
    <w:rsid w:val="0028548C"/>
    <w:rsid w:val="00285BB9"/>
    <w:rsid w:val="00286511"/>
    <w:rsid w:val="00287684"/>
    <w:rsid w:val="0029045D"/>
    <w:rsid w:val="00292208"/>
    <w:rsid w:val="00292CAE"/>
    <w:rsid w:val="002931D7"/>
    <w:rsid w:val="00293F7E"/>
    <w:rsid w:val="002942CD"/>
    <w:rsid w:val="00294A63"/>
    <w:rsid w:val="00295BBA"/>
    <w:rsid w:val="0029675C"/>
    <w:rsid w:val="0029794D"/>
    <w:rsid w:val="002A0ED2"/>
    <w:rsid w:val="002A3B09"/>
    <w:rsid w:val="002A45AA"/>
    <w:rsid w:val="002A67E5"/>
    <w:rsid w:val="002B112B"/>
    <w:rsid w:val="002B1775"/>
    <w:rsid w:val="002B1816"/>
    <w:rsid w:val="002B5436"/>
    <w:rsid w:val="002B601A"/>
    <w:rsid w:val="002B60E1"/>
    <w:rsid w:val="002B69D5"/>
    <w:rsid w:val="002C01AB"/>
    <w:rsid w:val="002C064D"/>
    <w:rsid w:val="002C07F9"/>
    <w:rsid w:val="002C08A7"/>
    <w:rsid w:val="002C0E86"/>
    <w:rsid w:val="002C116E"/>
    <w:rsid w:val="002C32E3"/>
    <w:rsid w:val="002C34D2"/>
    <w:rsid w:val="002C3A04"/>
    <w:rsid w:val="002C571E"/>
    <w:rsid w:val="002C5965"/>
    <w:rsid w:val="002C65A9"/>
    <w:rsid w:val="002D0A03"/>
    <w:rsid w:val="002D0D30"/>
    <w:rsid w:val="002D4243"/>
    <w:rsid w:val="002D57B2"/>
    <w:rsid w:val="002D65B7"/>
    <w:rsid w:val="002D6F2A"/>
    <w:rsid w:val="002D7874"/>
    <w:rsid w:val="002E2640"/>
    <w:rsid w:val="002E564B"/>
    <w:rsid w:val="002E56B8"/>
    <w:rsid w:val="002E5A09"/>
    <w:rsid w:val="002E5FA9"/>
    <w:rsid w:val="002E64FA"/>
    <w:rsid w:val="002E6782"/>
    <w:rsid w:val="002E7082"/>
    <w:rsid w:val="002E7E2C"/>
    <w:rsid w:val="002F183B"/>
    <w:rsid w:val="002F27EC"/>
    <w:rsid w:val="002F3711"/>
    <w:rsid w:val="002F4119"/>
    <w:rsid w:val="002F673A"/>
    <w:rsid w:val="002F718D"/>
    <w:rsid w:val="00300942"/>
    <w:rsid w:val="003028CC"/>
    <w:rsid w:val="0030383A"/>
    <w:rsid w:val="00304484"/>
    <w:rsid w:val="00304E86"/>
    <w:rsid w:val="00305902"/>
    <w:rsid w:val="00305F22"/>
    <w:rsid w:val="003060E8"/>
    <w:rsid w:val="00312D86"/>
    <w:rsid w:val="0031307F"/>
    <w:rsid w:val="00314968"/>
    <w:rsid w:val="00315945"/>
    <w:rsid w:val="00317147"/>
    <w:rsid w:val="00317C52"/>
    <w:rsid w:val="00320872"/>
    <w:rsid w:val="0032180F"/>
    <w:rsid w:val="00321A7C"/>
    <w:rsid w:val="00322782"/>
    <w:rsid w:val="00322BD9"/>
    <w:rsid w:val="00322CCB"/>
    <w:rsid w:val="003242D3"/>
    <w:rsid w:val="00324320"/>
    <w:rsid w:val="00325615"/>
    <w:rsid w:val="00327B8D"/>
    <w:rsid w:val="00333AE8"/>
    <w:rsid w:val="00334384"/>
    <w:rsid w:val="003353FD"/>
    <w:rsid w:val="003365E5"/>
    <w:rsid w:val="003368A3"/>
    <w:rsid w:val="0034069E"/>
    <w:rsid w:val="003436CF"/>
    <w:rsid w:val="00344470"/>
    <w:rsid w:val="0034599A"/>
    <w:rsid w:val="0034613B"/>
    <w:rsid w:val="00346CE9"/>
    <w:rsid w:val="00351AD1"/>
    <w:rsid w:val="00352E59"/>
    <w:rsid w:val="00352EFD"/>
    <w:rsid w:val="00353D8A"/>
    <w:rsid w:val="003545AB"/>
    <w:rsid w:val="00355F05"/>
    <w:rsid w:val="00356E6C"/>
    <w:rsid w:val="0035720D"/>
    <w:rsid w:val="00357654"/>
    <w:rsid w:val="003576A4"/>
    <w:rsid w:val="00360BB8"/>
    <w:rsid w:val="00361558"/>
    <w:rsid w:val="00361DA1"/>
    <w:rsid w:val="0036213E"/>
    <w:rsid w:val="00362549"/>
    <w:rsid w:val="00364C1B"/>
    <w:rsid w:val="00364F2B"/>
    <w:rsid w:val="00365A03"/>
    <w:rsid w:val="00366CFD"/>
    <w:rsid w:val="00367642"/>
    <w:rsid w:val="00367762"/>
    <w:rsid w:val="00370408"/>
    <w:rsid w:val="0037060D"/>
    <w:rsid w:val="00371A0F"/>
    <w:rsid w:val="00373E60"/>
    <w:rsid w:val="003754C6"/>
    <w:rsid w:val="00376E23"/>
    <w:rsid w:val="003770EB"/>
    <w:rsid w:val="003778F5"/>
    <w:rsid w:val="00377BB3"/>
    <w:rsid w:val="00382279"/>
    <w:rsid w:val="00384214"/>
    <w:rsid w:val="00385E28"/>
    <w:rsid w:val="003873B4"/>
    <w:rsid w:val="00390335"/>
    <w:rsid w:val="0039046F"/>
    <w:rsid w:val="00390538"/>
    <w:rsid w:val="00392AAA"/>
    <w:rsid w:val="00392EBD"/>
    <w:rsid w:val="00393E22"/>
    <w:rsid w:val="0039508E"/>
    <w:rsid w:val="003971AF"/>
    <w:rsid w:val="00397246"/>
    <w:rsid w:val="003A1B25"/>
    <w:rsid w:val="003A2029"/>
    <w:rsid w:val="003A2145"/>
    <w:rsid w:val="003A4886"/>
    <w:rsid w:val="003A4E1C"/>
    <w:rsid w:val="003B0C1F"/>
    <w:rsid w:val="003B0F37"/>
    <w:rsid w:val="003B119D"/>
    <w:rsid w:val="003B17F2"/>
    <w:rsid w:val="003B1F3A"/>
    <w:rsid w:val="003B2311"/>
    <w:rsid w:val="003B29FF"/>
    <w:rsid w:val="003B3046"/>
    <w:rsid w:val="003B385D"/>
    <w:rsid w:val="003B6B2B"/>
    <w:rsid w:val="003B7004"/>
    <w:rsid w:val="003B75AB"/>
    <w:rsid w:val="003C0563"/>
    <w:rsid w:val="003C1268"/>
    <w:rsid w:val="003C43E0"/>
    <w:rsid w:val="003C4E3A"/>
    <w:rsid w:val="003C58D3"/>
    <w:rsid w:val="003C7563"/>
    <w:rsid w:val="003D2666"/>
    <w:rsid w:val="003D3A70"/>
    <w:rsid w:val="003D42E4"/>
    <w:rsid w:val="003D4855"/>
    <w:rsid w:val="003D4F2E"/>
    <w:rsid w:val="003D56A1"/>
    <w:rsid w:val="003D5797"/>
    <w:rsid w:val="003D60B2"/>
    <w:rsid w:val="003D61B8"/>
    <w:rsid w:val="003E06E5"/>
    <w:rsid w:val="003E106E"/>
    <w:rsid w:val="003E12E6"/>
    <w:rsid w:val="003E2244"/>
    <w:rsid w:val="003E46C0"/>
    <w:rsid w:val="003E67EE"/>
    <w:rsid w:val="003E6AC5"/>
    <w:rsid w:val="003E78F0"/>
    <w:rsid w:val="003E7EB4"/>
    <w:rsid w:val="003F0D04"/>
    <w:rsid w:val="003F3227"/>
    <w:rsid w:val="003F40DF"/>
    <w:rsid w:val="003F4640"/>
    <w:rsid w:val="003F5A72"/>
    <w:rsid w:val="00400EDA"/>
    <w:rsid w:val="00400F09"/>
    <w:rsid w:val="004019B9"/>
    <w:rsid w:val="0040226B"/>
    <w:rsid w:val="004028AD"/>
    <w:rsid w:val="0040531E"/>
    <w:rsid w:val="00406E7D"/>
    <w:rsid w:val="00407367"/>
    <w:rsid w:val="00411517"/>
    <w:rsid w:val="004120C4"/>
    <w:rsid w:val="00412C9F"/>
    <w:rsid w:val="0041369E"/>
    <w:rsid w:val="00421F75"/>
    <w:rsid w:val="00423073"/>
    <w:rsid w:val="004241B0"/>
    <w:rsid w:val="00431955"/>
    <w:rsid w:val="00432058"/>
    <w:rsid w:val="00432675"/>
    <w:rsid w:val="0043568E"/>
    <w:rsid w:val="004364F2"/>
    <w:rsid w:val="00436C29"/>
    <w:rsid w:val="00436C46"/>
    <w:rsid w:val="00441A6D"/>
    <w:rsid w:val="00442278"/>
    <w:rsid w:val="00445518"/>
    <w:rsid w:val="00445F66"/>
    <w:rsid w:val="00446BB4"/>
    <w:rsid w:val="0044771D"/>
    <w:rsid w:val="00451BB4"/>
    <w:rsid w:val="00451D1C"/>
    <w:rsid w:val="00452415"/>
    <w:rsid w:val="004529C6"/>
    <w:rsid w:val="00453641"/>
    <w:rsid w:val="004542AA"/>
    <w:rsid w:val="00454553"/>
    <w:rsid w:val="0045673A"/>
    <w:rsid w:val="00456C73"/>
    <w:rsid w:val="00456F2E"/>
    <w:rsid w:val="004573EB"/>
    <w:rsid w:val="00457434"/>
    <w:rsid w:val="004578E0"/>
    <w:rsid w:val="0046121B"/>
    <w:rsid w:val="00462610"/>
    <w:rsid w:val="00462956"/>
    <w:rsid w:val="0046339C"/>
    <w:rsid w:val="00463D1B"/>
    <w:rsid w:val="00464548"/>
    <w:rsid w:val="00465370"/>
    <w:rsid w:val="00465D1A"/>
    <w:rsid w:val="00465DF2"/>
    <w:rsid w:val="00467798"/>
    <w:rsid w:val="00470193"/>
    <w:rsid w:val="00470C42"/>
    <w:rsid w:val="00472005"/>
    <w:rsid w:val="00472203"/>
    <w:rsid w:val="00472B5E"/>
    <w:rsid w:val="00472BA5"/>
    <w:rsid w:val="00472C55"/>
    <w:rsid w:val="00474AA9"/>
    <w:rsid w:val="004751AB"/>
    <w:rsid w:val="0047585E"/>
    <w:rsid w:val="00477FF6"/>
    <w:rsid w:val="00480953"/>
    <w:rsid w:val="0048235E"/>
    <w:rsid w:val="004836A4"/>
    <w:rsid w:val="004903CA"/>
    <w:rsid w:val="004943C1"/>
    <w:rsid w:val="00495593"/>
    <w:rsid w:val="004967FC"/>
    <w:rsid w:val="00496E7B"/>
    <w:rsid w:val="004A0079"/>
    <w:rsid w:val="004A0BF8"/>
    <w:rsid w:val="004A1D84"/>
    <w:rsid w:val="004A2AFA"/>
    <w:rsid w:val="004A3ABC"/>
    <w:rsid w:val="004A3B44"/>
    <w:rsid w:val="004A429A"/>
    <w:rsid w:val="004A752A"/>
    <w:rsid w:val="004B0D84"/>
    <w:rsid w:val="004B13A4"/>
    <w:rsid w:val="004B15D0"/>
    <w:rsid w:val="004B2AF9"/>
    <w:rsid w:val="004B4DB2"/>
    <w:rsid w:val="004C02AB"/>
    <w:rsid w:val="004C0EC2"/>
    <w:rsid w:val="004C2396"/>
    <w:rsid w:val="004C260D"/>
    <w:rsid w:val="004C29F8"/>
    <w:rsid w:val="004C53C8"/>
    <w:rsid w:val="004C5423"/>
    <w:rsid w:val="004C6175"/>
    <w:rsid w:val="004C69BA"/>
    <w:rsid w:val="004D04B0"/>
    <w:rsid w:val="004D065F"/>
    <w:rsid w:val="004D0C7C"/>
    <w:rsid w:val="004D1956"/>
    <w:rsid w:val="004D2084"/>
    <w:rsid w:val="004D6265"/>
    <w:rsid w:val="004D7072"/>
    <w:rsid w:val="004E383A"/>
    <w:rsid w:val="004E4F49"/>
    <w:rsid w:val="004E5507"/>
    <w:rsid w:val="004F10EC"/>
    <w:rsid w:val="004F14BE"/>
    <w:rsid w:val="004F3115"/>
    <w:rsid w:val="004F3525"/>
    <w:rsid w:val="004F5836"/>
    <w:rsid w:val="004F585E"/>
    <w:rsid w:val="004F6DDC"/>
    <w:rsid w:val="004F7B80"/>
    <w:rsid w:val="00501595"/>
    <w:rsid w:val="00502113"/>
    <w:rsid w:val="0050262D"/>
    <w:rsid w:val="00502CF5"/>
    <w:rsid w:val="00502E52"/>
    <w:rsid w:val="0050334B"/>
    <w:rsid w:val="0050694E"/>
    <w:rsid w:val="00511A1B"/>
    <w:rsid w:val="00512235"/>
    <w:rsid w:val="00512A31"/>
    <w:rsid w:val="00514504"/>
    <w:rsid w:val="005162A4"/>
    <w:rsid w:val="00521489"/>
    <w:rsid w:val="0052298C"/>
    <w:rsid w:val="0052376A"/>
    <w:rsid w:val="00523B30"/>
    <w:rsid w:val="00526A1B"/>
    <w:rsid w:val="005324AB"/>
    <w:rsid w:val="0053386B"/>
    <w:rsid w:val="0053509D"/>
    <w:rsid w:val="005359CE"/>
    <w:rsid w:val="00536036"/>
    <w:rsid w:val="00536061"/>
    <w:rsid w:val="00536843"/>
    <w:rsid w:val="0054229C"/>
    <w:rsid w:val="005427AE"/>
    <w:rsid w:val="0054530A"/>
    <w:rsid w:val="0054565E"/>
    <w:rsid w:val="0055493E"/>
    <w:rsid w:val="00555097"/>
    <w:rsid w:val="00555ACA"/>
    <w:rsid w:val="00555D68"/>
    <w:rsid w:val="00563742"/>
    <w:rsid w:val="00564933"/>
    <w:rsid w:val="005667F2"/>
    <w:rsid w:val="00567007"/>
    <w:rsid w:val="005674F0"/>
    <w:rsid w:val="00571086"/>
    <w:rsid w:val="0057204B"/>
    <w:rsid w:val="00572A17"/>
    <w:rsid w:val="00574C67"/>
    <w:rsid w:val="005762AF"/>
    <w:rsid w:val="005802D6"/>
    <w:rsid w:val="00580500"/>
    <w:rsid w:val="0058255F"/>
    <w:rsid w:val="005845E4"/>
    <w:rsid w:val="0058589F"/>
    <w:rsid w:val="00585C3B"/>
    <w:rsid w:val="00590234"/>
    <w:rsid w:val="00590CC0"/>
    <w:rsid w:val="0059186F"/>
    <w:rsid w:val="00591944"/>
    <w:rsid w:val="00592304"/>
    <w:rsid w:val="005936E6"/>
    <w:rsid w:val="00593C41"/>
    <w:rsid w:val="0059571E"/>
    <w:rsid w:val="0059689A"/>
    <w:rsid w:val="00597BF4"/>
    <w:rsid w:val="005A14EC"/>
    <w:rsid w:val="005A346F"/>
    <w:rsid w:val="005A3685"/>
    <w:rsid w:val="005A5DFE"/>
    <w:rsid w:val="005A625E"/>
    <w:rsid w:val="005B00FC"/>
    <w:rsid w:val="005B2D65"/>
    <w:rsid w:val="005B348D"/>
    <w:rsid w:val="005B6DFF"/>
    <w:rsid w:val="005C07E3"/>
    <w:rsid w:val="005C18F4"/>
    <w:rsid w:val="005C1962"/>
    <w:rsid w:val="005C1ECC"/>
    <w:rsid w:val="005C51B9"/>
    <w:rsid w:val="005C5568"/>
    <w:rsid w:val="005C6DA9"/>
    <w:rsid w:val="005D02E7"/>
    <w:rsid w:val="005D2FC0"/>
    <w:rsid w:val="005D4A16"/>
    <w:rsid w:val="005D5BD0"/>
    <w:rsid w:val="005D5D64"/>
    <w:rsid w:val="005E1A86"/>
    <w:rsid w:val="005E1E67"/>
    <w:rsid w:val="005E2AB6"/>
    <w:rsid w:val="005E2FEB"/>
    <w:rsid w:val="005E46A9"/>
    <w:rsid w:val="005E4704"/>
    <w:rsid w:val="005E58B4"/>
    <w:rsid w:val="005E5CDC"/>
    <w:rsid w:val="005E5DCE"/>
    <w:rsid w:val="005E7CD2"/>
    <w:rsid w:val="005F193A"/>
    <w:rsid w:val="005F1F04"/>
    <w:rsid w:val="005F27CE"/>
    <w:rsid w:val="005F2919"/>
    <w:rsid w:val="005F2FD8"/>
    <w:rsid w:val="005F339D"/>
    <w:rsid w:val="005F625A"/>
    <w:rsid w:val="005F703D"/>
    <w:rsid w:val="005F71C0"/>
    <w:rsid w:val="00600A89"/>
    <w:rsid w:val="00601F94"/>
    <w:rsid w:val="00602008"/>
    <w:rsid w:val="00602E91"/>
    <w:rsid w:val="00603066"/>
    <w:rsid w:val="006053BA"/>
    <w:rsid w:val="00606CD8"/>
    <w:rsid w:val="00610441"/>
    <w:rsid w:val="00611424"/>
    <w:rsid w:val="00612BDA"/>
    <w:rsid w:val="00615D41"/>
    <w:rsid w:val="00616026"/>
    <w:rsid w:val="006165C6"/>
    <w:rsid w:val="0061752B"/>
    <w:rsid w:val="00620109"/>
    <w:rsid w:val="00620DD5"/>
    <w:rsid w:val="00621DF0"/>
    <w:rsid w:val="00623F04"/>
    <w:rsid w:val="006245C8"/>
    <w:rsid w:val="00626180"/>
    <w:rsid w:val="0062778C"/>
    <w:rsid w:val="0062787F"/>
    <w:rsid w:val="006305BF"/>
    <w:rsid w:val="0063063A"/>
    <w:rsid w:val="00632334"/>
    <w:rsid w:val="00633E16"/>
    <w:rsid w:val="00633FFE"/>
    <w:rsid w:val="0063424B"/>
    <w:rsid w:val="006410E7"/>
    <w:rsid w:val="00641DBF"/>
    <w:rsid w:val="00642616"/>
    <w:rsid w:val="006432FD"/>
    <w:rsid w:val="006453FB"/>
    <w:rsid w:val="006464B0"/>
    <w:rsid w:val="006466B1"/>
    <w:rsid w:val="00647413"/>
    <w:rsid w:val="0064747D"/>
    <w:rsid w:val="00647F23"/>
    <w:rsid w:val="00652E03"/>
    <w:rsid w:val="0065451A"/>
    <w:rsid w:val="00654558"/>
    <w:rsid w:val="00654B8E"/>
    <w:rsid w:val="00656D0B"/>
    <w:rsid w:val="00657F50"/>
    <w:rsid w:val="00661DE0"/>
    <w:rsid w:val="00664925"/>
    <w:rsid w:val="00664CCC"/>
    <w:rsid w:val="00665310"/>
    <w:rsid w:val="006654A5"/>
    <w:rsid w:val="00665CBE"/>
    <w:rsid w:val="00666759"/>
    <w:rsid w:val="0067057B"/>
    <w:rsid w:val="0067436A"/>
    <w:rsid w:val="00674845"/>
    <w:rsid w:val="0067677D"/>
    <w:rsid w:val="00676C98"/>
    <w:rsid w:val="006815B6"/>
    <w:rsid w:val="006819BD"/>
    <w:rsid w:val="00682A9D"/>
    <w:rsid w:val="00683BE2"/>
    <w:rsid w:val="0068453B"/>
    <w:rsid w:val="0068468D"/>
    <w:rsid w:val="006858CA"/>
    <w:rsid w:val="00691C3E"/>
    <w:rsid w:val="0069295C"/>
    <w:rsid w:val="00697314"/>
    <w:rsid w:val="00697E04"/>
    <w:rsid w:val="006A2C5E"/>
    <w:rsid w:val="006A30E4"/>
    <w:rsid w:val="006A3422"/>
    <w:rsid w:val="006A413B"/>
    <w:rsid w:val="006A42EF"/>
    <w:rsid w:val="006A7BA4"/>
    <w:rsid w:val="006A7BD3"/>
    <w:rsid w:val="006A7C39"/>
    <w:rsid w:val="006B1AF4"/>
    <w:rsid w:val="006B308B"/>
    <w:rsid w:val="006B3478"/>
    <w:rsid w:val="006B4018"/>
    <w:rsid w:val="006B5E14"/>
    <w:rsid w:val="006B637C"/>
    <w:rsid w:val="006B6584"/>
    <w:rsid w:val="006B6706"/>
    <w:rsid w:val="006C04B6"/>
    <w:rsid w:val="006C0E7F"/>
    <w:rsid w:val="006C1137"/>
    <w:rsid w:val="006C1B46"/>
    <w:rsid w:val="006C2732"/>
    <w:rsid w:val="006C67B5"/>
    <w:rsid w:val="006D0453"/>
    <w:rsid w:val="006D08AA"/>
    <w:rsid w:val="006D0E89"/>
    <w:rsid w:val="006D317F"/>
    <w:rsid w:val="006D568E"/>
    <w:rsid w:val="006D5947"/>
    <w:rsid w:val="006E0868"/>
    <w:rsid w:val="006E402B"/>
    <w:rsid w:val="006E5487"/>
    <w:rsid w:val="006E5570"/>
    <w:rsid w:val="006E5B32"/>
    <w:rsid w:val="006E658D"/>
    <w:rsid w:val="006E6B65"/>
    <w:rsid w:val="006E7688"/>
    <w:rsid w:val="006E7BF6"/>
    <w:rsid w:val="006F0166"/>
    <w:rsid w:val="006F38A5"/>
    <w:rsid w:val="006F3E47"/>
    <w:rsid w:val="006F59AD"/>
    <w:rsid w:val="006F5DA6"/>
    <w:rsid w:val="00700DE8"/>
    <w:rsid w:val="00703201"/>
    <w:rsid w:val="007058C2"/>
    <w:rsid w:val="00707422"/>
    <w:rsid w:val="00707BBD"/>
    <w:rsid w:val="0071075F"/>
    <w:rsid w:val="00710A50"/>
    <w:rsid w:val="00710D7C"/>
    <w:rsid w:val="00710E05"/>
    <w:rsid w:val="0071106E"/>
    <w:rsid w:val="00712DEB"/>
    <w:rsid w:val="00714B0E"/>
    <w:rsid w:val="00714F8B"/>
    <w:rsid w:val="00721ADD"/>
    <w:rsid w:val="00722C6A"/>
    <w:rsid w:val="00722DA3"/>
    <w:rsid w:val="0072383B"/>
    <w:rsid w:val="00724CE3"/>
    <w:rsid w:val="00725A1F"/>
    <w:rsid w:val="00725EF4"/>
    <w:rsid w:val="00727956"/>
    <w:rsid w:val="007304C6"/>
    <w:rsid w:val="007312A3"/>
    <w:rsid w:val="00731A1A"/>
    <w:rsid w:val="00731FB3"/>
    <w:rsid w:val="00732D4D"/>
    <w:rsid w:val="00735E20"/>
    <w:rsid w:val="0073637C"/>
    <w:rsid w:val="0073649D"/>
    <w:rsid w:val="00737CCF"/>
    <w:rsid w:val="00740D87"/>
    <w:rsid w:val="00742DE1"/>
    <w:rsid w:val="00744D81"/>
    <w:rsid w:val="0074627F"/>
    <w:rsid w:val="0074674A"/>
    <w:rsid w:val="00750276"/>
    <w:rsid w:val="007519F3"/>
    <w:rsid w:val="00752197"/>
    <w:rsid w:val="0075639D"/>
    <w:rsid w:val="0075710E"/>
    <w:rsid w:val="00760910"/>
    <w:rsid w:val="00761EA9"/>
    <w:rsid w:val="007620D6"/>
    <w:rsid w:val="00762171"/>
    <w:rsid w:val="00762F1B"/>
    <w:rsid w:val="00763892"/>
    <w:rsid w:val="00764DBD"/>
    <w:rsid w:val="00765759"/>
    <w:rsid w:val="00765EB7"/>
    <w:rsid w:val="007669CB"/>
    <w:rsid w:val="00766C73"/>
    <w:rsid w:val="00770A54"/>
    <w:rsid w:val="007718D8"/>
    <w:rsid w:val="00771B2A"/>
    <w:rsid w:val="007721DA"/>
    <w:rsid w:val="0077394C"/>
    <w:rsid w:val="007773D0"/>
    <w:rsid w:val="00777787"/>
    <w:rsid w:val="007826A3"/>
    <w:rsid w:val="0078284F"/>
    <w:rsid w:val="00782A51"/>
    <w:rsid w:val="00783B83"/>
    <w:rsid w:val="007844BC"/>
    <w:rsid w:val="00784DF2"/>
    <w:rsid w:val="0078587E"/>
    <w:rsid w:val="00786282"/>
    <w:rsid w:val="00791F97"/>
    <w:rsid w:val="007947B4"/>
    <w:rsid w:val="00796074"/>
    <w:rsid w:val="007969CA"/>
    <w:rsid w:val="00796ACA"/>
    <w:rsid w:val="00796EF3"/>
    <w:rsid w:val="007A073D"/>
    <w:rsid w:val="007A2278"/>
    <w:rsid w:val="007A2A7F"/>
    <w:rsid w:val="007A44BB"/>
    <w:rsid w:val="007A567F"/>
    <w:rsid w:val="007B17BD"/>
    <w:rsid w:val="007B18B3"/>
    <w:rsid w:val="007B2ABD"/>
    <w:rsid w:val="007B3D56"/>
    <w:rsid w:val="007B69DC"/>
    <w:rsid w:val="007B7B7A"/>
    <w:rsid w:val="007B7FE0"/>
    <w:rsid w:val="007C0649"/>
    <w:rsid w:val="007C330F"/>
    <w:rsid w:val="007C3A40"/>
    <w:rsid w:val="007C3D61"/>
    <w:rsid w:val="007C4B66"/>
    <w:rsid w:val="007C5725"/>
    <w:rsid w:val="007C6522"/>
    <w:rsid w:val="007C6CE0"/>
    <w:rsid w:val="007D0C01"/>
    <w:rsid w:val="007D1354"/>
    <w:rsid w:val="007D1419"/>
    <w:rsid w:val="007D2466"/>
    <w:rsid w:val="007D33D0"/>
    <w:rsid w:val="007D34D4"/>
    <w:rsid w:val="007D40B1"/>
    <w:rsid w:val="007D6F1E"/>
    <w:rsid w:val="007D76B0"/>
    <w:rsid w:val="007D79DC"/>
    <w:rsid w:val="007D7AEC"/>
    <w:rsid w:val="007D7DAD"/>
    <w:rsid w:val="007D7F2C"/>
    <w:rsid w:val="007E229C"/>
    <w:rsid w:val="007E3326"/>
    <w:rsid w:val="007E39B8"/>
    <w:rsid w:val="007E47D4"/>
    <w:rsid w:val="007E4BEE"/>
    <w:rsid w:val="007E4DC4"/>
    <w:rsid w:val="007E53FF"/>
    <w:rsid w:val="007F13C7"/>
    <w:rsid w:val="007F1D54"/>
    <w:rsid w:val="007F3E73"/>
    <w:rsid w:val="007F5DF4"/>
    <w:rsid w:val="007F73D9"/>
    <w:rsid w:val="00800CBE"/>
    <w:rsid w:val="008017D0"/>
    <w:rsid w:val="008026FC"/>
    <w:rsid w:val="00802D0B"/>
    <w:rsid w:val="0080317F"/>
    <w:rsid w:val="00803545"/>
    <w:rsid w:val="00803C36"/>
    <w:rsid w:val="0080655B"/>
    <w:rsid w:val="00806CB3"/>
    <w:rsid w:val="008072F3"/>
    <w:rsid w:val="008106B4"/>
    <w:rsid w:val="00810A2F"/>
    <w:rsid w:val="008115D0"/>
    <w:rsid w:val="00811B72"/>
    <w:rsid w:val="00811F94"/>
    <w:rsid w:val="00812DCA"/>
    <w:rsid w:val="00814FF4"/>
    <w:rsid w:val="00817671"/>
    <w:rsid w:val="0082103B"/>
    <w:rsid w:val="008259E1"/>
    <w:rsid w:val="008268C5"/>
    <w:rsid w:val="00827760"/>
    <w:rsid w:val="008325BB"/>
    <w:rsid w:val="00833048"/>
    <w:rsid w:val="00836246"/>
    <w:rsid w:val="008421C4"/>
    <w:rsid w:val="00844006"/>
    <w:rsid w:val="00846B1F"/>
    <w:rsid w:val="00846CC2"/>
    <w:rsid w:val="0084760B"/>
    <w:rsid w:val="008527EE"/>
    <w:rsid w:val="00854CB0"/>
    <w:rsid w:val="00855A7A"/>
    <w:rsid w:val="008561EA"/>
    <w:rsid w:val="00856472"/>
    <w:rsid w:val="00860B87"/>
    <w:rsid w:val="00860D26"/>
    <w:rsid w:val="008619C4"/>
    <w:rsid w:val="008637EA"/>
    <w:rsid w:val="008649D2"/>
    <w:rsid w:val="00864AED"/>
    <w:rsid w:val="00865120"/>
    <w:rsid w:val="00866145"/>
    <w:rsid w:val="00866F01"/>
    <w:rsid w:val="00867259"/>
    <w:rsid w:val="00867F2A"/>
    <w:rsid w:val="00871629"/>
    <w:rsid w:val="0087430E"/>
    <w:rsid w:val="00874C04"/>
    <w:rsid w:val="00875041"/>
    <w:rsid w:val="00875A49"/>
    <w:rsid w:val="00877D19"/>
    <w:rsid w:val="008812B1"/>
    <w:rsid w:val="00882959"/>
    <w:rsid w:val="00883058"/>
    <w:rsid w:val="0088336C"/>
    <w:rsid w:val="00884CB0"/>
    <w:rsid w:val="00884FA4"/>
    <w:rsid w:val="00886788"/>
    <w:rsid w:val="00886D90"/>
    <w:rsid w:val="00887D5D"/>
    <w:rsid w:val="00890257"/>
    <w:rsid w:val="00890CB5"/>
    <w:rsid w:val="008912C6"/>
    <w:rsid w:val="0089132C"/>
    <w:rsid w:val="00893590"/>
    <w:rsid w:val="00893854"/>
    <w:rsid w:val="008939D4"/>
    <w:rsid w:val="00893C6A"/>
    <w:rsid w:val="00897ED9"/>
    <w:rsid w:val="008A1384"/>
    <w:rsid w:val="008A333C"/>
    <w:rsid w:val="008A5275"/>
    <w:rsid w:val="008A75E2"/>
    <w:rsid w:val="008B196B"/>
    <w:rsid w:val="008B34A0"/>
    <w:rsid w:val="008B3925"/>
    <w:rsid w:val="008B6181"/>
    <w:rsid w:val="008B7AFA"/>
    <w:rsid w:val="008C0654"/>
    <w:rsid w:val="008C1102"/>
    <w:rsid w:val="008C3048"/>
    <w:rsid w:val="008C51B0"/>
    <w:rsid w:val="008C6AF7"/>
    <w:rsid w:val="008C6F36"/>
    <w:rsid w:val="008D0036"/>
    <w:rsid w:val="008D11DA"/>
    <w:rsid w:val="008D13A3"/>
    <w:rsid w:val="008D253E"/>
    <w:rsid w:val="008D3012"/>
    <w:rsid w:val="008D37B6"/>
    <w:rsid w:val="008D3FEA"/>
    <w:rsid w:val="008D4BF5"/>
    <w:rsid w:val="008D6F5F"/>
    <w:rsid w:val="008D6F92"/>
    <w:rsid w:val="008E0538"/>
    <w:rsid w:val="008E120C"/>
    <w:rsid w:val="008E1982"/>
    <w:rsid w:val="008E3303"/>
    <w:rsid w:val="008E3CA3"/>
    <w:rsid w:val="008E4328"/>
    <w:rsid w:val="008E6752"/>
    <w:rsid w:val="008F0795"/>
    <w:rsid w:val="008F11CD"/>
    <w:rsid w:val="008F2F95"/>
    <w:rsid w:val="008F5DA9"/>
    <w:rsid w:val="008F6259"/>
    <w:rsid w:val="008F6C78"/>
    <w:rsid w:val="00901ACB"/>
    <w:rsid w:val="00902ABE"/>
    <w:rsid w:val="009033F6"/>
    <w:rsid w:val="00904CE2"/>
    <w:rsid w:val="009051C5"/>
    <w:rsid w:val="0090571B"/>
    <w:rsid w:val="0090595C"/>
    <w:rsid w:val="00905B4C"/>
    <w:rsid w:val="009064F3"/>
    <w:rsid w:val="00910143"/>
    <w:rsid w:val="00910605"/>
    <w:rsid w:val="009122C6"/>
    <w:rsid w:val="00912BD5"/>
    <w:rsid w:val="00912D70"/>
    <w:rsid w:val="00915C57"/>
    <w:rsid w:val="0091700A"/>
    <w:rsid w:val="00920710"/>
    <w:rsid w:val="0092168D"/>
    <w:rsid w:val="0092299D"/>
    <w:rsid w:val="00925132"/>
    <w:rsid w:val="009308AD"/>
    <w:rsid w:val="009327EA"/>
    <w:rsid w:val="009338D9"/>
    <w:rsid w:val="00934E15"/>
    <w:rsid w:val="00935079"/>
    <w:rsid w:val="00935C1D"/>
    <w:rsid w:val="00936DCE"/>
    <w:rsid w:val="009408FF"/>
    <w:rsid w:val="00940EB6"/>
    <w:rsid w:val="00941377"/>
    <w:rsid w:val="00943082"/>
    <w:rsid w:val="00943630"/>
    <w:rsid w:val="00943F5F"/>
    <w:rsid w:val="009441D9"/>
    <w:rsid w:val="00944C98"/>
    <w:rsid w:val="00946402"/>
    <w:rsid w:val="00946A2D"/>
    <w:rsid w:val="00947AD0"/>
    <w:rsid w:val="009503E1"/>
    <w:rsid w:val="00952F0E"/>
    <w:rsid w:val="009549A1"/>
    <w:rsid w:val="00956190"/>
    <w:rsid w:val="00956204"/>
    <w:rsid w:val="00956F83"/>
    <w:rsid w:val="00957A59"/>
    <w:rsid w:val="00960E33"/>
    <w:rsid w:val="0096106C"/>
    <w:rsid w:val="0096116D"/>
    <w:rsid w:val="00961799"/>
    <w:rsid w:val="00961984"/>
    <w:rsid w:val="0096396D"/>
    <w:rsid w:val="00966038"/>
    <w:rsid w:val="009667E6"/>
    <w:rsid w:val="0097040D"/>
    <w:rsid w:val="00971A0B"/>
    <w:rsid w:val="00973E27"/>
    <w:rsid w:val="00974B94"/>
    <w:rsid w:val="009756F6"/>
    <w:rsid w:val="00975BB6"/>
    <w:rsid w:val="00976728"/>
    <w:rsid w:val="00977945"/>
    <w:rsid w:val="009804AB"/>
    <w:rsid w:val="0098075E"/>
    <w:rsid w:val="00984F3B"/>
    <w:rsid w:val="00986AC9"/>
    <w:rsid w:val="00987297"/>
    <w:rsid w:val="009878BB"/>
    <w:rsid w:val="00990067"/>
    <w:rsid w:val="0099021A"/>
    <w:rsid w:val="0099107E"/>
    <w:rsid w:val="0099752F"/>
    <w:rsid w:val="009976DE"/>
    <w:rsid w:val="009A111A"/>
    <w:rsid w:val="009A1D09"/>
    <w:rsid w:val="009A1F33"/>
    <w:rsid w:val="009A2875"/>
    <w:rsid w:val="009A2D2B"/>
    <w:rsid w:val="009A4DF7"/>
    <w:rsid w:val="009A4F14"/>
    <w:rsid w:val="009A5B67"/>
    <w:rsid w:val="009A6D43"/>
    <w:rsid w:val="009B0815"/>
    <w:rsid w:val="009B1274"/>
    <w:rsid w:val="009B260A"/>
    <w:rsid w:val="009B2B1B"/>
    <w:rsid w:val="009B3219"/>
    <w:rsid w:val="009B4274"/>
    <w:rsid w:val="009B498E"/>
    <w:rsid w:val="009B60A9"/>
    <w:rsid w:val="009B60C6"/>
    <w:rsid w:val="009B61E5"/>
    <w:rsid w:val="009B7F4C"/>
    <w:rsid w:val="009C0F1C"/>
    <w:rsid w:val="009C3103"/>
    <w:rsid w:val="009C408D"/>
    <w:rsid w:val="009C40BC"/>
    <w:rsid w:val="009C4849"/>
    <w:rsid w:val="009C5675"/>
    <w:rsid w:val="009C5DE9"/>
    <w:rsid w:val="009C6EC4"/>
    <w:rsid w:val="009C7273"/>
    <w:rsid w:val="009C7321"/>
    <w:rsid w:val="009D5597"/>
    <w:rsid w:val="009D659D"/>
    <w:rsid w:val="009D6ED2"/>
    <w:rsid w:val="009E37FD"/>
    <w:rsid w:val="009E65BF"/>
    <w:rsid w:val="009F1830"/>
    <w:rsid w:val="009F25C4"/>
    <w:rsid w:val="009F429B"/>
    <w:rsid w:val="009F5A32"/>
    <w:rsid w:val="009F5F02"/>
    <w:rsid w:val="009F69AB"/>
    <w:rsid w:val="00A005AA"/>
    <w:rsid w:val="00A00AAC"/>
    <w:rsid w:val="00A02C17"/>
    <w:rsid w:val="00A03958"/>
    <w:rsid w:val="00A04098"/>
    <w:rsid w:val="00A045D8"/>
    <w:rsid w:val="00A05248"/>
    <w:rsid w:val="00A05B03"/>
    <w:rsid w:val="00A05D18"/>
    <w:rsid w:val="00A06785"/>
    <w:rsid w:val="00A06A6A"/>
    <w:rsid w:val="00A070E2"/>
    <w:rsid w:val="00A072FD"/>
    <w:rsid w:val="00A07B45"/>
    <w:rsid w:val="00A10B06"/>
    <w:rsid w:val="00A11C7E"/>
    <w:rsid w:val="00A12AE9"/>
    <w:rsid w:val="00A13AB5"/>
    <w:rsid w:val="00A156F5"/>
    <w:rsid w:val="00A15865"/>
    <w:rsid w:val="00A15DCA"/>
    <w:rsid w:val="00A1648B"/>
    <w:rsid w:val="00A16551"/>
    <w:rsid w:val="00A20A1B"/>
    <w:rsid w:val="00A2142D"/>
    <w:rsid w:val="00A21B98"/>
    <w:rsid w:val="00A22266"/>
    <w:rsid w:val="00A236C0"/>
    <w:rsid w:val="00A25CE2"/>
    <w:rsid w:val="00A26024"/>
    <w:rsid w:val="00A276E9"/>
    <w:rsid w:val="00A27982"/>
    <w:rsid w:val="00A27F2D"/>
    <w:rsid w:val="00A314F8"/>
    <w:rsid w:val="00A326C2"/>
    <w:rsid w:val="00A3386C"/>
    <w:rsid w:val="00A34190"/>
    <w:rsid w:val="00A34B68"/>
    <w:rsid w:val="00A3617F"/>
    <w:rsid w:val="00A41899"/>
    <w:rsid w:val="00A41A2D"/>
    <w:rsid w:val="00A41AD5"/>
    <w:rsid w:val="00A430D4"/>
    <w:rsid w:val="00A44388"/>
    <w:rsid w:val="00A45AB0"/>
    <w:rsid w:val="00A46529"/>
    <w:rsid w:val="00A510B7"/>
    <w:rsid w:val="00A54981"/>
    <w:rsid w:val="00A5647A"/>
    <w:rsid w:val="00A56573"/>
    <w:rsid w:val="00A57664"/>
    <w:rsid w:val="00A578BF"/>
    <w:rsid w:val="00A6086D"/>
    <w:rsid w:val="00A60898"/>
    <w:rsid w:val="00A61EFE"/>
    <w:rsid w:val="00A63707"/>
    <w:rsid w:val="00A646A8"/>
    <w:rsid w:val="00A6645E"/>
    <w:rsid w:val="00A668F7"/>
    <w:rsid w:val="00A66D05"/>
    <w:rsid w:val="00A671D5"/>
    <w:rsid w:val="00A67508"/>
    <w:rsid w:val="00A67B92"/>
    <w:rsid w:val="00A7069A"/>
    <w:rsid w:val="00A70B08"/>
    <w:rsid w:val="00A71496"/>
    <w:rsid w:val="00A718B5"/>
    <w:rsid w:val="00A73479"/>
    <w:rsid w:val="00A74108"/>
    <w:rsid w:val="00A74409"/>
    <w:rsid w:val="00A74B47"/>
    <w:rsid w:val="00A752CC"/>
    <w:rsid w:val="00A75CAF"/>
    <w:rsid w:val="00A7704B"/>
    <w:rsid w:val="00A772D2"/>
    <w:rsid w:val="00A817AA"/>
    <w:rsid w:val="00A8203C"/>
    <w:rsid w:val="00A83478"/>
    <w:rsid w:val="00A84CC8"/>
    <w:rsid w:val="00A857D3"/>
    <w:rsid w:val="00A87021"/>
    <w:rsid w:val="00A92088"/>
    <w:rsid w:val="00A932CC"/>
    <w:rsid w:val="00A93423"/>
    <w:rsid w:val="00A94090"/>
    <w:rsid w:val="00A952FD"/>
    <w:rsid w:val="00AA0CFC"/>
    <w:rsid w:val="00AA1422"/>
    <w:rsid w:val="00AA3584"/>
    <w:rsid w:val="00AA3C6C"/>
    <w:rsid w:val="00AA477E"/>
    <w:rsid w:val="00AA6102"/>
    <w:rsid w:val="00AA7C75"/>
    <w:rsid w:val="00AB014A"/>
    <w:rsid w:val="00AB1473"/>
    <w:rsid w:val="00AB2E33"/>
    <w:rsid w:val="00AB30FA"/>
    <w:rsid w:val="00AB51B8"/>
    <w:rsid w:val="00AB5527"/>
    <w:rsid w:val="00AB6621"/>
    <w:rsid w:val="00AB74AB"/>
    <w:rsid w:val="00AC0F12"/>
    <w:rsid w:val="00AC1387"/>
    <w:rsid w:val="00AC36E0"/>
    <w:rsid w:val="00AC38DC"/>
    <w:rsid w:val="00AC40E9"/>
    <w:rsid w:val="00AC4363"/>
    <w:rsid w:val="00AC4B21"/>
    <w:rsid w:val="00AC554E"/>
    <w:rsid w:val="00AD0FA9"/>
    <w:rsid w:val="00AD111B"/>
    <w:rsid w:val="00AD143C"/>
    <w:rsid w:val="00AD14E5"/>
    <w:rsid w:val="00AD198E"/>
    <w:rsid w:val="00AD1D59"/>
    <w:rsid w:val="00AD2711"/>
    <w:rsid w:val="00AD36CC"/>
    <w:rsid w:val="00AD4DED"/>
    <w:rsid w:val="00AD665D"/>
    <w:rsid w:val="00AD6FE7"/>
    <w:rsid w:val="00AE0B2B"/>
    <w:rsid w:val="00AE153F"/>
    <w:rsid w:val="00AE163B"/>
    <w:rsid w:val="00AE178F"/>
    <w:rsid w:val="00AE4313"/>
    <w:rsid w:val="00AE44DE"/>
    <w:rsid w:val="00AE6B21"/>
    <w:rsid w:val="00AE6F87"/>
    <w:rsid w:val="00AE70C5"/>
    <w:rsid w:val="00AE75F5"/>
    <w:rsid w:val="00AF1032"/>
    <w:rsid w:val="00AF49BF"/>
    <w:rsid w:val="00AF6B56"/>
    <w:rsid w:val="00B01719"/>
    <w:rsid w:val="00B04C3E"/>
    <w:rsid w:val="00B0508F"/>
    <w:rsid w:val="00B0700C"/>
    <w:rsid w:val="00B10802"/>
    <w:rsid w:val="00B13035"/>
    <w:rsid w:val="00B1523C"/>
    <w:rsid w:val="00B15F07"/>
    <w:rsid w:val="00B177F5"/>
    <w:rsid w:val="00B2019D"/>
    <w:rsid w:val="00B21381"/>
    <w:rsid w:val="00B215A4"/>
    <w:rsid w:val="00B2205D"/>
    <w:rsid w:val="00B223FB"/>
    <w:rsid w:val="00B22F7D"/>
    <w:rsid w:val="00B232AA"/>
    <w:rsid w:val="00B25317"/>
    <w:rsid w:val="00B262F6"/>
    <w:rsid w:val="00B26F9B"/>
    <w:rsid w:val="00B27567"/>
    <w:rsid w:val="00B30841"/>
    <w:rsid w:val="00B31557"/>
    <w:rsid w:val="00B3182E"/>
    <w:rsid w:val="00B3201E"/>
    <w:rsid w:val="00B3396D"/>
    <w:rsid w:val="00B344A9"/>
    <w:rsid w:val="00B36B99"/>
    <w:rsid w:val="00B37EBB"/>
    <w:rsid w:val="00B41E0C"/>
    <w:rsid w:val="00B44796"/>
    <w:rsid w:val="00B465B1"/>
    <w:rsid w:val="00B4726B"/>
    <w:rsid w:val="00B5072D"/>
    <w:rsid w:val="00B50CAD"/>
    <w:rsid w:val="00B51A84"/>
    <w:rsid w:val="00B54534"/>
    <w:rsid w:val="00B60E9C"/>
    <w:rsid w:val="00B62C2E"/>
    <w:rsid w:val="00B63084"/>
    <w:rsid w:val="00B644FA"/>
    <w:rsid w:val="00B65005"/>
    <w:rsid w:val="00B66062"/>
    <w:rsid w:val="00B7114B"/>
    <w:rsid w:val="00B71E2C"/>
    <w:rsid w:val="00B730CC"/>
    <w:rsid w:val="00B748E3"/>
    <w:rsid w:val="00B74C1A"/>
    <w:rsid w:val="00B755BB"/>
    <w:rsid w:val="00B77007"/>
    <w:rsid w:val="00B77569"/>
    <w:rsid w:val="00B7758D"/>
    <w:rsid w:val="00B804BA"/>
    <w:rsid w:val="00B81BDF"/>
    <w:rsid w:val="00B8221F"/>
    <w:rsid w:val="00B8229F"/>
    <w:rsid w:val="00B82497"/>
    <w:rsid w:val="00B8291E"/>
    <w:rsid w:val="00B82CAE"/>
    <w:rsid w:val="00B82FAB"/>
    <w:rsid w:val="00B83657"/>
    <w:rsid w:val="00B85F1D"/>
    <w:rsid w:val="00B875E9"/>
    <w:rsid w:val="00B911B9"/>
    <w:rsid w:val="00B92412"/>
    <w:rsid w:val="00B936D8"/>
    <w:rsid w:val="00B939B4"/>
    <w:rsid w:val="00B94BC9"/>
    <w:rsid w:val="00B94EA9"/>
    <w:rsid w:val="00B95AC4"/>
    <w:rsid w:val="00B96A7B"/>
    <w:rsid w:val="00B96F8E"/>
    <w:rsid w:val="00BA0432"/>
    <w:rsid w:val="00BA0F34"/>
    <w:rsid w:val="00BA14B4"/>
    <w:rsid w:val="00BA2325"/>
    <w:rsid w:val="00BA260C"/>
    <w:rsid w:val="00BA4A07"/>
    <w:rsid w:val="00BA4E5D"/>
    <w:rsid w:val="00BA5205"/>
    <w:rsid w:val="00BA6997"/>
    <w:rsid w:val="00BA6A43"/>
    <w:rsid w:val="00BB0018"/>
    <w:rsid w:val="00BB036D"/>
    <w:rsid w:val="00BB057B"/>
    <w:rsid w:val="00BB2445"/>
    <w:rsid w:val="00BB2AFB"/>
    <w:rsid w:val="00BB3520"/>
    <w:rsid w:val="00BB7504"/>
    <w:rsid w:val="00BC2481"/>
    <w:rsid w:val="00BC35F3"/>
    <w:rsid w:val="00BC4316"/>
    <w:rsid w:val="00BC4FAE"/>
    <w:rsid w:val="00BC601C"/>
    <w:rsid w:val="00BC6143"/>
    <w:rsid w:val="00BC675F"/>
    <w:rsid w:val="00BC6871"/>
    <w:rsid w:val="00BC6B6D"/>
    <w:rsid w:val="00BD14FF"/>
    <w:rsid w:val="00BD263F"/>
    <w:rsid w:val="00BD2823"/>
    <w:rsid w:val="00BD4943"/>
    <w:rsid w:val="00BD5C65"/>
    <w:rsid w:val="00BD5E7A"/>
    <w:rsid w:val="00BD6C77"/>
    <w:rsid w:val="00BD7006"/>
    <w:rsid w:val="00BD7C91"/>
    <w:rsid w:val="00BE14CA"/>
    <w:rsid w:val="00BE18D6"/>
    <w:rsid w:val="00BE422F"/>
    <w:rsid w:val="00BE5CBC"/>
    <w:rsid w:val="00BE6BC4"/>
    <w:rsid w:val="00BE722E"/>
    <w:rsid w:val="00BE78E7"/>
    <w:rsid w:val="00BF0C5E"/>
    <w:rsid w:val="00BF2FE3"/>
    <w:rsid w:val="00BF310B"/>
    <w:rsid w:val="00BF3B6C"/>
    <w:rsid w:val="00BF461B"/>
    <w:rsid w:val="00BF4B63"/>
    <w:rsid w:val="00BF5396"/>
    <w:rsid w:val="00BF647C"/>
    <w:rsid w:val="00BF72DC"/>
    <w:rsid w:val="00BF7949"/>
    <w:rsid w:val="00BF7D0E"/>
    <w:rsid w:val="00C022C0"/>
    <w:rsid w:val="00C029A6"/>
    <w:rsid w:val="00C048BE"/>
    <w:rsid w:val="00C060B5"/>
    <w:rsid w:val="00C0669D"/>
    <w:rsid w:val="00C06919"/>
    <w:rsid w:val="00C078C3"/>
    <w:rsid w:val="00C10EEC"/>
    <w:rsid w:val="00C11370"/>
    <w:rsid w:val="00C1244C"/>
    <w:rsid w:val="00C13BD3"/>
    <w:rsid w:val="00C13DE6"/>
    <w:rsid w:val="00C14083"/>
    <w:rsid w:val="00C149DE"/>
    <w:rsid w:val="00C15B21"/>
    <w:rsid w:val="00C1628B"/>
    <w:rsid w:val="00C21990"/>
    <w:rsid w:val="00C21B52"/>
    <w:rsid w:val="00C2572D"/>
    <w:rsid w:val="00C25C4E"/>
    <w:rsid w:val="00C264F1"/>
    <w:rsid w:val="00C277F2"/>
    <w:rsid w:val="00C27DBE"/>
    <w:rsid w:val="00C30544"/>
    <w:rsid w:val="00C30A07"/>
    <w:rsid w:val="00C321B3"/>
    <w:rsid w:val="00C32AA5"/>
    <w:rsid w:val="00C3332D"/>
    <w:rsid w:val="00C342CF"/>
    <w:rsid w:val="00C35869"/>
    <w:rsid w:val="00C35D43"/>
    <w:rsid w:val="00C37ADA"/>
    <w:rsid w:val="00C40C0C"/>
    <w:rsid w:val="00C40F2A"/>
    <w:rsid w:val="00C40FA0"/>
    <w:rsid w:val="00C41A58"/>
    <w:rsid w:val="00C4205D"/>
    <w:rsid w:val="00C43760"/>
    <w:rsid w:val="00C45BB8"/>
    <w:rsid w:val="00C47C3F"/>
    <w:rsid w:val="00C50211"/>
    <w:rsid w:val="00C50F23"/>
    <w:rsid w:val="00C51A76"/>
    <w:rsid w:val="00C522BF"/>
    <w:rsid w:val="00C5245A"/>
    <w:rsid w:val="00C54551"/>
    <w:rsid w:val="00C545B1"/>
    <w:rsid w:val="00C57503"/>
    <w:rsid w:val="00C57935"/>
    <w:rsid w:val="00C600FC"/>
    <w:rsid w:val="00C64E83"/>
    <w:rsid w:val="00C6756E"/>
    <w:rsid w:val="00C6795E"/>
    <w:rsid w:val="00C70799"/>
    <w:rsid w:val="00C745A4"/>
    <w:rsid w:val="00C74821"/>
    <w:rsid w:val="00C75470"/>
    <w:rsid w:val="00C75CA6"/>
    <w:rsid w:val="00C823D4"/>
    <w:rsid w:val="00C829B3"/>
    <w:rsid w:val="00C85CA4"/>
    <w:rsid w:val="00C90568"/>
    <w:rsid w:val="00C90E5E"/>
    <w:rsid w:val="00C9179D"/>
    <w:rsid w:val="00C92743"/>
    <w:rsid w:val="00C928FE"/>
    <w:rsid w:val="00C93353"/>
    <w:rsid w:val="00C96A21"/>
    <w:rsid w:val="00C96B36"/>
    <w:rsid w:val="00CA083D"/>
    <w:rsid w:val="00CA15AC"/>
    <w:rsid w:val="00CA182A"/>
    <w:rsid w:val="00CA435C"/>
    <w:rsid w:val="00CA65C5"/>
    <w:rsid w:val="00CA7CEB"/>
    <w:rsid w:val="00CB17D9"/>
    <w:rsid w:val="00CB1CA5"/>
    <w:rsid w:val="00CB1CBC"/>
    <w:rsid w:val="00CB3F4F"/>
    <w:rsid w:val="00CB4BBE"/>
    <w:rsid w:val="00CB4E6C"/>
    <w:rsid w:val="00CB545C"/>
    <w:rsid w:val="00CB62F6"/>
    <w:rsid w:val="00CB6A22"/>
    <w:rsid w:val="00CC1E59"/>
    <w:rsid w:val="00CC3A27"/>
    <w:rsid w:val="00CC4330"/>
    <w:rsid w:val="00CC565B"/>
    <w:rsid w:val="00CC62FC"/>
    <w:rsid w:val="00CC637F"/>
    <w:rsid w:val="00CC6692"/>
    <w:rsid w:val="00CD0011"/>
    <w:rsid w:val="00CD1534"/>
    <w:rsid w:val="00CD20D1"/>
    <w:rsid w:val="00CD217E"/>
    <w:rsid w:val="00CD5EB4"/>
    <w:rsid w:val="00CE003A"/>
    <w:rsid w:val="00CE062F"/>
    <w:rsid w:val="00CE2825"/>
    <w:rsid w:val="00CE36DE"/>
    <w:rsid w:val="00CE4637"/>
    <w:rsid w:val="00CE482B"/>
    <w:rsid w:val="00CE4A8C"/>
    <w:rsid w:val="00CE5AF3"/>
    <w:rsid w:val="00CE61A6"/>
    <w:rsid w:val="00CE6218"/>
    <w:rsid w:val="00CE625E"/>
    <w:rsid w:val="00CE67F4"/>
    <w:rsid w:val="00CE7677"/>
    <w:rsid w:val="00CE7FF5"/>
    <w:rsid w:val="00CF36D9"/>
    <w:rsid w:val="00CF5B5F"/>
    <w:rsid w:val="00CF69FE"/>
    <w:rsid w:val="00CF73E1"/>
    <w:rsid w:val="00CF7BAA"/>
    <w:rsid w:val="00D00871"/>
    <w:rsid w:val="00D00DDA"/>
    <w:rsid w:val="00D010DB"/>
    <w:rsid w:val="00D01E9E"/>
    <w:rsid w:val="00D03F48"/>
    <w:rsid w:val="00D04C8A"/>
    <w:rsid w:val="00D053DF"/>
    <w:rsid w:val="00D05951"/>
    <w:rsid w:val="00D062A7"/>
    <w:rsid w:val="00D0661D"/>
    <w:rsid w:val="00D0684E"/>
    <w:rsid w:val="00D07543"/>
    <w:rsid w:val="00D113DF"/>
    <w:rsid w:val="00D11DA9"/>
    <w:rsid w:val="00D12E82"/>
    <w:rsid w:val="00D13C90"/>
    <w:rsid w:val="00D14A49"/>
    <w:rsid w:val="00D14FFD"/>
    <w:rsid w:val="00D156B5"/>
    <w:rsid w:val="00D169F9"/>
    <w:rsid w:val="00D219C8"/>
    <w:rsid w:val="00D21CBF"/>
    <w:rsid w:val="00D21E2E"/>
    <w:rsid w:val="00D228D7"/>
    <w:rsid w:val="00D23EB9"/>
    <w:rsid w:val="00D256FE"/>
    <w:rsid w:val="00D26DC4"/>
    <w:rsid w:val="00D26E00"/>
    <w:rsid w:val="00D26FD2"/>
    <w:rsid w:val="00D31FB7"/>
    <w:rsid w:val="00D3342E"/>
    <w:rsid w:val="00D33DD9"/>
    <w:rsid w:val="00D35187"/>
    <w:rsid w:val="00D36AFA"/>
    <w:rsid w:val="00D3739A"/>
    <w:rsid w:val="00D40DC6"/>
    <w:rsid w:val="00D41825"/>
    <w:rsid w:val="00D41CAE"/>
    <w:rsid w:val="00D4257F"/>
    <w:rsid w:val="00D42F04"/>
    <w:rsid w:val="00D43400"/>
    <w:rsid w:val="00D45498"/>
    <w:rsid w:val="00D45543"/>
    <w:rsid w:val="00D5059E"/>
    <w:rsid w:val="00D52709"/>
    <w:rsid w:val="00D559D2"/>
    <w:rsid w:val="00D55C78"/>
    <w:rsid w:val="00D5613B"/>
    <w:rsid w:val="00D57013"/>
    <w:rsid w:val="00D5750B"/>
    <w:rsid w:val="00D62589"/>
    <w:rsid w:val="00D63966"/>
    <w:rsid w:val="00D64D6E"/>
    <w:rsid w:val="00D6711F"/>
    <w:rsid w:val="00D672CF"/>
    <w:rsid w:val="00D725D8"/>
    <w:rsid w:val="00D74778"/>
    <w:rsid w:val="00D75CB7"/>
    <w:rsid w:val="00D76779"/>
    <w:rsid w:val="00D77480"/>
    <w:rsid w:val="00D77CF6"/>
    <w:rsid w:val="00D816D7"/>
    <w:rsid w:val="00D81EDC"/>
    <w:rsid w:val="00D82DFF"/>
    <w:rsid w:val="00D84E4C"/>
    <w:rsid w:val="00D9216B"/>
    <w:rsid w:val="00D924AC"/>
    <w:rsid w:val="00D95C6B"/>
    <w:rsid w:val="00D95F72"/>
    <w:rsid w:val="00D965C8"/>
    <w:rsid w:val="00D96E23"/>
    <w:rsid w:val="00D97475"/>
    <w:rsid w:val="00DA17B0"/>
    <w:rsid w:val="00DA34DA"/>
    <w:rsid w:val="00DA3594"/>
    <w:rsid w:val="00DA43F5"/>
    <w:rsid w:val="00DA4D6A"/>
    <w:rsid w:val="00DA607F"/>
    <w:rsid w:val="00DA6C09"/>
    <w:rsid w:val="00DA7532"/>
    <w:rsid w:val="00DB2F07"/>
    <w:rsid w:val="00DB3767"/>
    <w:rsid w:val="00DB48CC"/>
    <w:rsid w:val="00DB4F51"/>
    <w:rsid w:val="00DB5F10"/>
    <w:rsid w:val="00DB66BA"/>
    <w:rsid w:val="00DB67F4"/>
    <w:rsid w:val="00DB7C4A"/>
    <w:rsid w:val="00DC2227"/>
    <w:rsid w:val="00DC3C45"/>
    <w:rsid w:val="00DC3D33"/>
    <w:rsid w:val="00DC5E3E"/>
    <w:rsid w:val="00DD044F"/>
    <w:rsid w:val="00DD0C9E"/>
    <w:rsid w:val="00DD11A0"/>
    <w:rsid w:val="00DD1346"/>
    <w:rsid w:val="00DD2FE8"/>
    <w:rsid w:val="00DD5023"/>
    <w:rsid w:val="00DD5921"/>
    <w:rsid w:val="00DD5AC6"/>
    <w:rsid w:val="00DD7198"/>
    <w:rsid w:val="00DE22E6"/>
    <w:rsid w:val="00DE3645"/>
    <w:rsid w:val="00DE4C42"/>
    <w:rsid w:val="00DE5F78"/>
    <w:rsid w:val="00DE6D59"/>
    <w:rsid w:val="00DF1EFE"/>
    <w:rsid w:val="00DF3B72"/>
    <w:rsid w:val="00DF5052"/>
    <w:rsid w:val="00DF63C2"/>
    <w:rsid w:val="00DF6D0D"/>
    <w:rsid w:val="00DF6D99"/>
    <w:rsid w:val="00DF78F6"/>
    <w:rsid w:val="00DF7ABF"/>
    <w:rsid w:val="00E00D11"/>
    <w:rsid w:val="00E0259F"/>
    <w:rsid w:val="00E03408"/>
    <w:rsid w:val="00E03C13"/>
    <w:rsid w:val="00E04889"/>
    <w:rsid w:val="00E05A8F"/>
    <w:rsid w:val="00E05C10"/>
    <w:rsid w:val="00E07A05"/>
    <w:rsid w:val="00E10712"/>
    <w:rsid w:val="00E14202"/>
    <w:rsid w:val="00E147B9"/>
    <w:rsid w:val="00E17B7E"/>
    <w:rsid w:val="00E20086"/>
    <w:rsid w:val="00E233A4"/>
    <w:rsid w:val="00E237DD"/>
    <w:rsid w:val="00E23E51"/>
    <w:rsid w:val="00E24103"/>
    <w:rsid w:val="00E310B4"/>
    <w:rsid w:val="00E310FA"/>
    <w:rsid w:val="00E325F1"/>
    <w:rsid w:val="00E329F5"/>
    <w:rsid w:val="00E32DF6"/>
    <w:rsid w:val="00E34DB1"/>
    <w:rsid w:val="00E40282"/>
    <w:rsid w:val="00E405AD"/>
    <w:rsid w:val="00E4163B"/>
    <w:rsid w:val="00E44ADA"/>
    <w:rsid w:val="00E44C0E"/>
    <w:rsid w:val="00E47024"/>
    <w:rsid w:val="00E501D5"/>
    <w:rsid w:val="00E50B2D"/>
    <w:rsid w:val="00E50FE2"/>
    <w:rsid w:val="00E5139C"/>
    <w:rsid w:val="00E51D51"/>
    <w:rsid w:val="00E52706"/>
    <w:rsid w:val="00E52EE5"/>
    <w:rsid w:val="00E535DA"/>
    <w:rsid w:val="00E53A01"/>
    <w:rsid w:val="00E53AEF"/>
    <w:rsid w:val="00E56325"/>
    <w:rsid w:val="00E57744"/>
    <w:rsid w:val="00E577F1"/>
    <w:rsid w:val="00E63019"/>
    <w:rsid w:val="00E63ABD"/>
    <w:rsid w:val="00E65FD3"/>
    <w:rsid w:val="00E66986"/>
    <w:rsid w:val="00E66D14"/>
    <w:rsid w:val="00E676C6"/>
    <w:rsid w:val="00E72D3E"/>
    <w:rsid w:val="00E742FC"/>
    <w:rsid w:val="00E76771"/>
    <w:rsid w:val="00E77145"/>
    <w:rsid w:val="00E771B1"/>
    <w:rsid w:val="00E80423"/>
    <w:rsid w:val="00E80D86"/>
    <w:rsid w:val="00E80E0D"/>
    <w:rsid w:val="00E81A7F"/>
    <w:rsid w:val="00E81C96"/>
    <w:rsid w:val="00E8592F"/>
    <w:rsid w:val="00E863DA"/>
    <w:rsid w:val="00E8668F"/>
    <w:rsid w:val="00E87468"/>
    <w:rsid w:val="00E90078"/>
    <w:rsid w:val="00E92258"/>
    <w:rsid w:val="00E92574"/>
    <w:rsid w:val="00E953C4"/>
    <w:rsid w:val="00E95875"/>
    <w:rsid w:val="00E9791B"/>
    <w:rsid w:val="00EA074F"/>
    <w:rsid w:val="00EA2A31"/>
    <w:rsid w:val="00EA30B2"/>
    <w:rsid w:val="00EA4669"/>
    <w:rsid w:val="00EA5569"/>
    <w:rsid w:val="00EA5B39"/>
    <w:rsid w:val="00EA6801"/>
    <w:rsid w:val="00EA7F4D"/>
    <w:rsid w:val="00EB0655"/>
    <w:rsid w:val="00EB0A39"/>
    <w:rsid w:val="00EB2F3B"/>
    <w:rsid w:val="00EB4ED7"/>
    <w:rsid w:val="00EB500E"/>
    <w:rsid w:val="00EB5062"/>
    <w:rsid w:val="00EB675C"/>
    <w:rsid w:val="00EC09FF"/>
    <w:rsid w:val="00EC1A5B"/>
    <w:rsid w:val="00EC216D"/>
    <w:rsid w:val="00EC2A78"/>
    <w:rsid w:val="00EC331E"/>
    <w:rsid w:val="00EC40A8"/>
    <w:rsid w:val="00EC6123"/>
    <w:rsid w:val="00EC7FCA"/>
    <w:rsid w:val="00ED1483"/>
    <w:rsid w:val="00ED6A4A"/>
    <w:rsid w:val="00ED79AB"/>
    <w:rsid w:val="00ED7C3C"/>
    <w:rsid w:val="00EE06FD"/>
    <w:rsid w:val="00EE201B"/>
    <w:rsid w:val="00EE4077"/>
    <w:rsid w:val="00EE42B2"/>
    <w:rsid w:val="00EE446D"/>
    <w:rsid w:val="00EE58C7"/>
    <w:rsid w:val="00EF0AAC"/>
    <w:rsid w:val="00EF10B5"/>
    <w:rsid w:val="00EF181C"/>
    <w:rsid w:val="00EF6103"/>
    <w:rsid w:val="00EF67C1"/>
    <w:rsid w:val="00EF698A"/>
    <w:rsid w:val="00EF6B0E"/>
    <w:rsid w:val="00EF6D7D"/>
    <w:rsid w:val="00EF71B4"/>
    <w:rsid w:val="00EF754B"/>
    <w:rsid w:val="00F00665"/>
    <w:rsid w:val="00F01D44"/>
    <w:rsid w:val="00F03B73"/>
    <w:rsid w:val="00F03F94"/>
    <w:rsid w:val="00F0402F"/>
    <w:rsid w:val="00F045A1"/>
    <w:rsid w:val="00F04F68"/>
    <w:rsid w:val="00F05D4C"/>
    <w:rsid w:val="00F070B4"/>
    <w:rsid w:val="00F110D5"/>
    <w:rsid w:val="00F117F4"/>
    <w:rsid w:val="00F14497"/>
    <w:rsid w:val="00F15FB8"/>
    <w:rsid w:val="00F172B0"/>
    <w:rsid w:val="00F20544"/>
    <w:rsid w:val="00F208EC"/>
    <w:rsid w:val="00F22189"/>
    <w:rsid w:val="00F22BC5"/>
    <w:rsid w:val="00F24589"/>
    <w:rsid w:val="00F26439"/>
    <w:rsid w:val="00F27035"/>
    <w:rsid w:val="00F315F1"/>
    <w:rsid w:val="00F327E6"/>
    <w:rsid w:val="00F328F3"/>
    <w:rsid w:val="00F365BF"/>
    <w:rsid w:val="00F373BA"/>
    <w:rsid w:val="00F40705"/>
    <w:rsid w:val="00F41156"/>
    <w:rsid w:val="00F4606B"/>
    <w:rsid w:val="00F46458"/>
    <w:rsid w:val="00F4716F"/>
    <w:rsid w:val="00F476E3"/>
    <w:rsid w:val="00F50533"/>
    <w:rsid w:val="00F5242C"/>
    <w:rsid w:val="00F5270A"/>
    <w:rsid w:val="00F5293F"/>
    <w:rsid w:val="00F5303B"/>
    <w:rsid w:val="00F55F29"/>
    <w:rsid w:val="00F6163B"/>
    <w:rsid w:val="00F6292E"/>
    <w:rsid w:val="00F62F54"/>
    <w:rsid w:val="00F64DDC"/>
    <w:rsid w:val="00F65A07"/>
    <w:rsid w:val="00F660AC"/>
    <w:rsid w:val="00F67132"/>
    <w:rsid w:val="00F67FD5"/>
    <w:rsid w:val="00F737F9"/>
    <w:rsid w:val="00F80E97"/>
    <w:rsid w:val="00F83072"/>
    <w:rsid w:val="00F844D8"/>
    <w:rsid w:val="00F85B7C"/>
    <w:rsid w:val="00F86D3F"/>
    <w:rsid w:val="00F902B8"/>
    <w:rsid w:val="00F91336"/>
    <w:rsid w:val="00F93FA9"/>
    <w:rsid w:val="00F94244"/>
    <w:rsid w:val="00F947AD"/>
    <w:rsid w:val="00F95130"/>
    <w:rsid w:val="00F96C0B"/>
    <w:rsid w:val="00F97075"/>
    <w:rsid w:val="00F9780A"/>
    <w:rsid w:val="00FA153F"/>
    <w:rsid w:val="00FA16E3"/>
    <w:rsid w:val="00FA191D"/>
    <w:rsid w:val="00FA3F5E"/>
    <w:rsid w:val="00FA45F8"/>
    <w:rsid w:val="00FA4809"/>
    <w:rsid w:val="00FA4A27"/>
    <w:rsid w:val="00FA4CCE"/>
    <w:rsid w:val="00FB0274"/>
    <w:rsid w:val="00FB12D3"/>
    <w:rsid w:val="00FB432C"/>
    <w:rsid w:val="00FB64B5"/>
    <w:rsid w:val="00FB6DE7"/>
    <w:rsid w:val="00FB7F0A"/>
    <w:rsid w:val="00FC42AE"/>
    <w:rsid w:val="00FC4439"/>
    <w:rsid w:val="00FC6E5C"/>
    <w:rsid w:val="00FD0CF5"/>
    <w:rsid w:val="00FD0E07"/>
    <w:rsid w:val="00FD13A1"/>
    <w:rsid w:val="00FD2387"/>
    <w:rsid w:val="00FD3119"/>
    <w:rsid w:val="00FD3D57"/>
    <w:rsid w:val="00FD3DA4"/>
    <w:rsid w:val="00FD6283"/>
    <w:rsid w:val="00FD6375"/>
    <w:rsid w:val="00FD773D"/>
    <w:rsid w:val="00FD7B63"/>
    <w:rsid w:val="00FE1524"/>
    <w:rsid w:val="00FE4499"/>
    <w:rsid w:val="00FE4F72"/>
    <w:rsid w:val="00FE7AB0"/>
    <w:rsid w:val="00FF05AB"/>
    <w:rsid w:val="00FF2693"/>
    <w:rsid w:val="00FF285D"/>
    <w:rsid w:val="00FF3DC5"/>
    <w:rsid w:val="00FF4B45"/>
    <w:rsid w:val="00FF53AD"/>
    <w:rsid w:val="00FF5C55"/>
    <w:rsid w:val="00FF66F3"/>
    <w:rsid w:val="00FF6CE1"/>
    <w:rsid w:val="0192272B"/>
    <w:rsid w:val="01DC8EDD"/>
    <w:rsid w:val="04E6CA0E"/>
    <w:rsid w:val="05009EDD"/>
    <w:rsid w:val="0882B085"/>
    <w:rsid w:val="090A3C33"/>
    <w:rsid w:val="099A088C"/>
    <w:rsid w:val="09D88D6B"/>
    <w:rsid w:val="0BD487D5"/>
    <w:rsid w:val="0C60FD9B"/>
    <w:rsid w:val="0DBB0F99"/>
    <w:rsid w:val="0E00B710"/>
    <w:rsid w:val="0E7AC40D"/>
    <w:rsid w:val="0FD9B8CA"/>
    <w:rsid w:val="1289B50B"/>
    <w:rsid w:val="138F9E93"/>
    <w:rsid w:val="1443FB03"/>
    <w:rsid w:val="14B1D9E9"/>
    <w:rsid w:val="150A02A7"/>
    <w:rsid w:val="16D3EE23"/>
    <w:rsid w:val="175F121E"/>
    <w:rsid w:val="17BBEC30"/>
    <w:rsid w:val="1A458E33"/>
    <w:rsid w:val="1A51679E"/>
    <w:rsid w:val="1A942CA4"/>
    <w:rsid w:val="1B0510CA"/>
    <w:rsid w:val="1B54F6FD"/>
    <w:rsid w:val="1C073DDF"/>
    <w:rsid w:val="1C1805F8"/>
    <w:rsid w:val="1CA7DAEC"/>
    <w:rsid w:val="1DA92FEC"/>
    <w:rsid w:val="1DBAEAA1"/>
    <w:rsid w:val="1F03DE61"/>
    <w:rsid w:val="2412F7D0"/>
    <w:rsid w:val="2441998E"/>
    <w:rsid w:val="25006F30"/>
    <w:rsid w:val="25A581B6"/>
    <w:rsid w:val="260D870A"/>
    <w:rsid w:val="299DF162"/>
    <w:rsid w:val="29D625C1"/>
    <w:rsid w:val="2A3F5814"/>
    <w:rsid w:val="2B943280"/>
    <w:rsid w:val="2CD0C388"/>
    <w:rsid w:val="2DDB833C"/>
    <w:rsid w:val="2E6BE8EA"/>
    <w:rsid w:val="2FA91F0E"/>
    <w:rsid w:val="2FD1F934"/>
    <w:rsid w:val="3156DFE7"/>
    <w:rsid w:val="3220C5A3"/>
    <w:rsid w:val="3228F2EC"/>
    <w:rsid w:val="345472B6"/>
    <w:rsid w:val="35E9A33E"/>
    <w:rsid w:val="35EEF8F3"/>
    <w:rsid w:val="36163D2C"/>
    <w:rsid w:val="370E3E1E"/>
    <w:rsid w:val="373D7B14"/>
    <w:rsid w:val="382633FC"/>
    <w:rsid w:val="38C451DE"/>
    <w:rsid w:val="38E15E6D"/>
    <w:rsid w:val="391F4594"/>
    <w:rsid w:val="39D2FC03"/>
    <w:rsid w:val="3B350721"/>
    <w:rsid w:val="3BAAB678"/>
    <w:rsid w:val="3CC332A8"/>
    <w:rsid w:val="3E259B64"/>
    <w:rsid w:val="3EB60898"/>
    <w:rsid w:val="3EE6CA38"/>
    <w:rsid w:val="3F178E69"/>
    <w:rsid w:val="3F9B1CC9"/>
    <w:rsid w:val="43290E8C"/>
    <w:rsid w:val="43F323E5"/>
    <w:rsid w:val="44CB3DED"/>
    <w:rsid w:val="465EB77A"/>
    <w:rsid w:val="4B0A1BEB"/>
    <w:rsid w:val="4D7D4F59"/>
    <w:rsid w:val="4E4B9334"/>
    <w:rsid w:val="4ED19B80"/>
    <w:rsid w:val="4F7A99E3"/>
    <w:rsid w:val="5044C681"/>
    <w:rsid w:val="50723FA2"/>
    <w:rsid w:val="507F3136"/>
    <w:rsid w:val="50A13236"/>
    <w:rsid w:val="511EA1A6"/>
    <w:rsid w:val="51C6AA82"/>
    <w:rsid w:val="51F2C327"/>
    <w:rsid w:val="527D9992"/>
    <w:rsid w:val="5285C4E7"/>
    <w:rsid w:val="52D0DC91"/>
    <w:rsid w:val="52E67CF5"/>
    <w:rsid w:val="5313E6DA"/>
    <w:rsid w:val="53AB73DF"/>
    <w:rsid w:val="54021D6B"/>
    <w:rsid w:val="54E8DA3D"/>
    <w:rsid w:val="55674CAC"/>
    <w:rsid w:val="55E39C9D"/>
    <w:rsid w:val="5665FC0D"/>
    <w:rsid w:val="57782A2C"/>
    <w:rsid w:val="5993764F"/>
    <w:rsid w:val="5CBFD150"/>
    <w:rsid w:val="5CD852E9"/>
    <w:rsid w:val="5DA34F3E"/>
    <w:rsid w:val="5DDAE0E9"/>
    <w:rsid w:val="5DE1C082"/>
    <w:rsid w:val="5E2155B9"/>
    <w:rsid w:val="60883759"/>
    <w:rsid w:val="60AA2BCD"/>
    <w:rsid w:val="60FFCA2C"/>
    <w:rsid w:val="618EAE45"/>
    <w:rsid w:val="61AF7C0D"/>
    <w:rsid w:val="62768331"/>
    <w:rsid w:val="63558E15"/>
    <w:rsid w:val="63A8E6FB"/>
    <w:rsid w:val="648D70CB"/>
    <w:rsid w:val="654BFC41"/>
    <w:rsid w:val="6764188C"/>
    <w:rsid w:val="68625408"/>
    <w:rsid w:val="689BC28E"/>
    <w:rsid w:val="6918EA60"/>
    <w:rsid w:val="69218502"/>
    <w:rsid w:val="69DD6812"/>
    <w:rsid w:val="6B536182"/>
    <w:rsid w:val="6B8F02FE"/>
    <w:rsid w:val="6BC7BAA0"/>
    <w:rsid w:val="6BC80FF9"/>
    <w:rsid w:val="6C4EC970"/>
    <w:rsid w:val="6DDBAC8E"/>
    <w:rsid w:val="6E107DD1"/>
    <w:rsid w:val="6F66C0DC"/>
    <w:rsid w:val="7072DDC0"/>
    <w:rsid w:val="70883571"/>
    <w:rsid w:val="72356B13"/>
    <w:rsid w:val="73BF98A9"/>
    <w:rsid w:val="74A6E1EC"/>
    <w:rsid w:val="75557362"/>
    <w:rsid w:val="78DEFC88"/>
    <w:rsid w:val="799C8990"/>
    <w:rsid w:val="7A1EFEEF"/>
    <w:rsid w:val="7B44A963"/>
    <w:rsid w:val="7BD69290"/>
    <w:rsid w:val="7F09E45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1F5E75"/>
  <w15:chartTrackingRefBased/>
  <w15:docId w15:val="{C1674769-B980-4826-80B6-1A91878DD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2B1B"/>
  </w:style>
  <w:style w:type="paragraph" w:styleId="Heading1">
    <w:name w:val="heading 1"/>
    <w:aliases w:val="CYDA Heading 1"/>
    <w:basedOn w:val="Normal"/>
    <w:next w:val="CYDABodycopy"/>
    <w:link w:val="Heading1Char"/>
    <w:uiPriority w:val="9"/>
    <w:qFormat/>
    <w:rsid w:val="00FB7F0A"/>
    <w:pPr>
      <w:spacing w:after="200"/>
      <w:outlineLvl w:val="0"/>
    </w:pPr>
    <w:rPr>
      <w:rFonts w:ascii="Arial" w:hAnsi="Arial" w:cs="Arial"/>
      <w:b/>
      <w:bCs/>
      <w:noProof/>
      <w:color w:val="3E444F"/>
      <w:sz w:val="56"/>
      <w:szCs w:val="56"/>
    </w:rPr>
  </w:style>
  <w:style w:type="paragraph" w:styleId="Heading2">
    <w:name w:val="heading 2"/>
    <w:aliases w:val="CYDA Heading 2"/>
    <w:next w:val="CYDABodycopy"/>
    <w:link w:val="Heading2Char"/>
    <w:autoRedefine/>
    <w:uiPriority w:val="1"/>
    <w:unhideWhenUsed/>
    <w:qFormat/>
    <w:rsid w:val="00B8221F"/>
    <w:pPr>
      <w:spacing w:before="200" w:after="200"/>
      <w:outlineLvl w:val="1"/>
    </w:pPr>
    <w:rPr>
      <w:rFonts w:ascii="Arial" w:hAnsi="Arial" w:cs="Arial"/>
      <w:b/>
      <w:bCs/>
      <w:color w:val="005E82"/>
      <w:sz w:val="40"/>
      <w:szCs w:val="40"/>
    </w:rPr>
  </w:style>
  <w:style w:type="paragraph" w:styleId="Heading3">
    <w:name w:val="heading 3"/>
    <w:aliases w:val="CYDA Heading 3"/>
    <w:basedOn w:val="CYDABodycopy"/>
    <w:next w:val="CYDABodycopy"/>
    <w:link w:val="Heading3Char"/>
    <w:autoRedefine/>
    <w:uiPriority w:val="1"/>
    <w:unhideWhenUsed/>
    <w:qFormat/>
    <w:rsid w:val="00376E23"/>
    <w:pPr>
      <w:outlineLvl w:val="2"/>
    </w:pPr>
    <w:rPr>
      <w:b/>
      <w:bCs/>
      <w:color w:val="C05327"/>
      <w:sz w:val="32"/>
      <w:szCs w:val="32"/>
    </w:rPr>
  </w:style>
  <w:style w:type="paragraph" w:styleId="Heading4">
    <w:name w:val="heading 4"/>
    <w:aliases w:val="CYDA Heading 4"/>
    <w:basedOn w:val="CYDABodycopy"/>
    <w:next w:val="CYDABodycopy"/>
    <w:link w:val="Heading4Char"/>
    <w:uiPriority w:val="9"/>
    <w:unhideWhenUsed/>
    <w:qFormat/>
    <w:rsid w:val="00392AAA"/>
    <w:pPr>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YDATitle">
    <w:name w:val="CYDA Title"/>
    <w:qFormat/>
    <w:rsid w:val="0074674A"/>
    <w:rPr>
      <w:rFonts w:ascii="Arial" w:eastAsiaTheme="majorEastAsia" w:hAnsi="Arial" w:cstheme="majorBidi"/>
      <w:b/>
      <w:color w:val="FEC357"/>
      <w:sz w:val="72"/>
      <w:szCs w:val="32"/>
    </w:rPr>
  </w:style>
  <w:style w:type="character" w:customStyle="1" w:styleId="Heading2Char">
    <w:name w:val="Heading 2 Char"/>
    <w:aliases w:val="CYDA Heading 2 Char"/>
    <w:basedOn w:val="DefaultParagraphFont"/>
    <w:link w:val="Heading2"/>
    <w:uiPriority w:val="1"/>
    <w:rsid w:val="00CE482B"/>
    <w:rPr>
      <w:rFonts w:ascii="Arial" w:hAnsi="Arial" w:cs="Arial"/>
      <w:b/>
      <w:bCs/>
      <w:color w:val="005E82"/>
      <w:sz w:val="40"/>
      <w:szCs w:val="40"/>
    </w:rPr>
  </w:style>
  <w:style w:type="character" w:customStyle="1" w:styleId="Heading3Char">
    <w:name w:val="Heading 3 Char"/>
    <w:aliases w:val="CYDA Heading 3 Char"/>
    <w:basedOn w:val="DefaultParagraphFont"/>
    <w:link w:val="Heading3"/>
    <w:uiPriority w:val="1"/>
    <w:rsid w:val="00376E23"/>
    <w:rPr>
      <w:rFonts w:ascii="Arial" w:hAnsi="Arial" w:cs="Arial"/>
      <w:b/>
      <w:bCs/>
      <w:noProof/>
      <w:color w:val="C05327"/>
      <w:sz w:val="32"/>
      <w:szCs w:val="32"/>
    </w:rPr>
  </w:style>
  <w:style w:type="paragraph" w:customStyle="1" w:styleId="Captionsandtables">
    <w:name w:val="Captions and tables"/>
    <w:autoRedefine/>
    <w:qFormat/>
    <w:rsid w:val="001F0B25"/>
    <w:pPr>
      <w:spacing w:after="200" w:line="276" w:lineRule="auto"/>
    </w:pPr>
    <w:rPr>
      <w:rFonts w:ascii="Calibri" w:eastAsiaTheme="majorEastAsia" w:hAnsi="Calibri" w:cs="Arial (Headings CS)"/>
      <w:b/>
      <w:bCs/>
      <w:kern w:val="20"/>
      <w:sz w:val="18"/>
      <w:szCs w:val="20"/>
      <w:lang w:val="en-US" w:eastAsia="ja-JP"/>
      <w14:ligatures w14:val="standardContextual"/>
    </w:rPr>
  </w:style>
  <w:style w:type="paragraph" w:customStyle="1" w:styleId="Style1">
    <w:name w:val="Style1"/>
    <w:basedOn w:val="ListParagraph"/>
    <w:autoRedefine/>
    <w:qFormat/>
    <w:rsid w:val="001F0B25"/>
    <w:pPr>
      <w:numPr>
        <w:numId w:val="1"/>
      </w:numPr>
      <w:autoSpaceDE w:val="0"/>
      <w:autoSpaceDN w:val="0"/>
      <w:adjustRightInd w:val="0"/>
      <w:spacing w:after="200" w:line="276" w:lineRule="auto"/>
    </w:pPr>
    <w:rPr>
      <w:rFonts w:ascii="Calibri" w:hAnsi="Calibri" w:cs="Calibri"/>
      <w:color w:val="000000"/>
      <w:sz w:val="18"/>
      <w:szCs w:val="18"/>
      <w:lang w:eastAsia="ja-JP"/>
    </w:rPr>
  </w:style>
  <w:style w:type="paragraph" w:styleId="ListParagraph">
    <w:name w:val="List Paragraph"/>
    <w:basedOn w:val="Normal"/>
    <w:uiPriority w:val="34"/>
    <w:qFormat/>
    <w:rsid w:val="001F0B25"/>
    <w:pPr>
      <w:ind w:left="720"/>
      <w:contextualSpacing/>
    </w:pPr>
  </w:style>
  <w:style w:type="paragraph" w:styleId="Header">
    <w:name w:val="header"/>
    <w:basedOn w:val="Normal"/>
    <w:link w:val="HeaderChar"/>
    <w:uiPriority w:val="99"/>
    <w:unhideWhenUsed/>
    <w:rsid w:val="00472C55"/>
    <w:pPr>
      <w:tabs>
        <w:tab w:val="center" w:pos="4513"/>
        <w:tab w:val="right" w:pos="9026"/>
      </w:tabs>
    </w:pPr>
  </w:style>
  <w:style w:type="character" w:customStyle="1" w:styleId="HeaderChar">
    <w:name w:val="Header Char"/>
    <w:basedOn w:val="DefaultParagraphFont"/>
    <w:link w:val="Header"/>
    <w:uiPriority w:val="99"/>
    <w:rsid w:val="00472C55"/>
  </w:style>
  <w:style w:type="paragraph" w:styleId="Footer">
    <w:name w:val="footer"/>
    <w:basedOn w:val="Normal"/>
    <w:link w:val="FooterChar"/>
    <w:uiPriority w:val="99"/>
    <w:unhideWhenUsed/>
    <w:rsid w:val="00472C55"/>
    <w:pPr>
      <w:tabs>
        <w:tab w:val="center" w:pos="4513"/>
        <w:tab w:val="right" w:pos="9026"/>
      </w:tabs>
    </w:pPr>
  </w:style>
  <w:style w:type="character" w:customStyle="1" w:styleId="FooterChar">
    <w:name w:val="Footer Char"/>
    <w:basedOn w:val="DefaultParagraphFont"/>
    <w:link w:val="Footer"/>
    <w:uiPriority w:val="99"/>
    <w:rsid w:val="00472C55"/>
  </w:style>
  <w:style w:type="character" w:customStyle="1" w:styleId="Heading1Char">
    <w:name w:val="Heading 1 Char"/>
    <w:aliases w:val="CYDA Heading 1 Char"/>
    <w:basedOn w:val="DefaultParagraphFont"/>
    <w:link w:val="Heading1"/>
    <w:uiPriority w:val="9"/>
    <w:rsid w:val="00FB7F0A"/>
    <w:rPr>
      <w:rFonts w:ascii="Arial" w:hAnsi="Arial" w:cs="Arial"/>
      <w:b/>
      <w:bCs/>
      <w:noProof/>
      <w:color w:val="3E444F"/>
      <w:sz w:val="56"/>
      <w:szCs w:val="56"/>
    </w:rPr>
  </w:style>
  <w:style w:type="paragraph" w:customStyle="1" w:styleId="CYDASubheading">
    <w:name w:val="CYDA Subheading"/>
    <w:qFormat/>
    <w:rsid w:val="00893C6A"/>
    <w:rPr>
      <w:rFonts w:ascii="Arial" w:eastAsiaTheme="majorEastAsia" w:hAnsi="Arial" w:cs="Arial"/>
      <w:bCs/>
      <w:color w:val="FFFFFF" w:themeColor="background1"/>
      <w:kern w:val="20"/>
      <w:sz w:val="40"/>
      <w14:ligatures w14:val="standardContextual"/>
    </w:rPr>
  </w:style>
  <w:style w:type="paragraph" w:customStyle="1" w:styleId="CYDADate">
    <w:name w:val="CYDA Date"/>
    <w:qFormat/>
    <w:rsid w:val="00893C6A"/>
    <w:rPr>
      <w:rFonts w:ascii="Arial" w:eastAsiaTheme="majorEastAsia" w:hAnsi="Arial" w:cstheme="majorBidi"/>
      <w:b/>
      <w:color w:val="FFFFFF" w:themeColor="background1"/>
      <w:sz w:val="52"/>
      <w:szCs w:val="32"/>
    </w:rPr>
  </w:style>
  <w:style w:type="paragraph" w:customStyle="1" w:styleId="CYDABodycopy">
    <w:name w:val="CYDA Body copy"/>
    <w:qFormat/>
    <w:rsid w:val="00796074"/>
    <w:pPr>
      <w:spacing w:after="200" w:line="264" w:lineRule="auto"/>
    </w:pPr>
    <w:rPr>
      <w:rFonts w:ascii="Arial" w:hAnsi="Arial" w:cs="Arial"/>
      <w:noProof/>
      <w:color w:val="000000" w:themeColor="text1"/>
    </w:rPr>
  </w:style>
  <w:style w:type="character" w:customStyle="1" w:styleId="Heading4Char">
    <w:name w:val="Heading 4 Char"/>
    <w:aliases w:val="CYDA Heading 4 Char"/>
    <w:basedOn w:val="DefaultParagraphFont"/>
    <w:link w:val="Heading4"/>
    <w:uiPriority w:val="9"/>
    <w:rsid w:val="00392AAA"/>
    <w:rPr>
      <w:rFonts w:ascii="Arial" w:hAnsi="Arial" w:cs="Arial"/>
      <w:b/>
      <w:bCs/>
      <w:noProof/>
      <w:color w:val="000000" w:themeColor="text1"/>
      <w:sz w:val="28"/>
      <w:szCs w:val="28"/>
    </w:rPr>
  </w:style>
  <w:style w:type="character" w:styleId="Hyperlink">
    <w:name w:val="Hyperlink"/>
    <w:basedOn w:val="DefaultParagraphFont"/>
    <w:uiPriority w:val="99"/>
    <w:unhideWhenUsed/>
    <w:rsid w:val="00FB7F0A"/>
    <w:rPr>
      <w:color w:val="0563C1" w:themeColor="hyperlink"/>
      <w:u w:val="single"/>
    </w:rPr>
  </w:style>
  <w:style w:type="paragraph" w:styleId="TOC1">
    <w:name w:val="toc 1"/>
    <w:basedOn w:val="Normal"/>
    <w:next w:val="Normal"/>
    <w:autoRedefine/>
    <w:uiPriority w:val="39"/>
    <w:unhideWhenUsed/>
    <w:rsid w:val="000C4402"/>
    <w:pPr>
      <w:tabs>
        <w:tab w:val="right" w:leader="dot" w:pos="9465"/>
      </w:tabs>
      <w:spacing w:after="100"/>
    </w:pPr>
    <w:rPr>
      <w:rFonts w:ascii="Arial" w:eastAsia="Calibri" w:hAnsi="Arial" w:cs="Arial"/>
      <w:b/>
      <w:bCs/>
      <w:noProof/>
    </w:rPr>
  </w:style>
  <w:style w:type="paragraph" w:styleId="TOC2">
    <w:name w:val="toc 2"/>
    <w:basedOn w:val="Normal"/>
    <w:next w:val="Normal"/>
    <w:autoRedefine/>
    <w:uiPriority w:val="39"/>
    <w:unhideWhenUsed/>
    <w:rsid w:val="00FB7F0A"/>
    <w:pPr>
      <w:spacing w:after="100"/>
      <w:ind w:left="240"/>
    </w:pPr>
    <w:rPr>
      <w:rFonts w:ascii="Arial" w:hAnsi="Arial"/>
    </w:rPr>
  </w:style>
  <w:style w:type="paragraph" w:styleId="TOC3">
    <w:name w:val="toc 3"/>
    <w:basedOn w:val="Normal"/>
    <w:next w:val="Normal"/>
    <w:autoRedefine/>
    <w:uiPriority w:val="39"/>
    <w:unhideWhenUsed/>
    <w:rsid w:val="00FB7F0A"/>
    <w:pPr>
      <w:spacing w:after="100"/>
      <w:ind w:left="480"/>
    </w:pPr>
    <w:rPr>
      <w:rFonts w:ascii="Arial" w:hAnsi="Arial"/>
    </w:rPr>
  </w:style>
  <w:style w:type="paragraph" w:customStyle="1" w:styleId="CYDABodycopybold">
    <w:name w:val="CYDA Body copy bold"/>
    <w:basedOn w:val="CYDABodycopy"/>
    <w:qFormat/>
    <w:rsid w:val="00A44388"/>
    <w:rPr>
      <w:b/>
      <w:bCs/>
    </w:rPr>
  </w:style>
  <w:style w:type="paragraph" w:customStyle="1" w:styleId="CYDABodycopywhite">
    <w:name w:val="CYDA Body copy white"/>
    <w:basedOn w:val="CYDABodycopy"/>
    <w:qFormat/>
    <w:rsid w:val="00EA30B2"/>
    <w:rPr>
      <w:color w:val="FFFFFF" w:themeColor="background1"/>
    </w:rPr>
  </w:style>
  <w:style w:type="character" w:styleId="PageNumber">
    <w:name w:val="page number"/>
    <w:basedOn w:val="DefaultParagraphFont"/>
    <w:uiPriority w:val="99"/>
    <w:semiHidden/>
    <w:unhideWhenUsed/>
    <w:rsid w:val="00CC62FC"/>
  </w:style>
  <w:style w:type="paragraph" w:customStyle="1" w:styleId="CYDAIntroductorytext">
    <w:name w:val="CYDA Introductory text"/>
    <w:basedOn w:val="CYDABodycopy"/>
    <w:qFormat/>
    <w:rsid w:val="008F0795"/>
    <w:pPr>
      <w:spacing w:line="240" w:lineRule="auto"/>
    </w:pPr>
    <w:rPr>
      <w:color w:val="3E444F"/>
      <w:sz w:val="28"/>
      <w:szCs w:val="28"/>
    </w:rPr>
  </w:style>
  <w:style w:type="paragraph" w:customStyle="1" w:styleId="CYDABodybullets">
    <w:name w:val="CYDA Body bullets"/>
    <w:basedOn w:val="CYDABodycopy"/>
    <w:qFormat/>
    <w:rsid w:val="005C1962"/>
    <w:pPr>
      <w:numPr>
        <w:numId w:val="3"/>
      </w:numPr>
      <w:spacing w:line="240" w:lineRule="auto"/>
    </w:pPr>
  </w:style>
  <w:style w:type="paragraph" w:customStyle="1" w:styleId="Bodycopyintromediumblack">
    <w:name w:val="Body copy intro medium black"/>
    <w:basedOn w:val="Normal"/>
    <w:uiPriority w:val="99"/>
    <w:rsid w:val="005C1962"/>
    <w:pPr>
      <w:tabs>
        <w:tab w:val="left" w:pos="283"/>
      </w:tabs>
      <w:suppressAutoHyphens/>
      <w:autoSpaceDE w:val="0"/>
      <w:autoSpaceDN w:val="0"/>
      <w:adjustRightInd w:val="0"/>
      <w:spacing w:before="113" w:after="85" w:line="288" w:lineRule="auto"/>
      <w:textAlignment w:val="center"/>
    </w:pPr>
    <w:rPr>
      <w:rFonts w:ascii="Helvetica Neue" w:hAnsi="Helvetica Neue" w:cs="Helvetica Neue"/>
      <w:color w:val="000000"/>
      <w:lang w:val="en-US"/>
    </w:rPr>
  </w:style>
  <w:style w:type="paragraph" w:customStyle="1" w:styleId="CYDAQuote">
    <w:name w:val="CYDA Quote"/>
    <w:basedOn w:val="CYDABodycopy"/>
    <w:next w:val="CYDABodycopy"/>
    <w:qFormat/>
    <w:rsid w:val="00322BD9"/>
    <w:pPr>
      <w:ind w:left="284"/>
    </w:pPr>
    <w:rPr>
      <w:i/>
      <w:color w:val="005E82"/>
    </w:rPr>
  </w:style>
  <w:style w:type="table" w:styleId="TableGrid">
    <w:name w:val="Table Grid"/>
    <w:basedOn w:val="TableNormal"/>
    <w:uiPriority w:val="39"/>
    <w:rsid w:val="009033F6"/>
    <w:tblPr/>
  </w:style>
  <w:style w:type="table" w:customStyle="1" w:styleId="CYDATable2">
    <w:name w:val="CYDA Table 2"/>
    <w:basedOn w:val="CYDATable1"/>
    <w:uiPriority w:val="99"/>
    <w:rsid w:val="00CE7FF5"/>
    <w:tblPr/>
    <w:tcPr>
      <w:shd w:val="clear" w:color="auto" w:fill="FFFFFF" w:themeFill="background1"/>
    </w:tcPr>
    <w:tblStylePr w:type="firstRow">
      <w:pPr>
        <w:wordWrap/>
        <w:spacing w:line="240" w:lineRule="auto"/>
      </w:pPr>
      <w:rPr>
        <w:rFonts w:ascii="Arial" w:hAnsi="Arial"/>
        <w:b/>
        <w:bCs/>
        <w:color w:val="FFFFFF" w:themeColor="background1"/>
        <w:sz w:val="24"/>
      </w:rPr>
      <w:tblPr/>
      <w:tcPr>
        <w:tcBorders>
          <w:top w:val="nil"/>
          <w:left w:val="nil"/>
          <w:bottom w:val="nil"/>
          <w:right w:val="nil"/>
          <w:insideH w:val="nil"/>
          <w:insideV w:val="nil"/>
          <w:tl2br w:val="nil"/>
          <w:tr2bl w:val="nil"/>
        </w:tcBorders>
        <w:shd w:val="clear" w:color="auto" w:fill="00663E" w:themeFill="accent6"/>
      </w:tcPr>
    </w:tblStylePr>
    <w:tblStylePr w:type="lastRow">
      <w:rPr>
        <w:b/>
        <w:bCs/>
      </w:rPr>
      <w:tblPr/>
      <w:tcPr>
        <w:tcBorders>
          <w:top w:val="nil"/>
          <w:left w:val="nil"/>
          <w:bottom w:val="nil"/>
          <w:right w:val="nil"/>
          <w:insideH w:val="nil"/>
          <w:insideV w:val="nil"/>
          <w:tl2br w:val="nil"/>
          <w:tr2bl w:val="nil"/>
        </w:tcBorders>
        <w:shd w:val="clear" w:color="auto" w:fill="EAEBEC" w:themeFill="background2"/>
      </w:tcPr>
    </w:tblStylePr>
    <w:tblStylePr w:type="firstCol">
      <w:rPr>
        <w:b/>
        <w:bCs/>
      </w:rPr>
    </w:tblStylePr>
    <w:tblStylePr w:type="lastCol">
      <w:rPr>
        <w:b/>
        <w:bCs/>
      </w:rPr>
    </w:tblStylePr>
    <w:tblStylePr w:type="band1Vert">
      <w:tblPr/>
      <w:tcPr>
        <w:shd w:val="clear" w:color="auto" w:fill="F8DED1" w:themeFill="accent3" w:themeFillTint="33"/>
      </w:tcPr>
    </w:tblStylePr>
    <w:tblStylePr w:type="band1Horz">
      <w:tblPr/>
      <w:tcPr>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shd w:val="clear" w:color="auto" w:fill="EAEBEC" w:themeFill="background2"/>
      </w:tcPr>
    </w:tblStylePr>
  </w:style>
  <w:style w:type="table" w:customStyle="1" w:styleId="CYDATable1">
    <w:name w:val="CYDA Table 1"/>
    <w:basedOn w:val="TableNormal"/>
    <w:uiPriority w:val="99"/>
    <w:rsid w:val="00E40282"/>
    <w:rPr>
      <w:rFonts w:ascii="Arial" w:hAnsi="Arial" w:cs="Times New Roman (Body CS)"/>
      <w:szCs w:val="20"/>
      <w:lang w:eastAsia="en-GB"/>
    </w:rPr>
    <w:tblPr>
      <w:tblStyleRowBandSize w:val="1"/>
      <w:tblStyleColBandSize w:val="1"/>
    </w:tblPr>
    <w:tcPr>
      <w:vAlign w:val="center"/>
    </w:tcPr>
    <w:tblStylePr w:type="firstRow">
      <w:pPr>
        <w:wordWrap/>
        <w:spacing w:line="240" w:lineRule="auto"/>
      </w:pPr>
      <w:rPr>
        <w:rFonts w:ascii="Arial" w:hAnsi="Arial"/>
        <w:b/>
        <w:bCs/>
        <w:color w:val="FFFFFF" w:themeColor="background1"/>
        <w:sz w:val="24"/>
      </w:rPr>
      <w:tblPr/>
      <w:tcPr>
        <w:tcBorders>
          <w:top w:val="nil"/>
          <w:left w:val="nil"/>
          <w:bottom w:val="nil"/>
          <w:right w:val="nil"/>
          <w:insideH w:val="nil"/>
          <w:insideV w:val="nil"/>
          <w:tl2br w:val="nil"/>
          <w:tr2bl w:val="nil"/>
        </w:tcBorders>
        <w:shd w:val="clear" w:color="auto" w:fill="C05327"/>
      </w:tcPr>
    </w:tblStylePr>
    <w:tblStylePr w:type="lastRow">
      <w:rPr>
        <w:b/>
        <w:bCs/>
      </w:rPr>
      <w:tblPr/>
      <w:tcPr>
        <w:tcBorders>
          <w:top w:val="double" w:sz="4" w:space="0" w:color="EC9E77" w:themeColor="accent3" w:themeTint="99"/>
        </w:tcBorders>
        <w:shd w:val="clear" w:color="auto" w:fill="EAEBEC" w:themeFill="background2"/>
      </w:tcPr>
    </w:tblStylePr>
    <w:tblStylePr w:type="firstCol">
      <w:rPr>
        <w:b/>
        <w:bCs/>
      </w:rPr>
    </w:tblStylePr>
    <w:tblStylePr w:type="lastCol">
      <w:rPr>
        <w:b/>
        <w:bCs/>
      </w:rPr>
    </w:tblStylePr>
    <w:tblStylePr w:type="band1Vert">
      <w:tblPr/>
      <w:tcPr>
        <w:shd w:val="clear" w:color="auto" w:fill="F8DED1" w:themeFill="accent3" w:themeFillTint="33"/>
      </w:tcPr>
    </w:tblStylePr>
    <w:tblStylePr w:type="band1Horz">
      <w:tblPr/>
      <w:tcPr>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shd w:val="clear" w:color="auto" w:fill="EAEBEC" w:themeFill="background2"/>
      </w:tcPr>
    </w:tblStylePr>
  </w:style>
  <w:style w:type="table" w:styleId="ListTable4-Accent3">
    <w:name w:val="List Table 4 Accent 3"/>
    <w:basedOn w:val="TableNormal"/>
    <w:uiPriority w:val="49"/>
    <w:rsid w:val="00AD6FE7"/>
    <w:tblPr>
      <w:tblStyleRowBandSize w:val="1"/>
      <w:tblStyleColBandSize w:val="1"/>
      <w:tblBorders>
        <w:top w:val="single" w:sz="4" w:space="0" w:color="EC9E77" w:themeColor="accent3" w:themeTint="99"/>
        <w:left w:val="single" w:sz="4" w:space="0" w:color="EC9E77" w:themeColor="accent3" w:themeTint="99"/>
        <w:bottom w:val="single" w:sz="4" w:space="0" w:color="EC9E77" w:themeColor="accent3" w:themeTint="99"/>
        <w:right w:val="single" w:sz="4" w:space="0" w:color="EC9E77" w:themeColor="accent3" w:themeTint="99"/>
        <w:insideH w:val="single" w:sz="4" w:space="0" w:color="EC9E77" w:themeColor="accent3" w:themeTint="99"/>
      </w:tblBorders>
    </w:tblPr>
    <w:tblStylePr w:type="firstRow">
      <w:rPr>
        <w:b/>
        <w:bCs/>
        <w:color w:val="FFFFFF" w:themeColor="background1"/>
      </w:rPr>
      <w:tblPr/>
      <w:tcPr>
        <w:tcBorders>
          <w:top w:val="single" w:sz="4" w:space="0" w:color="DE601F" w:themeColor="accent3"/>
          <w:left w:val="single" w:sz="4" w:space="0" w:color="DE601F" w:themeColor="accent3"/>
          <w:bottom w:val="single" w:sz="4" w:space="0" w:color="DE601F" w:themeColor="accent3"/>
          <w:right w:val="single" w:sz="4" w:space="0" w:color="DE601F" w:themeColor="accent3"/>
          <w:insideH w:val="nil"/>
        </w:tcBorders>
        <w:shd w:val="clear" w:color="auto" w:fill="DE601F" w:themeFill="accent3"/>
      </w:tcPr>
    </w:tblStylePr>
    <w:tblStylePr w:type="lastRow">
      <w:rPr>
        <w:b/>
        <w:bCs/>
      </w:rPr>
      <w:tblPr/>
      <w:tcPr>
        <w:tcBorders>
          <w:top w:val="double" w:sz="4" w:space="0" w:color="EC9E77" w:themeColor="accent3" w:themeTint="99"/>
        </w:tcBorders>
      </w:tcPr>
    </w:tblStylePr>
    <w:tblStylePr w:type="firstCol">
      <w:rPr>
        <w:b/>
        <w:bCs/>
      </w:rPr>
    </w:tblStylePr>
    <w:tblStylePr w:type="lastCol">
      <w:rPr>
        <w:b/>
        <w:bCs/>
      </w:rPr>
    </w:tblStylePr>
    <w:tblStylePr w:type="band1Vert">
      <w:tblPr/>
      <w:tcPr>
        <w:shd w:val="clear" w:color="auto" w:fill="F8DED1" w:themeFill="accent3" w:themeFillTint="33"/>
      </w:tcPr>
    </w:tblStylePr>
    <w:tblStylePr w:type="band1Horz">
      <w:tblPr/>
      <w:tcPr>
        <w:shd w:val="clear" w:color="auto" w:fill="F8DED1" w:themeFill="accent3" w:themeFillTint="33"/>
      </w:tcPr>
    </w:tblStylePr>
  </w:style>
  <w:style w:type="paragraph" w:customStyle="1" w:styleId="Contents">
    <w:name w:val="Contents"/>
    <w:basedOn w:val="Normal"/>
    <w:uiPriority w:val="99"/>
    <w:rsid w:val="00EC6123"/>
    <w:pPr>
      <w:suppressAutoHyphens/>
      <w:autoSpaceDE w:val="0"/>
      <w:autoSpaceDN w:val="0"/>
      <w:adjustRightInd w:val="0"/>
      <w:spacing w:before="57" w:after="57" w:line="290" w:lineRule="atLeast"/>
      <w:textAlignment w:val="center"/>
    </w:pPr>
    <w:rPr>
      <w:rFonts w:ascii="Helvetica Neue" w:hAnsi="Helvetica Neue" w:cs="Helvetica Neue"/>
      <w:b/>
      <w:bCs/>
      <w:color w:val="3E444F"/>
      <w:lang w:val="en-US"/>
    </w:rPr>
  </w:style>
  <w:style w:type="table" w:styleId="ListTable4">
    <w:name w:val="List Table 4"/>
    <w:basedOn w:val="TableNormal"/>
    <w:uiPriority w:val="49"/>
    <w:rsid w:val="0011487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copy12pt">
    <w:name w:val="Body copy 12pt"/>
    <w:basedOn w:val="Normal"/>
    <w:uiPriority w:val="99"/>
    <w:rsid w:val="00EC6123"/>
    <w:pPr>
      <w:tabs>
        <w:tab w:val="left" w:pos="283"/>
      </w:tabs>
      <w:suppressAutoHyphens/>
      <w:autoSpaceDE w:val="0"/>
      <w:autoSpaceDN w:val="0"/>
      <w:adjustRightInd w:val="0"/>
      <w:spacing w:before="57" w:after="57" w:line="290" w:lineRule="atLeast"/>
      <w:textAlignment w:val="center"/>
    </w:pPr>
    <w:rPr>
      <w:rFonts w:ascii="Helvetica Neue" w:hAnsi="Helvetica Neue" w:cs="Helvetica Neue"/>
      <w:color w:val="000000"/>
      <w:spacing w:val="-1"/>
      <w:lang w:val="en-US"/>
    </w:rPr>
  </w:style>
  <w:style w:type="character" w:styleId="UnresolvedMention">
    <w:name w:val="Unresolved Mention"/>
    <w:basedOn w:val="DefaultParagraphFont"/>
    <w:uiPriority w:val="99"/>
    <w:semiHidden/>
    <w:unhideWhenUsed/>
    <w:rsid w:val="00EC6123"/>
    <w:rPr>
      <w:color w:val="605E5C"/>
      <w:shd w:val="clear" w:color="auto" w:fill="E1DFDD"/>
    </w:rPr>
  </w:style>
  <w:style w:type="table" w:styleId="ListTable3-Accent6">
    <w:name w:val="List Table 3 Accent 6"/>
    <w:basedOn w:val="TableNormal"/>
    <w:uiPriority w:val="48"/>
    <w:rsid w:val="00E17B7E"/>
    <w:tblPr>
      <w:tblStyleRowBandSize w:val="1"/>
      <w:tblStyleColBandSize w:val="1"/>
      <w:tblBorders>
        <w:top w:val="single" w:sz="4" w:space="0" w:color="00663E" w:themeColor="accent6"/>
        <w:left w:val="single" w:sz="4" w:space="0" w:color="00663E" w:themeColor="accent6"/>
        <w:bottom w:val="single" w:sz="4" w:space="0" w:color="00663E" w:themeColor="accent6"/>
        <w:right w:val="single" w:sz="4" w:space="0" w:color="00663E" w:themeColor="accent6"/>
      </w:tblBorders>
    </w:tblPr>
    <w:tblStylePr w:type="firstRow">
      <w:rPr>
        <w:b/>
        <w:bCs/>
        <w:color w:val="FFFFFF" w:themeColor="background1"/>
      </w:rPr>
      <w:tblPr/>
      <w:tcPr>
        <w:shd w:val="clear" w:color="auto" w:fill="00663E" w:themeFill="accent6"/>
      </w:tcPr>
    </w:tblStylePr>
    <w:tblStylePr w:type="lastRow">
      <w:rPr>
        <w:b/>
        <w:bCs/>
      </w:rPr>
      <w:tblPr/>
      <w:tcPr>
        <w:tcBorders>
          <w:top w:val="double" w:sz="4" w:space="0" w:color="00663E"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663E" w:themeColor="accent6"/>
          <w:right w:val="single" w:sz="4" w:space="0" w:color="00663E" w:themeColor="accent6"/>
        </w:tcBorders>
      </w:tcPr>
    </w:tblStylePr>
    <w:tblStylePr w:type="band1Horz">
      <w:tblPr/>
      <w:tcPr>
        <w:tcBorders>
          <w:top w:val="single" w:sz="4" w:space="0" w:color="00663E" w:themeColor="accent6"/>
          <w:bottom w:val="single" w:sz="4" w:space="0" w:color="00663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63E" w:themeColor="accent6"/>
          <w:left w:val="nil"/>
        </w:tcBorders>
      </w:tcPr>
    </w:tblStylePr>
    <w:tblStylePr w:type="swCell">
      <w:tblPr/>
      <w:tcPr>
        <w:tcBorders>
          <w:top w:val="double" w:sz="4" w:space="0" w:color="00663E" w:themeColor="accent6"/>
          <w:right w:val="nil"/>
        </w:tcBorders>
      </w:tcPr>
    </w:tblStylePr>
  </w:style>
  <w:style w:type="table" w:styleId="PlainTable4">
    <w:name w:val="Plain Table 4"/>
    <w:basedOn w:val="TableNormal"/>
    <w:uiPriority w:val="44"/>
    <w:rsid w:val="005674F0"/>
    <w:tblPr/>
    <w:tblStylePr w:type="firstRow">
      <w:rPr>
        <w:b/>
        <w:bCs/>
      </w:rPr>
    </w:tblStylePr>
    <w:tblStylePr w:type="lastRow">
      <w:rPr>
        <w:b/>
        <w:bCs/>
      </w:rPr>
    </w:tblStylePr>
    <w:tblStylePr w:type="firstCol">
      <w:rPr>
        <w:b/>
        <w:bCs/>
      </w:rPr>
    </w:tblStylePr>
    <w:tblStylePr w:type="lastCol">
      <w:rPr>
        <w:b/>
        <w:bCs/>
      </w:rPr>
    </w:tblStylePr>
  </w:style>
  <w:style w:type="paragraph" w:styleId="FootnoteText">
    <w:name w:val="footnote text"/>
    <w:basedOn w:val="Normal"/>
    <w:link w:val="FootnoteTextChar"/>
    <w:uiPriority w:val="99"/>
    <w:semiHidden/>
    <w:unhideWhenUsed/>
    <w:rsid w:val="003C7563"/>
    <w:rPr>
      <w:sz w:val="20"/>
      <w:szCs w:val="20"/>
    </w:rPr>
  </w:style>
  <w:style w:type="character" w:customStyle="1" w:styleId="FootnoteTextChar">
    <w:name w:val="Footnote Text Char"/>
    <w:basedOn w:val="DefaultParagraphFont"/>
    <w:link w:val="FootnoteText"/>
    <w:uiPriority w:val="99"/>
    <w:semiHidden/>
    <w:rsid w:val="003C7563"/>
    <w:rPr>
      <w:sz w:val="20"/>
      <w:szCs w:val="20"/>
    </w:rPr>
  </w:style>
  <w:style w:type="character" w:styleId="FootnoteReference">
    <w:name w:val="footnote reference"/>
    <w:basedOn w:val="DefaultParagraphFont"/>
    <w:uiPriority w:val="99"/>
    <w:semiHidden/>
    <w:unhideWhenUsed/>
    <w:rsid w:val="003C7563"/>
    <w:rPr>
      <w:vertAlign w:val="superscript"/>
    </w:rPr>
  </w:style>
  <w:style w:type="paragraph" w:customStyle="1" w:styleId="paragraph">
    <w:name w:val="paragraph"/>
    <w:basedOn w:val="Normal"/>
    <w:rsid w:val="00BA0432"/>
    <w:pPr>
      <w:spacing w:before="100" w:beforeAutospacing="1" w:after="100" w:afterAutospacing="1"/>
    </w:pPr>
    <w:rPr>
      <w:rFonts w:ascii="Times New Roman" w:eastAsia="Times New Roman" w:hAnsi="Times New Roman" w:cs="Times New Roman"/>
      <w:lang w:eastAsia="en-AU"/>
    </w:rPr>
  </w:style>
  <w:style w:type="character" w:customStyle="1" w:styleId="normaltextrun">
    <w:name w:val="normaltextrun"/>
    <w:basedOn w:val="DefaultParagraphFont"/>
    <w:rsid w:val="00BA0432"/>
  </w:style>
  <w:style w:type="character" w:customStyle="1" w:styleId="eop">
    <w:name w:val="eop"/>
    <w:basedOn w:val="DefaultParagraphFont"/>
    <w:rsid w:val="00BA0432"/>
  </w:style>
  <w:style w:type="character" w:customStyle="1" w:styleId="tabchar">
    <w:name w:val="tabchar"/>
    <w:basedOn w:val="DefaultParagraphFont"/>
    <w:rsid w:val="00BA0432"/>
  </w:style>
  <w:style w:type="character" w:customStyle="1" w:styleId="superscript">
    <w:name w:val="superscript"/>
    <w:basedOn w:val="DefaultParagraphFont"/>
    <w:rsid w:val="00BA0432"/>
  </w:style>
  <w:style w:type="paragraph" w:styleId="Revision">
    <w:name w:val="Revision"/>
    <w:hidden/>
    <w:uiPriority w:val="99"/>
    <w:semiHidden/>
    <w:rsid w:val="004364F2"/>
  </w:style>
  <w:style w:type="character" w:styleId="CommentReference">
    <w:name w:val="annotation reference"/>
    <w:basedOn w:val="DefaultParagraphFont"/>
    <w:uiPriority w:val="99"/>
    <w:semiHidden/>
    <w:unhideWhenUsed/>
    <w:rsid w:val="008D6F5F"/>
    <w:rPr>
      <w:sz w:val="16"/>
      <w:szCs w:val="16"/>
    </w:rPr>
  </w:style>
  <w:style w:type="paragraph" w:styleId="CommentText">
    <w:name w:val="annotation text"/>
    <w:basedOn w:val="Normal"/>
    <w:link w:val="CommentTextChar"/>
    <w:uiPriority w:val="99"/>
    <w:unhideWhenUsed/>
    <w:rsid w:val="008D6F5F"/>
    <w:rPr>
      <w:sz w:val="20"/>
      <w:szCs w:val="20"/>
    </w:rPr>
  </w:style>
  <w:style w:type="character" w:customStyle="1" w:styleId="CommentTextChar">
    <w:name w:val="Comment Text Char"/>
    <w:basedOn w:val="DefaultParagraphFont"/>
    <w:link w:val="CommentText"/>
    <w:uiPriority w:val="99"/>
    <w:rsid w:val="008D6F5F"/>
    <w:rPr>
      <w:sz w:val="20"/>
      <w:szCs w:val="20"/>
    </w:rPr>
  </w:style>
  <w:style w:type="paragraph" w:styleId="CommentSubject">
    <w:name w:val="annotation subject"/>
    <w:basedOn w:val="CommentText"/>
    <w:next w:val="CommentText"/>
    <w:link w:val="CommentSubjectChar"/>
    <w:uiPriority w:val="99"/>
    <w:semiHidden/>
    <w:unhideWhenUsed/>
    <w:rsid w:val="008D6F5F"/>
    <w:rPr>
      <w:b/>
      <w:bCs/>
    </w:rPr>
  </w:style>
  <w:style w:type="character" w:customStyle="1" w:styleId="CommentSubjectChar">
    <w:name w:val="Comment Subject Char"/>
    <w:basedOn w:val="CommentTextChar"/>
    <w:link w:val="CommentSubject"/>
    <w:uiPriority w:val="99"/>
    <w:semiHidden/>
    <w:rsid w:val="008D6F5F"/>
    <w:rPr>
      <w:b/>
      <w:bCs/>
      <w:sz w:val="20"/>
      <w:szCs w:val="20"/>
    </w:rPr>
  </w:style>
  <w:style w:type="character" w:styleId="FollowedHyperlink">
    <w:name w:val="FollowedHyperlink"/>
    <w:basedOn w:val="DefaultParagraphFont"/>
    <w:uiPriority w:val="99"/>
    <w:semiHidden/>
    <w:unhideWhenUsed/>
    <w:rsid w:val="0063063A"/>
    <w:rPr>
      <w:color w:val="954F72" w:themeColor="followedHyperlink"/>
      <w:u w:val="single"/>
    </w:rPr>
  </w:style>
  <w:style w:type="character" w:styleId="Mention">
    <w:name w:val="Mention"/>
    <w:basedOn w:val="DefaultParagraphFont"/>
    <w:uiPriority w:val="99"/>
    <w:unhideWhenUsed/>
    <w:rsid w:val="0063063A"/>
    <w:rPr>
      <w:color w:val="2B579A"/>
      <w:shd w:val="clear" w:color="auto" w:fill="E1DFDD"/>
    </w:rPr>
  </w:style>
  <w:style w:type="paragraph" w:styleId="NormalWeb">
    <w:name w:val="Normal (Web)"/>
    <w:basedOn w:val="Normal"/>
    <w:uiPriority w:val="99"/>
    <w:semiHidden/>
    <w:unhideWhenUsed/>
    <w:rsid w:val="007826A3"/>
    <w:rPr>
      <w:rFonts w:ascii="Times New Roman" w:hAnsi="Times New Roman" w:cs="Times New Roman"/>
    </w:rPr>
  </w:style>
  <w:style w:type="paragraph" w:styleId="EndnoteText">
    <w:name w:val="endnote text"/>
    <w:basedOn w:val="Normal"/>
    <w:link w:val="EndnoteTextChar"/>
    <w:uiPriority w:val="99"/>
    <w:semiHidden/>
    <w:unhideWhenUsed/>
    <w:rsid w:val="000D09C7"/>
    <w:rPr>
      <w:sz w:val="20"/>
      <w:szCs w:val="20"/>
    </w:rPr>
  </w:style>
  <w:style w:type="character" w:customStyle="1" w:styleId="EndnoteTextChar">
    <w:name w:val="Endnote Text Char"/>
    <w:basedOn w:val="DefaultParagraphFont"/>
    <w:link w:val="EndnoteText"/>
    <w:uiPriority w:val="99"/>
    <w:semiHidden/>
    <w:rsid w:val="000D09C7"/>
    <w:rPr>
      <w:sz w:val="20"/>
      <w:szCs w:val="20"/>
    </w:rPr>
  </w:style>
  <w:style w:type="character" w:styleId="EndnoteReference">
    <w:name w:val="endnote reference"/>
    <w:basedOn w:val="DefaultParagraphFont"/>
    <w:uiPriority w:val="99"/>
    <w:semiHidden/>
    <w:unhideWhenUsed/>
    <w:rsid w:val="000D09C7"/>
    <w:rPr>
      <w:vertAlign w:val="superscript"/>
    </w:rPr>
  </w:style>
  <w:style w:type="paragraph" w:styleId="Caption">
    <w:name w:val="caption"/>
    <w:basedOn w:val="Normal"/>
    <w:next w:val="Normal"/>
    <w:uiPriority w:val="35"/>
    <w:unhideWhenUsed/>
    <w:qFormat/>
    <w:rsid w:val="00D77480"/>
    <w:pPr>
      <w:spacing w:after="200"/>
    </w:pPr>
    <w:rPr>
      <w:i/>
      <w:iCs/>
      <w:color w:val="3E444F"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0569261">
      <w:marLeft w:val="0"/>
      <w:marRight w:val="0"/>
      <w:marTop w:val="0"/>
      <w:marBottom w:val="0"/>
      <w:divBdr>
        <w:top w:val="none" w:sz="0" w:space="0" w:color="auto"/>
        <w:left w:val="none" w:sz="0" w:space="0" w:color="auto"/>
        <w:bottom w:val="none" w:sz="0" w:space="0" w:color="auto"/>
        <w:right w:val="none" w:sz="0" w:space="0" w:color="auto"/>
      </w:divBdr>
    </w:div>
    <w:div w:id="1387878000">
      <w:marLeft w:val="0"/>
      <w:marRight w:val="0"/>
      <w:marTop w:val="0"/>
      <w:marBottom w:val="0"/>
      <w:divBdr>
        <w:top w:val="none" w:sz="0" w:space="0" w:color="auto"/>
        <w:left w:val="none" w:sz="0" w:space="0" w:color="auto"/>
        <w:bottom w:val="none" w:sz="0" w:space="0" w:color="auto"/>
        <w:right w:val="none" w:sz="0" w:space="0" w:color="auto"/>
      </w:divBdr>
    </w:div>
    <w:div w:id="1689864163">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cyda.org.au" TargetMode="External"/><Relationship Id="rId26" Type="http://schemas.openxmlformats.org/officeDocument/2006/relationships/image" Target="media/image10.png"/><Relationship Id="rId21" Type="http://schemas.openxmlformats.org/officeDocument/2006/relationships/image" Target="media/image6.png"/><Relationship Id="rId34" Type="http://schemas.openxmlformats.org/officeDocument/2006/relationships/hyperlink" Target="http://www.facebook.com/CydaAu"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skye@cyda.org.au" TargetMode="External"/><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jfmfund.org.au/"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hyperlink" Target="https://acie.org.au/acie-roadmap/" TargetMode="External"/><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3.xml"/><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7.png"/><Relationship Id="rId8" Type="http://schemas.openxmlformats.org/officeDocument/2006/relationships/webSettings" Target="webSettings.xm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s://www.education.sa.gov.au/parents-and-families/student-health-and-disability-support/health-and-disability-programs/principles-inclusion-children-and-students-disability-education-and-care" TargetMode="External"/><Relationship Id="rId13" Type="http://schemas.openxmlformats.org/officeDocument/2006/relationships/hyperlink" Target="https://docs.un.org/en/CRPD/C/GC/4" TargetMode="External"/><Relationship Id="rId3" Type="http://schemas.openxmlformats.org/officeDocument/2006/relationships/hyperlink" Target="https://www.education.sa.gov.au/purpose-media/Public-Education-Strategic-Plan.pdf" TargetMode="External"/><Relationship Id="rId7" Type="http://schemas.openxmlformats.org/officeDocument/2006/relationships/hyperlink" Target="https://cdn.craft.cloud/06ad3276-b3d9-4912-bcbb-37795aade9a8/assets/submissions/BAL4.0002.0006.0022-Annexure-2-Culture-is-Inclusion-dated-23-November-202061408377.1.pdf" TargetMode="External"/><Relationship Id="rId12" Type="http://schemas.openxmlformats.org/officeDocument/2006/relationships/hyperlink" Target="https://www.education.gov.au/disability-standards-education-2005" TargetMode="External"/><Relationship Id="rId2" Type="http://schemas.openxmlformats.org/officeDocument/2006/relationships/hyperlink" Target="https://www.health.gov.au/our-work/national-best-practice-framework-for-early-childhood-intervention" TargetMode="External"/><Relationship Id="rId1" Type="http://schemas.openxmlformats.org/officeDocument/2006/relationships/hyperlink" Target="https://alana.org.br/wp-content/uploads/2016/12/A_Summary_of_the_evidence_on_inclusive_education.pdf" TargetMode="External"/><Relationship Id="rId6" Type="http://schemas.openxmlformats.org/officeDocument/2006/relationships/hyperlink" Target="https://www.education.sa.gov.au/docs/system-performance/sa-ccyp-2020-report-the-blame-game.pdf" TargetMode="External"/><Relationship Id="rId11" Type="http://schemas.openxmlformats.org/officeDocument/2006/relationships/hyperlink" Target="https://inclusive.sa.gov.au/our-work/state-disability-inclusion-plan" TargetMode="External"/><Relationship Id="rId5" Type="http://schemas.openxmlformats.org/officeDocument/2006/relationships/hyperlink" Target="https://docs.un.org/en/CRPD/C/GC/4" TargetMode="External"/><Relationship Id="rId10" Type="http://schemas.openxmlformats.org/officeDocument/2006/relationships/hyperlink" Target="https://www.health.gov.au/our-work/national-best-practice-framework-for-early-childhood-intervention" TargetMode="External"/><Relationship Id="rId4" Type="http://schemas.openxmlformats.org/officeDocument/2006/relationships/hyperlink" Target="https://www.education.sa.gov.au/purpose-media/Public-Education-Strategic-Plan.pdf" TargetMode="External"/><Relationship Id="rId9" Type="http://schemas.openxmlformats.org/officeDocument/2006/relationships/hyperlink" Target="https://docs.un.org/en/CRPD/C/GC/4" TargetMode="External"/><Relationship Id="rId14" Type="http://schemas.openxmlformats.org/officeDocument/2006/relationships/hyperlink" Target="https://cdn.craft.cloud/06ad3276-b3d9-4912-bcbb-37795aade9a8/assets/submissions/BAL4.0002.0006.0022-Annexure-2-Culture-is-Inclusion-dated-23-November-202061408377.1.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YDA">
      <a:dk1>
        <a:sysClr val="windowText" lastClr="000000"/>
      </a:dk1>
      <a:lt1>
        <a:sysClr val="window" lastClr="FFFFFF"/>
      </a:lt1>
      <a:dk2>
        <a:srgbClr val="3E444F"/>
      </a:dk2>
      <a:lt2>
        <a:srgbClr val="EAEBEC"/>
      </a:lt2>
      <a:accent1>
        <a:srgbClr val="FEC357"/>
      </a:accent1>
      <a:accent2>
        <a:srgbClr val="F89C3E"/>
      </a:accent2>
      <a:accent3>
        <a:srgbClr val="DE601F"/>
      </a:accent3>
      <a:accent4>
        <a:srgbClr val="DFE56D"/>
      </a:accent4>
      <a:accent5>
        <a:srgbClr val="66BE6B"/>
      </a:accent5>
      <a:accent6>
        <a:srgbClr val="00663E"/>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91885D4208B864DB8E2028671BC8CB3" ma:contentTypeVersion="19" ma:contentTypeDescription="Create a new document." ma:contentTypeScope="" ma:versionID="982a1bf1bcc60975d09cb6e68f427000">
  <xsd:schema xmlns:xsd="http://www.w3.org/2001/XMLSchema" xmlns:xs="http://www.w3.org/2001/XMLSchema" xmlns:p="http://schemas.microsoft.com/office/2006/metadata/properties" xmlns:ns2="1687197d-ab52-43d2-b631-1ce3da201b2b" xmlns:ns3="f56cdae6-9e9c-4c3b-9d76-31558cb6e5c5" targetNamespace="http://schemas.microsoft.com/office/2006/metadata/properties" ma:root="true" ma:fieldsID="fd5dcbdc1921796a79a89d240bff31f6" ns2:_="" ns3:_="">
    <xsd:import namespace="1687197d-ab52-43d2-b631-1ce3da201b2b"/>
    <xsd:import namespace="f56cdae6-9e9c-4c3b-9d76-31558cb6e5c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TaxCatchAll" minOccurs="0"/>
                <xsd:element ref="ns2:MediaServiceOCR" minOccurs="0"/>
                <xsd:element ref="ns2:MediaServiceGenerationTime" minOccurs="0"/>
                <xsd:element ref="ns2:MediaServiceEventHashCode" minOccurs="0"/>
                <xsd:element ref="ns2:lcf76f155ced4ddcb4097134ff3c332f" minOccurs="0"/>
                <xsd:element ref="ns3:SharedWithUsers" minOccurs="0"/>
                <xsd:element ref="ns3:SharedWithDetail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87197d-ab52-43d2-b631-1ce3da201b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a1099fe-c54a-4fbe-859b-b81a6ee2afb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56cdae6-9e9c-4c3b-9d76-31558cb6e5c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5cb9899d-440f-40df-9620-d72096622b29}" ma:internalName="TaxCatchAll" ma:showField="CatchAllData" ma:web="f56cdae6-9e9c-4c3b-9d76-31558cb6e5c5">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f56cdae6-9e9c-4c3b-9d76-31558cb6e5c5" xsi:nil="true"/>
    <lcf76f155ced4ddcb4097134ff3c332f xmlns="1687197d-ab52-43d2-b631-1ce3da201b2b">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010A58-C6A7-4906-BC46-B53BD90A69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87197d-ab52-43d2-b631-1ce3da201b2b"/>
    <ds:schemaRef ds:uri="f56cdae6-9e9c-4c3b-9d76-31558cb6e5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B91064-7164-4FF9-A550-253958226380}">
  <ds:schemaRefs>
    <ds:schemaRef ds:uri="http://schemas.microsoft.com/sharepoint/v3/contenttype/forms"/>
  </ds:schemaRefs>
</ds:datastoreItem>
</file>

<file path=customXml/itemProps3.xml><?xml version="1.0" encoding="utf-8"?>
<ds:datastoreItem xmlns:ds="http://schemas.openxmlformats.org/officeDocument/2006/customXml" ds:itemID="{1100CED1-1C90-4401-8C3D-BFCADF8928AA}">
  <ds:schemaRefs>
    <ds:schemaRef ds:uri="http://schemas.microsoft.com/office/2006/metadata/properties"/>
    <ds:schemaRef ds:uri="http://schemas.microsoft.com/office/infopath/2007/PartnerControls"/>
    <ds:schemaRef ds:uri="f56cdae6-9e9c-4c3b-9d76-31558cb6e5c5"/>
    <ds:schemaRef ds:uri="1687197d-ab52-43d2-b631-1ce3da201b2b"/>
  </ds:schemaRefs>
</ds:datastoreItem>
</file>

<file path=customXml/itemProps4.xml><?xml version="1.0" encoding="utf-8"?>
<ds:datastoreItem xmlns:ds="http://schemas.openxmlformats.org/officeDocument/2006/customXml" ds:itemID="{999318DE-44D5-5046-9D23-1B4DA5DD65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25</Pages>
  <Words>5462</Words>
  <Characters>31140</Characters>
  <Application>Microsoft Office Word</Application>
  <DocSecurity>0</DocSecurity>
  <Lines>259</Lines>
  <Paragraphs>73</Paragraphs>
  <ScaleCrop>false</ScaleCrop>
  <Company/>
  <LinksUpToDate>false</LinksUpToDate>
  <CharactersWithSpaces>36529</CharactersWithSpaces>
  <SharedDoc>false</SharedDoc>
  <HLinks>
    <vt:vector size="228" baseType="variant">
      <vt:variant>
        <vt:i4>2097208</vt:i4>
      </vt:variant>
      <vt:variant>
        <vt:i4>129</vt:i4>
      </vt:variant>
      <vt:variant>
        <vt:i4>0</vt:i4>
      </vt:variant>
      <vt:variant>
        <vt:i4>5</vt:i4>
      </vt:variant>
      <vt:variant>
        <vt:lpwstr>http://www.facebook.com/CydaAu</vt:lpwstr>
      </vt:variant>
      <vt:variant>
        <vt:lpwstr/>
      </vt:variant>
      <vt:variant>
        <vt:i4>1703987</vt:i4>
      </vt:variant>
      <vt:variant>
        <vt:i4>122</vt:i4>
      </vt:variant>
      <vt:variant>
        <vt:i4>0</vt:i4>
      </vt:variant>
      <vt:variant>
        <vt:i4>5</vt:i4>
      </vt:variant>
      <vt:variant>
        <vt:lpwstr/>
      </vt:variant>
      <vt:variant>
        <vt:lpwstr>_Toc220934220</vt:lpwstr>
      </vt:variant>
      <vt:variant>
        <vt:i4>1638451</vt:i4>
      </vt:variant>
      <vt:variant>
        <vt:i4>116</vt:i4>
      </vt:variant>
      <vt:variant>
        <vt:i4>0</vt:i4>
      </vt:variant>
      <vt:variant>
        <vt:i4>5</vt:i4>
      </vt:variant>
      <vt:variant>
        <vt:lpwstr/>
      </vt:variant>
      <vt:variant>
        <vt:lpwstr>_Toc220934219</vt:lpwstr>
      </vt:variant>
      <vt:variant>
        <vt:i4>1638451</vt:i4>
      </vt:variant>
      <vt:variant>
        <vt:i4>110</vt:i4>
      </vt:variant>
      <vt:variant>
        <vt:i4>0</vt:i4>
      </vt:variant>
      <vt:variant>
        <vt:i4>5</vt:i4>
      </vt:variant>
      <vt:variant>
        <vt:lpwstr/>
      </vt:variant>
      <vt:variant>
        <vt:lpwstr>_Toc220934218</vt:lpwstr>
      </vt:variant>
      <vt:variant>
        <vt:i4>1638451</vt:i4>
      </vt:variant>
      <vt:variant>
        <vt:i4>104</vt:i4>
      </vt:variant>
      <vt:variant>
        <vt:i4>0</vt:i4>
      </vt:variant>
      <vt:variant>
        <vt:i4>5</vt:i4>
      </vt:variant>
      <vt:variant>
        <vt:lpwstr/>
      </vt:variant>
      <vt:variant>
        <vt:lpwstr>_Toc220934217</vt:lpwstr>
      </vt:variant>
      <vt:variant>
        <vt:i4>1638451</vt:i4>
      </vt:variant>
      <vt:variant>
        <vt:i4>98</vt:i4>
      </vt:variant>
      <vt:variant>
        <vt:i4>0</vt:i4>
      </vt:variant>
      <vt:variant>
        <vt:i4>5</vt:i4>
      </vt:variant>
      <vt:variant>
        <vt:lpwstr/>
      </vt:variant>
      <vt:variant>
        <vt:lpwstr>_Toc220934215</vt:lpwstr>
      </vt:variant>
      <vt:variant>
        <vt:i4>1638451</vt:i4>
      </vt:variant>
      <vt:variant>
        <vt:i4>92</vt:i4>
      </vt:variant>
      <vt:variant>
        <vt:i4>0</vt:i4>
      </vt:variant>
      <vt:variant>
        <vt:i4>5</vt:i4>
      </vt:variant>
      <vt:variant>
        <vt:lpwstr/>
      </vt:variant>
      <vt:variant>
        <vt:lpwstr>_Toc220934214</vt:lpwstr>
      </vt:variant>
      <vt:variant>
        <vt:i4>1638451</vt:i4>
      </vt:variant>
      <vt:variant>
        <vt:i4>86</vt:i4>
      </vt:variant>
      <vt:variant>
        <vt:i4>0</vt:i4>
      </vt:variant>
      <vt:variant>
        <vt:i4>5</vt:i4>
      </vt:variant>
      <vt:variant>
        <vt:lpwstr/>
      </vt:variant>
      <vt:variant>
        <vt:lpwstr>_Toc220934213</vt:lpwstr>
      </vt:variant>
      <vt:variant>
        <vt:i4>1638451</vt:i4>
      </vt:variant>
      <vt:variant>
        <vt:i4>80</vt:i4>
      </vt:variant>
      <vt:variant>
        <vt:i4>0</vt:i4>
      </vt:variant>
      <vt:variant>
        <vt:i4>5</vt:i4>
      </vt:variant>
      <vt:variant>
        <vt:lpwstr/>
      </vt:variant>
      <vt:variant>
        <vt:lpwstr>_Toc220934212</vt:lpwstr>
      </vt:variant>
      <vt:variant>
        <vt:i4>1638451</vt:i4>
      </vt:variant>
      <vt:variant>
        <vt:i4>74</vt:i4>
      </vt:variant>
      <vt:variant>
        <vt:i4>0</vt:i4>
      </vt:variant>
      <vt:variant>
        <vt:i4>5</vt:i4>
      </vt:variant>
      <vt:variant>
        <vt:lpwstr/>
      </vt:variant>
      <vt:variant>
        <vt:lpwstr>_Toc220934211</vt:lpwstr>
      </vt:variant>
      <vt:variant>
        <vt:i4>1572915</vt:i4>
      </vt:variant>
      <vt:variant>
        <vt:i4>68</vt:i4>
      </vt:variant>
      <vt:variant>
        <vt:i4>0</vt:i4>
      </vt:variant>
      <vt:variant>
        <vt:i4>5</vt:i4>
      </vt:variant>
      <vt:variant>
        <vt:lpwstr/>
      </vt:variant>
      <vt:variant>
        <vt:lpwstr>_Toc220934209</vt:lpwstr>
      </vt:variant>
      <vt:variant>
        <vt:i4>1572915</vt:i4>
      </vt:variant>
      <vt:variant>
        <vt:i4>62</vt:i4>
      </vt:variant>
      <vt:variant>
        <vt:i4>0</vt:i4>
      </vt:variant>
      <vt:variant>
        <vt:i4>5</vt:i4>
      </vt:variant>
      <vt:variant>
        <vt:lpwstr/>
      </vt:variant>
      <vt:variant>
        <vt:lpwstr>_Toc220934208</vt:lpwstr>
      </vt:variant>
      <vt:variant>
        <vt:i4>1572915</vt:i4>
      </vt:variant>
      <vt:variant>
        <vt:i4>56</vt:i4>
      </vt:variant>
      <vt:variant>
        <vt:i4>0</vt:i4>
      </vt:variant>
      <vt:variant>
        <vt:i4>5</vt:i4>
      </vt:variant>
      <vt:variant>
        <vt:lpwstr/>
      </vt:variant>
      <vt:variant>
        <vt:lpwstr>_Toc220934207</vt:lpwstr>
      </vt:variant>
      <vt:variant>
        <vt:i4>1572915</vt:i4>
      </vt:variant>
      <vt:variant>
        <vt:i4>50</vt:i4>
      </vt:variant>
      <vt:variant>
        <vt:i4>0</vt:i4>
      </vt:variant>
      <vt:variant>
        <vt:i4>5</vt:i4>
      </vt:variant>
      <vt:variant>
        <vt:lpwstr/>
      </vt:variant>
      <vt:variant>
        <vt:lpwstr>_Toc220934206</vt:lpwstr>
      </vt:variant>
      <vt:variant>
        <vt:i4>1572915</vt:i4>
      </vt:variant>
      <vt:variant>
        <vt:i4>44</vt:i4>
      </vt:variant>
      <vt:variant>
        <vt:i4>0</vt:i4>
      </vt:variant>
      <vt:variant>
        <vt:i4>5</vt:i4>
      </vt:variant>
      <vt:variant>
        <vt:lpwstr/>
      </vt:variant>
      <vt:variant>
        <vt:lpwstr>_Toc220934205</vt:lpwstr>
      </vt:variant>
      <vt:variant>
        <vt:i4>1572915</vt:i4>
      </vt:variant>
      <vt:variant>
        <vt:i4>38</vt:i4>
      </vt:variant>
      <vt:variant>
        <vt:i4>0</vt:i4>
      </vt:variant>
      <vt:variant>
        <vt:i4>5</vt:i4>
      </vt:variant>
      <vt:variant>
        <vt:lpwstr/>
      </vt:variant>
      <vt:variant>
        <vt:lpwstr>_Toc220934204</vt:lpwstr>
      </vt:variant>
      <vt:variant>
        <vt:i4>1572915</vt:i4>
      </vt:variant>
      <vt:variant>
        <vt:i4>32</vt:i4>
      </vt:variant>
      <vt:variant>
        <vt:i4>0</vt:i4>
      </vt:variant>
      <vt:variant>
        <vt:i4>5</vt:i4>
      </vt:variant>
      <vt:variant>
        <vt:lpwstr/>
      </vt:variant>
      <vt:variant>
        <vt:lpwstr>_Toc220934203</vt:lpwstr>
      </vt:variant>
      <vt:variant>
        <vt:i4>1572915</vt:i4>
      </vt:variant>
      <vt:variant>
        <vt:i4>26</vt:i4>
      </vt:variant>
      <vt:variant>
        <vt:i4>0</vt:i4>
      </vt:variant>
      <vt:variant>
        <vt:i4>5</vt:i4>
      </vt:variant>
      <vt:variant>
        <vt:lpwstr/>
      </vt:variant>
      <vt:variant>
        <vt:lpwstr>_Toc220934202</vt:lpwstr>
      </vt:variant>
      <vt:variant>
        <vt:i4>1572915</vt:i4>
      </vt:variant>
      <vt:variant>
        <vt:i4>20</vt:i4>
      </vt:variant>
      <vt:variant>
        <vt:i4>0</vt:i4>
      </vt:variant>
      <vt:variant>
        <vt:i4>5</vt:i4>
      </vt:variant>
      <vt:variant>
        <vt:lpwstr/>
      </vt:variant>
      <vt:variant>
        <vt:lpwstr>_Toc220934201</vt:lpwstr>
      </vt:variant>
      <vt:variant>
        <vt:i4>1572915</vt:i4>
      </vt:variant>
      <vt:variant>
        <vt:i4>14</vt:i4>
      </vt:variant>
      <vt:variant>
        <vt:i4>0</vt:i4>
      </vt:variant>
      <vt:variant>
        <vt:i4>5</vt:i4>
      </vt:variant>
      <vt:variant>
        <vt:lpwstr/>
      </vt:variant>
      <vt:variant>
        <vt:lpwstr>_Toc220934200</vt:lpwstr>
      </vt:variant>
      <vt:variant>
        <vt:i4>7864383</vt:i4>
      </vt:variant>
      <vt:variant>
        <vt:i4>9</vt:i4>
      </vt:variant>
      <vt:variant>
        <vt:i4>0</vt:i4>
      </vt:variant>
      <vt:variant>
        <vt:i4>5</vt:i4>
      </vt:variant>
      <vt:variant>
        <vt:lpwstr>https://jfmfund.org.au/</vt:lpwstr>
      </vt:variant>
      <vt:variant>
        <vt:lpwstr/>
      </vt:variant>
      <vt:variant>
        <vt:i4>5832704</vt:i4>
      </vt:variant>
      <vt:variant>
        <vt:i4>6</vt:i4>
      </vt:variant>
      <vt:variant>
        <vt:i4>0</vt:i4>
      </vt:variant>
      <vt:variant>
        <vt:i4>5</vt:i4>
      </vt:variant>
      <vt:variant>
        <vt:lpwstr>https://acie.org.au/acie-roadmap/</vt:lpwstr>
      </vt:variant>
      <vt:variant>
        <vt:lpwstr/>
      </vt:variant>
      <vt:variant>
        <vt:i4>2818081</vt:i4>
      </vt:variant>
      <vt:variant>
        <vt:i4>3</vt:i4>
      </vt:variant>
      <vt:variant>
        <vt:i4>0</vt:i4>
      </vt:variant>
      <vt:variant>
        <vt:i4>5</vt:i4>
      </vt:variant>
      <vt:variant>
        <vt:lpwstr>http://www.cyda.org.au/</vt:lpwstr>
      </vt:variant>
      <vt:variant>
        <vt:lpwstr/>
      </vt:variant>
      <vt:variant>
        <vt:i4>5832753</vt:i4>
      </vt:variant>
      <vt:variant>
        <vt:i4>0</vt:i4>
      </vt:variant>
      <vt:variant>
        <vt:i4>0</vt:i4>
      </vt:variant>
      <vt:variant>
        <vt:i4>5</vt:i4>
      </vt:variant>
      <vt:variant>
        <vt:lpwstr>mailto:skye@cyda.org.au</vt:lpwstr>
      </vt:variant>
      <vt:variant>
        <vt:lpwstr/>
      </vt:variant>
      <vt:variant>
        <vt:i4>1704007</vt:i4>
      </vt:variant>
      <vt:variant>
        <vt:i4>39</vt:i4>
      </vt:variant>
      <vt:variant>
        <vt:i4>0</vt:i4>
      </vt:variant>
      <vt:variant>
        <vt:i4>5</vt:i4>
      </vt:variant>
      <vt:variant>
        <vt:lpwstr>https://cdn.craft.cloud/06ad3276-b3d9-4912-bcbb-37795aade9a8/assets/submissions/BAL4.0002.0006.0022-Annexure-2-Culture-is-Inclusion-dated-23-November-202061408377.1.pdf</vt:lpwstr>
      </vt:variant>
      <vt:variant>
        <vt:lpwstr/>
      </vt:variant>
      <vt:variant>
        <vt:i4>2162808</vt:i4>
      </vt:variant>
      <vt:variant>
        <vt:i4>36</vt:i4>
      </vt:variant>
      <vt:variant>
        <vt:i4>0</vt:i4>
      </vt:variant>
      <vt:variant>
        <vt:i4>5</vt:i4>
      </vt:variant>
      <vt:variant>
        <vt:lpwstr>https://docs.un.org/en/CRPD/C/GC/4</vt:lpwstr>
      </vt:variant>
      <vt:variant>
        <vt:lpwstr/>
      </vt:variant>
      <vt:variant>
        <vt:i4>524315</vt:i4>
      </vt:variant>
      <vt:variant>
        <vt:i4>33</vt:i4>
      </vt:variant>
      <vt:variant>
        <vt:i4>0</vt:i4>
      </vt:variant>
      <vt:variant>
        <vt:i4>5</vt:i4>
      </vt:variant>
      <vt:variant>
        <vt:lpwstr>https://www.education.gov.au/disability-standards-education-2005</vt:lpwstr>
      </vt:variant>
      <vt:variant>
        <vt:lpwstr/>
      </vt:variant>
      <vt:variant>
        <vt:i4>6029400</vt:i4>
      </vt:variant>
      <vt:variant>
        <vt:i4>30</vt:i4>
      </vt:variant>
      <vt:variant>
        <vt:i4>0</vt:i4>
      </vt:variant>
      <vt:variant>
        <vt:i4>5</vt:i4>
      </vt:variant>
      <vt:variant>
        <vt:lpwstr>https://inclusive.sa.gov.au/our-work/state-disability-inclusion-plan</vt:lpwstr>
      </vt:variant>
      <vt:variant>
        <vt:lpwstr/>
      </vt:variant>
      <vt:variant>
        <vt:i4>4587603</vt:i4>
      </vt:variant>
      <vt:variant>
        <vt:i4>27</vt:i4>
      </vt:variant>
      <vt:variant>
        <vt:i4>0</vt:i4>
      </vt:variant>
      <vt:variant>
        <vt:i4>5</vt:i4>
      </vt:variant>
      <vt:variant>
        <vt:lpwstr>https://www.health.gov.au/our-work/national-best-practice-framework-for-early-childhood-intervention</vt:lpwstr>
      </vt:variant>
      <vt:variant>
        <vt:lpwstr/>
      </vt:variant>
      <vt:variant>
        <vt:i4>2162808</vt:i4>
      </vt:variant>
      <vt:variant>
        <vt:i4>24</vt:i4>
      </vt:variant>
      <vt:variant>
        <vt:i4>0</vt:i4>
      </vt:variant>
      <vt:variant>
        <vt:i4>5</vt:i4>
      </vt:variant>
      <vt:variant>
        <vt:lpwstr>https://docs.un.org/en/CRPD/C/GC/4</vt:lpwstr>
      </vt:variant>
      <vt:variant>
        <vt:lpwstr/>
      </vt:variant>
      <vt:variant>
        <vt:i4>2359329</vt:i4>
      </vt:variant>
      <vt:variant>
        <vt:i4>21</vt:i4>
      </vt:variant>
      <vt:variant>
        <vt:i4>0</vt:i4>
      </vt:variant>
      <vt:variant>
        <vt:i4>5</vt:i4>
      </vt:variant>
      <vt:variant>
        <vt:lpwstr>https://www.education.sa.gov.au/parents-and-families/student-health-and-disability-support/health-and-disability-programs/principles-inclusion-children-and-students-disability-education-and-care</vt:lpwstr>
      </vt:variant>
      <vt:variant>
        <vt:lpwstr/>
      </vt:variant>
      <vt:variant>
        <vt:i4>2818103</vt:i4>
      </vt:variant>
      <vt:variant>
        <vt:i4>18</vt:i4>
      </vt:variant>
      <vt:variant>
        <vt:i4>0</vt:i4>
      </vt:variant>
      <vt:variant>
        <vt:i4>5</vt:i4>
      </vt:variant>
      <vt:variant>
        <vt:lpwstr>https://fpdn.org.au/cultureisinclusion/</vt:lpwstr>
      </vt:variant>
      <vt:variant>
        <vt:lpwstr/>
      </vt:variant>
      <vt:variant>
        <vt:i4>3932213</vt:i4>
      </vt:variant>
      <vt:variant>
        <vt:i4>15</vt:i4>
      </vt:variant>
      <vt:variant>
        <vt:i4>0</vt:i4>
      </vt:variant>
      <vt:variant>
        <vt:i4>5</vt:i4>
      </vt:variant>
      <vt:variant>
        <vt:lpwstr>https://www.education.sa.gov.au/docs/system-performance/sa-ccyp-2020-report-the-blame-game.pdf</vt:lpwstr>
      </vt:variant>
      <vt:variant>
        <vt:lpwstr/>
      </vt:variant>
      <vt:variant>
        <vt:i4>2162808</vt:i4>
      </vt:variant>
      <vt:variant>
        <vt:i4>12</vt:i4>
      </vt:variant>
      <vt:variant>
        <vt:i4>0</vt:i4>
      </vt:variant>
      <vt:variant>
        <vt:i4>5</vt:i4>
      </vt:variant>
      <vt:variant>
        <vt:lpwstr>https://docs.un.org/en/CRPD/C/GC/4</vt:lpwstr>
      </vt:variant>
      <vt:variant>
        <vt:lpwstr/>
      </vt:variant>
      <vt:variant>
        <vt:i4>1703966</vt:i4>
      </vt:variant>
      <vt:variant>
        <vt:i4>9</vt:i4>
      </vt:variant>
      <vt:variant>
        <vt:i4>0</vt:i4>
      </vt:variant>
      <vt:variant>
        <vt:i4>5</vt:i4>
      </vt:variant>
      <vt:variant>
        <vt:lpwstr>https://www.education.sa.gov.au/purpose-media/Public-Education-Strategic-Plan.pdf</vt:lpwstr>
      </vt:variant>
      <vt:variant>
        <vt:lpwstr/>
      </vt:variant>
      <vt:variant>
        <vt:i4>1703966</vt:i4>
      </vt:variant>
      <vt:variant>
        <vt:i4>6</vt:i4>
      </vt:variant>
      <vt:variant>
        <vt:i4>0</vt:i4>
      </vt:variant>
      <vt:variant>
        <vt:i4>5</vt:i4>
      </vt:variant>
      <vt:variant>
        <vt:lpwstr>https://www.education.sa.gov.au/purpose-media/Public-Education-Strategic-Plan.pdf</vt:lpwstr>
      </vt:variant>
      <vt:variant>
        <vt:lpwstr/>
      </vt:variant>
      <vt:variant>
        <vt:i4>4587603</vt:i4>
      </vt:variant>
      <vt:variant>
        <vt:i4>3</vt:i4>
      </vt:variant>
      <vt:variant>
        <vt:i4>0</vt:i4>
      </vt:variant>
      <vt:variant>
        <vt:i4>5</vt:i4>
      </vt:variant>
      <vt:variant>
        <vt:lpwstr>https://www.health.gov.au/our-work/national-best-practice-framework-for-early-childhood-intervention</vt:lpwstr>
      </vt:variant>
      <vt:variant>
        <vt:lpwstr/>
      </vt:variant>
      <vt:variant>
        <vt:i4>6946906</vt:i4>
      </vt:variant>
      <vt:variant>
        <vt:i4>0</vt:i4>
      </vt:variant>
      <vt:variant>
        <vt:i4>0</vt:i4>
      </vt:variant>
      <vt:variant>
        <vt:i4>5</vt:i4>
      </vt:variant>
      <vt:variant>
        <vt:lpwstr>https://alana.org.br/wp-content/uploads/2016/12/A_Summary_of_the_evidence_on_inclusive_education.pdf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Levis</dc:creator>
  <cp:keywords/>
  <dc:description/>
  <cp:lastModifiedBy>Lauren Riessen</cp:lastModifiedBy>
  <cp:revision>118</cp:revision>
  <cp:lastPrinted>2026-02-02T21:17:00Z</cp:lastPrinted>
  <dcterms:created xsi:type="dcterms:W3CDTF">2026-01-30T03:13:00Z</dcterms:created>
  <dcterms:modified xsi:type="dcterms:W3CDTF">2026-02-02T21:17:00Z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0x010100C91885D4208B864DB8E2028671BC8CB3</vt:lpwstr>
  </property>
  <property fmtid="{D5CDD505-2E9C-101B-9397-08002B2CF9AE}" pid="3" name="MediaServiceImageTags">
    <vt:lpwstr/>
  </property>
</Properties>
</file>