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549B" w14:textId="77777777" w:rsidR="005B4B70" w:rsidRPr="005B4B70" w:rsidRDefault="005B4B70" w:rsidP="007640BF">
      <w:pPr>
        <w:pStyle w:val="CYDABodycopyArial12pt"/>
        <w:spacing w:before="0" w:after="0" w:line="276" w:lineRule="auto"/>
      </w:pPr>
      <w:r w:rsidRPr="005B4B70">
        <w:t>Department of Health, Disability and Ageing</w:t>
      </w:r>
    </w:p>
    <w:p w14:paraId="70B99C9D" w14:textId="4DA926CF" w:rsidR="0012411A" w:rsidRDefault="0012411A" w:rsidP="007640BF">
      <w:pPr>
        <w:pStyle w:val="CYDABodycopyArial12pt"/>
        <w:spacing w:before="0" w:after="0" w:line="276" w:lineRule="auto"/>
        <w:rPr>
          <w:lang w:val="en-AU"/>
        </w:rPr>
      </w:pPr>
      <w:r w:rsidRPr="0023151D">
        <w:rPr>
          <w:lang w:val="en-AU"/>
        </w:rPr>
        <w:t>NDIS Legislation, Policy and Engagement Branch </w:t>
      </w:r>
    </w:p>
    <w:p w14:paraId="77FE1CD1" w14:textId="1A7CA701" w:rsidR="005B4B70" w:rsidRPr="005B4B70" w:rsidRDefault="005B4B70" w:rsidP="007640BF">
      <w:pPr>
        <w:pStyle w:val="CYDABodycopyArial12pt"/>
        <w:spacing w:before="0" w:after="0" w:line="276" w:lineRule="auto"/>
        <w:rPr>
          <w:b/>
          <w:bCs/>
        </w:rPr>
      </w:pPr>
      <w:r w:rsidRPr="005B4B70">
        <w:t>GPO Box 9848</w:t>
      </w:r>
      <w:r w:rsidRPr="005B4B70">
        <w:tab/>
      </w:r>
    </w:p>
    <w:p w14:paraId="6AA47A61" w14:textId="77777777" w:rsidR="005B4B70" w:rsidRPr="005B4B70" w:rsidRDefault="005B4B70" w:rsidP="007640BF">
      <w:pPr>
        <w:pStyle w:val="CYDABodycopyArial12pt"/>
        <w:spacing w:before="0" w:after="0" w:line="276" w:lineRule="auto"/>
      </w:pPr>
      <w:r w:rsidRPr="005B4B70">
        <w:t>Canberra ACT 2601</w:t>
      </w:r>
    </w:p>
    <w:p w14:paraId="42F7D034" w14:textId="77777777" w:rsidR="005B4B70" w:rsidRDefault="005B4B70" w:rsidP="007640BF">
      <w:pPr>
        <w:pStyle w:val="CYDABodycopyArial12pt"/>
        <w:spacing w:before="0" w:after="0" w:line="276" w:lineRule="auto"/>
      </w:pPr>
      <w:r w:rsidRPr="005B4B70">
        <w:t>Australia</w:t>
      </w:r>
    </w:p>
    <w:p w14:paraId="783D3351" w14:textId="77777777" w:rsidR="00EF3EA3" w:rsidRDefault="0023151D" w:rsidP="007640BF">
      <w:pPr>
        <w:pStyle w:val="CYDABodycopyArial12pt"/>
        <w:spacing w:before="0" w:after="0" w:line="276" w:lineRule="auto"/>
        <w:rPr>
          <w:lang w:val="en-AU"/>
        </w:rPr>
      </w:pPr>
      <w:hyperlink r:id="rId11" w:tgtFrame="_blank" w:history="1">
        <w:r w:rsidRPr="0023151D">
          <w:rPr>
            <w:rStyle w:val="Hyperlink"/>
            <w:lang w:val="en"/>
          </w:rPr>
          <w:t>NDISConsultations@health.gov.au</w:t>
        </w:r>
      </w:hyperlink>
      <w:r w:rsidRPr="0023151D">
        <w:rPr>
          <w:lang w:val="en"/>
        </w:rPr>
        <w:t>  </w:t>
      </w:r>
      <w:r w:rsidRPr="0023151D">
        <w:rPr>
          <w:lang w:val="en-AU"/>
        </w:rPr>
        <w:t> </w:t>
      </w:r>
      <w:r>
        <w:rPr>
          <w:lang w:val="en-AU"/>
        </w:rPr>
        <w:br/>
      </w:r>
    </w:p>
    <w:p w14:paraId="4EABDC96" w14:textId="1E5357F0" w:rsidR="00EF3EA3" w:rsidRDefault="00EF3EA3" w:rsidP="007640BF">
      <w:pPr>
        <w:pStyle w:val="CYDABodycopyArial12pt"/>
        <w:spacing w:before="0" w:after="0" w:line="276" w:lineRule="auto"/>
        <w:rPr>
          <w:lang w:val="en-AU"/>
        </w:rPr>
      </w:pPr>
      <w:r>
        <w:t>14 October 2026</w:t>
      </w:r>
    </w:p>
    <w:p w14:paraId="782FB498" w14:textId="77777777" w:rsidR="000939BE" w:rsidRPr="000939BE" w:rsidRDefault="000939BE" w:rsidP="007640BF">
      <w:pPr>
        <w:pStyle w:val="CYDABodycopyArial12pt"/>
        <w:spacing w:before="0" w:after="0" w:line="276" w:lineRule="auto"/>
        <w:rPr>
          <w:lang w:val="en-AU"/>
        </w:rPr>
      </w:pPr>
    </w:p>
    <w:p w14:paraId="03E0CE65" w14:textId="5EE69340" w:rsidR="005B4B70" w:rsidRPr="005B4B70" w:rsidRDefault="005B4B70" w:rsidP="007640BF">
      <w:pPr>
        <w:pStyle w:val="CYDABodycopyArial12pt"/>
        <w:spacing w:before="0" w:line="276" w:lineRule="auto"/>
        <w:rPr>
          <w:b/>
          <w:bCs/>
        </w:rPr>
      </w:pPr>
      <w:r w:rsidRPr="005B4B70">
        <w:rPr>
          <w:b/>
          <w:bCs/>
        </w:rPr>
        <w:t>Attention: </w:t>
      </w:r>
      <w:r w:rsidRPr="005B4B70">
        <w:t xml:space="preserve">NDIS </w:t>
      </w:r>
      <w:r w:rsidR="00EF3EA3">
        <w:t>Legislation, Policy and Engagement Branch</w:t>
      </w:r>
    </w:p>
    <w:p w14:paraId="4CB25B45" w14:textId="3B07F890" w:rsidR="00834186" w:rsidRPr="00532D2A" w:rsidRDefault="00A126E7" w:rsidP="007640BF">
      <w:pPr>
        <w:pStyle w:val="CYDABodycopyArial12pt"/>
        <w:spacing w:line="276" w:lineRule="auto"/>
        <w:rPr>
          <w:lang w:val="en-AU"/>
        </w:rPr>
      </w:pPr>
      <w:r w:rsidRPr="00532D2A">
        <w:rPr>
          <w:lang w:val="en-AU"/>
        </w:rPr>
        <w:t>Please accept this letter as Children and Young People with Disability Australia’s (CYDA) submission to the </w:t>
      </w:r>
      <w:r w:rsidR="00B3342B">
        <w:rPr>
          <w:lang w:val="en-AU"/>
        </w:rPr>
        <w:t>Department of Health, Disability and Ageing’s</w:t>
      </w:r>
      <w:r w:rsidR="003469F7" w:rsidRPr="00532D2A">
        <w:rPr>
          <w:lang w:val="en-AU"/>
        </w:rPr>
        <w:t xml:space="preserve"> </w:t>
      </w:r>
      <w:r w:rsidR="006137E0">
        <w:rPr>
          <w:lang w:val="en-AU"/>
        </w:rPr>
        <w:t xml:space="preserve">(the Department’s) </w:t>
      </w:r>
      <w:r w:rsidR="001068AA" w:rsidRPr="00532D2A">
        <w:rPr>
          <w:lang w:val="en-AU"/>
        </w:rPr>
        <w:t xml:space="preserve">consultation on </w:t>
      </w:r>
      <w:r w:rsidR="00B33949">
        <w:rPr>
          <w:lang w:val="en-AU"/>
        </w:rPr>
        <w:t>New Framework Planning</w:t>
      </w:r>
      <w:r w:rsidR="00107B4E">
        <w:rPr>
          <w:lang w:val="en-AU"/>
        </w:rPr>
        <w:t xml:space="preserve"> and NDIS Supports</w:t>
      </w:r>
      <w:r w:rsidR="00B33949">
        <w:rPr>
          <w:lang w:val="en-AU"/>
        </w:rPr>
        <w:t xml:space="preserve">. </w:t>
      </w:r>
      <w:r w:rsidRPr="00532D2A">
        <w:rPr>
          <w:lang w:val="en-AU"/>
        </w:rPr>
        <w:t>We appreciate the opportunity to provide comment on this important work.  </w:t>
      </w:r>
    </w:p>
    <w:p w14:paraId="7164333D" w14:textId="77777777" w:rsidR="00A126E7" w:rsidRPr="00532D2A" w:rsidRDefault="00A126E7" w:rsidP="007640BF">
      <w:pPr>
        <w:pStyle w:val="CYDABodycopyArial12pt"/>
        <w:spacing w:line="276" w:lineRule="auto"/>
        <w:rPr>
          <w:lang w:val="en-AU"/>
        </w:rPr>
      </w:pPr>
      <w:r w:rsidRPr="00532D2A">
        <w:rPr>
          <w:b/>
          <w:bCs/>
          <w:lang w:val="en-AU"/>
        </w:rPr>
        <w:t>About CYDA </w:t>
      </w:r>
      <w:r w:rsidRPr="00532D2A">
        <w:rPr>
          <w:lang w:val="en-AU"/>
        </w:rPr>
        <w:t> </w:t>
      </w:r>
    </w:p>
    <w:p w14:paraId="555C4136" w14:textId="77777777" w:rsidR="00656C5C" w:rsidRDefault="00A126E7" w:rsidP="00656C5C">
      <w:pPr>
        <w:pStyle w:val="CYDABodycopyArial12pt"/>
        <w:spacing w:line="276" w:lineRule="auto"/>
        <w:rPr>
          <w:lang w:val="en-AU"/>
        </w:rPr>
      </w:pPr>
      <w:r w:rsidRPr="00532D2A">
        <w:rPr>
          <w:lang w:val="en-AU"/>
        </w:rPr>
        <w:t>CYDA</w:t>
      </w:r>
      <w:r w:rsidR="00E55967" w:rsidRPr="00532D2A">
        <w:rPr>
          <w:lang w:val="en-AU"/>
        </w:rPr>
        <w:t xml:space="preserve"> </w:t>
      </w:r>
      <w:r w:rsidRPr="00532D2A">
        <w:rPr>
          <w:lang w:val="en-AU"/>
        </w:rPr>
        <w:t>is</w:t>
      </w:r>
      <w:r w:rsidR="00E55967" w:rsidRPr="00532D2A">
        <w:rPr>
          <w:lang w:val="en-AU"/>
        </w:rPr>
        <w:t xml:space="preserve"> </w:t>
      </w:r>
      <w:r w:rsidRPr="00532D2A">
        <w:rPr>
          <w:lang w:val="en-AU"/>
        </w:rPr>
        <w:t>the national representative organisation for children and young people with disability, aged 0–25 years. Our vision is that children and young people with disability fully exercise their rights, realise their aspirations,</w:t>
      </w:r>
      <w:r w:rsidR="00E55967" w:rsidRPr="00532D2A">
        <w:rPr>
          <w:lang w:val="en-AU"/>
        </w:rPr>
        <w:t xml:space="preserve"> </w:t>
      </w:r>
      <w:r w:rsidRPr="00532D2A">
        <w:rPr>
          <w:lang w:val="en-AU"/>
        </w:rPr>
        <w:t>and thrive in inclusive communities. Our work centres on rights-based advocacy, lived experience, and evidence-informed policy.</w:t>
      </w:r>
    </w:p>
    <w:p w14:paraId="4A551A95" w14:textId="3585495D" w:rsidR="00801D1E" w:rsidRPr="00532D2A" w:rsidRDefault="00801D1E" w:rsidP="00656C5C">
      <w:pPr>
        <w:pStyle w:val="CYDABodycopyArial12pt"/>
        <w:spacing w:line="276" w:lineRule="auto"/>
        <w:rPr>
          <w:lang w:val="en-AU"/>
        </w:rPr>
      </w:pPr>
      <w:r w:rsidRPr="00532D2A">
        <w:rPr>
          <w:lang w:val="en-AU"/>
        </w:rPr>
        <w:t>We acknowledge the Traditional Custodians of the Lands on which this submission has been written,</w:t>
      </w:r>
      <w:r w:rsidR="00B3342B">
        <w:rPr>
          <w:lang w:val="en-AU"/>
        </w:rPr>
        <w:t xml:space="preserve"> </w:t>
      </w:r>
      <w:r w:rsidRPr="00532D2A">
        <w:rPr>
          <w:lang w:val="en-AU"/>
        </w:rPr>
        <w:t>and pay our respects to their Elders past and present. This is, was, and always will be Aboriginal Land</w:t>
      </w:r>
      <w:r w:rsidR="000A1676">
        <w:rPr>
          <w:lang w:val="en-AU"/>
        </w:rPr>
        <w:t>.</w:t>
      </w:r>
    </w:p>
    <w:p w14:paraId="3D2E1ADA" w14:textId="44FA7097" w:rsidR="00F94E36" w:rsidRDefault="00836DA6" w:rsidP="007640BF">
      <w:pPr>
        <w:pStyle w:val="CYDABodycopyArial12pt"/>
        <w:spacing w:line="276" w:lineRule="auto"/>
        <w:jc w:val="both"/>
      </w:pPr>
      <w:r>
        <w:rPr>
          <w:lang w:val="en-AU"/>
        </w:rPr>
        <w:t xml:space="preserve">This submission has been endorsed by the </w:t>
      </w:r>
      <w:r w:rsidR="00546941" w:rsidRPr="00546941">
        <w:t>Child and Family Disability Alliance</w:t>
      </w:r>
      <w:r w:rsidR="00F94E36">
        <w:t>.</w:t>
      </w:r>
    </w:p>
    <w:p w14:paraId="42A9561D" w14:textId="6972F1E6" w:rsidR="00B10492" w:rsidRPr="00F94E36" w:rsidRDefault="00F94E36" w:rsidP="007640BF">
      <w:pPr>
        <w:pStyle w:val="CYDABodycopyArial12pt"/>
        <w:spacing w:line="276" w:lineRule="auto"/>
        <w:jc w:val="both"/>
      </w:pPr>
      <w:r>
        <w:rPr>
          <w:noProof/>
        </w:rPr>
        <w:drawing>
          <wp:inline distT="0" distB="0" distL="0" distR="0" wp14:anchorId="375DFF13" wp14:editId="570958FE">
            <wp:extent cx="2152650" cy="892051"/>
            <wp:effectExtent l="0" t="0" r="0" b="3810"/>
            <wp:docPr id="1030980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80877" name="Picture 10309808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6728" cy="893741"/>
                    </a:xfrm>
                    <a:prstGeom prst="rect">
                      <a:avLst/>
                    </a:prstGeom>
                  </pic:spPr>
                </pic:pic>
              </a:graphicData>
            </a:graphic>
          </wp:inline>
        </w:drawing>
      </w:r>
    </w:p>
    <w:p w14:paraId="3DE9A8BC" w14:textId="755960A3" w:rsidR="00BF723C" w:rsidRPr="00B10492" w:rsidRDefault="00BF723C" w:rsidP="00EA64BE">
      <w:pPr>
        <w:spacing w:before="240" w:line="276" w:lineRule="auto"/>
        <w:rPr>
          <w:rFonts w:ascii="Arial" w:hAnsi="Arial" w:cs="Arial"/>
          <w:b/>
          <w:bCs/>
          <w:color w:val="000000"/>
        </w:rPr>
      </w:pPr>
      <w:r w:rsidRPr="00B10492">
        <w:rPr>
          <w:rFonts w:ascii="Arial" w:hAnsi="Arial" w:cs="Arial"/>
          <w:b/>
          <w:bCs/>
        </w:rPr>
        <w:t>Background: Children and young people with disability and the NDIS</w:t>
      </w:r>
    </w:p>
    <w:p w14:paraId="47FB0FA2" w14:textId="03C386A7" w:rsidR="00BF723C" w:rsidRDefault="00BF723C" w:rsidP="007640BF">
      <w:pPr>
        <w:pStyle w:val="CYDABodycopyArial12pt"/>
        <w:spacing w:line="276" w:lineRule="auto"/>
        <w:rPr>
          <w:rFonts w:eastAsia="Calibri" w:cs="Arial"/>
        </w:rPr>
      </w:pPr>
      <w:r w:rsidRPr="005C0BF5">
        <w:rPr>
          <w:rFonts w:eastAsia="Calibri" w:cs="Arial"/>
        </w:rPr>
        <w:t xml:space="preserve">Children and young people represent a significant and growing proportion of people with disability in Australia. </w:t>
      </w:r>
      <w:r w:rsidRPr="00681266">
        <w:rPr>
          <w:rFonts w:eastAsia="Calibri" w:cs="Arial"/>
        </w:rPr>
        <w:t>In 2022</w:t>
      </w:r>
      <w:r w:rsidRPr="005C0BF5">
        <w:rPr>
          <w:rFonts w:eastAsia="Calibri" w:cs="Arial"/>
        </w:rPr>
        <w:t>, around 12.1 per cent of children and young people aged 0–24 years had disability, with six per cent considered to have very high support</w:t>
      </w:r>
      <w:r w:rsidR="008676C5">
        <w:rPr>
          <w:rFonts w:eastAsia="Calibri" w:cs="Arial"/>
        </w:rPr>
        <w:t xml:space="preserve"> </w:t>
      </w:r>
      <w:r w:rsidRPr="005C0BF5">
        <w:rPr>
          <w:rFonts w:eastAsia="Calibri" w:cs="Arial"/>
        </w:rPr>
        <w:t>needs.</w:t>
      </w:r>
      <w:r w:rsidR="00681266">
        <w:rPr>
          <w:rStyle w:val="EndnoteReference"/>
          <w:rFonts w:eastAsia="Calibri" w:cs="Arial"/>
        </w:rPr>
        <w:endnoteReference w:id="1"/>
      </w:r>
      <w:r w:rsidRPr="005C0BF5">
        <w:rPr>
          <w:rFonts w:eastAsia="Calibri" w:cs="Arial"/>
        </w:rPr>
        <w:t xml:space="preserve"> Most required assistance with everyday activities, and over half </w:t>
      </w:r>
      <w:r w:rsidRPr="005C0BF5">
        <w:rPr>
          <w:rFonts w:eastAsia="Calibri" w:cs="Arial"/>
        </w:rPr>
        <w:lastRenderedPageBreak/>
        <w:t xml:space="preserve">experienced multiple types of disability, reflecting the complexity of supports required for this group. </w:t>
      </w:r>
    </w:p>
    <w:p w14:paraId="6DEF1E56" w14:textId="39C0B2CB" w:rsidR="00BF723C" w:rsidRPr="004C3AF3" w:rsidRDefault="00BF723C" w:rsidP="007640BF">
      <w:pPr>
        <w:pStyle w:val="CYDABodycopyArial12pt"/>
        <w:spacing w:line="276" w:lineRule="auto"/>
        <w:rPr>
          <w:rFonts w:eastAsia="Calibri" w:cs="Arial"/>
          <w:lang w:val="en-AU"/>
        </w:rPr>
      </w:pPr>
      <w:r w:rsidRPr="005C0BF5">
        <w:rPr>
          <w:rFonts w:eastAsia="Calibri" w:cs="Arial"/>
          <w:lang w:val="en-AU"/>
        </w:rPr>
        <w:t>The NDIS has played an important role in the lives of children and young people. Compared with the broader disability population, participants in the Scheme are much younger</w:t>
      </w:r>
      <w:r w:rsidR="00437213">
        <w:rPr>
          <w:rFonts w:eastAsia="Calibri" w:cs="Arial"/>
          <w:lang w:val="en-AU"/>
        </w:rPr>
        <w:t>.</w:t>
      </w:r>
      <w:r w:rsidRPr="005C0BF5">
        <w:rPr>
          <w:rFonts w:eastAsia="Calibri" w:cs="Arial"/>
          <w:lang w:val="en-AU"/>
        </w:rPr>
        <w:t xml:space="preserve"> </w:t>
      </w:r>
      <w:r w:rsidRPr="00D44854">
        <w:rPr>
          <w:rFonts w:eastAsia="Calibri" w:cs="Arial"/>
          <w:lang w:val="en-AU"/>
        </w:rPr>
        <w:t xml:space="preserve">52 per cent </w:t>
      </w:r>
      <w:r w:rsidR="00F97E71">
        <w:rPr>
          <w:rFonts w:eastAsia="Calibri" w:cs="Arial"/>
          <w:lang w:val="en-AU"/>
        </w:rPr>
        <w:t xml:space="preserve">of all participants </w:t>
      </w:r>
      <w:r w:rsidR="00437213">
        <w:rPr>
          <w:rFonts w:eastAsia="Calibri" w:cs="Arial"/>
          <w:lang w:val="en-AU"/>
        </w:rPr>
        <w:t xml:space="preserve">are </w:t>
      </w:r>
      <w:r w:rsidRPr="00D44854">
        <w:rPr>
          <w:rFonts w:eastAsia="Calibri" w:cs="Arial"/>
          <w:lang w:val="en-AU"/>
        </w:rPr>
        <w:t>aged 18 and under</w:t>
      </w:r>
      <w:r w:rsidR="00F97E71">
        <w:rPr>
          <w:rFonts w:eastAsia="Calibri" w:cs="Arial"/>
          <w:lang w:val="en-AU"/>
        </w:rPr>
        <w:t>,</w:t>
      </w:r>
      <w:r w:rsidR="00437213">
        <w:rPr>
          <w:rFonts w:eastAsia="Calibri" w:cs="Arial"/>
          <w:lang w:val="en-AU"/>
        </w:rPr>
        <w:t xml:space="preserve"> </w:t>
      </w:r>
      <w:r w:rsidR="00437213" w:rsidRPr="005C0BF5">
        <w:rPr>
          <w:rFonts w:eastAsia="Calibri" w:cs="Arial"/>
          <w:lang w:val="en-AU"/>
        </w:rPr>
        <w:t>and 67 per cent of new participants are aged under 15</w:t>
      </w:r>
      <w:r w:rsidRPr="005C0BF5">
        <w:rPr>
          <w:rFonts w:eastAsia="Calibri" w:cs="Arial"/>
          <w:lang w:val="en-AU"/>
        </w:rPr>
        <w:t>.</w:t>
      </w:r>
      <w:r w:rsidR="00D44854">
        <w:rPr>
          <w:rStyle w:val="EndnoteReference"/>
          <w:rFonts w:eastAsia="Calibri" w:cs="Arial"/>
          <w:lang w:val="en-AU"/>
        </w:rPr>
        <w:endnoteReference w:id="2"/>
      </w:r>
      <w:r w:rsidRPr="005C0BF5">
        <w:rPr>
          <w:rFonts w:eastAsia="Calibri" w:cs="Arial"/>
          <w:lang w:val="en-AU"/>
        </w:rPr>
        <w:t xml:space="preserve"> Eligibility rates are </w:t>
      </w:r>
      <w:r w:rsidRPr="00D44854">
        <w:rPr>
          <w:rFonts w:eastAsia="Calibri" w:cs="Arial"/>
          <w:lang w:val="en-AU"/>
        </w:rPr>
        <w:t>highest for young applicants</w:t>
      </w:r>
      <w:r w:rsidR="00F97E71">
        <w:rPr>
          <w:rFonts w:eastAsia="Calibri" w:cs="Arial"/>
          <w:lang w:val="en-AU"/>
        </w:rPr>
        <w:t>.</w:t>
      </w:r>
      <w:r w:rsidR="000C74BF">
        <w:rPr>
          <w:rStyle w:val="EndnoteReference"/>
          <w:rFonts w:eastAsia="Calibri" w:cs="Arial"/>
          <w:lang w:val="en-AU"/>
        </w:rPr>
        <w:endnoteReference w:id="3"/>
      </w:r>
    </w:p>
    <w:p w14:paraId="4B42F6BD" w14:textId="67FC5DA7" w:rsidR="00AA5C46" w:rsidRPr="00366A65" w:rsidRDefault="005A41DE" w:rsidP="007640BF">
      <w:pPr>
        <w:pStyle w:val="CYDABodycopyArial12pt"/>
        <w:spacing w:line="276" w:lineRule="auto"/>
        <w:rPr>
          <w:b/>
          <w:bCs/>
          <w:lang w:val="en-AU"/>
        </w:rPr>
      </w:pPr>
      <w:r w:rsidRPr="00366A65">
        <w:rPr>
          <w:b/>
          <w:bCs/>
          <w:lang w:val="en-AU"/>
        </w:rPr>
        <w:t xml:space="preserve">CYDA’s work on </w:t>
      </w:r>
      <w:r w:rsidR="00D0259A" w:rsidRPr="00366A65">
        <w:rPr>
          <w:b/>
          <w:bCs/>
          <w:lang w:val="en-AU"/>
        </w:rPr>
        <w:t>NDIS rules and supports</w:t>
      </w:r>
    </w:p>
    <w:p w14:paraId="0E23ABEA" w14:textId="1A8AD695" w:rsidR="001E5A60" w:rsidRDefault="001E5A60" w:rsidP="007640BF">
      <w:pPr>
        <w:pStyle w:val="CYDABodycopyArial12pt"/>
        <w:spacing w:line="276" w:lineRule="auto"/>
        <w:rPr>
          <w:lang w:val="en-AU"/>
        </w:rPr>
      </w:pPr>
      <w:r>
        <w:rPr>
          <w:lang w:val="en-AU"/>
        </w:rPr>
        <w:t xml:space="preserve">In this submission we draw on our previous work related to NDIS </w:t>
      </w:r>
      <w:r w:rsidR="00D0259A">
        <w:rPr>
          <w:lang w:val="en-AU"/>
        </w:rPr>
        <w:t>rules and supports</w:t>
      </w:r>
      <w:r w:rsidR="001E2C93">
        <w:rPr>
          <w:lang w:val="en-AU"/>
        </w:rPr>
        <w:t xml:space="preserve">, </w:t>
      </w:r>
      <w:r w:rsidR="001E2C93" w:rsidRPr="001E2C93">
        <w:rPr>
          <w:lang w:val="en-AU"/>
        </w:rPr>
        <w:t>(see Appendix for detail):</w:t>
      </w:r>
    </w:p>
    <w:p w14:paraId="172E3B0B" w14:textId="2C01A343" w:rsidR="006122E2" w:rsidRDefault="00FA34FC" w:rsidP="007640BF">
      <w:pPr>
        <w:pStyle w:val="CYDABodycopyArial12pt"/>
        <w:numPr>
          <w:ilvl w:val="0"/>
          <w:numId w:val="28"/>
        </w:numPr>
        <w:spacing w:line="276" w:lineRule="auto"/>
        <w:rPr>
          <w:lang w:val="en-AU"/>
        </w:rPr>
      </w:pPr>
      <w:r>
        <w:rPr>
          <w:lang w:val="en-AU"/>
        </w:rPr>
        <w:t xml:space="preserve">CYDA’s submission </w:t>
      </w:r>
      <w:r w:rsidR="009B32B8" w:rsidRPr="009B32B8">
        <w:rPr>
          <w:lang w:val="en-AU"/>
        </w:rPr>
        <w:t>on the NDIS Amendment (Securing the NDIS for Future Generations) Bill 2026</w:t>
      </w:r>
      <w:r w:rsidR="009B32B8">
        <w:rPr>
          <w:rStyle w:val="EndnoteReference"/>
          <w:lang w:val="en-AU"/>
        </w:rPr>
        <w:endnoteReference w:id="4"/>
      </w:r>
    </w:p>
    <w:p w14:paraId="68395695" w14:textId="1D3E85B9" w:rsidR="00755CB2" w:rsidRDefault="00755CB2" w:rsidP="007640BF">
      <w:pPr>
        <w:pStyle w:val="CYDABodycopyArial12pt"/>
        <w:numPr>
          <w:ilvl w:val="0"/>
          <w:numId w:val="28"/>
        </w:numPr>
        <w:spacing w:line="276" w:lineRule="auto"/>
        <w:rPr>
          <w:lang w:val="en-AU"/>
        </w:rPr>
      </w:pPr>
      <w:r w:rsidRPr="00755CB2">
        <w:rPr>
          <w:lang w:val="en-AU"/>
        </w:rPr>
        <w:t>CYDA’s national survey of 1535 young people with disability, their families and caregivers on NDIS support needs in relation to Thriving Kids</w:t>
      </w:r>
      <w:r w:rsidR="00C240A8">
        <w:rPr>
          <w:rStyle w:val="EndnoteReference"/>
          <w:lang w:val="en-AU"/>
        </w:rPr>
        <w:endnoteReference w:id="5"/>
      </w:r>
    </w:p>
    <w:p w14:paraId="0103402C" w14:textId="2FBC73B8" w:rsidR="00D137B1" w:rsidRDefault="00755CB2" w:rsidP="007640BF">
      <w:pPr>
        <w:pStyle w:val="CYDABodycopyArial12pt"/>
        <w:numPr>
          <w:ilvl w:val="0"/>
          <w:numId w:val="28"/>
        </w:numPr>
        <w:spacing w:line="276" w:lineRule="auto"/>
        <w:rPr>
          <w:lang w:val="en-AU"/>
        </w:rPr>
      </w:pPr>
      <w:r w:rsidRPr="00755CB2">
        <w:rPr>
          <w:lang w:val="en-AU"/>
        </w:rPr>
        <w:t>CYDA’s national survey of 222 children and young people with disability, their parents and caregivers about NDIS eligibility reassessments</w:t>
      </w:r>
      <w:r w:rsidR="00F65362">
        <w:rPr>
          <w:rStyle w:val="EndnoteReference"/>
          <w:lang w:val="en-AU"/>
        </w:rPr>
        <w:endnoteReference w:id="6"/>
      </w:r>
    </w:p>
    <w:p w14:paraId="648994FE" w14:textId="729D2969" w:rsidR="003A6849" w:rsidRDefault="003A6849" w:rsidP="007640BF">
      <w:pPr>
        <w:pStyle w:val="CYDABodycopyArial12pt"/>
        <w:numPr>
          <w:ilvl w:val="0"/>
          <w:numId w:val="28"/>
        </w:numPr>
        <w:spacing w:line="276" w:lineRule="auto"/>
        <w:rPr>
          <w:lang w:val="en-AU"/>
        </w:rPr>
      </w:pPr>
      <w:r w:rsidRPr="003A6849">
        <w:rPr>
          <w:lang w:val="en-AU"/>
        </w:rPr>
        <w:t>CYDA’s submission to the draft lists of NDIS Supports</w:t>
      </w:r>
      <w:r w:rsidR="002C5DA8">
        <w:rPr>
          <w:lang w:val="en-AU"/>
        </w:rPr>
        <w:t xml:space="preserve"> 2024</w:t>
      </w:r>
      <w:r w:rsidR="002C5DA8">
        <w:rPr>
          <w:rStyle w:val="EndnoteReference"/>
          <w:lang w:val="en-AU"/>
        </w:rPr>
        <w:endnoteReference w:id="7"/>
      </w:r>
    </w:p>
    <w:p w14:paraId="78DE09BD" w14:textId="54E69299" w:rsidR="001E5A60" w:rsidRDefault="00A00D4B" w:rsidP="007640BF">
      <w:pPr>
        <w:pStyle w:val="CYDABodycopyArial12pt"/>
        <w:numPr>
          <w:ilvl w:val="0"/>
          <w:numId w:val="28"/>
        </w:numPr>
        <w:spacing w:line="276" w:lineRule="auto"/>
        <w:rPr>
          <w:lang w:val="en-AU"/>
        </w:rPr>
      </w:pPr>
      <w:r w:rsidRPr="00A00D4B">
        <w:rPr>
          <w:lang w:val="en-AU"/>
        </w:rPr>
        <w:t>Good Practice Guidelines for Engaging with People with Disability</w:t>
      </w:r>
      <w:r w:rsidR="00861978">
        <w:rPr>
          <w:lang w:val="en-AU"/>
        </w:rPr>
        <w:t>.</w:t>
      </w:r>
      <w:r w:rsidR="004F71BB">
        <w:rPr>
          <w:rStyle w:val="EndnoteReference"/>
          <w:lang w:val="en-AU"/>
        </w:rPr>
        <w:endnoteReference w:id="8"/>
      </w:r>
    </w:p>
    <w:p w14:paraId="0DDC86DD" w14:textId="0112A770" w:rsidR="001E5A60" w:rsidRDefault="00D6045A" w:rsidP="007640BF">
      <w:pPr>
        <w:pStyle w:val="CYDABodycopyArial12pt"/>
        <w:spacing w:line="276" w:lineRule="auto"/>
        <w:rPr>
          <w:lang w:val="en-AU"/>
        </w:rPr>
      </w:pPr>
      <w:r w:rsidRPr="00D6045A">
        <w:rPr>
          <w:lang w:val="en-AU"/>
        </w:rPr>
        <w:t>CYDA consistently hears from children and young people with disability and their families that choice, control and flexibility in how NDIS funding is used are essential to accessing supports that meet their individual needs. This is particularly important for young people aged 18–25 as they transition to adulthood, develop independence</w:t>
      </w:r>
      <w:r w:rsidR="00945EA7">
        <w:rPr>
          <w:lang w:val="en-AU"/>
        </w:rPr>
        <w:t xml:space="preserve">, </w:t>
      </w:r>
      <w:r w:rsidRPr="00D6045A">
        <w:rPr>
          <w:lang w:val="en-AU"/>
        </w:rPr>
        <w:t xml:space="preserve">and navigate changes in education, employment and living arrangements. For the proposed NDIS </w:t>
      </w:r>
      <w:r w:rsidR="00BC4503">
        <w:rPr>
          <w:lang w:val="en-AU"/>
        </w:rPr>
        <w:t>n</w:t>
      </w:r>
      <w:r w:rsidR="00162626">
        <w:rPr>
          <w:lang w:val="en-AU"/>
        </w:rPr>
        <w:t xml:space="preserve">ew </w:t>
      </w:r>
      <w:r w:rsidR="00BC4503">
        <w:rPr>
          <w:lang w:val="en-AU"/>
        </w:rPr>
        <w:t>f</w:t>
      </w:r>
      <w:r w:rsidR="00162626">
        <w:rPr>
          <w:lang w:val="en-AU"/>
        </w:rPr>
        <w:t xml:space="preserve">ramework </w:t>
      </w:r>
      <w:r w:rsidR="00BC4503">
        <w:rPr>
          <w:lang w:val="en-AU"/>
        </w:rPr>
        <w:t>p</w:t>
      </w:r>
      <w:r w:rsidR="00162626">
        <w:rPr>
          <w:lang w:val="en-AU"/>
        </w:rPr>
        <w:t xml:space="preserve">lanning and </w:t>
      </w:r>
      <w:r w:rsidRPr="00D6045A">
        <w:rPr>
          <w:lang w:val="en-AU"/>
        </w:rPr>
        <w:t>support rules to be effective, they must enable young people to access appropriate supports that respond to their changing needs, without unnecessary restrictions or administrative barriers.</w:t>
      </w:r>
    </w:p>
    <w:p w14:paraId="096BC1A8" w14:textId="42234C7D" w:rsidR="00A126E7" w:rsidRPr="00532D2A" w:rsidRDefault="00A126E7" w:rsidP="007640BF">
      <w:pPr>
        <w:pStyle w:val="CYDABodycopyArial12pt"/>
        <w:spacing w:line="276" w:lineRule="auto"/>
        <w:rPr>
          <w:lang w:val="en-AU"/>
        </w:rPr>
      </w:pPr>
      <w:r w:rsidRPr="00532D2A">
        <w:rPr>
          <w:b/>
          <w:bCs/>
          <w:lang w:val="en-AU"/>
        </w:rPr>
        <w:t>General comment</w:t>
      </w:r>
      <w:r w:rsidRPr="00532D2A">
        <w:rPr>
          <w:lang w:val="en-AU"/>
        </w:rPr>
        <w:t> </w:t>
      </w:r>
    </w:p>
    <w:p w14:paraId="05F0F99D" w14:textId="7DD98F75" w:rsidR="00BF723C" w:rsidRDefault="0084327F" w:rsidP="007640BF">
      <w:pPr>
        <w:pStyle w:val="CYDABodycopyArial12pt"/>
        <w:spacing w:before="0" w:after="0" w:line="276" w:lineRule="auto"/>
        <w:rPr>
          <w:lang w:val="en-AU"/>
        </w:rPr>
      </w:pPr>
      <w:r w:rsidRPr="00532D2A">
        <w:rPr>
          <w:lang w:val="en-AU"/>
        </w:rPr>
        <w:t>CYDA welcomes the</w:t>
      </w:r>
      <w:r w:rsidR="00FD4D8C" w:rsidRPr="00FD4D8C">
        <w:rPr>
          <w:lang w:val="en-AU"/>
        </w:rPr>
        <w:t xml:space="preserve"> Department’s</w:t>
      </w:r>
      <w:r w:rsidR="00843CF2" w:rsidRPr="00532D2A">
        <w:rPr>
          <w:lang w:val="en-AU"/>
        </w:rPr>
        <w:t xml:space="preserve"> </w:t>
      </w:r>
      <w:r w:rsidRPr="00532D2A">
        <w:rPr>
          <w:lang w:val="en-AU"/>
        </w:rPr>
        <w:t xml:space="preserve">consultation on </w:t>
      </w:r>
      <w:r w:rsidR="0022796D">
        <w:rPr>
          <w:lang w:val="en-AU"/>
        </w:rPr>
        <w:t>New Framework Planning and NDIS Supports</w:t>
      </w:r>
      <w:r w:rsidRPr="00532D2A">
        <w:rPr>
          <w:lang w:val="en-AU"/>
        </w:rPr>
        <w:t xml:space="preserve"> as an opportunity to </w:t>
      </w:r>
      <w:r w:rsidR="00B3342B" w:rsidRPr="00FD4D8C">
        <w:rPr>
          <w:lang w:val="en-AU"/>
        </w:rPr>
        <w:t xml:space="preserve">share </w:t>
      </w:r>
      <w:r w:rsidR="00FD4D8C" w:rsidRPr="00FD4D8C">
        <w:rPr>
          <w:lang w:val="en-AU"/>
        </w:rPr>
        <w:t>insights from the perspectives and experiences of children and young people with disability.</w:t>
      </w:r>
      <w:r w:rsidRPr="00532D2A">
        <w:rPr>
          <w:lang w:val="en-AU"/>
        </w:rPr>
        <w:t xml:space="preserve"> </w:t>
      </w:r>
      <w:r w:rsidR="00BF723C">
        <w:rPr>
          <w:lang w:val="en-AU"/>
        </w:rPr>
        <w:t xml:space="preserve">This is </w:t>
      </w:r>
      <w:r w:rsidR="00BF723C" w:rsidRPr="0022796D">
        <w:rPr>
          <w:lang w:val="en-AU"/>
        </w:rPr>
        <w:t xml:space="preserve">CYDA’s </w:t>
      </w:r>
      <w:r w:rsidR="00CF7256">
        <w:rPr>
          <w:lang w:val="en-AU"/>
        </w:rPr>
        <w:t>final</w:t>
      </w:r>
      <w:r w:rsidR="00BF723C" w:rsidRPr="0022796D">
        <w:rPr>
          <w:lang w:val="en-AU"/>
        </w:rPr>
        <w:t xml:space="preserve"> in a series </w:t>
      </w:r>
      <w:r w:rsidR="0022796D" w:rsidRPr="0022796D">
        <w:rPr>
          <w:lang w:val="en-AU"/>
        </w:rPr>
        <w:t>of three submissions</w:t>
      </w:r>
      <w:r w:rsidR="00FD4D8C" w:rsidRPr="00FD4D8C">
        <w:rPr>
          <w:lang w:val="en-AU"/>
        </w:rPr>
        <w:t xml:space="preserve"> to the current round of NDIS reform consultation</w:t>
      </w:r>
      <w:r w:rsidR="00780621">
        <w:rPr>
          <w:lang w:val="en-AU"/>
        </w:rPr>
        <w:t>s</w:t>
      </w:r>
      <w:r w:rsidR="00BF723C" w:rsidRPr="0022796D">
        <w:rPr>
          <w:lang w:val="en-AU"/>
        </w:rPr>
        <w:t>.</w:t>
      </w:r>
      <w:r w:rsidR="00BF723C">
        <w:rPr>
          <w:lang w:val="en-AU"/>
        </w:rPr>
        <w:t xml:space="preserve"> </w:t>
      </w:r>
    </w:p>
    <w:p w14:paraId="3F94C11E" w14:textId="4ECEED35" w:rsidR="00DF5365" w:rsidRDefault="001B782C" w:rsidP="007640BF">
      <w:pPr>
        <w:pStyle w:val="CYDABodycopyArial12pt"/>
        <w:spacing w:line="276" w:lineRule="auto"/>
      </w:pPr>
      <w:r w:rsidRPr="001B782C">
        <w:t>It is CYDA’s view that NDIS reform</w:t>
      </w:r>
      <w:r w:rsidR="00A70AED">
        <w:t>s</w:t>
      </w:r>
      <w:r w:rsidRPr="001B782C">
        <w:t xml:space="preserve">, as brought about by the </w:t>
      </w:r>
      <w:r w:rsidR="00DC2365">
        <w:t xml:space="preserve">passing of the </w:t>
      </w:r>
      <w:r w:rsidRPr="001B782C">
        <w:t xml:space="preserve">National Disability Insurance Scheme Amendment (Securing the NDIS for Future Generations) Bill 2026, </w:t>
      </w:r>
      <w:r w:rsidR="00EF5043">
        <w:t>are</w:t>
      </w:r>
      <w:r w:rsidRPr="001B782C">
        <w:t xml:space="preserve"> incompatible with </w:t>
      </w:r>
      <w:r w:rsidR="00C90B93">
        <w:t xml:space="preserve">both international and national </w:t>
      </w:r>
      <w:r w:rsidR="007E6F22">
        <w:t>disability polic</w:t>
      </w:r>
      <w:r w:rsidR="00EF5043">
        <w:t>ies</w:t>
      </w:r>
      <w:r w:rsidR="007E6F22">
        <w:t xml:space="preserve"> and l</w:t>
      </w:r>
      <w:r w:rsidR="00EF5043">
        <w:t>egislation</w:t>
      </w:r>
      <w:r w:rsidR="007E6F22">
        <w:t xml:space="preserve"> focused on rights</w:t>
      </w:r>
      <w:r w:rsidR="00A70AED">
        <w:t>,</w:t>
      </w:r>
      <w:r w:rsidR="007E6F22">
        <w:t xml:space="preserve"> protections</w:t>
      </w:r>
      <w:r w:rsidR="00A70AED">
        <w:t>, and inclusion</w:t>
      </w:r>
      <w:r w:rsidR="007E6F22">
        <w:t>. This include</w:t>
      </w:r>
      <w:r w:rsidR="00340FEA">
        <w:t>s</w:t>
      </w:r>
      <w:r w:rsidR="007E6F22">
        <w:t xml:space="preserve"> </w:t>
      </w:r>
      <w:r w:rsidRPr="001B782C">
        <w:t xml:space="preserve">Australia’s obligations under </w:t>
      </w:r>
      <w:r w:rsidR="007155AA">
        <w:t xml:space="preserve">the </w:t>
      </w:r>
      <w:r w:rsidRPr="001B782C">
        <w:t>U</w:t>
      </w:r>
      <w:r w:rsidR="007155AA">
        <w:t xml:space="preserve">nited </w:t>
      </w:r>
      <w:r w:rsidRPr="001B782C">
        <w:t>N</w:t>
      </w:r>
      <w:r w:rsidR="007155AA">
        <w:t xml:space="preserve">ations </w:t>
      </w:r>
      <w:r w:rsidRPr="001B782C">
        <w:t>C</w:t>
      </w:r>
      <w:r w:rsidR="007155AA">
        <w:t xml:space="preserve">onvention on the </w:t>
      </w:r>
      <w:r w:rsidRPr="001B782C">
        <w:t>R</w:t>
      </w:r>
      <w:r w:rsidR="007155AA">
        <w:t xml:space="preserve">ights of </w:t>
      </w:r>
      <w:r w:rsidRPr="001B782C">
        <w:t>P</w:t>
      </w:r>
      <w:r w:rsidR="007155AA">
        <w:t xml:space="preserve">ersons with </w:t>
      </w:r>
      <w:r w:rsidRPr="001B782C">
        <w:t>D</w:t>
      </w:r>
      <w:r w:rsidR="007155AA">
        <w:t>isabilities</w:t>
      </w:r>
      <w:r w:rsidR="00DF5365" w:rsidRPr="001B782C">
        <w:rPr>
          <w:vertAlign w:val="superscript"/>
        </w:rPr>
        <w:endnoteReference w:id="9"/>
      </w:r>
      <w:r w:rsidR="00DF5365" w:rsidRPr="001B782C">
        <w:t xml:space="preserve"> and C</w:t>
      </w:r>
      <w:r w:rsidR="00DF5365">
        <w:t xml:space="preserve">onvention on the </w:t>
      </w:r>
      <w:r w:rsidR="00DF5365" w:rsidRPr="001B782C">
        <w:t>R</w:t>
      </w:r>
      <w:r w:rsidR="00DF5365">
        <w:t xml:space="preserve">ights of the </w:t>
      </w:r>
      <w:r w:rsidR="00DF5365" w:rsidRPr="001B782C">
        <w:t>C</w:t>
      </w:r>
      <w:r w:rsidR="00DF5365">
        <w:t>hild</w:t>
      </w:r>
      <w:r w:rsidR="00B0762A">
        <w:t>,</w:t>
      </w:r>
      <w:r w:rsidR="00DF5365" w:rsidRPr="001B782C">
        <w:rPr>
          <w:vertAlign w:val="superscript"/>
        </w:rPr>
        <w:endnoteReference w:id="10"/>
      </w:r>
      <w:r w:rsidR="00DF5365">
        <w:t xml:space="preserve"> the </w:t>
      </w:r>
      <w:r w:rsidR="008B41E9">
        <w:t xml:space="preserve">final </w:t>
      </w:r>
      <w:r w:rsidR="00DF5365">
        <w:lastRenderedPageBreak/>
        <w:t xml:space="preserve">recommendations of the </w:t>
      </w:r>
      <w:r w:rsidR="00DF5365" w:rsidRPr="00F760FC">
        <w:rPr>
          <w:lang w:val="en-AU"/>
        </w:rPr>
        <w:t>Royal Commission into Violence, Abuse, Neglect and Exploitation of People with Disability</w:t>
      </w:r>
      <w:r w:rsidR="00DF5365">
        <w:rPr>
          <w:lang w:val="en-AU"/>
        </w:rPr>
        <w:t>,</w:t>
      </w:r>
      <w:r w:rsidR="008B41E9">
        <w:rPr>
          <w:rStyle w:val="EndnoteReference"/>
          <w:lang w:val="en-AU"/>
        </w:rPr>
        <w:endnoteReference w:id="11"/>
      </w:r>
      <w:r w:rsidR="00DF5365">
        <w:rPr>
          <w:lang w:val="en-AU"/>
        </w:rPr>
        <w:t xml:space="preserve"> and the inclusive vision of Australia’s Disability Strategy 2021-31.</w:t>
      </w:r>
      <w:r w:rsidR="00192ED9">
        <w:rPr>
          <w:rStyle w:val="EndnoteReference"/>
          <w:lang w:val="en-AU"/>
        </w:rPr>
        <w:endnoteReference w:id="12"/>
      </w:r>
    </w:p>
    <w:p w14:paraId="54C329B8" w14:textId="77777777" w:rsidR="0004006A" w:rsidRDefault="00DF5365" w:rsidP="007640BF">
      <w:pPr>
        <w:pStyle w:val="CYDABodycopyArial12pt"/>
        <w:spacing w:line="276" w:lineRule="auto"/>
      </w:pPr>
      <w:r>
        <w:t xml:space="preserve">CYDA </w:t>
      </w:r>
      <w:r w:rsidRPr="001B782C">
        <w:t>note</w:t>
      </w:r>
      <w:r>
        <w:t>s</w:t>
      </w:r>
      <w:r w:rsidRPr="001B782C">
        <w:t xml:space="preserve"> that</w:t>
      </w:r>
      <w:r>
        <w:t xml:space="preserve"> the</w:t>
      </w:r>
      <w:r w:rsidRPr="001B782C">
        <w:t xml:space="preserve"> measures being introduced infringe on the rights of children and young people with disability to “an adequate standard of living, equality and non-discrimination, health, privacy and social security”, as raised by Parliament’s Human Rights Committee.</w:t>
      </w:r>
      <w:r w:rsidRPr="001B782C">
        <w:rPr>
          <w:vertAlign w:val="superscript"/>
        </w:rPr>
        <w:endnoteReference w:id="13"/>
      </w:r>
      <w:r w:rsidR="00A0105A">
        <w:t xml:space="preserve"> </w:t>
      </w:r>
    </w:p>
    <w:p w14:paraId="5836FFDE" w14:textId="54BF9F1B" w:rsidR="000E20CD" w:rsidRDefault="00B91C75" w:rsidP="007640BF">
      <w:pPr>
        <w:pStyle w:val="CYDABodycopyArial12pt"/>
        <w:spacing w:line="276" w:lineRule="auto"/>
      </w:pPr>
      <w:r>
        <w:t>CYDA’s</w:t>
      </w:r>
      <w:r w:rsidR="004815DC" w:rsidRPr="004815DC">
        <w:t xml:space="preserve"> recommendations provide practical steps to support implementation of reforms in ways that uphold the rights of children and young people with disability. They focus on embedding rights, inclusion, choice and control in policy and practice, </w:t>
      </w:r>
      <w:r w:rsidR="0004006A">
        <w:t>with</w:t>
      </w:r>
      <w:r w:rsidR="004815DC" w:rsidRPr="004815DC">
        <w:t xml:space="preserve"> safeguards to identify and address ableism and prevent further inequity</w:t>
      </w:r>
      <w:r w:rsidR="00366A65">
        <w:t>.</w:t>
      </w:r>
    </w:p>
    <w:p w14:paraId="6DD61590" w14:textId="5102CD2D" w:rsidR="009E1B5D" w:rsidRPr="00D97EA6" w:rsidRDefault="009E1B5D" w:rsidP="007640BF">
      <w:pPr>
        <w:pStyle w:val="CYDABodycopyArial12pt"/>
        <w:spacing w:after="0" w:line="276" w:lineRule="auto"/>
      </w:pPr>
      <w:r w:rsidRPr="00532D2A">
        <w:rPr>
          <w:b/>
          <w:bCs/>
          <w:lang w:val="en-AU"/>
        </w:rPr>
        <w:t>CYDA’s Summary of Recommendations </w:t>
      </w:r>
      <w:r w:rsidRPr="00532D2A">
        <w:rPr>
          <w:lang w:val="en-AU"/>
        </w:rPr>
        <w:t> </w:t>
      </w:r>
    </w:p>
    <w:p w14:paraId="49062E52" w14:textId="332420A2" w:rsidR="009E1B5D" w:rsidRPr="003E38EB" w:rsidRDefault="003E38EB" w:rsidP="007640BF">
      <w:pPr>
        <w:pStyle w:val="CYDABodycopyArial12pt"/>
        <w:numPr>
          <w:ilvl w:val="0"/>
          <w:numId w:val="2"/>
        </w:numPr>
        <w:spacing w:line="276" w:lineRule="auto"/>
        <w:rPr>
          <w:rFonts w:cs="Arial"/>
          <w:b/>
          <w:bCs/>
          <w:lang w:val="en-AU"/>
        </w:rPr>
      </w:pPr>
      <w:r w:rsidRPr="00800C9D">
        <w:rPr>
          <w:b/>
          <w:bCs/>
          <w:lang w:val="en-AU"/>
        </w:rPr>
        <w:t xml:space="preserve">Supports </w:t>
      </w:r>
      <w:r w:rsidR="003216B9">
        <w:rPr>
          <w:b/>
          <w:bCs/>
          <w:lang w:val="en-AU"/>
        </w:rPr>
        <w:t>n</w:t>
      </w:r>
      <w:r w:rsidRPr="00800C9D">
        <w:rPr>
          <w:b/>
          <w:bCs/>
          <w:lang w:val="en-AU"/>
        </w:rPr>
        <w:t xml:space="preserve">eeds </w:t>
      </w:r>
      <w:r w:rsidR="003216B9">
        <w:rPr>
          <w:b/>
          <w:bCs/>
          <w:lang w:val="en-AU"/>
        </w:rPr>
        <w:t>a</w:t>
      </w:r>
      <w:r w:rsidRPr="00800C9D">
        <w:rPr>
          <w:b/>
          <w:bCs/>
          <w:lang w:val="en-AU"/>
        </w:rPr>
        <w:t>ssessment</w:t>
      </w:r>
      <w:r w:rsidR="003216B9">
        <w:rPr>
          <w:b/>
          <w:bCs/>
          <w:lang w:val="en-AU"/>
        </w:rPr>
        <w:t>s</w:t>
      </w:r>
      <w:r w:rsidRPr="00800C9D">
        <w:rPr>
          <w:b/>
          <w:bCs/>
          <w:lang w:val="en-AU"/>
        </w:rPr>
        <w:t xml:space="preserve"> and </w:t>
      </w:r>
      <w:r w:rsidR="00163A6A">
        <w:rPr>
          <w:b/>
          <w:bCs/>
          <w:lang w:val="en-AU"/>
        </w:rPr>
        <w:t>P</w:t>
      </w:r>
      <w:r w:rsidRPr="00800C9D">
        <w:rPr>
          <w:b/>
          <w:bCs/>
          <w:lang w:val="en-AU"/>
        </w:rPr>
        <w:t>lan reassessments</w:t>
      </w:r>
    </w:p>
    <w:p w14:paraId="0D2BE71E" w14:textId="29BBAEED" w:rsidR="009E1B5D" w:rsidRPr="003E38EB" w:rsidRDefault="003E38EB" w:rsidP="007640BF">
      <w:pPr>
        <w:spacing w:before="240" w:line="276" w:lineRule="auto"/>
        <w:rPr>
          <w:rFonts w:ascii="Arial" w:hAnsi="Arial" w:cs="Arial"/>
          <w:bCs/>
          <w:i/>
          <w:iCs/>
        </w:rPr>
      </w:pPr>
      <w:r w:rsidRPr="003E38EB">
        <w:rPr>
          <w:rFonts w:ascii="Arial" w:hAnsi="Arial" w:cs="Arial"/>
          <w:bCs/>
          <w:i/>
          <w:iCs/>
        </w:rPr>
        <w:t>Recommendation 1.1 Ensure that the support needs assessment process is grounded in a disability and/or lived expertise evidence-base, and communicated to participants in a timely and clear manner</w:t>
      </w:r>
    </w:p>
    <w:p w14:paraId="1769A83F" w14:textId="08DCA3B1" w:rsidR="009E1B5D" w:rsidRPr="0071474A" w:rsidRDefault="003E38EB" w:rsidP="007640BF">
      <w:pPr>
        <w:spacing w:before="240" w:line="276" w:lineRule="auto"/>
        <w:rPr>
          <w:rFonts w:ascii="Arial" w:hAnsi="Arial" w:cs="Arial"/>
          <w:bCs/>
          <w:i/>
          <w:iCs/>
        </w:rPr>
      </w:pPr>
      <w:r w:rsidRPr="003E38EB">
        <w:rPr>
          <w:rFonts w:ascii="Arial" w:hAnsi="Arial" w:cs="Arial"/>
          <w:bCs/>
          <w:i/>
          <w:iCs/>
        </w:rPr>
        <w:t>Recommendation 1.2</w:t>
      </w:r>
      <w:r>
        <w:rPr>
          <w:rFonts w:ascii="Arial" w:hAnsi="Arial" w:cs="Arial"/>
          <w:bCs/>
          <w:i/>
          <w:iCs/>
        </w:rPr>
        <w:t xml:space="preserve"> Enable replacement assessments to be initiated by participants, and leave recourse to review and appeal in support needs assessments, Plan variations, and Plan reassessments</w:t>
      </w:r>
    </w:p>
    <w:p w14:paraId="231C325D" w14:textId="13A704DA" w:rsidR="003E38EB" w:rsidRPr="00023818" w:rsidRDefault="0071474A" w:rsidP="007640BF">
      <w:pPr>
        <w:spacing w:before="240" w:line="276" w:lineRule="auto"/>
        <w:rPr>
          <w:rFonts w:ascii="Arial" w:hAnsi="Arial" w:cs="Arial"/>
          <w:bCs/>
          <w:i/>
          <w:iCs/>
        </w:rPr>
      </w:pPr>
      <w:r w:rsidRPr="0071474A">
        <w:rPr>
          <w:rFonts w:ascii="Arial" w:hAnsi="Arial" w:cs="Arial"/>
          <w:bCs/>
          <w:i/>
          <w:iCs/>
          <w:color w:val="000000"/>
        </w:rPr>
        <w:t>Recommendation 1.3</w:t>
      </w:r>
      <w:r w:rsidRPr="00065CD9">
        <w:rPr>
          <w:rFonts w:ascii="Arial" w:hAnsi="Arial" w:cs="Arial"/>
          <w:bCs/>
          <w:i/>
          <w:iCs/>
          <w:color w:val="000000"/>
        </w:rPr>
        <w:t xml:space="preserve"> </w:t>
      </w:r>
      <w:r>
        <w:rPr>
          <w:rFonts w:ascii="Arial" w:hAnsi="Arial" w:cs="Arial"/>
          <w:bCs/>
          <w:i/>
          <w:iCs/>
          <w:color w:val="000000"/>
        </w:rPr>
        <w:t xml:space="preserve">Guarantee that Plan reassessments and variations will not leave participants worse off </w:t>
      </w:r>
    </w:p>
    <w:p w14:paraId="1B15B002" w14:textId="54F4B788" w:rsidR="0071474A" w:rsidRPr="006C2A6F" w:rsidRDefault="0071474A" w:rsidP="007640BF">
      <w:pPr>
        <w:pStyle w:val="CYDABodycopyArial12pt"/>
        <w:numPr>
          <w:ilvl w:val="0"/>
          <w:numId w:val="2"/>
        </w:numPr>
        <w:spacing w:line="276" w:lineRule="auto"/>
        <w:rPr>
          <w:rFonts w:cs="Arial"/>
          <w:b/>
          <w:lang w:val="en-AU"/>
        </w:rPr>
      </w:pPr>
      <w:r w:rsidRPr="00B81369">
        <w:rPr>
          <w:b/>
          <w:bCs/>
          <w:lang w:val="en-AU"/>
        </w:rPr>
        <w:t xml:space="preserve">NDIS </w:t>
      </w:r>
      <w:r w:rsidR="003216B9">
        <w:rPr>
          <w:b/>
          <w:bCs/>
          <w:lang w:val="en-AU"/>
        </w:rPr>
        <w:t>s</w:t>
      </w:r>
      <w:r w:rsidRPr="00B81369">
        <w:rPr>
          <w:b/>
          <w:bCs/>
          <w:lang w:val="en-AU"/>
        </w:rPr>
        <w:t>upport rules</w:t>
      </w:r>
    </w:p>
    <w:p w14:paraId="60D5BFA5" w14:textId="77777777" w:rsidR="00023818" w:rsidRDefault="00BB0768" w:rsidP="007640BF">
      <w:pPr>
        <w:spacing w:line="276" w:lineRule="auto"/>
        <w:rPr>
          <w:rFonts w:ascii="Arial" w:hAnsi="Arial" w:cs="Arial"/>
          <w:bCs/>
          <w:i/>
          <w:iCs/>
        </w:rPr>
      </w:pPr>
      <w:r w:rsidRPr="00BB0768">
        <w:rPr>
          <w:rFonts w:ascii="Arial" w:hAnsi="Arial" w:cs="Arial"/>
          <w:bCs/>
          <w:i/>
          <w:iCs/>
        </w:rPr>
        <w:t>Recommendation 2.1 Ensure NDIS support rules protect young people's choice and control, with flexible funding that responds to their changing needs and supports their transition to adulthood</w:t>
      </w:r>
    </w:p>
    <w:p w14:paraId="7F8BEE3B" w14:textId="573BD23A" w:rsidR="009E1B5D" w:rsidRPr="00023818" w:rsidRDefault="00BB0768" w:rsidP="007640BF">
      <w:pPr>
        <w:spacing w:before="240" w:line="276" w:lineRule="auto"/>
        <w:rPr>
          <w:rFonts w:ascii="Arial" w:hAnsi="Arial" w:cs="Arial"/>
          <w:bCs/>
          <w:i/>
          <w:iCs/>
        </w:rPr>
      </w:pPr>
      <w:r w:rsidRPr="00BB0768">
        <w:rPr>
          <w:rFonts w:ascii="Arial" w:hAnsi="Arial" w:cs="Arial"/>
          <w:bCs/>
          <w:i/>
          <w:iCs/>
          <w:color w:val="000000"/>
        </w:rPr>
        <w:t xml:space="preserve">Recommendation 2.2 Prevent the loss of essential, low-cost disability supports by </w:t>
      </w:r>
      <w:r w:rsidR="0068066A">
        <w:rPr>
          <w:rFonts w:ascii="Arial" w:hAnsi="Arial" w:cs="Arial"/>
          <w:bCs/>
          <w:i/>
          <w:iCs/>
          <w:color w:val="000000"/>
        </w:rPr>
        <w:t>conducting an evidence-based review of</w:t>
      </w:r>
      <w:r w:rsidRPr="00BB0768">
        <w:rPr>
          <w:rFonts w:ascii="Arial" w:hAnsi="Arial" w:cs="Arial"/>
          <w:bCs/>
          <w:i/>
          <w:iCs/>
          <w:color w:val="000000"/>
        </w:rPr>
        <w:t xml:space="preserve"> proposed exclusions and assessing their impacts on young people's independence, participation and safety</w:t>
      </w:r>
    </w:p>
    <w:p w14:paraId="06B222F6" w14:textId="1F2CF1D6" w:rsidR="00023818" w:rsidRPr="00023818" w:rsidRDefault="00BB0768" w:rsidP="007640BF">
      <w:pPr>
        <w:spacing w:before="240" w:after="240" w:line="276" w:lineRule="auto"/>
        <w:rPr>
          <w:rFonts w:ascii="Arial" w:hAnsi="Arial" w:cs="Arial"/>
          <w:bCs/>
        </w:rPr>
      </w:pPr>
      <w:r w:rsidRPr="2C2E6580">
        <w:rPr>
          <w:rFonts w:ascii="Arial" w:hAnsi="Arial" w:cs="Arial"/>
          <w:i/>
          <w:color w:val="000000" w:themeColor="text1"/>
        </w:rPr>
        <w:t xml:space="preserve">Recommendation 2.3 </w:t>
      </w:r>
      <w:r w:rsidR="00052289" w:rsidRPr="2C2E6580">
        <w:rPr>
          <w:rFonts w:ascii="Arial" w:hAnsi="Arial" w:cs="Arial"/>
          <w:i/>
          <w:color w:val="000000" w:themeColor="text1"/>
        </w:rPr>
        <w:t>U</w:t>
      </w:r>
      <w:r w:rsidRPr="2C2E6580">
        <w:rPr>
          <w:rFonts w:ascii="Arial" w:hAnsi="Arial" w:cs="Arial"/>
          <w:i/>
          <w:color w:val="000000" w:themeColor="text1"/>
        </w:rPr>
        <w:t>ndertake and publish a youth-specific impact assessment before implementing reforms</w:t>
      </w:r>
    </w:p>
    <w:p w14:paraId="38077F4D" w14:textId="32174FB8" w:rsidR="009E1B5D" w:rsidRPr="00B10492" w:rsidRDefault="00B10492" w:rsidP="007640BF">
      <w:pPr>
        <w:pStyle w:val="ListParagraph"/>
        <w:numPr>
          <w:ilvl w:val="0"/>
          <w:numId w:val="2"/>
        </w:numPr>
        <w:spacing w:line="276" w:lineRule="auto"/>
        <w:rPr>
          <w:rFonts w:ascii="Arial" w:hAnsi="Arial" w:cs="Arial"/>
          <w:b/>
          <w:bCs/>
        </w:rPr>
      </w:pPr>
      <w:r w:rsidRPr="00B10492">
        <w:rPr>
          <w:rFonts w:ascii="Arial" w:hAnsi="Arial" w:cs="Arial"/>
          <w:b/>
          <w:bCs/>
        </w:rPr>
        <w:t xml:space="preserve">Communicating changes to young people with disability </w:t>
      </w:r>
    </w:p>
    <w:p w14:paraId="5D36607B" w14:textId="56D9581A" w:rsidR="00023818" w:rsidRDefault="00BB0768" w:rsidP="007640BF">
      <w:pPr>
        <w:spacing w:before="240" w:line="276" w:lineRule="auto"/>
        <w:rPr>
          <w:rFonts w:ascii="Arial" w:hAnsi="Arial" w:cs="Arial"/>
          <w:i/>
        </w:rPr>
      </w:pPr>
      <w:r w:rsidRPr="00BB0768">
        <w:rPr>
          <w:rFonts w:ascii="Arial" w:hAnsi="Arial" w:cs="Arial"/>
          <w:i/>
        </w:rPr>
        <w:t xml:space="preserve">Recommendation 3.1 </w:t>
      </w:r>
      <w:r w:rsidR="00391790">
        <w:rPr>
          <w:rFonts w:ascii="Arial" w:hAnsi="Arial" w:cs="Arial"/>
          <w:i/>
          <w:iCs/>
        </w:rPr>
        <w:t>Create</w:t>
      </w:r>
      <w:r w:rsidRPr="00BB0768">
        <w:rPr>
          <w:rFonts w:ascii="Arial" w:hAnsi="Arial" w:cs="Arial"/>
          <w:i/>
        </w:rPr>
        <w:t xml:space="preserve"> and disseminat</w:t>
      </w:r>
      <w:r w:rsidR="00866650">
        <w:rPr>
          <w:rFonts w:ascii="Arial" w:hAnsi="Arial" w:cs="Arial"/>
          <w:i/>
        </w:rPr>
        <w:t>e</w:t>
      </w:r>
      <w:r w:rsidRPr="00BB0768">
        <w:rPr>
          <w:rFonts w:ascii="Arial" w:hAnsi="Arial" w:cs="Arial"/>
          <w:i/>
        </w:rPr>
        <w:t xml:space="preserve"> information early and often at key transition points</w:t>
      </w:r>
    </w:p>
    <w:p w14:paraId="642B43BD" w14:textId="7720BE13" w:rsidR="009D1E26" w:rsidRPr="00866650" w:rsidRDefault="00BB0768" w:rsidP="007640BF">
      <w:pPr>
        <w:spacing w:before="240" w:line="276" w:lineRule="auto"/>
        <w:rPr>
          <w:rFonts w:ascii="Arial" w:hAnsi="Arial" w:cs="Arial"/>
          <w:i/>
        </w:rPr>
      </w:pPr>
      <w:r w:rsidRPr="00BB0768">
        <w:rPr>
          <w:rFonts w:ascii="Arial" w:hAnsi="Arial" w:cs="Arial"/>
          <w:i/>
          <w:color w:val="000000" w:themeColor="text1"/>
        </w:rPr>
        <w:t xml:space="preserve">Recommendation 3.2 Communicate information in </w:t>
      </w:r>
      <w:r w:rsidRPr="00BB0768">
        <w:rPr>
          <w:rFonts w:ascii="Arial" w:hAnsi="Arial" w:cs="Arial"/>
          <w:i/>
          <w:iCs/>
          <w:color w:val="000000" w:themeColor="text1"/>
        </w:rPr>
        <w:t xml:space="preserve">plain language and </w:t>
      </w:r>
      <w:r w:rsidRPr="00BB0768">
        <w:rPr>
          <w:rFonts w:ascii="Arial" w:hAnsi="Arial" w:cs="Arial"/>
          <w:i/>
          <w:color w:val="000000" w:themeColor="text1"/>
        </w:rPr>
        <w:t xml:space="preserve">accessible </w:t>
      </w:r>
      <w:r w:rsidRPr="00BB0768">
        <w:rPr>
          <w:rFonts w:ascii="Arial" w:hAnsi="Arial" w:cs="Arial"/>
          <w:i/>
          <w:iCs/>
          <w:color w:val="000000" w:themeColor="text1"/>
        </w:rPr>
        <w:t>formats that meet the diverse communication needs of young people with disability</w:t>
      </w:r>
      <w:r w:rsidR="00A61E50">
        <w:rPr>
          <w:rFonts w:ascii="Arial" w:hAnsi="Arial" w:cs="Arial"/>
          <w:i/>
          <w:iCs/>
          <w:color w:val="000000" w:themeColor="text1"/>
        </w:rPr>
        <w:t>.</w:t>
      </w:r>
    </w:p>
    <w:p w14:paraId="6AD2A85D" w14:textId="6F28A9C7" w:rsidR="009E1B5D" w:rsidRPr="00BB1AB6" w:rsidRDefault="00156950" w:rsidP="007640BF">
      <w:pPr>
        <w:spacing w:line="276" w:lineRule="auto"/>
        <w:rPr>
          <w:rFonts w:ascii="Arial" w:hAnsi="Arial" w:cs="Arial"/>
          <w:b/>
          <w:bCs/>
          <w:color w:val="000000"/>
        </w:rPr>
      </w:pPr>
      <w:r>
        <w:rPr>
          <w:b/>
          <w:bCs/>
        </w:rPr>
        <w:br w:type="page"/>
      </w:r>
      <w:r w:rsidR="009E1B5D" w:rsidRPr="00BB1AB6">
        <w:rPr>
          <w:rFonts w:ascii="Arial" w:hAnsi="Arial" w:cs="Arial"/>
          <w:b/>
          <w:bCs/>
        </w:rPr>
        <w:lastRenderedPageBreak/>
        <w:t>CYDA’s Recommendations </w:t>
      </w:r>
      <w:r w:rsidR="00787E18" w:rsidRPr="00BB1AB6">
        <w:rPr>
          <w:rFonts w:ascii="Arial" w:hAnsi="Arial" w:cs="Arial"/>
          <w:b/>
          <w:bCs/>
        </w:rPr>
        <w:t>in detail</w:t>
      </w:r>
    </w:p>
    <w:p w14:paraId="2E91D78B" w14:textId="2BC04ABA" w:rsidR="009E1B5D" w:rsidRPr="00800C9D" w:rsidRDefault="00790A4D" w:rsidP="007640BF">
      <w:pPr>
        <w:pStyle w:val="CYDABodycopyArial12pt"/>
        <w:numPr>
          <w:ilvl w:val="0"/>
          <w:numId w:val="43"/>
        </w:numPr>
        <w:spacing w:line="276" w:lineRule="auto"/>
        <w:rPr>
          <w:rFonts w:cs="Arial"/>
          <w:b/>
          <w:bCs/>
          <w:lang w:val="en-AU"/>
        </w:rPr>
      </w:pPr>
      <w:r w:rsidRPr="00800C9D">
        <w:rPr>
          <w:b/>
          <w:bCs/>
          <w:lang w:val="en-AU"/>
        </w:rPr>
        <w:t xml:space="preserve">Supports </w:t>
      </w:r>
      <w:r w:rsidR="003216B9">
        <w:rPr>
          <w:b/>
          <w:bCs/>
          <w:lang w:val="en-AU"/>
        </w:rPr>
        <w:t>n</w:t>
      </w:r>
      <w:r w:rsidRPr="00800C9D">
        <w:rPr>
          <w:b/>
          <w:bCs/>
          <w:lang w:val="en-AU"/>
        </w:rPr>
        <w:t xml:space="preserve">eeds </w:t>
      </w:r>
      <w:r w:rsidR="003216B9">
        <w:rPr>
          <w:b/>
          <w:bCs/>
          <w:lang w:val="en-AU"/>
        </w:rPr>
        <w:t>a</w:t>
      </w:r>
      <w:r w:rsidRPr="00800C9D">
        <w:rPr>
          <w:b/>
          <w:bCs/>
          <w:lang w:val="en-AU"/>
        </w:rPr>
        <w:t>ssessment</w:t>
      </w:r>
      <w:r w:rsidR="003216B9">
        <w:rPr>
          <w:b/>
          <w:bCs/>
          <w:lang w:val="en-AU"/>
        </w:rPr>
        <w:t xml:space="preserve">s </w:t>
      </w:r>
      <w:r w:rsidRPr="00800C9D">
        <w:rPr>
          <w:b/>
          <w:bCs/>
          <w:lang w:val="en-AU"/>
        </w:rPr>
        <w:t xml:space="preserve">and </w:t>
      </w:r>
      <w:r w:rsidR="00163A6A">
        <w:rPr>
          <w:b/>
          <w:bCs/>
          <w:lang w:val="en-AU"/>
        </w:rPr>
        <w:t>P</w:t>
      </w:r>
      <w:r w:rsidRPr="00800C9D">
        <w:rPr>
          <w:b/>
          <w:bCs/>
          <w:lang w:val="en-AU"/>
        </w:rPr>
        <w:t>lan reassessments</w:t>
      </w:r>
    </w:p>
    <w:p w14:paraId="62296837" w14:textId="22809D84" w:rsidR="00AC2BD0" w:rsidRDefault="00625CED" w:rsidP="007640BF">
      <w:pPr>
        <w:spacing w:line="276" w:lineRule="auto"/>
        <w:rPr>
          <w:rFonts w:ascii="Arial" w:hAnsi="Arial" w:cs="Arial"/>
        </w:rPr>
      </w:pPr>
      <w:r>
        <w:rPr>
          <w:rFonts w:ascii="Arial" w:hAnsi="Arial" w:cs="Arial"/>
        </w:rPr>
        <w:t xml:space="preserve">This section responds to the discussion paper questions about </w:t>
      </w:r>
      <w:r w:rsidR="00163A6A">
        <w:rPr>
          <w:rFonts w:ascii="Arial" w:hAnsi="Arial" w:cs="Arial"/>
        </w:rPr>
        <w:t>s</w:t>
      </w:r>
      <w:r w:rsidR="00355786">
        <w:rPr>
          <w:rFonts w:ascii="Arial" w:hAnsi="Arial" w:cs="Arial"/>
        </w:rPr>
        <w:t xml:space="preserve">upport </w:t>
      </w:r>
      <w:r w:rsidR="00163A6A">
        <w:rPr>
          <w:rFonts w:ascii="Arial" w:hAnsi="Arial" w:cs="Arial"/>
        </w:rPr>
        <w:t>ne</w:t>
      </w:r>
      <w:r w:rsidR="00355786">
        <w:rPr>
          <w:rFonts w:ascii="Arial" w:hAnsi="Arial" w:cs="Arial"/>
        </w:rPr>
        <w:t xml:space="preserve">eds </w:t>
      </w:r>
      <w:r w:rsidR="00163A6A">
        <w:rPr>
          <w:rFonts w:ascii="Arial" w:hAnsi="Arial" w:cs="Arial"/>
        </w:rPr>
        <w:t>a</w:t>
      </w:r>
      <w:r w:rsidR="00355786">
        <w:rPr>
          <w:rFonts w:ascii="Arial" w:hAnsi="Arial" w:cs="Arial"/>
        </w:rPr>
        <w:t xml:space="preserve">ssessments and </w:t>
      </w:r>
      <w:r w:rsidR="00163A6A">
        <w:rPr>
          <w:rFonts w:ascii="Arial" w:hAnsi="Arial" w:cs="Arial"/>
        </w:rPr>
        <w:t>P</w:t>
      </w:r>
      <w:r w:rsidR="008B66BB">
        <w:rPr>
          <w:rFonts w:ascii="Arial" w:hAnsi="Arial" w:cs="Arial"/>
        </w:rPr>
        <w:t>lan variation and reassessment rules</w:t>
      </w:r>
      <w:r w:rsidR="00AC2BD0">
        <w:rPr>
          <w:rFonts w:ascii="Arial" w:hAnsi="Arial" w:cs="Arial"/>
        </w:rPr>
        <w:t>:</w:t>
      </w:r>
    </w:p>
    <w:p w14:paraId="181B8CC4" w14:textId="77777777" w:rsidR="00AC2BD0" w:rsidRPr="00AC2BD0" w:rsidRDefault="00AC2BD0" w:rsidP="007640BF">
      <w:pPr>
        <w:pStyle w:val="ListParagraph"/>
        <w:numPr>
          <w:ilvl w:val="0"/>
          <w:numId w:val="40"/>
        </w:numPr>
        <w:spacing w:line="276" w:lineRule="auto"/>
        <w:rPr>
          <w:rFonts w:ascii="Arial" w:hAnsi="Arial" w:cs="Arial"/>
        </w:rPr>
      </w:pPr>
      <w:r>
        <w:rPr>
          <w:rFonts w:ascii="Arial" w:hAnsi="Arial" w:cs="Arial"/>
        </w:rPr>
        <w:t>Explanation of the</w:t>
      </w:r>
      <w:r w:rsidR="00CA3F0C" w:rsidRPr="00AC2BD0">
        <w:rPr>
          <w:rFonts w:ascii="Arial" w:hAnsi="Arial" w:cs="Arial"/>
        </w:rPr>
        <w:t xml:space="preserve"> </w:t>
      </w:r>
      <w:r w:rsidR="00CA3F0C" w:rsidRPr="00AC2BD0">
        <w:rPr>
          <w:rFonts w:ascii="Arial" w:hAnsi="Arial" w:cs="Arial"/>
          <w:bCs/>
        </w:rPr>
        <w:t>support needs assessment process</w:t>
      </w:r>
    </w:p>
    <w:p w14:paraId="4DD089D9" w14:textId="77777777" w:rsidR="00AC2BD0" w:rsidRDefault="00AC2BD0" w:rsidP="007640BF">
      <w:pPr>
        <w:pStyle w:val="ListParagraph"/>
        <w:numPr>
          <w:ilvl w:val="0"/>
          <w:numId w:val="40"/>
        </w:numPr>
        <w:spacing w:line="276" w:lineRule="auto"/>
        <w:rPr>
          <w:rFonts w:ascii="Arial" w:hAnsi="Arial" w:cs="Arial"/>
        </w:rPr>
      </w:pPr>
      <w:r>
        <w:rPr>
          <w:rFonts w:ascii="Arial" w:hAnsi="Arial" w:cs="Arial"/>
        </w:rPr>
        <w:t>C</w:t>
      </w:r>
      <w:r w:rsidR="00CA3F0C" w:rsidRPr="00AC2BD0">
        <w:rPr>
          <w:rFonts w:ascii="Arial" w:hAnsi="Arial" w:cs="Arial"/>
        </w:rPr>
        <w:t xml:space="preserve">ircumstances </w:t>
      </w:r>
      <w:r>
        <w:rPr>
          <w:rFonts w:ascii="Arial" w:hAnsi="Arial" w:cs="Arial"/>
        </w:rPr>
        <w:t xml:space="preserve">in which a </w:t>
      </w:r>
      <w:r w:rsidR="00CA3F0C" w:rsidRPr="00AC2BD0">
        <w:rPr>
          <w:rFonts w:ascii="Arial" w:hAnsi="Arial" w:cs="Arial"/>
        </w:rPr>
        <w:t xml:space="preserve">replacement assessment should be arranged </w:t>
      </w:r>
    </w:p>
    <w:p w14:paraId="4089E9AA" w14:textId="307B09BF" w:rsidR="001B7CF4" w:rsidRPr="00AC2BD0" w:rsidRDefault="00AC2BD0" w:rsidP="007640BF">
      <w:pPr>
        <w:pStyle w:val="ListParagraph"/>
        <w:numPr>
          <w:ilvl w:val="0"/>
          <w:numId w:val="40"/>
        </w:numPr>
        <w:spacing w:line="276" w:lineRule="auto"/>
        <w:rPr>
          <w:rFonts w:ascii="Arial" w:hAnsi="Arial" w:cs="Arial"/>
        </w:rPr>
      </w:pPr>
      <w:r>
        <w:rPr>
          <w:rFonts w:ascii="Arial" w:hAnsi="Arial" w:cs="Arial"/>
        </w:rPr>
        <w:t xml:space="preserve">Feedback </w:t>
      </w:r>
      <w:r w:rsidR="001B7CF4" w:rsidRPr="00AC2BD0">
        <w:rPr>
          <w:rFonts w:ascii="Arial" w:hAnsi="Arial" w:cs="Arial"/>
        </w:rPr>
        <w:t xml:space="preserve">about </w:t>
      </w:r>
      <w:r w:rsidR="00163A6A">
        <w:rPr>
          <w:rFonts w:ascii="Arial" w:hAnsi="Arial" w:cs="Arial"/>
          <w:bCs/>
        </w:rPr>
        <w:t>P</w:t>
      </w:r>
      <w:r w:rsidR="001B7CF4" w:rsidRPr="00914346">
        <w:rPr>
          <w:rFonts w:ascii="Arial" w:hAnsi="Arial" w:cs="Arial"/>
          <w:bCs/>
        </w:rPr>
        <w:t>lan variations and reassessments</w:t>
      </w:r>
      <w:r w:rsidR="00EB7F72">
        <w:rPr>
          <w:rFonts w:ascii="Arial" w:hAnsi="Arial" w:cs="Arial"/>
          <w:bCs/>
        </w:rPr>
        <w:t>.</w:t>
      </w:r>
    </w:p>
    <w:p w14:paraId="6BB13CDD" w14:textId="31F71D7A" w:rsidR="007C1138" w:rsidRDefault="009E1B5D" w:rsidP="007640BF">
      <w:pPr>
        <w:spacing w:before="240" w:line="276" w:lineRule="auto"/>
        <w:rPr>
          <w:rFonts w:ascii="Arial" w:hAnsi="Arial" w:cs="Arial"/>
          <w:bCs/>
          <w:i/>
          <w:iCs/>
        </w:rPr>
      </w:pPr>
      <w:r w:rsidRPr="00342B7F">
        <w:rPr>
          <w:rFonts w:ascii="Arial" w:hAnsi="Arial" w:cs="Arial"/>
          <w:b/>
          <w:i/>
          <w:iCs/>
        </w:rPr>
        <w:t>Recommendation 1.1</w:t>
      </w:r>
      <w:r w:rsidRPr="00065CD9">
        <w:rPr>
          <w:rFonts w:ascii="Arial" w:hAnsi="Arial" w:cs="Arial"/>
          <w:bCs/>
          <w:i/>
          <w:iCs/>
        </w:rPr>
        <w:t xml:space="preserve"> </w:t>
      </w:r>
      <w:r w:rsidR="004F5EB6">
        <w:rPr>
          <w:rFonts w:ascii="Arial" w:hAnsi="Arial" w:cs="Arial"/>
          <w:bCs/>
          <w:i/>
          <w:iCs/>
        </w:rPr>
        <w:t xml:space="preserve">Ensure that </w:t>
      </w:r>
      <w:r w:rsidR="00200E08">
        <w:rPr>
          <w:rFonts w:ascii="Arial" w:hAnsi="Arial" w:cs="Arial"/>
          <w:bCs/>
          <w:i/>
          <w:iCs/>
        </w:rPr>
        <w:t xml:space="preserve">the support needs assessment process </w:t>
      </w:r>
      <w:r w:rsidR="0084743E">
        <w:rPr>
          <w:rFonts w:ascii="Arial" w:hAnsi="Arial" w:cs="Arial"/>
          <w:bCs/>
          <w:i/>
          <w:iCs/>
        </w:rPr>
        <w:t xml:space="preserve">is </w:t>
      </w:r>
      <w:r w:rsidR="008B0B8E">
        <w:rPr>
          <w:rFonts w:ascii="Arial" w:hAnsi="Arial" w:cs="Arial"/>
          <w:bCs/>
          <w:i/>
          <w:iCs/>
        </w:rPr>
        <w:t xml:space="preserve">grounded in </w:t>
      </w:r>
      <w:r w:rsidR="00D80057">
        <w:rPr>
          <w:rFonts w:ascii="Arial" w:hAnsi="Arial" w:cs="Arial"/>
          <w:bCs/>
          <w:i/>
          <w:iCs/>
        </w:rPr>
        <w:t xml:space="preserve">a </w:t>
      </w:r>
      <w:r w:rsidR="008B0B8E">
        <w:rPr>
          <w:rFonts w:ascii="Arial" w:hAnsi="Arial" w:cs="Arial"/>
          <w:bCs/>
          <w:i/>
          <w:iCs/>
        </w:rPr>
        <w:t>disability and/or lived exper</w:t>
      </w:r>
      <w:r w:rsidR="00D80057">
        <w:rPr>
          <w:rFonts w:ascii="Arial" w:hAnsi="Arial" w:cs="Arial"/>
          <w:bCs/>
          <w:i/>
          <w:iCs/>
        </w:rPr>
        <w:t xml:space="preserve">tise </w:t>
      </w:r>
      <w:r w:rsidR="0084743E">
        <w:rPr>
          <w:rFonts w:ascii="Arial" w:hAnsi="Arial" w:cs="Arial"/>
          <w:bCs/>
          <w:i/>
          <w:iCs/>
        </w:rPr>
        <w:t xml:space="preserve">evidence-base, </w:t>
      </w:r>
      <w:r w:rsidR="00C1538C">
        <w:rPr>
          <w:rFonts w:ascii="Arial" w:hAnsi="Arial" w:cs="Arial"/>
          <w:bCs/>
          <w:i/>
          <w:iCs/>
        </w:rPr>
        <w:t xml:space="preserve">and </w:t>
      </w:r>
      <w:r w:rsidR="0084743E">
        <w:rPr>
          <w:rFonts w:ascii="Arial" w:hAnsi="Arial" w:cs="Arial"/>
          <w:bCs/>
          <w:i/>
          <w:iCs/>
        </w:rPr>
        <w:t xml:space="preserve">communicated </w:t>
      </w:r>
      <w:r w:rsidR="00094CF1">
        <w:rPr>
          <w:rFonts w:ascii="Arial" w:hAnsi="Arial" w:cs="Arial"/>
          <w:bCs/>
          <w:i/>
          <w:iCs/>
        </w:rPr>
        <w:t xml:space="preserve">to participants </w:t>
      </w:r>
      <w:r w:rsidR="00200E08">
        <w:rPr>
          <w:rFonts w:ascii="Arial" w:hAnsi="Arial" w:cs="Arial"/>
          <w:bCs/>
          <w:i/>
          <w:iCs/>
        </w:rPr>
        <w:t xml:space="preserve">in a timely and </w:t>
      </w:r>
      <w:r w:rsidR="008B2606">
        <w:rPr>
          <w:rFonts w:ascii="Arial" w:hAnsi="Arial" w:cs="Arial"/>
          <w:bCs/>
          <w:i/>
          <w:iCs/>
        </w:rPr>
        <w:t xml:space="preserve">clear </w:t>
      </w:r>
      <w:r w:rsidR="00200E08">
        <w:rPr>
          <w:rFonts w:ascii="Arial" w:hAnsi="Arial" w:cs="Arial"/>
          <w:bCs/>
          <w:i/>
          <w:iCs/>
        </w:rPr>
        <w:t>manner</w:t>
      </w:r>
    </w:p>
    <w:p w14:paraId="242CFBB9" w14:textId="0B03356E" w:rsidR="001F4BEA" w:rsidRDefault="004225B7" w:rsidP="007640BF">
      <w:pPr>
        <w:spacing w:before="240" w:line="276" w:lineRule="auto"/>
        <w:rPr>
          <w:rFonts w:ascii="Arial" w:hAnsi="Arial" w:cs="Arial"/>
        </w:rPr>
      </w:pPr>
      <w:r>
        <w:rPr>
          <w:rFonts w:ascii="Arial" w:hAnsi="Arial" w:cs="Arial"/>
        </w:rPr>
        <w:t>CYDA is</w:t>
      </w:r>
      <w:r w:rsidR="004D6CEA">
        <w:rPr>
          <w:rFonts w:ascii="Arial" w:hAnsi="Arial" w:cs="Arial"/>
        </w:rPr>
        <w:t xml:space="preserve"> </w:t>
      </w:r>
      <w:r>
        <w:rPr>
          <w:rFonts w:ascii="Arial" w:hAnsi="Arial" w:cs="Arial"/>
        </w:rPr>
        <w:t xml:space="preserve">generally </w:t>
      </w:r>
      <w:r w:rsidR="004D6CEA">
        <w:rPr>
          <w:rFonts w:ascii="Arial" w:hAnsi="Arial" w:cs="Arial"/>
        </w:rPr>
        <w:t>support</w:t>
      </w:r>
      <w:r>
        <w:rPr>
          <w:rFonts w:ascii="Arial" w:hAnsi="Arial" w:cs="Arial"/>
        </w:rPr>
        <w:t>ive of</w:t>
      </w:r>
      <w:r w:rsidR="004D6CEA">
        <w:rPr>
          <w:rFonts w:ascii="Arial" w:hAnsi="Arial" w:cs="Arial"/>
        </w:rPr>
        <w:t xml:space="preserve"> the </w:t>
      </w:r>
      <w:r w:rsidR="00670DFD">
        <w:rPr>
          <w:rFonts w:ascii="Arial" w:hAnsi="Arial" w:cs="Arial"/>
        </w:rPr>
        <w:t xml:space="preserve">proposed </w:t>
      </w:r>
      <w:r w:rsidR="00727BEE">
        <w:rPr>
          <w:rFonts w:ascii="Arial" w:hAnsi="Arial" w:cs="Arial"/>
        </w:rPr>
        <w:t>multi-fac</w:t>
      </w:r>
      <w:r w:rsidR="00414CAE">
        <w:rPr>
          <w:rFonts w:ascii="Arial" w:hAnsi="Arial" w:cs="Arial"/>
        </w:rPr>
        <w:t>e</w:t>
      </w:r>
      <w:r w:rsidR="00727BEE">
        <w:rPr>
          <w:rFonts w:ascii="Arial" w:hAnsi="Arial" w:cs="Arial"/>
        </w:rPr>
        <w:t>t</w:t>
      </w:r>
      <w:r w:rsidR="00EC2947">
        <w:rPr>
          <w:rFonts w:ascii="Arial" w:hAnsi="Arial" w:cs="Arial"/>
        </w:rPr>
        <w:t>ed</w:t>
      </w:r>
      <w:r w:rsidR="006B238C">
        <w:rPr>
          <w:rFonts w:ascii="Arial" w:hAnsi="Arial" w:cs="Arial"/>
        </w:rPr>
        <w:t xml:space="preserve"> </w:t>
      </w:r>
      <w:r w:rsidR="00670DFD">
        <w:rPr>
          <w:rFonts w:ascii="Arial" w:hAnsi="Arial" w:cs="Arial"/>
        </w:rPr>
        <w:t xml:space="preserve">approach that includes </w:t>
      </w:r>
      <w:r w:rsidR="009C26A1">
        <w:rPr>
          <w:rFonts w:ascii="Arial" w:hAnsi="Arial" w:cs="Arial"/>
        </w:rPr>
        <w:t xml:space="preserve">several mechanisms for assessment (including personal/environmental circumstance and targeted assessments where needed). However, </w:t>
      </w:r>
      <w:r w:rsidR="00590D4E">
        <w:rPr>
          <w:rFonts w:ascii="Arial" w:hAnsi="Arial" w:cs="Arial"/>
        </w:rPr>
        <w:t xml:space="preserve">CYDA recommends clarity about how assessments are made, </w:t>
      </w:r>
      <w:r w:rsidR="00F73074">
        <w:rPr>
          <w:rFonts w:ascii="Arial" w:hAnsi="Arial" w:cs="Arial"/>
        </w:rPr>
        <w:t>including</w:t>
      </w:r>
      <w:r w:rsidR="00590D4E">
        <w:rPr>
          <w:rFonts w:ascii="Arial" w:hAnsi="Arial" w:cs="Arial"/>
        </w:rPr>
        <w:t xml:space="preserve"> by what criteria and evidence base. </w:t>
      </w:r>
    </w:p>
    <w:p w14:paraId="3103E458" w14:textId="4C5427E1" w:rsidR="007C1138" w:rsidRDefault="001F4BEA" w:rsidP="007640BF">
      <w:pPr>
        <w:spacing w:before="240" w:line="276" w:lineRule="auto"/>
        <w:rPr>
          <w:rFonts w:ascii="Arial" w:hAnsi="Arial" w:cs="Arial"/>
        </w:rPr>
      </w:pPr>
      <w:r>
        <w:rPr>
          <w:rFonts w:ascii="Arial" w:hAnsi="Arial" w:cs="Arial"/>
        </w:rPr>
        <w:t xml:space="preserve">CYDA recommends that </w:t>
      </w:r>
      <w:r w:rsidR="00B1013F">
        <w:rPr>
          <w:rFonts w:ascii="Arial" w:hAnsi="Arial" w:cs="Arial"/>
        </w:rPr>
        <w:t xml:space="preserve">the design of </w:t>
      </w:r>
      <w:r w:rsidR="00073E02">
        <w:rPr>
          <w:rFonts w:ascii="Arial" w:hAnsi="Arial" w:cs="Arial"/>
        </w:rPr>
        <w:t xml:space="preserve">support needs </w:t>
      </w:r>
      <w:r w:rsidR="004225B7">
        <w:rPr>
          <w:rFonts w:ascii="Arial" w:hAnsi="Arial" w:cs="Arial"/>
        </w:rPr>
        <w:t>assessment</w:t>
      </w:r>
      <w:r>
        <w:rPr>
          <w:rFonts w:ascii="Arial" w:hAnsi="Arial" w:cs="Arial"/>
        </w:rPr>
        <w:t>s</w:t>
      </w:r>
      <w:r w:rsidR="002A571B">
        <w:rPr>
          <w:rFonts w:ascii="Arial" w:hAnsi="Arial" w:cs="Arial"/>
        </w:rPr>
        <w:t xml:space="preserve">, including the preparation of the </w:t>
      </w:r>
      <w:r w:rsidR="00516CA7">
        <w:rPr>
          <w:rFonts w:ascii="Arial" w:hAnsi="Arial" w:cs="Arial"/>
        </w:rPr>
        <w:t>p</w:t>
      </w:r>
      <w:r w:rsidR="002A571B" w:rsidRPr="002A571B">
        <w:rPr>
          <w:rFonts w:ascii="Arial" w:hAnsi="Arial" w:cs="Arial"/>
        </w:rPr>
        <w:t>ersonal and environmental circumstances questionnaire (PECQ)</w:t>
      </w:r>
      <w:r w:rsidR="002A571B">
        <w:rPr>
          <w:rFonts w:ascii="Arial" w:hAnsi="Arial" w:cs="Arial"/>
        </w:rPr>
        <w:t xml:space="preserve">, </w:t>
      </w:r>
      <w:r w:rsidR="004225B7">
        <w:rPr>
          <w:rFonts w:ascii="Arial" w:hAnsi="Arial" w:cs="Arial"/>
        </w:rPr>
        <w:t xml:space="preserve">must have the </w:t>
      </w:r>
      <w:r w:rsidR="00997215">
        <w:rPr>
          <w:rFonts w:ascii="Arial" w:hAnsi="Arial" w:cs="Arial"/>
        </w:rPr>
        <w:t xml:space="preserve">genuine </w:t>
      </w:r>
      <w:r w:rsidR="000C131E">
        <w:rPr>
          <w:rFonts w:ascii="Arial" w:hAnsi="Arial" w:cs="Arial"/>
        </w:rPr>
        <w:t xml:space="preserve">involvement and </w:t>
      </w:r>
      <w:r w:rsidR="004225B7">
        <w:rPr>
          <w:rFonts w:ascii="Arial" w:hAnsi="Arial" w:cs="Arial"/>
        </w:rPr>
        <w:t xml:space="preserve">oversight of </w:t>
      </w:r>
      <w:r w:rsidR="007A7C78">
        <w:rPr>
          <w:rFonts w:ascii="Arial" w:hAnsi="Arial" w:cs="Arial"/>
        </w:rPr>
        <w:t>those with disability expertise and/or lived expertise</w:t>
      </w:r>
      <w:r w:rsidR="00950B79">
        <w:rPr>
          <w:rFonts w:ascii="Arial" w:hAnsi="Arial" w:cs="Arial"/>
        </w:rPr>
        <w:t xml:space="preserve">, to </w:t>
      </w:r>
      <w:r w:rsidR="00590D4E">
        <w:rPr>
          <w:rFonts w:ascii="Arial" w:hAnsi="Arial" w:cs="Arial"/>
        </w:rPr>
        <w:t xml:space="preserve">safeguard against appropriate evidence being ignored or relegated. For example, </w:t>
      </w:r>
      <w:r w:rsidR="00B06FD8">
        <w:rPr>
          <w:rFonts w:ascii="Arial" w:hAnsi="Arial" w:cs="Arial"/>
        </w:rPr>
        <w:t xml:space="preserve">in CYDA’s </w:t>
      </w:r>
      <w:r w:rsidR="00E83E0C">
        <w:rPr>
          <w:rFonts w:ascii="Arial" w:hAnsi="Arial" w:cs="Arial"/>
        </w:rPr>
        <w:t>2025 E</w:t>
      </w:r>
      <w:r w:rsidR="00B06FD8">
        <w:rPr>
          <w:rFonts w:ascii="Arial" w:hAnsi="Arial" w:cs="Arial"/>
        </w:rPr>
        <w:t xml:space="preserve">ligibility </w:t>
      </w:r>
      <w:r w:rsidR="00E83E0C">
        <w:rPr>
          <w:rFonts w:ascii="Arial" w:hAnsi="Arial" w:cs="Arial"/>
        </w:rPr>
        <w:t>R</w:t>
      </w:r>
      <w:r w:rsidR="00B06FD8">
        <w:rPr>
          <w:rFonts w:ascii="Arial" w:hAnsi="Arial" w:cs="Arial"/>
        </w:rPr>
        <w:t xml:space="preserve">eassessments survey, </w:t>
      </w:r>
      <w:r w:rsidR="00D7221A">
        <w:rPr>
          <w:rFonts w:ascii="Arial" w:hAnsi="Arial" w:cs="Arial"/>
        </w:rPr>
        <w:t xml:space="preserve">NDIS participants noted that </w:t>
      </w:r>
      <w:r w:rsidR="00B06FD8">
        <w:rPr>
          <w:rFonts w:ascii="Arial" w:hAnsi="Arial" w:cs="Arial"/>
        </w:rPr>
        <w:t>relevant evidence</w:t>
      </w:r>
      <w:r w:rsidR="00D7221A">
        <w:rPr>
          <w:rFonts w:ascii="Arial" w:hAnsi="Arial" w:cs="Arial"/>
        </w:rPr>
        <w:t xml:space="preserve"> provided</w:t>
      </w:r>
      <w:r w:rsidR="00B06FD8">
        <w:rPr>
          <w:rFonts w:ascii="Arial" w:hAnsi="Arial" w:cs="Arial"/>
        </w:rPr>
        <w:t xml:space="preserve"> </w:t>
      </w:r>
      <w:r w:rsidR="00D7221A">
        <w:rPr>
          <w:rFonts w:ascii="Arial" w:hAnsi="Arial" w:cs="Arial"/>
        </w:rPr>
        <w:t xml:space="preserve">by </w:t>
      </w:r>
      <w:r w:rsidR="00B06FD8">
        <w:rPr>
          <w:rFonts w:ascii="Arial" w:hAnsi="Arial" w:cs="Arial"/>
        </w:rPr>
        <w:t>medical experts was often ignored by assessors.</w:t>
      </w:r>
      <w:r w:rsidR="004728AE">
        <w:rPr>
          <w:rStyle w:val="EndnoteReference"/>
        </w:rPr>
        <w:endnoteReference w:id="14"/>
      </w:r>
    </w:p>
    <w:p w14:paraId="71A956BD" w14:textId="1362CE78" w:rsidR="007C1138" w:rsidRDefault="00641B12" w:rsidP="007640BF">
      <w:pPr>
        <w:spacing w:before="240" w:line="276" w:lineRule="auto"/>
        <w:rPr>
          <w:rFonts w:ascii="Arial" w:hAnsi="Arial" w:cs="Arial"/>
          <w:bCs/>
          <w:i/>
          <w:iCs/>
        </w:rPr>
      </w:pPr>
      <w:r>
        <w:rPr>
          <w:rFonts w:ascii="Arial" w:hAnsi="Arial" w:cs="Arial"/>
        </w:rPr>
        <w:t>Further, support needs assessment</w:t>
      </w:r>
      <w:r w:rsidR="005C6182">
        <w:rPr>
          <w:rFonts w:ascii="Arial" w:hAnsi="Arial" w:cs="Arial"/>
        </w:rPr>
        <w:t xml:space="preserve">s must be delivered and communicated in a clear and timely manner. </w:t>
      </w:r>
      <w:r w:rsidR="00710DEF">
        <w:rPr>
          <w:rFonts w:ascii="Arial" w:hAnsi="Arial" w:cs="Arial"/>
        </w:rPr>
        <w:t xml:space="preserve">While </w:t>
      </w:r>
      <w:r w:rsidR="004B2BAA">
        <w:rPr>
          <w:rFonts w:ascii="Arial" w:hAnsi="Arial" w:cs="Arial"/>
        </w:rPr>
        <w:t xml:space="preserve">CYDA </w:t>
      </w:r>
      <w:r w:rsidR="00710DEF">
        <w:rPr>
          <w:rFonts w:ascii="Arial" w:hAnsi="Arial" w:cs="Arial"/>
        </w:rPr>
        <w:t>notes a</w:t>
      </w:r>
      <w:r w:rsidR="00D7221A">
        <w:rPr>
          <w:rFonts w:ascii="Arial" w:hAnsi="Arial" w:cs="Arial"/>
        </w:rPr>
        <w:t>n assessment</w:t>
      </w:r>
      <w:r w:rsidR="00710DEF">
        <w:rPr>
          <w:rFonts w:ascii="Arial" w:hAnsi="Arial" w:cs="Arial"/>
        </w:rPr>
        <w:t xml:space="preserve"> report will be delivered to participants in the format of their choice, </w:t>
      </w:r>
      <w:r w:rsidR="005C6182">
        <w:rPr>
          <w:rFonts w:ascii="Arial" w:hAnsi="Arial" w:cs="Arial"/>
        </w:rPr>
        <w:t xml:space="preserve">there is currently no </w:t>
      </w:r>
      <w:r w:rsidR="00EC0965">
        <w:rPr>
          <w:rFonts w:ascii="Arial" w:hAnsi="Arial" w:cs="Arial"/>
        </w:rPr>
        <w:t xml:space="preserve">guidance or information about the timeframe for delivery of the report nor </w:t>
      </w:r>
      <w:r w:rsidR="009F68F7">
        <w:rPr>
          <w:rFonts w:ascii="Arial" w:hAnsi="Arial" w:cs="Arial"/>
        </w:rPr>
        <w:t>how</w:t>
      </w:r>
      <w:r w:rsidR="00EC0965">
        <w:rPr>
          <w:rFonts w:ascii="Arial" w:hAnsi="Arial" w:cs="Arial"/>
        </w:rPr>
        <w:t xml:space="preserve"> key terms and decisions will be clearly communicated. </w:t>
      </w:r>
    </w:p>
    <w:p w14:paraId="55B25E6A" w14:textId="34659594" w:rsidR="007C1138" w:rsidRDefault="00200E08" w:rsidP="007640BF">
      <w:pPr>
        <w:spacing w:before="240" w:line="276" w:lineRule="auto"/>
        <w:rPr>
          <w:rFonts w:ascii="Arial" w:hAnsi="Arial" w:cs="Arial"/>
          <w:bCs/>
          <w:i/>
          <w:iCs/>
        </w:rPr>
      </w:pPr>
      <w:r w:rsidRPr="00B81369">
        <w:rPr>
          <w:rFonts w:ascii="Arial" w:hAnsi="Arial" w:cs="Arial"/>
          <w:b/>
          <w:i/>
          <w:iCs/>
        </w:rPr>
        <w:t>Recommendation 1.2</w:t>
      </w:r>
      <w:r>
        <w:rPr>
          <w:rFonts w:ascii="Arial" w:hAnsi="Arial" w:cs="Arial"/>
          <w:bCs/>
          <w:i/>
          <w:iCs/>
        </w:rPr>
        <w:t xml:space="preserve"> </w:t>
      </w:r>
      <w:r w:rsidR="005D78BB">
        <w:rPr>
          <w:rFonts w:ascii="Arial" w:hAnsi="Arial" w:cs="Arial"/>
          <w:bCs/>
          <w:i/>
          <w:iCs/>
        </w:rPr>
        <w:t xml:space="preserve">Enable </w:t>
      </w:r>
      <w:r w:rsidR="000A28D5">
        <w:rPr>
          <w:rFonts w:ascii="Arial" w:hAnsi="Arial" w:cs="Arial"/>
          <w:bCs/>
          <w:i/>
          <w:iCs/>
        </w:rPr>
        <w:t>replacement assessments</w:t>
      </w:r>
      <w:r w:rsidR="00094CF1">
        <w:rPr>
          <w:rFonts w:ascii="Arial" w:hAnsi="Arial" w:cs="Arial"/>
          <w:bCs/>
          <w:i/>
          <w:iCs/>
        </w:rPr>
        <w:t xml:space="preserve"> </w:t>
      </w:r>
      <w:r w:rsidR="00092C9C">
        <w:rPr>
          <w:rFonts w:ascii="Arial" w:hAnsi="Arial" w:cs="Arial"/>
          <w:bCs/>
          <w:i/>
          <w:iCs/>
        </w:rPr>
        <w:t>to be initiated by participants</w:t>
      </w:r>
      <w:r w:rsidR="00C1538C">
        <w:rPr>
          <w:rFonts w:ascii="Arial" w:hAnsi="Arial" w:cs="Arial"/>
          <w:bCs/>
          <w:i/>
          <w:iCs/>
        </w:rPr>
        <w:t>, and leave recourse to review and appeal</w:t>
      </w:r>
      <w:r w:rsidR="00693975">
        <w:rPr>
          <w:rFonts w:ascii="Arial" w:hAnsi="Arial" w:cs="Arial"/>
          <w:bCs/>
          <w:i/>
          <w:iCs/>
        </w:rPr>
        <w:t xml:space="preserve"> in support needs assessments, Plan variations, and Plan reassessments</w:t>
      </w:r>
    </w:p>
    <w:p w14:paraId="68FFB277" w14:textId="5061A67D" w:rsidR="00CD1C8B" w:rsidRDefault="00550E60" w:rsidP="007640BF">
      <w:pPr>
        <w:spacing w:before="240" w:line="276" w:lineRule="auto"/>
        <w:rPr>
          <w:rFonts w:ascii="Arial" w:hAnsi="Arial" w:cs="Arial"/>
        </w:rPr>
      </w:pPr>
      <w:r>
        <w:rPr>
          <w:rFonts w:ascii="Arial" w:hAnsi="Arial" w:cs="Arial"/>
        </w:rPr>
        <w:t>CYDA strong</w:t>
      </w:r>
      <w:r w:rsidR="004728AE">
        <w:rPr>
          <w:rFonts w:ascii="Arial" w:hAnsi="Arial" w:cs="Arial"/>
        </w:rPr>
        <w:t>ly</w:t>
      </w:r>
      <w:r>
        <w:rPr>
          <w:rFonts w:ascii="Arial" w:hAnsi="Arial" w:cs="Arial"/>
        </w:rPr>
        <w:t xml:space="preserve"> </w:t>
      </w:r>
      <w:r w:rsidR="00650081">
        <w:rPr>
          <w:rFonts w:ascii="Arial" w:hAnsi="Arial" w:cs="Arial"/>
        </w:rPr>
        <w:t xml:space="preserve">supports enabling flexibility, choice and control with participants’ Plans. If a </w:t>
      </w:r>
      <w:r w:rsidR="00E151D0">
        <w:rPr>
          <w:rFonts w:ascii="Arial" w:hAnsi="Arial" w:cs="Arial"/>
        </w:rPr>
        <w:t>participant is unhappy with a</w:t>
      </w:r>
      <w:r w:rsidR="002017C1">
        <w:rPr>
          <w:rFonts w:ascii="Arial" w:hAnsi="Arial" w:cs="Arial"/>
        </w:rPr>
        <w:t xml:space="preserve"> support needs</w:t>
      </w:r>
      <w:r w:rsidR="00E151D0">
        <w:rPr>
          <w:rFonts w:ascii="Arial" w:hAnsi="Arial" w:cs="Arial"/>
        </w:rPr>
        <w:t xml:space="preserve"> assessment, </w:t>
      </w:r>
      <w:r w:rsidR="00C1538C">
        <w:rPr>
          <w:rFonts w:ascii="Arial" w:hAnsi="Arial" w:cs="Arial"/>
        </w:rPr>
        <w:t xml:space="preserve">CYDA recommends that they should be able to request a </w:t>
      </w:r>
      <w:r w:rsidR="00A13237">
        <w:rPr>
          <w:rFonts w:ascii="Arial" w:hAnsi="Arial" w:cs="Arial"/>
        </w:rPr>
        <w:t>reassessment</w:t>
      </w:r>
      <w:r w:rsidR="00181277">
        <w:rPr>
          <w:rFonts w:ascii="Arial" w:hAnsi="Arial" w:cs="Arial"/>
        </w:rPr>
        <w:t xml:space="preserve"> and, if needed,</w:t>
      </w:r>
      <w:r w:rsidR="00A13237">
        <w:rPr>
          <w:rFonts w:ascii="Arial" w:hAnsi="Arial" w:cs="Arial"/>
        </w:rPr>
        <w:t xml:space="preserve"> a </w:t>
      </w:r>
      <w:r w:rsidR="00C1538C">
        <w:rPr>
          <w:rFonts w:ascii="Arial" w:hAnsi="Arial" w:cs="Arial"/>
        </w:rPr>
        <w:t xml:space="preserve">new assessor </w:t>
      </w:r>
      <w:r w:rsidR="00A13237">
        <w:rPr>
          <w:rFonts w:ascii="Arial" w:hAnsi="Arial" w:cs="Arial"/>
        </w:rPr>
        <w:t>to cond</w:t>
      </w:r>
      <w:r w:rsidR="00181277">
        <w:rPr>
          <w:rFonts w:ascii="Arial" w:hAnsi="Arial" w:cs="Arial"/>
        </w:rPr>
        <w:t>uct a re</w:t>
      </w:r>
      <w:r w:rsidR="00C1538C">
        <w:rPr>
          <w:rFonts w:ascii="Arial" w:hAnsi="Arial" w:cs="Arial"/>
        </w:rPr>
        <w:t xml:space="preserve">assessment. </w:t>
      </w:r>
    </w:p>
    <w:p w14:paraId="09478E9C" w14:textId="7682C826" w:rsidR="00CD1C8B" w:rsidRDefault="00CD1C8B" w:rsidP="007640BF">
      <w:pPr>
        <w:spacing w:before="240" w:line="276" w:lineRule="auto"/>
        <w:rPr>
          <w:rFonts w:ascii="Arial" w:hAnsi="Arial" w:cs="Arial"/>
        </w:rPr>
      </w:pPr>
      <w:r w:rsidRPr="00CE37FF">
        <w:rPr>
          <w:rFonts w:ascii="Arial" w:hAnsi="Arial" w:cs="Arial"/>
        </w:rPr>
        <w:t xml:space="preserve">The proposed requirement that certain supports be linked to an assessed need must not disadvantage young people whose circumstances change after their </w:t>
      </w:r>
      <w:r w:rsidR="009623B6">
        <w:rPr>
          <w:rFonts w:ascii="Arial" w:hAnsi="Arial" w:cs="Arial"/>
        </w:rPr>
        <w:t xml:space="preserve">initial, or previous, </w:t>
      </w:r>
      <w:r w:rsidRPr="00CE37FF">
        <w:rPr>
          <w:rFonts w:ascii="Arial" w:hAnsi="Arial" w:cs="Arial"/>
        </w:rPr>
        <w:t xml:space="preserve">assessment. CYDA recommends clear guidance and timely processes for </w:t>
      </w:r>
      <w:r w:rsidRPr="00CE37FF">
        <w:rPr>
          <w:rFonts w:ascii="Arial" w:hAnsi="Arial" w:cs="Arial"/>
        </w:rPr>
        <w:lastRenderedPageBreak/>
        <w:t>adjusting funding when young people experience significant life transitions, without disrupting existing supports.</w:t>
      </w:r>
    </w:p>
    <w:p w14:paraId="31934951" w14:textId="7A7C9866" w:rsidR="00D87CD6" w:rsidRDefault="00C65B20" w:rsidP="007640BF">
      <w:pPr>
        <w:spacing w:before="240" w:line="276" w:lineRule="auto"/>
        <w:rPr>
          <w:rFonts w:ascii="Arial" w:hAnsi="Arial" w:cs="Arial"/>
        </w:rPr>
      </w:pPr>
      <w:r>
        <w:rPr>
          <w:rFonts w:ascii="Arial" w:hAnsi="Arial" w:cs="Arial"/>
        </w:rPr>
        <w:t>Relatedly, y</w:t>
      </w:r>
      <w:r w:rsidR="005837AD">
        <w:rPr>
          <w:rFonts w:ascii="Arial" w:hAnsi="Arial" w:cs="Arial"/>
        </w:rPr>
        <w:t>oung people with disability also told CYDA in a recent focus group</w:t>
      </w:r>
      <w:r>
        <w:rPr>
          <w:rFonts w:ascii="Arial" w:hAnsi="Arial" w:cs="Arial"/>
        </w:rPr>
        <w:t xml:space="preserve"> on NDIS reforms,</w:t>
      </w:r>
      <w:r w:rsidR="005837AD">
        <w:rPr>
          <w:rFonts w:ascii="Arial" w:hAnsi="Arial" w:cs="Arial"/>
        </w:rPr>
        <w:t xml:space="preserve"> that</w:t>
      </w:r>
      <w:r w:rsidR="0049553C">
        <w:rPr>
          <w:rFonts w:ascii="Arial" w:hAnsi="Arial" w:cs="Arial"/>
        </w:rPr>
        <w:t xml:space="preserve"> proposed functional capacity assessments must be </w:t>
      </w:r>
      <w:r w:rsidR="005837AD">
        <w:rPr>
          <w:rFonts w:ascii="Arial" w:hAnsi="Arial" w:cs="Arial"/>
        </w:rPr>
        <w:t xml:space="preserve">flexibly designed to be </w:t>
      </w:r>
      <w:r w:rsidR="0049553C">
        <w:rPr>
          <w:rFonts w:ascii="Arial" w:hAnsi="Arial" w:cs="Arial"/>
        </w:rPr>
        <w:t>responsive to fl</w:t>
      </w:r>
      <w:r w:rsidR="005837AD">
        <w:rPr>
          <w:rFonts w:ascii="Arial" w:hAnsi="Arial" w:cs="Arial"/>
        </w:rPr>
        <w:t>uctuating needs and capacity.</w:t>
      </w:r>
      <w:r w:rsidR="00EF6C05">
        <w:rPr>
          <w:rStyle w:val="EndnoteReference"/>
          <w:rFonts w:ascii="Arial" w:hAnsi="Arial" w:cs="Arial"/>
        </w:rPr>
        <w:endnoteReference w:id="15"/>
      </w:r>
      <w:r w:rsidR="00617CF3">
        <w:rPr>
          <w:rFonts w:ascii="Arial" w:hAnsi="Arial" w:cs="Arial"/>
        </w:rPr>
        <w:t xml:space="preserve"> For many, needs and capacity are not </w:t>
      </w:r>
      <w:r w:rsidR="004F7A9E">
        <w:rPr>
          <w:rFonts w:ascii="Arial" w:hAnsi="Arial" w:cs="Arial"/>
        </w:rPr>
        <w:t>experienced as fixed but are rather dynamic</w:t>
      </w:r>
      <w:r w:rsidR="00A93FA1">
        <w:rPr>
          <w:rFonts w:ascii="Arial" w:hAnsi="Arial" w:cs="Arial"/>
        </w:rPr>
        <w:t>, and can change over time</w:t>
      </w:r>
      <w:r w:rsidR="00161287">
        <w:rPr>
          <w:rFonts w:ascii="Arial" w:hAnsi="Arial" w:cs="Arial"/>
        </w:rPr>
        <w:t xml:space="preserve"> depending on several factors including circumstances</w:t>
      </w:r>
      <w:r w:rsidR="00A93FA1">
        <w:rPr>
          <w:rFonts w:ascii="Arial" w:hAnsi="Arial" w:cs="Arial"/>
        </w:rPr>
        <w:t xml:space="preserve"> </w:t>
      </w:r>
      <w:r w:rsidR="00161287">
        <w:rPr>
          <w:rFonts w:ascii="Arial" w:hAnsi="Arial" w:cs="Arial"/>
        </w:rPr>
        <w:t xml:space="preserve">and </w:t>
      </w:r>
      <w:r w:rsidR="00A93FA1">
        <w:rPr>
          <w:rFonts w:ascii="Arial" w:hAnsi="Arial" w:cs="Arial"/>
        </w:rPr>
        <w:t>developmental phases</w:t>
      </w:r>
      <w:r w:rsidR="004F7A9E">
        <w:rPr>
          <w:rFonts w:ascii="Arial" w:hAnsi="Arial" w:cs="Arial"/>
        </w:rPr>
        <w:t>.</w:t>
      </w:r>
      <w:r w:rsidR="009F251B">
        <w:rPr>
          <w:rFonts w:ascii="Arial" w:hAnsi="Arial" w:cs="Arial"/>
        </w:rPr>
        <w:t xml:space="preserve"> This should be taken into consideration in all aspects of NDIS </w:t>
      </w:r>
      <w:r w:rsidR="00415315">
        <w:rPr>
          <w:rFonts w:ascii="Arial" w:hAnsi="Arial" w:cs="Arial"/>
        </w:rPr>
        <w:t>assessments and Plans.</w:t>
      </w:r>
    </w:p>
    <w:p w14:paraId="5D620037" w14:textId="1E1FD815" w:rsidR="007C1138" w:rsidRDefault="00394B5C" w:rsidP="007640BF">
      <w:pPr>
        <w:spacing w:before="240" w:line="276" w:lineRule="auto"/>
        <w:rPr>
          <w:rFonts w:ascii="Arial" w:hAnsi="Arial" w:cs="Arial"/>
          <w:bCs/>
          <w:i/>
          <w:iCs/>
        </w:rPr>
      </w:pPr>
      <w:r>
        <w:rPr>
          <w:rFonts w:ascii="Arial" w:hAnsi="Arial" w:cs="Arial"/>
        </w:rPr>
        <w:t xml:space="preserve">CYDA also calls for </w:t>
      </w:r>
      <w:r w:rsidR="007F65E6">
        <w:rPr>
          <w:rFonts w:ascii="Arial" w:hAnsi="Arial" w:cs="Arial"/>
        </w:rPr>
        <w:t>an inbuilt mechanism for</w:t>
      </w:r>
      <w:r w:rsidR="009C192E">
        <w:rPr>
          <w:rFonts w:ascii="Arial" w:hAnsi="Arial" w:cs="Arial"/>
        </w:rPr>
        <w:t xml:space="preserve"> participants to request modification</w:t>
      </w:r>
      <w:r w:rsidR="007F65E6">
        <w:rPr>
          <w:rFonts w:ascii="Arial" w:hAnsi="Arial" w:cs="Arial"/>
        </w:rPr>
        <w:t xml:space="preserve">, review and appeal </w:t>
      </w:r>
      <w:r w:rsidR="009C192E">
        <w:rPr>
          <w:rFonts w:ascii="Arial" w:hAnsi="Arial" w:cs="Arial"/>
        </w:rPr>
        <w:t>of support needs assessments, Plan variations, and Plan reassessments. C</w:t>
      </w:r>
      <w:r>
        <w:rPr>
          <w:rFonts w:ascii="Arial" w:hAnsi="Arial" w:cs="Arial"/>
        </w:rPr>
        <w:t>lea</w:t>
      </w:r>
      <w:r w:rsidR="007F65E6">
        <w:rPr>
          <w:rFonts w:ascii="Arial" w:hAnsi="Arial" w:cs="Arial"/>
        </w:rPr>
        <w:t>r and transparent</w:t>
      </w:r>
      <w:r>
        <w:rPr>
          <w:rFonts w:ascii="Arial" w:hAnsi="Arial" w:cs="Arial"/>
        </w:rPr>
        <w:t xml:space="preserve"> information and guidance </w:t>
      </w:r>
      <w:r w:rsidR="009C192E">
        <w:rPr>
          <w:rFonts w:ascii="Arial" w:hAnsi="Arial" w:cs="Arial"/>
        </w:rPr>
        <w:t xml:space="preserve">is needed to ensure </w:t>
      </w:r>
      <w:r w:rsidR="00807CE9">
        <w:rPr>
          <w:rFonts w:ascii="Arial" w:hAnsi="Arial" w:cs="Arial"/>
        </w:rPr>
        <w:t xml:space="preserve">that </w:t>
      </w:r>
      <w:r w:rsidR="00776F13">
        <w:rPr>
          <w:rFonts w:ascii="Arial" w:hAnsi="Arial" w:cs="Arial"/>
        </w:rPr>
        <w:t>review and appeal processes are</w:t>
      </w:r>
      <w:r w:rsidR="00A967E3">
        <w:rPr>
          <w:rFonts w:ascii="Arial" w:hAnsi="Arial" w:cs="Arial"/>
        </w:rPr>
        <w:t xml:space="preserve"> genuinely accessible to participants.</w:t>
      </w:r>
    </w:p>
    <w:p w14:paraId="6F529C3A" w14:textId="77777777" w:rsidR="007C1138" w:rsidRDefault="009E1B5D" w:rsidP="007640BF">
      <w:pPr>
        <w:spacing w:before="240" w:line="276" w:lineRule="auto"/>
        <w:rPr>
          <w:rFonts w:ascii="Arial" w:hAnsi="Arial" w:cs="Arial"/>
          <w:bCs/>
          <w:i/>
          <w:iCs/>
        </w:rPr>
      </w:pPr>
      <w:r w:rsidRPr="00B81369">
        <w:rPr>
          <w:rFonts w:ascii="Arial" w:hAnsi="Arial" w:cs="Arial"/>
          <w:b/>
          <w:i/>
          <w:iCs/>
          <w:color w:val="000000"/>
        </w:rPr>
        <w:t>Recommendation 1.</w:t>
      </w:r>
      <w:r w:rsidR="00200E08" w:rsidRPr="00B81369">
        <w:rPr>
          <w:rFonts w:ascii="Arial" w:hAnsi="Arial" w:cs="Arial"/>
          <w:b/>
          <w:i/>
          <w:iCs/>
          <w:color w:val="000000"/>
        </w:rPr>
        <w:t>3</w:t>
      </w:r>
      <w:r w:rsidRPr="00065CD9">
        <w:rPr>
          <w:rFonts w:ascii="Arial" w:hAnsi="Arial" w:cs="Arial"/>
          <w:bCs/>
          <w:i/>
          <w:iCs/>
          <w:color w:val="000000"/>
        </w:rPr>
        <w:t xml:space="preserve"> </w:t>
      </w:r>
      <w:r w:rsidR="000618B7">
        <w:rPr>
          <w:rFonts w:ascii="Arial" w:hAnsi="Arial" w:cs="Arial"/>
          <w:bCs/>
          <w:i/>
          <w:iCs/>
          <w:color w:val="000000"/>
        </w:rPr>
        <w:t xml:space="preserve">Guarantee that Plan reassessments </w:t>
      </w:r>
      <w:r w:rsidR="002E7F47">
        <w:rPr>
          <w:rFonts w:ascii="Arial" w:hAnsi="Arial" w:cs="Arial"/>
          <w:bCs/>
          <w:i/>
          <w:iCs/>
          <w:color w:val="000000"/>
        </w:rPr>
        <w:t xml:space="preserve">and variations </w:t>
      </w:r>
      <w:r w:rsidR="000618B7">
        <w:rPr>
          <w:rFonts w:ascii="Arial" w:hAnsi="Arial" w:cs="Arial"/>
          <w:bCs/>
          <w:i/>
          <w:iCs/>
          <w:color w:val="000000"/>
        </w:rPr>
        <w:t xml:space="preserve">will not leave participants worse off </w:t>
      </w:r>
    </w:p>
    <w:p w14:paraId="008ACBDD" w14:textId="6A0E249A" w:rsidR="007C1138" w:rsidRPr="007C1138" w:rsidRDefault="0021537F" w:rsidP="007640BF">
      <w:pPr>
        <w:spacing w:before="240" w:line="276" w:lineRule="auto"/>
        <w:rPr>
          <w:rFonts w:ascii="Arial" w:hAnsi="Arial" w:cs="Arial"/>
          <w:bCs/>
          <w:i/>
          <w:iCs/>
        </w:rPr>
      </w:pPr>
      <w:r>
        <w:rPr>
          <w:rFonts w:ascii="Arial" w:hAnsi="Arial" w:cs="Arial"/>
          <w:bCs/>
          <w:color w:val="000000"/>
        </w:rPr>
        <w:t>CYDA is concerned that reassessments are already being made for children and young people with disability</w:t>
      </w:r>
      <w:r w:rsidR="00CB063E">
        <w:rPr>
          <w:rFonts w:ascii="Arial" w:hAnsi="Arial" w:cs="Arial"/>
          <w:bCs/>
          <w:color w:val="000000"/>
        </w:rPr>
        <w:t>,</w:t>
      </w:r>
      <w:r>
        <w:rPr>
          <w:rFonts w:ascii="Arial" w:hAnsi="Arial" w:cs="Arial"/>
          <w:bCs/>
          <w:color w:val="000000"/>
        </w:rPr>
        <w:t xml:space="preserve"> that remove them from the NDIS when there are no alternative supports yet available.</w:t>
      </w:r>
      <w:r w:rsidR="00770BE7">
        <w:rPr>
          <w:rStyle w:val="EndnoteReference"/>
        </w:rPr>
        <w:endnoteReference w:id="16"/>
      </w:r>
      <w:r w:rsidR="00112882">
        <w:rPr>
          <w:rFonts w:ascii="Arial" w:hAnsi="Arial" w:cs="Arial"/>
          <w:bCs/>
          <w:color w:val="000000"/>
        </w:rPr>
        <w:t xml:space="preserve"> CYDA calls for a guarantee that </w:t>
      </w:r>
      <w:r w:rsidR="00112882" w:rsidRPr="2C2E6580">
        <w:rPr>
          <w:rFonts w:ascii="Arial" w:hAnsi="Arial" w:cs="Arial"/>
          <w:color w:val="000000" w:themeColor="text1"/>
        </w:rPr>
        <w:t xml:space="preserve">no </w:t>
      </w:r>
      <w:r w:rsidR="0057275E">
        <w:rPr>
          <w:rFonts w:ascii="Arial" w:hAnsi="Arial" w:cs="Arial"/>
          <w:bCs/>
          <w:color w:val="000000"/>
        </w:rPr>
        <w:t xml:space="preserve">participant </w:t>
      </w:r>
      <w:r w:rsidR="00112882">
        <w:rPr>
          <w:rFonts w:ascii="Arial" w:hAnsi="Arial" w:cs="Arial"/>
          <w:bCs/>
          <w:color w:val="000000"/>
        </w:rPr>
        <w:t xml:space="preserve">will be </w:t>
      </w:r>
      <w:r w:rsidR="006E583E">
        <w:rPr>
          <w:rFonts w:ascii="Arial" w:hAnsi="Arial" w:cs="Arial"/>
          <w:bCs/>
          <w:color w:val="000000"/>
        </w:rPr>
        <w:t>reassessed and removed from the Scheme</w:t>
      </w:r>
      <w:r w:rsidR="000F27F3">
        <w:rPr>
          <w:rFonts w:ascii="Arial" w:hAnsi="Arial" w:cs="Arial"/>
          <w:bCs/>
          <w:color w:val="000000"/>
        </w:rPr>
        <w:t>, or face significant reductions in funding,</w:t>
      </w:r>
      <w:r w:rsidR="006E583E" w:rsidRPr="2C2E6580">
        <w:rPr>
          <w:rFonts w:ascii="Arial" w:hAnsi="Arial" w:cs="Arial"/>
          <w:color w:val="000000" w:themeColor="text1"/>
        </w:rPr>
        <w:t xml:space="preserve"> </w:t>
      </w:r>
      <w:r w:rsidR="00112882">
        <w:rPr>
          <w:rFonts w:ascii="Arial" w:hAnsi="Arial" w:cs="Arial"/>
          <w:bCs/>
          <w:color w:val="000000"/>
        </w:rPr>
        <w:t xml:space="preserve">without appropriate </w:t>
      </w:r>
      <w:r w:rsidR="006E583E">
        <w:rPr>
          <w:rFonts w:ascii="Arial" w:hAnsi="Arial" w:cs="Arial"/>
          <w:bCs/>
          <w:color w:val="000000"/>
        </w:rPr>
        <w:t xml:space="preserve">alternative </w:t>
      </w:r>
      <w:r w:rsidR="00112882">
        <w:rPr>
          <w:rFonts w:ascii="Arial" w:hAnsi="Arial" w:cs="Arial"/>
          <w:bCs/>
          <w:color w:val="000000"/>
        </w:rPr>
        <w:t>supports</w:t>
      </w:r>
      <w:r w:rsidR="006E583E">
        <w:rPr>
          <w:rFonts w:ascii="Arial" w:hAnsi="Arial" w:cs="Arial"/>
          <w:bCs/>
          <w:color w:val="000000"/>
        </w:rPr>
        <w:t xml:space="preserve"> in place</w:t>
      </w:r>
      <w:r w:rsidR="00E54658">
        <w:rPr>
          <w:rFonts w:ascii="Arial" w:hAnsi="Arial" w:cs="Arial"/>
          <w:bCs/>
          <w:color w:val="000000"/>
        </w:rPr>
        <w:t xml:space="preserve">. </w:t>
      </w:r>
    </w:p>
    <w:p w14:paraId="42A3BBC5" w14:textId="26F127CC" w:rsidR="0021537F" w:rsidRDefault="006E583E" w:rsidP="007640BF">
      <w:pPr>
        <w:spacing w:before="240" w:line="276" w:lineRule="auto"/>
        <w:rPr>
          <w:rFonts w:ascii="Arial" w:hAnsi="Arial" w:cs="Arial"/>
          <w:bCs/>
          <w:color w:val="000000"/>
        </w:rPr>
      </w:pPr>
      <w:r>
        <w:rPr>
          <w:rFonts w:ascii="Arial" w:hAnsi="Arial" w:cs="Arial"/>
          <w:bCs/>
          <w:color w:val="000000"/>
        </w:rPr>
        <w:t>Plan</w:t>
      </w:r>
      <w:r w:rsidR="00D92DF9">
        <w:rPr>
          <w:rFonts w:ascii="Arial" w:hAnsi="Arial" w:cs="Arial"/>
          <w:bCs/>
          <w:color w:val="000000"/>
        </w:rPr>
        <w:t xml:space="preserve"> reassessments and variations </w:t>
      </w:r>
      <w:r>
        <w:rPr>
          <w:rFonts w:ascii="Arial" w:hAnsi="Arial" w:cs="Arial"/>
          <w:bCs/>
          <w:color w:val="000000"/>
        </w:rPr>
        <w:t xml:space="preserve">must not leave a </w:t>
      </w:r>
      <w:r w:rsidR="0057275E">
        <w:rPr>
          <w:rFonts w:ascii="Arial" w:hAnsi="Arial" w:cs="Arial"/>
          <w:bCs/>
          <w:color w:val="000000"/>
        </w:rPr>
        <w:t>participant</w:t>
      </w:r>
      <w:r w:rsidR="00770BE7">
        <w:rPr>
          <w:rFonts w:ascii="Arial" w:hAnsi="Arial" w:cs="Arial"/>
          <w:bCs/>
          <w:color w:val="000000"/>
        </w:rPr>
        <w:t xml:space="preserve"> </w:t>
      </w:r>
      <w:r>
        <w:rPr>
          <w:rFonts w:ascii="Arial" w:hAnsi="Arial" w:cs="Arial"/>
          <w:bCs/>
          <w:color w:val="000000"/>
        </w:rPr>
        <w:t>worse off</w:t>
      </w:r>
      <w:r w:rsidR="00D92DF9">
        <w:rPr>
          <w:rFonts w:ascii="Arial" w:hAnsi="Arial" w:cs="Arial"/>
          <w:bCs/>
          <w:color w:val="000000"/>
        </w:rPr>
        <w:t>,</w:t>
      </w:r>
      <w:r>
        <w:rPr>
          <w:rFonts w:ascii="Arial" w:hAnsi="Arial" w:cs="Arial"/>
          <w:bCs/>
          <w:color w:val="000000"/>
        </w:rPr>
        <w:t xml:space="preserve"> </w:t>
      </w:r>
      <w:r w:rsidR="00D1398B">
        <w:rPr>
          <w:rFonts w:ascii="Arial" w:hAnsi="Arial" w:cs="Arial"/>
          <w:bCs/>
          <w:color w:val="000000"/>
        </w:rPr>
        <w:t>or</w:t>
      </w:r>
      <w:r>
        <w:rPr>
          <w:rFonts w:ascii="Arial" w:hAnsi="Arial" w:cs="Arial"/>
          <w:bCs/>
          <w:color w:val="000000"/>
        </w:rPr>
        <w:t xml:space="preserve"> plac</w:t>
      </w:r>
      <w:r w:rsidR="00D1398B">
        <w:rPr>
          <w:rFonts w:ascii="Arial" w:hAnsi="Arial" w:cs="Arial"/>
          <w:bCs/>
          <w:color w:val="000000"/>
        </w:rPr>
        <w:t>e</w:t>
      </w:r>
      <w:r>
        <w:rPr>
          <w:rFonts w:ascii="Arial" w:hAnsi="Arial" w:cs="Arial"/>
          <w:bCs/>
          <w:color w:val="000000"/>
        </w:rPr>
        <w:t xml:space="preserve"> additional burden onto their families and informal supports</w:t>
      </w:r>
      <w:r w:rsidR="00D1398B">
        <w:rPr>
          <w:rFonts w:ascii="Arial" w:hAnsi="Arial" w:cs="Arial"/>
          <w:bCs/>
          <w:color w:val="000000"/>
        </w:rPr>
        <w:t>.</w:t>
      </w:r>
      <w:r w:rsidR="00662639">
        <w:rPr>
          <w:rFonts w:ascii="Arial" w:hAnsi="Arial" w:cs="Arial"/>
          <w:bCs/>
          <w:color w:val="000000"/>
        </w:rPr>
        <w:t xml:space="preserve"> </w:t>
      </w:r>
      <w:r w:rsidR="00770BE7">
        <w:rPr>
          <w:rFonts w:ascii="Arial" w:hAnsi="Arial" w:cs="Arial"/>
          <w:bCs/>
          <w:color w:val="000000"/>
        </w:rPr>
        <w:t xml:space="preserve">CYDA has </w:t>
      </w:r>
      <w:r w:rsidR="002E5203">
        <w:rPr>
          <w:rFonts w:ascii="Arial" w:hAnsi="Arial" w:cs="Arial"/>
          <w:bCs/>
          <w:color w:val="000000"/>
        </w:rPr>
        <w:t xml:space="preserve">regularly </w:t>
      </w:r>
      <w:r w:rsidR="00770BE7">
        <w:rPr>
          <w:rFonts w:ascii="Arial" w:hAnsi="Arial" w:cs="Arial"/>
          <w:bCs/>
          <w:color w:val="000000"/>
        </w:rPr>
        <w:t xml:space="preserve">heard from parents and caregivers </w:t>
      </w:r>
      <w:r w:rsidR="002E5203">
        <w:rPr>
          <w:rFonts w:ascii="Arial" w:hAnsi="Arial" w:cs="Arial"/>
          <w:bCs/>
          <w:color w:val="000000"/>
        </w:rPr>
        <w:t>of children and young people with disability about the significant administrative and emotion</w:t>
      </w:r>
      <w:r w:rsidR="00BB15F4">
        <w:rPr>
          <w:rFonts w:ascii="Arial" w:hAnsi="Arial" w:cs="Arial"/>
          <w:bCs/>
          <w:color w:val="000000"/>
        </w:rPr>
        <w:t>al</w:t>
      </w:r>
      <w:r w:rsidR="002E5203">
        <w:rPr>
          <w:rFonts w:ascii="Arial" w:hAnsi="Arial" w:cs="Arial"/>
          <w:bCs/>
          <w:color w:val="000000"/>
        </w:rPr>
        <w:t xml:space="preserve"> burden </w:t>
      </w:r>
      <w:r w:rsidR="002E59D4">
        <w:rPr>
          <w:rFonts w:ascii="Arial" w:hAnsi="Arial" w:cs="Arial"/>
          <w:bCs/>
          <w:color w:val="000000"/>
        </w:rPr>
        <w:t>of navigating the NDIS</w:t>
      </w:r>
      <w:r w:rsidR="00BB15F4">
        <w:rPr>
          <w:rFonts w:ascii="Arial" w:hAnsi="Arial" w:cs="Arial"/>
          <w:bCs/>
          <w:color w:val="000000"/>
        </w:rPr>
        <w:t>,</w:t>
      </w:r>
      <w:r w:rsidR="002E59D4">
        <w:rPr>
          <w:rFonts w:ascii="Arial" w:hAnsi="Arial" w:cs="Arial"/>
          <w:bCs/>
          <w:color w:val="000000"/>
        </w:rPr>
        <w:t xml:space="preserve"> and of </w:t>
      </w:r>
      <w:r w:rsidR="00554DC1">
        <w:rPr>
          <w:rFonts w:ascii="Arial" w:hAnsi="Arial" w:cs="Arial"/>
          <w:bCs/>
          <w:color w:val="000000"/>
        </w:rPr>
        <w:t>filling the gaps in supports</w:t>
      </w:r>
      <w:r w:rsidR="003E0F39">
        <w:rPr>
          <w:rFonts w:ascii="Arial" w:hAnsi="Arial" w:cs="Arial"/>
          <w:bCs/>
          <w:color w:val="000000"/>
        </w:rPr>
        <w:t>.</w:t>
      </w:r>
      <w:r w:rsidR="002273C1">
        <w:rPr>
          <w:rStyle w:val="EndnoteReference"/>
          <w:rFonts w:ascii="Arial" w:hAnsi="Arial" w:cs="Arial"/>
          <w:bCs/>
          <w:color w:val="000000"/>
        </w:rPr>
        <w:endnoteReference w:id="17"/>
      </w:r>
      <w:r w:rsidR="003E0F39">
        <w:rPr>
          <w:rFonts w:ascii="Arial" w:hAnsi="Arial" w:cs="Arial"/>
          <w:bCs/>
          <w:color w:val="000000"/>
        </w:rPr>
        <w:t xml:space="preserve"> Any future changes should seek to alleviate, not amplify, this burden.</w:t>
      </w:r>
    </w:p>
    <w:p w14:paraId="7E555CEC" w14:textId="028DDE62" w:rsidR="006E68CC" w:rsidRPr="005F5EEB" w:rsidRDefault="006E68CC" w:rsidP="007640BF">
      <w:pPr>
        <w:spacing w:before="240" w:line="276" w:lineRule="auto"/>
        <w:rPr>
          <w:rFonts w:ascii="Arial" w:hAnsi="Arial" w:cs="Arial"/>
        </w:rPr>
      </w:pPr>
      <w:r w:rsidRPr="00CE37FF">
        <w:rPr>
          <w:rFonts w:ascii="Arial" w:hAnsi="Arial" w:cs="Arial"/>
        </w:rPr>
        <w:t>Implementation</w:t>
      </w:r>
      <w:r w:rsidR="00117FD7">
        <w:rPr>
          <w:rFonts w:ascii="Arial" w:hAnsi="Arial" w:cs="Arial"/>
        </w:rPr>
        <w:t xml:space="preserve"> of Plan variations and reassessments</w:t>
      </w:r>
      <w:r w:rsidRPr="00CE37FF">
        <w:rPr>
          <w:rFonts w:ascii="Arial" w:hAnsi="Arial" w:cs="Arial"/>
        </w:rPr>
        <w:t xml:space="preserve"> must also account for intersectional barriers, particularly for First Nations young people, those from </w:t>
      </w:r>
      <w:r w:rsidR="00EB7F72">
        <w:rPr>
          <w:rFonts w:ascii="Arial" w:hAnsi="Arial" w:cs="Arial"/>
        </w:rPr>
        <w:t>multicultural</w:t>
      </w:r>
      <w:r w:rsidRPr="00CE37FF">
        <w:rPr>
          <w:rFonts w:ascii="Arial" w:hAnsi="Arial" w:cs="Arial"/>
        </w:rPr>
        <w:t xml:space="preserve"> backgrounds and those living in regional and remote areas, where provider choice and access to services may be limited.</w:t>
      </w:r>
      <w:r w:rsidRPr="008B24D7">
        <w:rPr>
          <w:rFonts w:ascii="Arial" w:hAnsi="Arial" w:cs="Arial"/>
          <w:highlight w:val="cyan"/>
        </w:rPr>
        <w:t xml:space="preserve"> </w:t>
      </w:r>
    </w:p>
    <w:p w14:paraId="22541D7A" w14:textId="1B590033" w:rsidR="00F35201" w:rsidRPr="00B81369" w:rsidRDefault="00C56BEA" w:rsidP="007640BF">
      <w:pPr>
        <w:pStyle w:val="CYDABodycopyArial12pt"/>
        <w:numPr>
          <w:ilvl w:val="0"/>
          <w:numId w:val="43"/>
        </w:numPr>
        <w:spacing w:line="276" w:lineRule="auto"/>
        <w:rPr>
          <w:rFonts w:cs="Arial"/>
          <w:b/>
          <w:lang w:val="en-AU"/>
        </w:rPr>
      </w:pPr>
      <w:r w:rsidRPr="00B81369">
        <w:rPr>
          <w:b/>
          <w:bCs/>
          <w:lang w:val="en-AU"/>
        </w:rPr>
        <w:t xml:space="preserve">NDIS </w:t>
      </w:r>
      <w:r w:rsidR="002B2F2E">
        <w:rPr>
          <w:b/>
          <w:bCs/>
          <w:lang w:val="en-AU"/>
        </w:rPr>
        <w:t>s</w:t>
      </w:r>
      <w:r w:rsidRPr="00B81369">
        <w:rPr>
          <w:b/>
          <w:bCs/>
          <w:lang w:val="en-AU"/>
        </w:rPr>
        <w:t>upport rules</w:t>
      </w:r>
    </w:p>
    <w:p w14:paraId="66464FA4" w14:textId="4254AAEF" w:rsidR="003D02AE" w:rsidRDefault="003D02AE" w:rsidP="007640BF">
      <w:pPr>
        <w:spacing w:line="276" w:lineRule="auto"/>
        <w:rPr>
          <w:rFonts w:ascii="Arial" w:hAnsi="Arial" w:cs="Arial"/>
        </w:rPr>
      </w:pPr>
      <w:r w:rsidRPr="003D02AE">
        <w:rPr>
          <w:rFonts w:ascii="Arial" w:hAnsi="Arial" w:cs="Arial"/>
        </w:rPr>
        <w:t xml:space="preserve">This section responds to the discussion paper questions about </w:t>
      </w:r>
      <w:r w:rsidR="00C56BEA" w:rsidRPr="00C56BEA">
        <w:rPr>
          <w:rFonts w:ascii="Arial" w:hAnsi="Arial" w:cs="Arial"/>
        </w:rPr>
        <w:t>NDIS support rules</w:t>
      </w:r>
      <w:r>
        <w:rPr>
          <w:rFonts w:ascii="Arial" w:hAnsi="Arial" w:cs="Arial"/>
        </w:rPr>
        <w:t>:</w:t>
      </w:r>
    </w:p>
    <w:p w14:paraId="1AAB6A11" w14:textId="77777777" w:rsidR="0010009C" w:rsidRDefault="003D02AE" w:rsidP="007640BF">
      <w:pPr>
        <w:pStyle w:val="ListParagraph"/>
        <w:numPr>
          <w:ilvl w:val="0"/>
          <w:numId w:val="41"/>
        </w:numPr>
        <w:spacing w:line="276" w:lineRule="auto"/>
        <w:rPr>
          <w:rFonts w:ascii="Arial" w:hAnsi="Arial" w:cs="Arial"/>
        </w:rPr>
      </w:pPr>
      <w:r>
        <w:rPr>
          <w:rFonts w:ascii="Arial" w:hAnsi="Arial" w:cs="Arial"/>
        </w:rPr>
        <w:t>F</w:t>
      </w:r>
      <w:r w:rsidR="00C56BEA" w:rsidRPr="003D02AE">
        <w:rPr>
          <w:rFonts w:ascii="Arial" w:hAnsi="Arial" w:cs="Arial"/>
        </w:rPr>
        <w:t xml:space="preserve">eedback </w:t>
      </w:r>
      <w:r w:rsidR="0010009C">
        <w:rPr>
          <w:rFonts w:ascii="Arial" w:hAnsi="Arial" w:cs="Arial"/>
        </w:rPr>
        <w:t>on</w:t>
      </w:r>
      <w:r w:rsidR="00C56BEA" w:rsidRPr="003D02AE">
        <w:rPr>
          <w:rFonts w:ascii="Arial" w:hAnsi="Arial" w:cs="Arial"/>
        </w:rPr>
        <w:t xml:space="preserve"> changes to NDIS supports for old and new framework planning</w:t>
      </w:r>
    </w:p>
    <w:p w14:paraId="4055E9F2" w14:textId="40EBC896" w:rsidR="00F35201" w:rsidRPr="007C1138" w:rsidRDefault="0010009C" w:rsidP="007640BF">
      <w:pPr>
        <w:pStyle w:val="ListParagraph"/>
        <w:numPr>
          <w:ilvl w:val="0"/>
          <w:numId w:val="41"/>
        </w:numPr>
        <w:spacing w:before="240" w:after="240" w:line="276" w:lineRule="auto"/>
        <w:rPr>
          <w:rFonts w:ascii="Arial" w:hAnsi="Arial" w:cs="Arial"/>
        </w:rPr>
      </w:pPr>
      <w:r>
        <w:rPr>
          <w:rFonts w:ascii="Arial" w:hAnsi="Arial" w:cs="Arial"/>
        </w:rPr>
        <w:t>Impacts</w:t>
      </w:r>
      <w:r w:rsidR="00C56BEA" w:rsidRPr="0010009C">
        <w:rPr>
          <w:rFonts w:ascii="Arial" w:hAnsi="Arial" w:cs="Arial"/>
        </w:rPr>
        <w:t xml:space="preserve"> of removing replacement supports</w:t>
      </w:r>
      <w:r>
        <w:rPr>
          <w:rFonts w:ascii="Arial" w:hAnsi="Arial" w:cs="Arial"/>
        </w:rPr>
        <w:t xml:space="preserve">, </w:t>
      </w:r>
      <w:r w:rsidR="000470C5">
        <w:rPr>
          <w:rFonts w:ascii="Arial" w:hAnsi="Arial" w:cs="Arial"/>
        </w:rPr>
        <w:t xml:space="preserve">and </w:t>
      </w:r>
      <w:r>
        <w:rPr>
          <w:rFonts w:ascii="Arial" w:hAnsi="Arial" w:cs="Arial"/>
        </w:rPr>
        <w:t>unavailable items/services</w:t>
      </w:r>
      <w:r w:rsidR="00EB7F72">
        <w:rPr>
          <w:rFonts w:ascii="Arial" w:hAnsi="Arial" w:cs="Arial"/>
        </w:rPr>
        <w:t>.</w:t>
      </w:r>
    </w:p>
    <w:p w14:paraId="0C1C1B5E" w14:textId="452E5AC1" w:rsidR="000470C5" w:rsidRDefault="00F35201" w:rsidP="007640BF">
      <w:pPr>
        <w:spacing w:line="276" w:lineRule="auto"/>
        <w:rPr>
          <w:rFonts w:ascii="Arial" w:hAnsi="Arial" w:cs="Arial"/>
          <w:bCs/>
          <w:i/>
          <w:iCs/>
        </w:rPr>
      </w:pPr>
      <w:r w:rsidRPr="000470C5">
        <w:rPr>
          <w:rFonts w:ascii="Arial" w:hAnsi="Arial" w:cs="Arial"/>
          <w:b/>
          <w:i/>
          <w:iCs/>
        </w:rPr>
        <w:t>Recommendation 2.1</w:t>
      </w:r>
      <w:r w:rsidRPr="000470C5">
        <w:rPr>
          <w:rFonts w:ascii="Arial" w:hAnsi="Arial" w:cs="Arial"/>
          <w:bCs/>
          <w:i/>
          <w:iCs/>
        </w:rPr>
        <w:t xml:space="preserve"> </w:t>
      </w:r>
      <w:r w:rsidR="00FC7562" w:rsidRPr="00FC7562">
        <w:rPr>
          <w:rFonts w:ascii="Arial" w:hAnsi="Arial" w:cs="Arial"/>
          <w:bCs/>
          <w:i/>
          <w:iCs/>
        </w:rPr>
        <w:t>Ensure NDIS support rules protect young people's choice and control, with flexible funding that responds to their changing needs and supports their transition to adulthood</w:t>
      </w:r>
    </w:p>
    <w:p w14:paraId="2ECC0956" w14:textId="5A844290" w:rsidR="000470C5" w:rsidRPr="000470C5" w:rsidRDefault="00CE37FF" w:rsidP="007640BF">
      <w:pPr>
        <w:spacing w:before="240" w:line="276" w:lineRule="auto"/>
        <w:rPr>
          <w:rFonts w:ascii="Arial" w:hAnsi="Arial" w:cs="Arial"/>
          <w:bCs/>
          <w:i/>
          <w:iCs/>
          <w:highlight w:val="cyan"/>
        </w:rPr>
      </w:pPr>
      <w:r w:rsidRPr="00CE37FF">
        <w:rPr>
          <w:rFonts w:ascii="Arial" w:hAnsi="Arial" w:cs="Arial"/>
        </w:rPr>
        <w:lastRenderedPageBreak/>
        <w:t xml:space="preserve">CYDA </w:t>
      </w:r>
      <w:r>
        <w:rPr>
          <w:rFonts w:ascii="Arial" w:hAnsi="Arial" w:cs="Arial"/>
        </w:rPr>
        <w:t>is generally supportive of</w:t>
      </w:r>
      <w:r w:rsidRPr="00CE37FF">
        <w:rPr>
          <w:rFonts w:ascii="Arial" w:hAnsi="Arial" w:cs="Arial"/>
        </w:rPr>
        <w:t xml:space="preserve"> the proposed reduction from 36 to 18 support categories</w:t>
      </w:r>
      <w:r w:rsidR="003122C3">
        <w:rPr>
          <w:rFonts w:ascii="Arial" w:hAnsi="Arial" w:cs="Arial"/>
        </w:rPr>
        <w:t>,</w:t>
      </w:r>
      <w:r w:rsidRPr="00CE37FF">
        <w:rPr>
          <w:rFonts w:ascii="Arial" w:hAnsi="Arial" w:cs="Arial"/>
        </w:rPr>
        <w:t xml:space="preserve"> and the introduction of broader, purpose-based descriptions. However, the effectiveness of these changes must be measured by whether they improve young people's ability to access and use supports, rather than simply making the rules easier to administer.</w:t>
      </w:r>
    </w:p>
    <w:p w14:paraId="16D52850" w14:textId="69A1E50F" w:rsidR="000470C5" w:rsidRDefault="00CE37FF" w:rsidP="007640BF">
      <w:pPr>
        <w:spacing w:before="240" w:line="276" w:lineRule="auto"/>
        <w:rPr>
          <w:rFonts w:ascii="Arial" w:hAnsi="Arial" w:cs="Arial"/>
        </w:rPr>
      </w:pPr>
      <w:r w:rsidRPr="00CE37FF">
        <w:rPr>
          <w:rFonts w:ascii="Arial" w:hAnsi="Arial" w:cs="Arial"/>
        </w:rPr>
        <w:t xml:space="preserve">Young people </w:t>
      </w:r>
      <w:r w:rsidR="00F17C7A">
        <w:rPr>
          <w:rFonts w:ascii="Arial" w:hAnsi="Arial" w:cs="Arial"/>
        </w:rPr>
        <w:t xml:space="preserve">with disability </w:t>
      </w:r>
      <w:r w:rsidRPr="00CE37FF">
        <w:rPr>
          <w:rFonts w:ascii="Arial" w:hAnsi="Arial" w:cs="Arial"/>
        </w:rPr>
        <w:t>aged 18–25 experience significant and often overlapping life transitions, including leaving school, entering employment or tertiary education, moving out of the family home</w:t>
      </w:r>
      <w:r w:rsidR="00893799">
        <w:rPr>
          <w:rFonts w:ascii="Arial" w:hAnsi="Arial" w:cs="Arial"/>
        </w:rPr>
        <w:t>,</w:t>
      </w:r>
      <w:r w:rsidRPr="00CE37FF">
        <w:rPr>
          <w:rFonts w:ascii="Arial" w:hAnsi="Arial" w:cs="Arial"/>
        </w:rPr>
        <w:t xml:space="preserve"> and developing independent living skills. These changes can substantially alter their disability-related support needs. For example, a young person moving into shared accommodation may require increased assistance with meal preparation, household tasks</w:t>
      </w:r>
      <w:r w:rsidR="00E07F38">
        <w:rPr>
          <w:rFonts w:ascii="Arial" w:hAnsi="Arial" w:cs="Arial"/>
        </w:rPr>
        <w:t>,</w:t>
      </w:r>
      <w:r w:rsidRPr="00CE37FF">
        <w:rPr>
          <w:rFonts w:ascii="Arial" w:hAnsi="Arial" w:cs="Arial"/>
        </w:rPr>
        <w:t xml:space="preserve"> and transport, previously provided by their family. </w:t>
      </w:r>
      <w:r w:rsidR="002A555A" w:rsidRPr="002A555A">
        <w:rPr>
          <w:rFonts w:ascii="Arial" w:hAnsi="Arial" w:cs="Arial"/>
        </w:rPr>
        <w:t xml:space="preserve">If they suddenly require more funding in a particular area, but do not have flexibility across categories, there may be a risk that they are </w:t>
      </w:r>
      <w:r w:rsidR="00AE290A">
        <w:rPr>
          <w:rFonts w:ascii="Arial" w:hAnsi="Arial" w:cs="Arial"/>
        </w:rPr>
        <w:t xml:space="preserve">left </w:t>
      </w:r>
      <w:r w:rsidR="002A555A" w:rsidRPr="002A555A">
        <w:rPr>
          <w:rFonts w:ascii="Arial" w:hAnsi="Arial" w:cs="Arial"/>
        </w:rPr>
        <w:t>without sufficient support to navigate these transitions.</w:t>
      </w:r>
      <w:r w:rsidR="002A555A" w:rsidRPr="002A555A">
        <w:rPr>
          <w:rFonts w:ascii="Arial" w:hAnsi="Arial" w:cs="Arial"/>
        </w:rPr>
        <w:t xml:space="preserve"> </w:t>
      </w:r>
    </w:p>
    <w:p w14:paraId="378D70BA" w14:textId="1E6D6332" w:rsidR="007C1138" w:rsidRDefault="00CE37FF" w:rsidP="007640BF">
      <w:pPr>
        <w:spacing w:before="240" w:line="276" w:lineRule="auto"/>
        <w:rPr>
          <w:rFonts w:ascii="Arial" w:hAnsi="Arial" w:cs="Arial"/>
        </w:rPr>
      </w:pPr>
      <w:r w:rsidRPr="00CE37FF">
        <w:rPr>
          <w:rFonts w:ascii="Arial" w:hAnsi="Arial" w:cs="Arial"/>
        </w:rPr>
        <w:t>A particularly important transition is moving from a parent</w:t>
      </w:r>
      <w:r w:rsidR="008A65E2">
        <w:rPr>
          <w:rFonts w:ascii="Arial" w:hAnsi="Arial" w:cs="Arial"/>
        </w:rPr>
        <w:t>/caregiver</w:t>
      </w:r>
      <w:r w:rsidRPr="00CE37FF">
        <w:rPr>
          <w:rFonts w:ascii="Arial" w:hAnsi="Arial" w:cs="Arial"/>
        </w:rPr>
        <w:t xml:space="preserve">-managed NDIS plan to independently managing </w:t>
      </w:r>
      <w:r w:rsidR="00F17C7A">
        <w:rPr>
          <w:rFonts w:ascii="Arial" w:hAnsi="Arial" w:cs="Arial"/>
        </w:rPr>
        <w:t>individuals</w:t>
      </w:r>
      <w:r w:rsidR="00E07F38">
        <w:rPr>
          <w:rFonts w:ascii="Arial" w:hAnsi="Arial" w:cs="Arial"/>
        </w:rPr>
        <w:t>’</w:t>
      </w:r>
      <w:r w:rsidRPr="00CE37FF">
        <w:rPr>
          <w:rFonts w:ascii="Arial" w:hAnsi="Arial" w:cs="Arial"/>
        </w:rPr>
        <w:t xml:space="preserve"> own supports. Young people may need additional assistance to understand their budgets, engage providers, manage </w:t>
      </w:r>
      <w:r w:rsidR="00876283">
        <w:rPr>
          <w:rFonts w:ascii="Arial" w:hAnsi="Arial" w:cs="Arial"/>
        </w:rPr>
        <w:t xml:space="preserve">provider </w:t>
      </w:r>
      <w:r w:rsidRPr="00CE37FF">
        <w:rPr>
          <w:rFonts w:ascii="Arial" w:hAnsi="Arial" w:cs="Arial"/>
        </w:rPr>
        <w:t>service agreements</w:t>
      </w:r>
      <w:r w:rsidR="00EA05A2">
        <w:rPr>
          <w:rFonts w:ascii="Arial" w:hAnsi="Arial" w:cs="Arial"/>
        </w:rPr>
        <w:t xml:space="preserve">, </w:t>
      </w:r>
      <w:r w:rsidRPr="00CE37FF">
        <w:rPr>
          <w:rFonts w:ascii="Arial" w:hAnsi="Arial" w:cs="Arial"/>
        </w:rPr>
        <w:t>and make informed decisions.</w:t>
      </w:r>
      <w:r w:rsidR="004D51B5">
        <w:rPr>
          <w:rFonts w:ascii="Arial" w:hAnsi="Arial" w:cs="Arial"/>
        </w:rPr>
        <w:t xml:space="preserve"> </w:t>
      </w:r>
      <w:r w:rsidR="00106829">
        <w:rPr>
          <w:rFonts w:ascii="Arial" w:hAnsi="Arial" w:cs="Arial"/>
        </w:rPr>
        <w:t>Access to</w:t>
      </w:r>
      <w:r w:rsidR="00F30FC3">
        <w:rPr>
          <w:rFonts w:ascii="Arial" w:hAnsi="Arial" w:cs="Arial"/>
        </w:rPr>
        <w:t xml:space="preserve"> supports</w:t>
      </w:r>
      <w:r w:rsidR="00106829">
        <w:rPr>
          <w:rFonts w:ascii="Arial" w:hAnsi="Arial" w:cs="Arial"/>
        </w:rPr>
        <w:t xml:space="preserve">, </w:t>
      </w:r>
      <w:r w:rsidR="00196519">
        <w:rPr>
          <w:rFonts w:ascii="Arial" w:hAnsi="Arial" w:cs="Arial"/>
        </w:rPr>
        <w:t>such as training</w:t>
      </w:r>
      <w:r w:rsidR="00106829">
        <w:rPr>
          <w:rFonts w:ascii="Arial" w:hAnsi="Arial" w:cs="Arial"/>
        </w:rPr>
        <w:t xml:space="preserve"> </w:t>
      </w:r>
      <w:r w:rsidR="00166BD8">
        <w:rPr>
          <w:rFonts w:ascii="Arial" w:hAnsi="Arial" w:cs="Arial"/>
        </w:rPr>
        <w:t xml:space="preserve">to </w:t>
      </w:r>
      <w:r w:rsidR="00F30FC3">
        <w:rPr>
          <w:rFonts w:ascii="Arial" w:hAnsi="Arial" w:cs="Arial"/>
        </w:rPr>
        <w:t>build independence</w:t>
      </w:r>
      <w:r w:rsidR="00106829">
        <w:rPr>
          <w:rFonts w:ascii="Arial" w:hAnsi="Arial" w:cs="Arial"/>
        </w:rPr>
        <w:t>,</w:t>
      </w:r>
      <w:r w:rsidR="00B021DA">
        <w:rPr>
          <w:rFonts w:ascii="Arial" w:hAnsi="Arial" w:cs="Arial"/>
        </w:rPr>
        <w:t xml:space="preserve"> would assist with this important transition.</w:t>
      </w:r>
      <w:r w:rsidR="00F30FC3">
        <w:rPr>
          <w:rFonts w:ascii="Arial" w:hAnsi="Arial" w:cs="Arial"/>
        </w:rPr>
        <w:t xml:space="preserve"> </w:t>
      </w:r>
      <w:r w:rsidRPr="00CE37FF">
        <w:rPr>
          <w:rFonts w:ascii="Arial" w:hAnsi="Arial" w:cs="Arial"/>
        </w:rPr>
        <w:t xml:space="preserve"> The support rules should</w:t>
      </w:r>
      <w:r w:rsidR="00B021DA">
        <w:rPr>
          <w:rFonts w:ascii="Arial" w:hAnsi="Arial" w:cs="Arial"/>
        </w:rPr>
        <w:t xml:space="preserve"> </w:t>
      </w:r>
      <w:r w:rsidRPr="00CE37FF">
        <w:rPr>
          <w:rFonts w:ascii="Arial" w:hAnsi="Arial" w:cs="Arial"/>
        </w:rPr>
        <w:t xml:space="preserve">explicitly recognise these </w:t>
      </w:r>
      <w:r w:rsidR="00B021DA">
        <w:rPr>
          <w:rFonts w:ascii="Arial" w:hAnsi="Arial" w:cs="Arial"/>
        </w:rPr>
        <w:t>transition</w:t>
      </w:r>
      <w:r w:rsidR="00041F90">
        <w:rPr>
          <w:rFonts w:ascii="Arial" w:hAnsi="Arial" w:cs="Arial"/>
        </w:rPr>
        <w:t xml:space="preserve">al </w:t>
      </w:r>
      <w:r w:rsidR="00B021DA">
        <w:rPr>
          <w:rFonts w:ascii="Arial" w:hAnsi="Arial" w:cs="Arial"/>
        </w:rPr>
        <w:t>capacity</w:t>
      </w:r>
      <w:r w:rsidR="00041F90">
        <w:rPr>
          <w:rFonts w:ascii="Arial" w:hAnsi="Arial" w:cs="Arial"/>
        </w:rPr>
        <w:t>-</w:t>
      </w:r>
      <w:r w:rsidR="00B021DA">
        <w:rPr>
          <w:rFonts w:ascii="Arial" w:hAnsi="Arial" w:cs="Arial"/>
        </w:rPr>
        <w:t xml:space="preserve"> building </w:t>
      </w:r>
      <w:r w:rsidRPr="00CE37FF">
        <w:rPr>
          <w:rFonts w:ascii="Arial" w:hAnsi="Arial" w:cs="Arial"/>
        </w:rPr>
        <w:t xml:space="preserve">needs within the proposed plan management and support coordination categories. </w:t>
      </w:r>
      <w:r w:rsidR="00D933B3">
        <w:rPr>
          <w:rFonts w:ascii="Arial" w:hAnsi="Arial" w:cs="Arial"/>
        </w:rPr>
        <w:t>Where appropriate, y</w:t>
      </w:r>
      <w:r w:rsidRPr="00CE37FF">
        <w:rPr>
          <w:rFonts w:ascii="Arial" w:hAnsi="Arial" w:cs="Arial"/>
        </w:rPr>
        <w:t xml:space="preserve">oung people should </w:t>
      </w:r>
      <w:r w:rsidR="00BF356E">
        <w:rPr>
          <w:rFonts w:ascii="Arial" w:hAnsi="Arial" w:cs="Arial"/>
        </w:rPr>
        <w:t xml:space="preserve">also </w:t>
      </w:r>
      <w:r w:rsidRPr="00CE37FF">
        <w:rPr>
          <w:rFonts w:ascii="Arial" w:hAnsi="Arial" w:cs="Arial"/>
        </w:rPr>
        <w:t>be able to choose the extent of their parents</w:t>
      </w:r>
      <w:r w:rsidR="00876283">
        <w:rPr>
          <w:rFonts w:ascii="Arial" w:hAnsi="Arial" w:cs="Arial"/>
        </w:rPr>
        <w:t xml:space="preserve"> or</w:t>
      </w:r>
      <w:r w:rsidRPr="00CE37FF">
        <w:rPr>
          <w:rFonts w:ascii="Arial" w:hAnsi="Arial" w:cs="Arial"/>
        </w:rPr>
        <w:t xml:space="preserve"> caregivers' ongoing involvement, rather than having decisions made on their behalf.</w:t>
      </w:r>
    </w:p>
    <w:p w14:paraId="3021ACDB" w14:textId="77777777" w:rsidR="00F35201" w:rsidRPr="008B24D7" w:rsidRDefault="00F35201" w:rsidP="007640BF">
      <w:pPr>
        <w:spacing w:line="276" w:lineRule="auto"/>
        <w:rPr>
          <w:rFonts w:ascii="Arial" w:hAnsi="Arial" w:cs="Arial"/>
          <w:bCs/>
          <w:i/>
          <w:iCs/>
          <w:highlight w:val="cyan"/>
        </w:rPr>
      </w:pPr>
    </w:p>
    <w:p w14:paraId="4D596871" w14:textId="27EB8862" w:rsidR="007C1138" w:rsidRDefault="00F35201" w:rsidP="007640BF">
      <w:pPr>
        <w:spacing w:after="40" w:line="276" w:lineRule="auto"/>
        <w:rPr>
          <w:rFonts w:ascii="Arial" w:hAnsi="Arial" w:cs="Arial"/>
          <w:bCs/>
          <w:i/>
          <w:iCs/>
          <w:color w:val="000000"/>
        </w:rPr>
      </w:pPr>
      <w:r w:rsidRPr="000470C5">
        <w:rPr>
          <w:rFonts w:ascii="Arial" w:hAnsi="Arial" w:cs="Arial"/>
          <w:b/>
          <w:i/>
          <w:iCs/>
          <w:color w:val="000000"/>
        </w:rPr>
        <w:t>Recommendation 2.2</w:t>
      </w:r>
      <w:r w:rsidRPr="000470C5">
        <w:rPr>
          <w:rFonts w:ascii="Arial" w:hAnsi="Arial" w:cs="Arial"/>
          <w:bCs/>
          <w:i/>
          <w:iCs/>
          <w:color w:val="000000"/>
        </w:rPr>
        <w:t xml:space="preserve"> </w:t>
      </w:r>
      <w:r w:rsidR="007D760D" w:rsidRPr="007D760D">
        <w:rPr>
          <w:rFonts w:ascii="Arial" w:hAnsi="Arial" w:cs="Arial"/>
          <w:bCs/>
          <w:i/>
          <w:iCs/>
          <w:color w:val="000000"/>
        </w:rPr>
        <w:t xml:space="preserve">Prevent the loss of essential, low-cost disability supports by </w:t>
      </w:r>
      <w:r w:rsidR="0068066A">
        <w:rPr>
          <w:rFonts w:ascii="Arial" w:hAnsi="Arial" w:cs="Arial"/>
          <w:bCs/>
          <w:i/>
          <w:iCs/>
          <w:color w:val="000000"/>
        </w:rPr>
        <w:t xml:space="preserve">conducting an evidence-based </w:t>
      </w:r>
      <w:r w:rsidR="007D760D" w:rsidRPr="007D760D">
        <w:rPr>
          <w:rFonts w:ascii="Arial" w:hAnsi="Arial" w:cs="Arial"/>
          <w:bCs/>
          <w:i/>
          <w:iCs/>
          <w:color w:val="000000"/>
        </w:rPr>
        <w:t>review</w:t>
      </w:r>
      <w:r w:rsidR="0068066A">
        <w:rPr>
          <w:rFonts w:ascii="Arial" w:hAnsi="Arial" w:cs="Arial"/>
          <w:bCs/>
          <w:i/>
          <w:iCs/>
          <w:color w:val="000000"/>
        </w:rPr>
        <w:t xml:space="preserve"> of </w:t>
      </w:r>
      <w:r w:rsidR="007D760D" w:rsidRPr="007D760D">
        <w:rPr>
          <w:rFonts w:ascii="Arial" w:hAnsi="Arial" w:cs="Arial"/>
          <w:bCs/>
          <w:i/>
          <w:iCs/>
          <w:color w:val="000000"/>
        </w:rPr>
        <w:t>proposed exclusions and assessing their impacts on young people's independence, participation and safety</w:t>
      </w:r>
    </w:p>
    <w:p w14:paraId="1BC950A7" w14:textId="77777777" w:rsidR="007C1138" w:rsidRDefault="004C7D92" w:rsidP="007640BF">
      <w:pPr>
        <w:spacing w:before="240" w:after="40" w:line="276" w:lineRule="auto"/>
        <w:rPr>
          <w:rFonts w:ascii="Arial" w:hAnsi="Arial" w:cs="Arial"/>
          <w:bCs/>
          <w:i/>
          <w:iCs/>
          <w:color w:val="000000"/>
        </w:rPr>
      </w:pPr>
      <w:r w:rsidRPr="004C7D92">
        <w:rPr>
          <w:rFonts w:ascii="Arial" w:hAnsi="Arial" w:cs="Arial"/>
          <w:bCs/>
        </w:rPr>
        <w:t>CYDA is concerned that removing replacement supports will limit young people's ability to access affordable, practical items that meet their disability-related needs, particularly during the transition to adulthood. While the proposed support categories provide greater flexibility within defined funding groups, they do not necessarily address situations where an effective support falls outside the legislated definition of an NDIS support.</w:t>
      </w:r>
    </w:p>
    <w:p w14:paraId="5E570CE0" w14:textId="787E9922" w:rsidR="007C1138" w:rsidRPr="009B7386" w:rsidRDefault="00345FCD" w:rsidP="007640BF">
      <w:pPr>
        <w:spacing w:before="240" w:after="40" w:line="276" w:lineRule="auto"/>
        <w:rPr>
          <w:rFonts w:ascii="Arial" w:hAnsi="Arial" w:cs="Arial"/>
          <w:bCs/>
        </w:rPr>
      </w:pPr>
      <w:r>
        <w:rPr>
          <w:rFonts w:ascii="Arial" w:hAnsi="Arial" w:cs="Arial"/>
          <w:bCs/>
        </w:rPr>
        <w:t>T</w:t>
      </w:r>
      <w:r w:rsidR="004C7D92" w:rsidRPr="004C7D92">
        <w:rPr>
          <w:rFonts w:ascii="Arial" w:hAnsi="Arial" w:cs="Arial"/>
          <w:bCs/>
        </w:rPr>
        <w:t>he explicit exclusion of electronic noise-cancelling headphones is a significant concern for neurodivergent young people and those with sensory processing</w:t>
      </w:r>
      <w:r w:rsidR="00A47A7C">
        <w:rPr>
          <w:rFonts w:ascii="Arial" w:hAnsi="Arial" w:cs="Arial"/>
          <w:bCs/>
        </w:rPr>
        <w:t xml:space="preserve"> needs</w:t>
      </w:r>
      <w:r w:rsidR="004C7D92" w:rsidRPr="004C7D92">
        <w:rPr>
          <w:rFonts w:ascii="Arial" w:hAnsi="Arial" w:cs="Arial"/>
          <w:bCs/>
        </w:rPr>
        <w:t xml:space="preserve">. For some young people, noise-cancelling headphones are an essential sensory regulation tool, enabling them to manage overwhelming environments and participate in everyday activities. For example, headphones may enable an autistic young person to travel independently on public transport, attend </w:t>
      </w:r>
      <w:r w:rsidR="00947301">
        <w:rPr>
          <w:rFonts w:ascii="Arial" w:hAnsi="Arial" w:cs="Arial"/>
          <w:bCs/>
        </w:rPr>
        <w:t>TAFE/</w:t>
      </w:r>
      <w:r w:rsidR="004C7D92" w:rsidRPr="004C7D92">
        <w:rPr>
          <w:rFonts w:ascii="Arial" w:hAnsi="Arial" w:cs="Arial"/>
          <w:bCs/>
        </w:rPr>
        <w:t xml:space="preserve">university </w:t>
      </w:r>
      <w:r w:rsidR="00947301">
        <w:rPr>
          <w:rFonts w:ascii="Arial" w:hAnsi="Arial" w:cs="Arial"/>
          <w:bCs/>
        </w:rPr>
        <w:t>course</w:t>
      </w:r>
      <w:r w:rsidR="004C7D92" w:rsidRPr="004C7D92">
        <w:rPr>
          <w:rFonts w:ascii="Arial" w:hAnsi="Arial" w:cs="Arial"/>
          <w:bCs/>
        </w:rPr>
        <w:t>, remain in a busy workplace</w:t>
      </w:r>
      <w:r w:rsidR="003457F7">
        <w:rPr>
          <w:rFonts w:ascii="Arial" w:hAnsi="Arial" w:cs="Arial"/>
          <w:bCs/>
        </w:rPr>
        <w:t>,</w:t>
      </w:r>
      <w:r w:rsidR="004C7D92" w:rsidRPr="004C7D92">
        <w:rPr>
          <w:rFonts w:ascii="Arial" w:hAnsi="Arial" w:cs="Arial"/>
          <w:bCs/>
        </w:rPr>
        <w:t xml:space="preserve"> or participate in community activities. Without </w:t>
      </w:r>
      <w:r w:rsidR="004C7D92" w:rsidRPr="004C7D92">
        <w:rPr>
          <w:rFonts w:ascii="Arial" w:hAnsi="Arial" w:cs="Arial"/>
          <w:bCs/>
        </w:rPr>
        <w:lastRenderedPageBreak/>
        <w:t xml:space="preserve">these supports, </w:t>
      </w:r>
      <w:r w:rsidR="00296261" w:rsidRPr="00296261">
        <w:rPr>
          <w:rFonts w:ascii="Arial" w:hAnsi="Arial" w:cs="Arial"/>
          <w:bCs/>
        </w:rPr>
        <w:t xml:space="preserve">a young person may experience distress, increased behaviours of concern (which may be unsafe for self or others), and a greater reliance on support workers. Overall, this is likely to be a higher financial cost than the </w:t>
      </w:r>
      <w:r w:rsidR="009B7386" w:rsidRPr="00296261">
        <w:rPr>
          <w:rFonts w:ascii="Arial" w:hAnsi="Arial" w:cs="Arial"/>
          <w:bCs/>
        </w:rPr>
        <w:t>initial</w:t>
      </w:r>
      <w:r w:rsidR="00296261" w:rsidRPr="00296261">
        <w:rPr>
          <w:rFonts w:ascii="Arial" w:hAnsi="Arial" w:cs="Arial"/>
          <w:bCs/>
        </w:rPr>
        <w:t xml:space="preserve"> purchase of the headphones.</w:t>
      </w:r>
      <w:r w:rsidR="009B7386">
        <w:rPr>
          <w:rFonts w:ascii="Arial" w:hAnsi="Arial" w:cs="Arial"/>
          <w:bCs/>
        </w:rPr>
        <w:t xml:space="preserve"> </w:t>
      </w:r>
      <w:r w:rsidR="004C7D92" w:rsidRPr="004C7D92">
        <w:rPr>
          <w:rFonts w:ascii="Arial" w:hAnsi="Arial" w:cs="Arial"/>
          <w:bCs/>
        </w:rPr>
        <w:t xml:space="preserve">CYDA </w:t>
      </w:r>
      <w:r w:rsidR="00FF1718" w:rsidRPr="004C7D92">
        <w:rPr>
          <w:rFonts w:ascii="Arial" w:hAnsi="Arial" w:cs="Arial"/>
          <w:bCs/>
        </w:rPr>
        <w:t>proposes</w:t>
      </w:r>
      <w:r w:rsidR="004C7D92" w:rsidRPr="004C7D92">
        <w:rPr>
          <w:rFonts w:ascii="Arial" w:hAnsi="Arial" w:cs="Arial"/>
          <w:bCs/>
        </w:rPr>
        <w:t xml:space="preserve"> reconsidering this specific exclusion in recognition of the functional role noise-cancelling headphones can play in supporting disability-related needs.</w:t>
      </w:r>
    </w:p>
    <w:p w14:paraId="0A7DC112" w14:textId="55C255B4" w:rsidR="00722AEB" w:rsidRDefault="004C7D92" w:rsidP="007640BF">
      <w:pPr>
        <w:spacing w:before="240" w:after="40" w:line="276" w:lineRule="auto"/>
        <w:rPr>
          <w:rFonts w:ascii="Arial" w:hAnsi="Arial" w:cs="Arial"/>
          <w:bCs/>
        </w:rPr>
      </w:pPr>
      <w:r w:rsidRPr="004C7D92">
        <w:rPr>
          <w:rFonts w:ascii="Arial" w:hAnsi="Arial" w:cs="Arial"/>
          <w:bCs/>
        </w:rPr>
        <w:t>CYDA's 2024 submission</w:t>
      </w:r>
      <w:r w:rsidR="00073DD6">
        <w:rPr>
          <w:rFonts w:ascii="Arial" w:hAnsi="Arial" w:cs="Arial"/>
          <w:bCs/>
        </w:rPr>
        <w:t xml:space="preserve"> on the draft lists of NDIS Supports</w:t>
      </w:r>
      <w:r w:rsidR="00D82412">
        <w:rPr>
          <w:rStyle w:val="EndnoteReference"/>
          <w:rFonts w:ascii="Arial" w:hAnsi="Arial" w:cs="Arial"/>
          <w:bCs/>
        </w:rPr>
        <w:endnoteReference w:id="18"/>
      </w:r>
      <w:r w:rsidRPr="004C7D92">
        <w:rPr>
          <w:rFonts w:ascii="Arial" w:hAnsi="Arial" w:cs="Arial"/>
          <w:bCs/>
        </w:rPr>
        <w:t xml:space="preserve"> also highlighted how relatively inexpensive household items, including food preparation equipment, can reduce the need for ongoing paid assistance. For young people moving out of the family home, access to practical equipment can determine whether they can prepare meals, manage household tasks</w:t>
      </w:r>
      <w:r w:rsidR="00AB78D3">
        <w:rPr>
          <w:rFonts w:ascii="Arial" w:hAnsi="Arial" w:cs="Arial"/>
          <w:bCs/>
        </w:rPr>
        <w:t>,</w:t>
      </w:r>
      <w:r w:rsidRPr="004C7D92">
        <w:rPr>
          <w:rFonts w:ascii="Arial" w:hAnsi="Arial" w:cs="Arial"/>
          <w:bCs/>
        </w:rPr>
        <w:t xml:space="preserve"> and live independently. Similarly, smart watches can assist with executive functioning, medication reminders</w:t>
      </w:r>
      <w:r w:rsidR="006314E0">
        <w:rPr>
          <w:rFonts w:ascii="Arial" w:hAnsi="Arial" w:cs="Arial"/>
          <w:bCs/>
        </w:rPr>
        <w:t>,</w:t>
      </w:r>
      <w:r w:rsidRPr="004C7D92">
        <w:rPr>
          <w:rFonts w:ascii="Arial" w:hAnsi="Arial" w:cs="Arial"/>
          <w:bCs/>
        </w:rPr>
        <w:t xml:space="preserve"> and emergency alerts. Removing access to such alternatives may increase dependence on paid supports and result in higher long-term costs to the Scheme.</w:t>
      </w:r>
      <w:r w:rsidR="002D27E2">
        <w:rPr>
          <w:rFonts w:ascii="Arial" w:hAnsi="Arial" w:cs="Arial"/>
          <w:bCs/>
          <w:i/>
          <w:iCs/>
          <w:color w:val="000000"/>
        </w:rPr>
        <w:t xml:space="preserve"> </w:t>
      </w:r>
      <w:r w:rsidRPr="004C7D92">
        <w:rPr>
          <w:rFonts w:ascii="Arial" w:hAnsi="Arial" w:cs="Arial"/>
          <w:bCs/>
        </w:rPr>
        <w:t>These impacts may be compounded for young people on low incomes, particularly those moving into independent accommodation for the first time, who cannot afford to purchase these items themselves.</w:t>
      </w:r>
    </w:p>
    <w:p w14:paraId="12696CB4" w14:textId="221C591D" w:rsidR="00D166E7" w:rsidRDefault="00D166E7" w:rsidP="007640BF">
      <w:pPr>
        <w:spacing w:before="240" w:after="40" w:line="276" w:lineRule="auto"/>
        <w:rPr>
          <w:rFonts w:ascii="Arial" w:hAnsi="Arial" w:cs="Arial"/>
          <w:bCs/>
        </w:rPr>
      </w:pPr>
      <w:r>
        <w:rPr>
          <w:rFonts w:ascii="Arial" w:hAnsi="Arial" w:cs="Arial"/>
          <w:color w:val="000000" w:themeColor="text1"/>
        </w:rPr>
        <w:t xml:space="preserve">The </w:t>
      </w:r>
      <w:r>
        <w:rPr>
          <w:rFonts w:ascii="Arial" w:hAnsi="Arial" w:cs="Arial"/>
          <w:color w:val="000000" w:themeColor="text1"/>
        </w:rPr>
        <w:t>review of proposed exclusions</w:t>
      </w:r>
      <w:r>
        <w:rPr>
          <w:rFonts w:ascii="Arial" w:hAnsi="Arial" w:cs="Arial"/>
          <w:color w:val="000000" w:themeColor="text1"/>
        </w:rPr>
        <w:t xml:space="preserve"> should be evidence-based, </w:t>
      </w:r>
      <w:r>
        <w:rPr>
          <w:rFonts w:ascii="Arial" w:hAnsi="Arial" w:cs="Arial"/>
          <w:bCs/>
        </w:rPr>
        <w:t>considering expert adv</w:t>
      </w:r>
      <w:r>
        <w:rPr>
          <w:rFonts w:ascii="Arial" w:hAnsi="Arial" w:cs="Arial"/>
          <w:bCs/>
        </w:rPr>
        <w:t xml:space="preserve">ice </w:t>
      </w:r>
      <w:r>
        <w:rPr>
          <w:rFonts w:ascii="Arial" w:hAnsi="Arial" w:cs="Arial"/>
          <w:bCs/>
        </w:rPr>
        <w:t xml:space="preserve">when these supports have been </w:t>
      </w:r>
      <w:r w:rsidRPr="000A4140">
        <w:rPr>
          <w:rFonts w:ascii="Arial" w:hAnsi="Arial" w:cs="Arial"/>
          <w:bCs/>
        </w:rPr>
        <w:t xml:space="preserve">prescribed by </w:t>
      </w:r>
      <w:r>
        <w:rPr>
          <w:rFonts w:ascii="Arial" w:hAnsi="Arial" w:cs="Arial"/>
          <w:bCs/>
        </w:rPr>
        <w:t>an</w:t>
      </w:r>
      <w:r w:rsidRPr="000A4140">
        <w:rPr>
          <w:rFonts w:ascii="Arial" w:hAnsi="Arial" w:cs="Arial"/>
          <w:bCs/>
        </w:rPr>
        <w:t xml:space="preserve"> allied health professional including OT, physio, or behaviour practitioner.</w:t>
      </w:r>
    </w:p>
    <w:p w14:paraId="2D6FFF14" w14:textId="144E6A90" w:rsidR="007C1138" w:rsidRPr="007C1138" w:rsidRDefault="00F35201" w:rsidP="007640BF">
      <w:pPr>
        <w:spacing w:before="240" w:line="276" w:lineRule="auto"/>
        <w:rPr>
          <w:rFonts w:ascii="Arial" w:hAnsi="Arial" w:cs="Arial"/>
          <w:bCs/>
        </w:rPr>
      </w:pPr>
      <w:r w:rsidRPr="0035135C">
        <w:rPr>
          <w:rFonts w:ascii="Arial" w:hAnsi="Arial" w:cs="Arial"/>
          <w:b/>
          <w:i/>
          <w:iCs/>
          <w:color w:val="000000"/>
        </w:rPr>
        <w:t>Recommendation 2.3</w:t>
      </w:r>
      <w:r w:rsidRPr="0035135C">
        <w:rPr>
          <w:rFonts w:ascii="Arial" w:hAnsi="Arial" w:cs="Arial"/>
          <w:bCs/>
          <w:i/>
          <w:iCs/>
          <w:color w:val="000000"/>
        </w:rPr>
        <w:t xml:space="preserve"> </w:t>
      </w:r>
      <w:r w:rsidR="005617C2">
        <w:rPr>
          <w:rFonts w:ascii="Arial" w:hAnsi="Arial" w:cs="Arial"/>
          <w:bCs/>
          <w:i/>
          <w:iCs/>
          <w:color w:val="000000"/>
        </w:rPr>
        <w:t>U</w:t>
      </w:r>
      <w:r w:rsidR="00C02EC4" w:rsidRPr="00C02EC4">
        <w:rPr>
          <w:rFonts w:ascii="Arial" w:hAnsi="Arial" w:cs="Arial"/>
          <w:bCs/>
          <w:i/>
          <w:iCs/>
          <w:color w:val="000000"/>
        </w:rPr>
        <w:t>ndertake and publish a youth-specific impact assessment</w:t>
      </w:r>
      <w:r w:rsidR="00ED6F77">
        <w:rPr>
          <w:rFonts w:ascii="Arial" w:hAnsi="Arial" w:cs="Arial"/>
          <w:bCs/>
          <w:i/>
          <w:iCs/>
          <w:color w:val="000000"/>
        </w:rPr>
        <w:t xml:space="preserve"> </w:t>
      </w:r>
      <w:r w:rsidR="00ED6F77" w:rsidRPr="00ED6F77">
        <w:rPr>
          <w:rFonts w:ascii="Arial" w:hAnsi="Arial" w:cs="Arial"/>
          <w:bCs/>
          <w:i/>
          <w:iCs/>
          <w:color w:val="000000"/>
        </w:rPr>
        <w:t xml:space="preserve">before implementing </w:t>
      </w:r>
      <w:r w:rsidR="00421C0C">
        <w:rPr>
          <w:rFonts w:ascii="Arial" w:hAnsi="Arial" w:cs="Arial"/>
          <w:bCs/>
          <w:i/>
          <w:iCs/>
          <w:color w:val="000000"/>
        </w:rPr>
        <w:t>reforms</w:t>
      </w:r>
    </w:p>
    <w:p w14:paraId="56B2DD98" w14:textId="2D021F4B" w:rsidR="007C1138" w:rsidRPr="008150D5" w:rsidRDefault="00EC1DE7" w:rsidP="008150D5">
      <w:pPr>
        <w:spacing w:before="240" w:after="40" w:line="276" w:lineRule="auto"/>
        <w:rPr>
          <w:rFonts w:ascii="Arial" w:hAnsi="Arial" w:cs="Arial"/>
          <w:bCs/>
        </w:rPr>
      </w:pPr>
      <w:r>
        <w:rPr>
          <w:rFonts w:ascii="Arial" w:hAnsi="Arial" w:cs="Arial"/>
          <w:color w:val="000000" w:themeColor="text1"/>
        </w:rPr>
        <w:t>C</w:t>
      </w:r>
      <w:r w:rsidRPr="00EC1DE7">
        <w:rPr>
          <w:rFonts w:ascii="Arial" w:hAnsi="Arial" w:cs="Arial"/>
          <w:color w:val="000000" w:themeColor="text1"/>
        </w:rPr>
        <w:t xml:space="preserve">YDA recommends that the </w:t>
      </w:r>
      <w:r w:rsidR="00E42369">
        <w:rPr>
          <w:rFonts w:ascii="Arial" w:hAnsi="Arial" w:cs="Arial"/>
          <w:color w:val="000000" w:themeColor="text1"/>
        </w:rPr>
        <w:t>NDIA</w:t>
      </w:r>
      <w:r w:rsidRPr="00EC1DE7">
        <w:rPr>
          <w:rFonts w:ascii="Arial" w:hAnsi="Arial" w:cs="Arial"/>
          <w:color w:val="000000" w:themeColor="text1"/>
        </w:rPr>
        <w:t xml:space="preserve"> undertake a youth-specific impact assessment before implementing </w:t>
      </w:r>
      <w:r w:rsidR="00421C0C">
        <w:rPr>
          <w:rFonts w:ascii="Arial" w:hAnsi="Arial" w:cs="Arial"/>
          <w:color w:val="000000" w:themeColor="text1"/>
        </w:rPr>
        <w:t>reforms</w:t>
      </w:r>
      <w:r w:rsidRPr="00EC1DE7">
        <w:rPr>
          <w:rFonts w:ascii="Arial" w:hAnsi="Arial" w:cs="Arial"/>
          <w:color w:val="000000" w:themeColor="text1"/>
        </w:rPr>
        <w:t xml:space="preserve">, identifying which supports previously accessed through replacement arrangements will no longer be available, the consequences for young people's independence and participation, and how any resulting support gaps will be addressed. </w:t>
      </w:r>
    </w:p>
    <w:p w14:paraId="2347F004" w14:textId="465981B0" w:rsidR="00DD7C5E" w:rsidRDefault="00DD7C5E" w:rsidP="007640BF">
      <w:pPr>
        <w:spacing w:before="240" w:line="276" w:lineRule="auto"/>
        <w:rPr>
          <w:rFonts w:ascii="Arial" w:hAnsi="Arial" w:cs="Arial"/>
          <w:color w:val="000000" w:themeColor="text1"/>
        </w:rPr>
      </w:pPr>
      <w:r>
        <w:rPr>
          <w:rFonts w:ascii="Arial" w:hAnsi="Arial" w:cs="Arial"/>
          <w:color w:val="000000" w:themeColor="text1"/>
        </w:rPr>
        <w:t xml:space="preserve">This should be prepared in consultation with </w:t>
      </w:r>
      <w:r w:rsidR="00421C0C">
        <w:rPr>
          <w:rFonts w:ascii="Arial" w:hAnsi="Arial" w:cs="Arial"/>
          <w:color w:val="000000" w:themeColor="text1"/>
        </w:rPr>
        <w:t>y</w:t>
      </w:r>
      <w:r>
        <w:rPr>
          <w:rFonts w:ascii="Arial" w:hAnsi="Arial" w:cs="Arial"/>
          <w:color w:val="000000" w:themeColor="text1"/>
        </w:rPr>
        <w:t xml:space="preserve">oung </w:t>
      </w:r>
      <w:r w:rsidR="00421C0C">
        <w:rPr>
          <w:rFonts w:ascii="Arial" w:hAnsi="Arial" w:cs="Arial"/>
          <w:color w:val="000000" w:themeColor="text1"/>
        </w:rPr>
        <w:t>p</w:t>
      </w:r>
      <w:r>
        <w:rPr>
          <w:rFonts w:ascii="Arial" w:hAnsi="Arial" w:cs="Arial"/>
          <w:color w:val="000000" w:themeColor="text1"/>
        </w:rPr>
        <w:t xml:space="preserve">eople with </w:t>
      </w:r>
      <w:r w:rsidR="00421C0C">
        <w:rPr>
          <w:rFonts w:ascii="Arial" w:hAnsi="Arial" w:cs="Arial"/>
          <w:color w:val="000000" w:themeColor="text1"/>
        </w:rPr>
        <w:t>d</w:t>
      </w:r>
      <w:r>
        <w:rPr>
          <w:rFonts w:ascii="Arial" w:hAnsi="Arial" w:cs="Arial"/>
          <w:color w:val="000000" w:themeColor="text1"/>
        </w:rPr>
        <w:t>isability</w:t>
      </w:r>
      <w:r w:rsidR="00421C0C">
        <w:rPr>
          <w:rFonts w:ascii="Arial" w:hAnsi="Arial" w:cs="Arial"/>
          <w:color w:val="000000" w:themeColor="text1"/>
        </w:rPr>
        <w:t>,</w:t>
      </w:r>
      <w:r>
        <w:rPr>
          <w:rFonts w:ascii="Arial" w:hAnsi="Arial" w:cs="Arial"/>
          <w:color w:val="000000" w:themeColor="text1"/>
        </w:rPr>
        <w:t xml:space="preserve"> and </w:t>
      </w:r>
      <w:r w:rsidR="00EC1DE7" w:rsidRPr="00EC1DE7">
        <w:rPr>
          <w:rFonts w:ascii="Arial" w:hAnsi="Arial" w:cs="Arial"/>
          <w:color w:val="000000" w:themeColor="text1"/>
        </w:rPr>
        <w:t>should include assessing whether exclusions may increase reliance on more expensive NDIS-funded services</w:t>
      </w:r>
      <w:r>
        <w:rPr>
          <w:rFonts w:ascii="Arial" w:hAnsi="Arial" w:cs="Arial"/>
          <w:color w:val="000000" w:themeColor="text1"/>
        </w:rPr>
        <w:t>.</w:t>
      </w:r>
    </w:p>
    <w:p w14:paraId="6D3FA28B" w14:textId="61490DBB" w:rsidR="00F35201" w:rsidRPr="005D0161" w:rsidRDefault="00B10492" w:rsidP="007640BF">
      <w:pPr>
        <w:pStyle w:val="CYDABodycopyArial12pt"/>
        <w:numPr>
          <w:ilvl w:val="0"/>
          <w:numId w:val="43"/>
        </w:numPr>
        <w:spacing w:line="276" w:lineRule="auto"/>
        <w:rPr>
          <w:rFonts w:cs="Arial"/>
          <w:b/>
          <w:lang w:val="en-AU"/>
        </w:rPr>
      </w:pPr>
      <w:r>
        <w:rPr>
          <w:b/>
          <w:lang w:val="en-AU"/>
        </w:rPr>
        <w:t>C</w:t>
      </w:r>
      <w:r w:rsidR="0C8B05DD" w:rsidRPr="076D8791">
        <w:rPr>
          <w:b/>
          <w:lang w:val="en-AU"/>
        </w:rPr>
        <w:t xml:space="preserve">ommunicating changes </w:t>
      </w:r>
      <w:r w:rsidR="00635BD2">
        <w:rPr>
          <w:b/>
          <w:lang w:val="en-AU"/>
        </w:rPr>
        <w:t>to</w:t>
      </w:r>
      <w:r w:rsidR="0C8B05DD" w:rsidRPr="076D8791">
        <w:rPr>
          <w:b/>
          <w:lang w:val="en-AU"/>
        </w:rPr>
        <w:t xml:space="preserve"> </w:t>
      </w:r>
      <w:r w:rsidR="00635BD2">
        <w:rPr>
          <w:b/>
          <w:lang w:val="en-AU"/>
        </w:rPr>
        <w:t>y</w:t>
      </w:r>
      <w:r w:rsidR="0C8B05DD" w:rsidRPr="076D8791">
        <w:rPr>
          <w:b/>
          <w:lang w:val="en-AU"/>
        </w:rPr>
        <w:t xml:space="preserve">oung </w:t>
      </w:r>
      <w:r w:rsidR="00635BD2">
        <w:rPr>
          <w:b/>
          <w:lang w:val="en-AU"/>
        </w:rPr>
        <w:t>p</w:t>
      </w:r>
      <w:r w:rsidR="0C8B05DD" w:rsidRPr="076D8791">
        <w:rPr>
          <w:b/>
          <w:lang w:val="en-AU"/>
        </w:rPr>
        <w:t>eopl</w:t>
      </w:r>
      <w:r w:rsidR="0C8B05DD" w:rsidRPr="00B10492">
        <w:rPr>
          <w:b/>
          <w:lang w:val="en-AU"/>
        </w:rPr>
        <w:t>e</w:t>
      </w:r>
      <w:r w:rsidR="0C8B05DD" w:rsidRPr="00B10492">
        <w:rPr>
          <w:b/>
          <w:bCs/>
          <w:lang w:val="en-AU"/>
        </w:rPr>
        <w:t xml:space="preserve"> </w:t>
      </w:r>
      <w:r w:rsidR="00635BD2">
        <w:rPr>
          <w:b/>
          <w:lang w:val="en-AU"/>
        </w:rPr>
        <w:t>w</w:t>
      </w:r>
      <w:r w:rsidR="0C8B05DD" w:rsidRPr="5A9AE1EC">
        <w:rPr>
          <w:b/>
          <w:lang w:val="en-AU"/>
        </w:rPr>
        <w:t xml:space="preserve">ith </w:t>
      </w:r>
      <w:r w:rsidR="00635BD2">
        <w:rPr>
          <w:b/>
          <w:lang w:val="en-AU"/>
        </w:rPr>
        <w:t>d</w:t>
      </w:r>
      <w:r w:rsidR="0C8B05DD" w:rsidRPr="5A9AE1EC">
        <w:rPr>
          <w:b/>
          <w:lang w:val="en-AU"/>
        </w:rPr>
        <w:t xml:space="preserve">isability </w:t>
      </w:r>
    </w:p>
    <w:p w14:paraId="407884D0" w14:textId="77777777" w:rsidR="0034665D" w:rsidRPr="003D468B" w:rsidRDefault="005D0161" w:rsidP="007640BF">
      <w:pPr>
        <w:spacing w:line="276" w:lineRule="auto"/>
        <w:rPr>
          <w:rFonts w:ascii="Arial" w:hAnsi="Arial" w:cs="Arial"/>
        </w:rPr>
      </w:pPr>
      <w:r w:rsidRPr="003D468B">
        <w:rPr>
          <w:rFonts w:ascii="Arial" w:hAnsi="Arial" w:cs="Arial"/>
        </w:rPr>
        <w:t xml:space="preserve">This section responds to the discussion paper </w:t>
      </w:r>
      <w:r w:rsidR="0034665D" w:rsidRPr="003D468B">
        <w:rPr>
          <w:rFonts w:ascii="Arial" w:hAnsi="Arial" w:cs="Arial"/>
        </w:rPr>
        <w:t>general questions:</w:t>
      </w:r>
    </w:p>
    <w:p w14:paraId="66BE6218" w14:textId="591BCB81" w:rsidR="0034665D" w:rsidRPr="003D468B" w:rsidRDefault="003D468B" w:rsidP="007640BF">
      <w:pPr>
        <w:pStyle w:val="ListParagraph"/>
        <w:numPr>
          <w:ilvl w:val="0"/>
          <w:numId w:val="42"/>
        </w:numPr>
        <w:spacing w:line="276" w:lineRule="auto"/>
        <w:rPr>
          <w:rFonts w:ascii="Arial" w:hAnsi="Arial" w:cs="Arial"/>
        </w:rPr>
      </w:pPr>
      <w:r>
        <w:rPr>
          <w:rFonts w:ascii="Arial" w:hAnsi="Arial" w:cs="Arial"/>
        </w:rPr>
        <w:t>Helping</w:t>
      </w:r>
      <w:r w:rsidR="0034665D" w:rsidRPr="003D468B">
        <w:rPr>
          <w:rFonts w:ascii="Arial" w:hAnsi="Arial" w:cs="Arial"/>
        </w:rPr>
        <w:t xml:space="preserve"> people with disability better understand new framework planning rules</w:t>
      </w:r>
    </w:p>
    <w:p w14:paraId="7D5FE451" w14:textId="38BAD507" w:rsidR="003D468B" w:rsidRPr="003D468B" w:rsidRDefault="003D468B" w:rsidP="007640BF">
      <w:pPr>
        <w:pStyle w:val="ListParagraph"/>
        <w:numPr>
          <w:ilvl w:val="0"/>
          <w:numId w:val="42"/>
        </w:numPr>
        <w:spacing w:line="276" w:lineRule="auto"/>
        <w:rPr>
          <w:rFonts w:ascii="Arial" w:hAnsi="Arial" w:cs="Arial"/>
        </w:rPr>
      </w:pPr>
      <w:r>
        <w:rPr>
          <w:rFonts w:ascii="Arial" w:hAnsi="Arial" w:cs="Arial"/>
        </w:rPr>
        <w:t>Accessible c</w:t>
      </w:r>
      <w:r w:rsidR="0034665D" w:rsidRPr="003D468B">
        <w:rPr>
          <w:rFonts w:ascii="Arial" w:hAnsi="Arial" w:cs="Arial"/>
        </w:rPr>
        <w:t xml:space="preserve">ommunication formats </w:t>
      </w:r>
    </w:p>
    <w:p w14:paraId="60A1D21D" w14:textId="561E2A99" w:rsidR="005D0161" w:rsidRDefault="003D468B" w:rsidP="007640BF">
      <w:pPr>
        <w:pStyle w:val="ListParagraph"/>
        <w:numPr>
          <w:ilvl w:val="0"/>
          <w:numId w:val="42"/>
        </w:numPr>
        <w:spacing w:line="276" w:lineRule="auto"/>
        <w:rPr>
          <w:rFonts w:ascii="Arial" w:hAnsi="Arial" w:cs="Arial"/>
        </w:rPr>
      </w:pPr>
      <w:r>
        <w:rPr>
          <w:rFonts w:ascii="Arial" w:hAnsi="Arial" w:cs="Arial"/>
        </w:rPr>
        <w:t>Focus of f</w:t>
      </w:r>
      <w:r w:rsidR="0034665D" w:rsidRPr="003D468B">
        <w:rPr>
          <w:rFonts w:ascii="Arial" w:hAnsi="Arial" w:cs="Arial"/>
        </w:rPr>
        <w:t>uture communication products</w:t>
      </w:r>
      <w:r w:rsidR="00F539EE">
        <w:rPr>
          <w:rFonts w:ascii="Arial" w:hAnsi="Arial" w:cs="Arial"/>
        </w:rPr>
        <w:t>.</w:t>
      </w:r>
    </w:p>
    <w:p w14:paraId="64D42D1C" w14:textId="0939369B" w:rsidR="00521170" w:rsidRDefault="00F35201" w:rsidP="007640BF">
      <w:pPr>
        <w:spacing w:before="240" w:line="276" w:lineRule="auto"/>
        <w:rPr>
          <w:rFonts w:ascii="Arial" w:hAnsi="Arial" w:cs="Arial"/>
          <w:i/>
        </w:rPr>
      </w:pPr>
      <w:r w:rsidRPr="005D0161">
        <w:rPr>
          <w:rFonts w:ascii="Arial" w:hAnsi="Arial" w:cs="Arial"/>
          <w:b/>
          <w:bCs/>
          <w:i/>
        </w:rPr>
        <w:t xml:space="preserve">Recommendation </w:t>
      </w:r>
      <w:r w:rsidR="006B206B" w:rsidRPr="005D0161">
        <w:rPr>
          <w:rFonts w:ascii="Arial" w:hAnsi="Arial" w:cs="Arial"/>
          <w:b/>
          <w:bCs/>
          <w:i/>
        </w:rPr>
        <w:t>3</w:t>
      </w:r>
      <w:r w:rsidRPr="005D0161">
        <w:rPr>
          <w:rFonts w:ascii="Arial" w:hAnsi="Arial" w:cs="Arial"/>
          <w:b/>
          <w:bCs/>
          <w:i/>
        </w:rPr>
        <w:t>.1</w:t>
      </w:r>
      <w:r w:rsidRPr="0CE1A2FC">
        <w:rPr>
          <w:rFonts w:ascii="Arial" w:hAnsi="Arial" w:cs="Arial"/>
          <w:i/>
        </w:rPr>
        <w:t xml:space="preserve"> </w:t>
      </w:r>
      <w:r w:rsidR="005617C2">
        <w:rPr>
          <w:rFonts w:ascii="Arial" w:hAnsi="Arial" w:cs="Arial"/>
          <w:i/>
          <w:iCs/>
        </w:rPr>
        <w:t>Create</w:t>
      </w:r>
      <w:r w:rsidR="2D04E5DF" w:rsidRPr="00491C2A">
        <w:rPr>
          <w:rFonts w:ascii="Arial" w:hAnsi="Arial" w:cs="Arial"/>
          <w:i/>
        </w:rPr>
        <w:t xml:space="preserve"> and dissemina</w:t>
      </w:r>
      <w:r w:rsidR="005617C2">
        <w:rPr>
          <w:rFonts w:ascii="Arial" w:hAnsi="Arial" w:cs="Arial"/>
          <w:i/>
        </w:rPr>
        <w:t>te</w:t>
      </w:r>
      <w:r w:rsidR="2D04E5DF" w:rsidRPr="00491C2A">
        <w:rPr>
          <w:rFonts w:ascii="Arial" w:hAnsi="Arial" w:cs="Arial"/>
          <w:i/>
        </w:rPr>
        <w:t xml:space="preserve"> information </w:t>
      </w:r>
      <w:r w:rsidR="2A643DAA" w:rsidRPr="00491C2A">
        <w:rPr>
          <w:rFonts w:ascii="Arial" w:hAnsi="Arial" w:cs="Arial"/>
          <w:i/>
        </w:rPr>
        <w:t>early and often a</w:t>
      </w:r>
      <w:r w:rsidR="004E1F94" w:rsidRPr="00491C2A">
        <w:rPr>
          <w:rFonts w:ascii="Arial" w:hAnsi="Arial" w:cs="Arial"/>
          <w:i/>
        </w:rPr>
        <w:t>t</w:t>
      </w:r>
      <w:r w:rsidR="2A643DAA" w:rsidRPr="00491C2A">
        <w:rPr>
          <w:rFonts w:ascii="Arial" w:hAnsi="Arial" w:cs="Arial"/>
          <w:i/>
        </w:rPr>
        <w:t xml:space="preserve"> key transition</w:t>
      </w:r>
      <w:r w:rsidR="004E1F94" w:rsidRPr="00491C2A">
        <w:rPr>
          <w:rFonts w:ascii="Arial" w:hAnsi="Arial" w:cs="Arial"/>
          <w:i/>
        </w:rPr>
        <w:t xml:space="preserve"> points</w:t>
      </w:r>
    </w:p>
    <w:p w14:paraId="76FADE24" w14:textId="540E7F9B" w:rsidR="007C1138" w:rsidRDefault="00DB3BFA" w:rsidP="007640BF">
      <w:pPr>
        <w:spacing w:before="240" w:line="276" w:lineRule="auto"/>
        <w:rPr>
          <w:rFonts w:ascii="Arial" w:hAnsi="Arial" w:cs="Arial"/>
          <w:i/>
        </w:rPr>
      </w:pPr>
      <w:r>
        <w:rPr>
          <w:rFonts w:ascii="Arial" w:hAnsi="Arial" w:cs="Arial"/>
        </w:rPr>
        <w:lastRenderedPageBreak/>
        <w:t xml:space="preserve">Preceding the raft of changes triggered by the passing of the NDIS Amendment Bill 2026, </w:t>
      </w:r>
      <w:r>
        <w:rPr>
          <w:rFonts w:ascii="Arial" w:eastAsia="Arial" w:hAnsi="Arial" w:cs="Arial"/>
        </w:rPr>
        <w:t>o</w:t>
      </w:r>
      <w:r w:rsidR="6AFF1724" w:rsidRPr="581B23CE">
        <w:rPr>
          <w:rFonts w:ascii="Arial" w:eastAsia="Arial" w:hAnsi="Arial" w:cs="Arial"/>
        </w:rPr>
        <w:t>ur disability community ha</w:t>
      </w:r>
      <w:r>
        <w:rPr>
          <w:rFonts w:ascii="Arial" w:eastAsia="Arial" w:hAnsi="Arial" w:cs="Arial"/>
        </w:rPr>
        <w:t>ve long been expressing</w:t>
      </w:r>
      <w:r w:rsidR="6AFF1724" w:rsidRPr="581B23CE">
        <w:rPr>
          <w:rFonts w:ascii="Arial" w:eastAsia="Arial" w:hAnsi="Arial" w:cs="Arial"/>
        </w:rPr>
        <w:t xml:space="preserve"> that they are </w:t>
      </w:r>
      <w:r w:rsidR="1A9D9843" w:rsidRPr="7F190DD0">
        <w:rPr>
          <w:rFonts w:ascii="Arial" w:eastAsia="Arial" w:hAnsi="Arial" w:cs="Arial"/>
        </w:rPr>
        <w:t xml:space="preserve">already at breaking point with changes </w:t>
      </w:r>
      <w:r w:rsidR="1A9D9843" w:rsidRPr="364C8F88">
        <w:rPr>
          <w:rFonts w:ascii="Arial" w:eastAsia="Arial" w:hAnsi="Arial" w:cs="Arial"/>
        </w:rPr>
        <w:t>to their NDIS supports</w:t>
      </w:r>
      <w:r w:rsidR="00521170">
        <w:rPr>
          <w:rFonts w:ascii="Arial" w:eastAsia="Arial" w:hAnsi="Arial" w:cs="Arial"/>
        </w:rPr>
        <w:t>.</w:t>
      </w:r>
      <w:r w:rsidR="006B7C92">
        <w:rPr>
          <w:rStyle w:val="EndnoteReference"/>
          <w:rFonts w:ascii="Arial" w:eastAsia="Arial" w:hAnsi="Arial" w:cs="Arial"/>
        </w:rPr>
        <w:endnoteReference w:id="19"/>
      </w:r>
      <w:r w:rsidR="10C3365E" w:rsidRPr="6A758147">
        <w:rPr>
          <w:rFonts w:ascii="Arial" w:eastAsia="Arial" w:hAnsi="Arial" w:cs="Arial"/>
        </w:rPr>
        <w:t xml:space="preserve"> </w:t>
      </w:r>
      <w:r w:rsidR="17B77EA4" w:rsidRPr="1DB96538">
        <w:rPr>
          <w:rFonts w:ascii="Arial" w:eastAsia="Arial" w:hAnsi="Arial" w:cs="Arial"/>
        </w:rPr>
        <w:t xml:space="preserve">To </w:t>
      </w:r>
      <w:r w:rsidR="17B77EA4" w:rsidRPr="39753705">
        <w:rPr>
          <w:rFonts w:ascii="Arial" w:eastAsia="Arial" w:hAnsi="Arial" w:cs="Arial"/>
        </w:rPr>
        <w:t xml:space="preserve">support participants to navigate </w:t>
      </w:r>
      <w:r w:rsidR="17B77EA4" w:rsidRPr="00A3498F">
        <w:rPr>
          <w:rFonts w:ascii="Arial" w:eastAsia="Arial" w:hAnsi="Arial" w:cs="Arial"/>
        </w:rPr>
        <w:t>these changes, it is imperative that timely</w:t>
      </w:r>
      <w:r w:rsidR="22A092A7" w:rsidRPr="00A3498F">
        <w:rPr>
          <w:rFonts w:ascii="Arial" w:eastAsia="Arial" w:hAnsi="Arial" w:cs="Arial"/>
        </w:rPr>
        <w:t>,</w:t>
      </w:r>
      <w:r w:rsidR="17B77EA4" w:rsidRPr="00A3498F">
        <w:rPr>
          <w:rFonts w:ascii="Arial" w:eastAsia="Arial" w:hAnsi="Arial" w:cs="Arial"/>
        </w:rPr>
        <w:t xml:space="preserve"> clear</w:t>
      </w:r>
      <w:r w:rsidR="003F212C">
        <w:rPr>
          <w:rFonts w:ascii="Arial" w:eastAsia="Arial" w:hAnsi="Arial" w:cs="Arial"/>
        </w:rPr>
        <w:t>,</w:t>
      </w:r>
      <w:r w:rsidR="17B77EA4" w:rsidRPr="00A3498F">
        <w:rPr>
          <w:rFonts w:ascii="Arial" w:eastAsia="Arial" w:hAnsi="Arial" w:cs="Arial"/>
        </w:rPr>
        <w:t xml:space="preserve"> </w:t>
      </w:r>
      <w:r w:rsidR="649D10E7" w:rsidRPr="00A3498F">
        <w:rPr>
          <w:rFonts w:ascii="Arial" w:eastAsia="Arial" w:hAnsi="Arial" w:cs="Arial"/>
        </w:rPr>
        <w:t>and accessible</w:t>
      </w:r>
      <w:r w:rsidR="17B77EA4" w:rsidRPr="00A3498F">
        <w:rPr>
          <w:rFonts w:ascii="Arial" w:eastAsia="Arial" w:hAnsi="Arial" w:cs="Arial"/>
        </w:rPr>
        <w:t xml:space="preserve"> information is shared</w:t>
      </w:r>
      <w:r w:rsidR="00AE2B66" w:rsidRPr="00A3498F">
        <w:rPr>
          <w:rFonts w:ascii="Arial" w:eastAsia="Arial" w:hAnsi="Arial" w:cs="Arial"/>
        </w:rPr>
        <w:t xml:space="preserve"> and regularly updated</w:t>
      </w:r>
      <w:r w:rsidR="17B77EA4" w:rsidRPr="00A3498F">
        <w:rPr>
          <w:rFonts w:ascii="Arial" w:eastAsia="Arial" w:hAnsi="Arial" w:cs="Arial"/>
        </w:rPr>
        <w:t xml:space="preserve">. CYDA </w:t>
      </w:r>
      <w:r w:rsidR="617DEEF1" w:rsidRPr="00A3498F">
        <w:rPr>
          <w:rFonts w:ascii="Arial" w:eastAsia="Arial" w:hAnsi="Arial" w:cs="Arial"/>
        </w:rPr>
        <w:t>recommends the c</w:t>
      </w:r>
      <w:r w:rsidR="617DEEF1" w:rsidRPr="00A3498F">
        <w:rPr>
          <w:rFonts w:ascii="Arial" w:hAnsi="Arial" w:cs="Arial"/>
        </w:rPr>
        <w:t>reation and dissemination of information</w:t>
      </w:r>
      <w:r w:rsidR="66718C32" w:rsidRPr="00A3498F">
        <w:rPr>
          <w:rFonts w:ascii="Arial" w:hAnsi="Arial" w:cs="Arial"/>
        </w:rPr>
        <w:t xml:space="preserve"> in multiple formats </w:t>
      </w:r>
      <w:r w:rsidR="4816F1CB" w:rsidRPr="00A3498F">
        <w:rPr>
          <w:rFonts w:ascii="Arial" w:hAnsi="Arial" w:cs="Arial"/>
        </w:rPr>
        <w:t>across platforms.</w:t>
      </w:r>
    </w:p>
    <w:p w14:paraId="41E61CBB" w14:textId="3EF70BCC" w:rsidR="007C1138" w:rsidRPr="007C1138" w:rsidRDefault="00A3498F" w:rsidP="007640BF">
      <w:pPr>
        <w:spacing w:before="240" w:line="276" w:lineRule="auto"/>
        <w:rPr>
          <w:rFonts w:ascii="Arial" w:hAnsi="Arial" w:cs="Arial"/>
          <w:i/>
        </w:rPr>
      </w:pPr>
      <w:r>
        <w:rPr>
          <w:rFonts w:ascii="Arial" w:eastAsia="Arial" w:hAnsi="Arial" w:cs="Arial"/>
        </w:rPr>
        <w:t>At</w:t>
      </w:r>
      <w:r w:rsidR="4672BAFC" w:rsidRPr="3FBB954F">
        <w:rPr>
          <w:rFonts w:ascii="Arial" w:eastAsia="Arial" w:hAnsi="Arial" w:cs="Arial"/>
        </w:rPr>
        <w:t xml:space="preserve"> C</w:t>
      </w:r>
      <w:r w:rsidR="28A57FC9" w:rsidRPr="17B16AA6">
        <w:rPr>
          <w:rFonts w:ascii="Arial" w:eastAsia="Arial" w:hAnsi="Arial" w:cs="Arial"/>
        </w:rPr>
        <w:t>YDA's</w:t>
      </w:r>
      <w:r w:rsidR="554B5440" w:rsidRPr="0AB59231">
        <w:rPr>
          <w:rFonts w:ascii="Arial" w:eastAsia="Arial" w:hAnsi="Arial" w:cs="Arial"/>
        </w:rPr>
        <w:t xml:space="preserve"> </w:t>
      </w:r>
      <w:r>
        <w:rPr>
          <w:rFonts w:ascii="Arial" w:eastAsia="Arial" w:hAnsi="Arial" w:cs="Arial"/>
        </w:rPr>
        <w:t xml:space="preserve">recent </w:t>
      </w:r>
      <w:hyperlink r:id="rId13">
        <w:r w:rsidR="28A57FC9" w:rsidRPr="0D6BB860">
          <w:rPr>
            <w:rStyle w:val="Hyperlink"/>
            <w:rFonts w:ascii="Arial" w:eastAsia="Arial" w:hAnsi="Arial" w:cs="Arial"/>
          </w:rPr>
          <w:t>Making Sense of the NDIS Changes Webinar</w:t>
        </w:r>
      </w:hyperlink>
      <w:r w:rsidR="2D4A45B4" w:rsidRPr="06DE0426">
        <w:rPr>
          <w:rFonts w:ascii="Arial" w:eastAsia="Arial" w:hAnsi="Arial" w:cs="Arial"/>
        </w:rPr>
        <w:t xml:space="preserve">, </w:t>
      </w:r>
      <w:r w:rsidR="009F12A6">
        <w:rPr>
          <w:rFonts w:ascii="Arial" w:eastAsia="Arial" w:hAnsi="Arial" w:cs="Arial"/>
        </w:rPr>
        <w:t>we discussed NDIS reforms in a clear, accessible way featuring speakers from a range of backgrounds including lived experience. The</w:t>
      </w:r>
      <w:r w:rsidR="000F7199">
        <w:rPr>
          <w:rFonts w:ascii="Arial" w:eastAsia="Arial" w:hAnsi="Arial" w:cs="Arial"/>
        </w:rPr>
        <w:t xml:space="preserve"> </w:t>
      </w:r>
      <w:r w:rsidR="00D85211">
        <w:rPr>
          <w:rFonts w:ascii="Arial" w:eastAsia="Arial" w:hAnsi="Arial" w:cs="Arial"/>
        </w:rPr>
        <w:t xml:space="preserve">136 </w:t>
      </w:r>
      <w:r w:rsidR="5E0AA281" w:rsidRPr="06DE0426">
        <w:rPr>
          <w:rFonts w:ascii="Arial" w:eastAsia="Arial" w:hAnsi="Arial" w:cs="Arial"/>
        </w:rPr>
        <w:t>attendees</w:t>
      </w:r>
      <w:r w:rsidR="00D85211">
        <w:rPr>
          <w:rFonts w:ascii="Arial" w:eastAsia="Arial" w:hAnsi="Arial" w:cs="Arial"/>
        </w:rPr>
        <w:t xml:space="preserve"> (a mix of </w:t>
      </w:r>
      <w:r w:rsidR="009063D1">
        <w:rPr>
          <w:rFonts w:ascii="Arial" w:eastAsia="Arial" w:hAnsi="Arial" w:cs="Arial"/>
        </w:rPr>
        <w:t>young people with disability, parents/caregivers, and disability sector professionals)</w:t>
      </w:r>
      <w:r w:rsidR="5E0AA281" w:rsidRPr="06DE0426">
        <w:rPr>
          <w:rFonts w:ascii="Arial" w:eastAsia="Arial" w:hAnsi="Arial" w:cs="Arial"/>
        </w:rPr>
        <w:t xml:space="preserve"> were </w:t>
      </w:r>
      <w:r w:rsidR="00400901" w:rsidRPr="06DE0426">
        <w:rPr>
          <w:rFonts w:ascii="Arial" w:eastAsia="Arial" w:hAnsi="Arial" w:cs="Arial"/>
        </w:rPr>
        <w:t>asked</w:t>
      </w:r>
      <w:r w:rsidR="000F7199">
        <w:rPr>
          <w:rFonts w:ascii="Arial" w:eastAsia="Arial" w:hAnsi="Arial" w:cs="Arial"/>
        </w:rPr>
        <w:t xml:space="preserve"> at the start</w:t>
      </w:r>
      <w:r w:rsidR="00400901" w:rsidRPr="06DE0426">
        <w:rPr>
          <w:rFonts w:ascii="Arial" w:eastAsia="Arial" w:hAnsi="Arial" w:cs="Arial"/>
        </w:rPr>
        <w:t>,</w:t>
      </w:r>
      <w:r w:rsidR="5E0AA281" w:rsidRPr="06DE0426">
        <w:rPr>
          <w:rFonts w:ascii="Arial" w:eastAsia="Arial" w:hAnsi="Arial" w:cs="Arial"/>
        </w:rPr>
        <w:t xml:space="preserve"> </w:t>
      </w:r>
      <w:r w:rsidR="00400901">
        <w:rPr>
          <w:rFonts w:ascii="Arial" w:eastAsia="Arial" w:hAnsi="Arial" w:cs="Arial"/>
        </w:rPr>
        <w:t>‘</w:t>
      </w:r>
      <w:r w:rsidR="5E0AA281" w:rsidRPr="06DE0426">
        <w:rPr>
          <w:rFonts w:ascii="Arial" w:eastAsia="Arial" w:hAnsi="Arial" w:cs="Arial"/>
        </w:rPr>
        <w:t xml:space="preserve">how informed </w:t>
      </w:r>
      <w:r w:rsidR="00400901">
        <w:rPr>
          <w:rFonts w:ascii="Arial" w:eastAsia="Arial" w:hAnsi="Arial" w:cs="Arial"/>
        </w:rPr>
        <w:t>do you</w:t>
      </w:r>
      <w:r w:rsidR="0AF7916F" w:rsidRPr="06DE0426">
        <w:rPr>
          <w:rFonts w:ascii="Arial" w:eastAsia="Arial" w:hAnsi="Arial" w:cs="Arial"/>
        </w:rPr>
        <w:t xml:space="preserve"> feel </w:t>
      </w:r>
      <w:r w:rsidR="0AF7916F" w:rsidRPr="494E4141">
        <w:rPr>
          <w:rFonts w:ascii="Arial" w:eastAsia="Arial" w:hAnsi="Arial" w:cs="Arial"/>
        </w:rPr>
        <w:t>about the NDIS changes</w:t>
      </w:r>
      <w:r w:rsidR="00400901">
        <w:rPr>
          <w:rFonts w:ascii="Arial" w:eastAsia="Arial" w:hAnsi="Arial" w:cs="Arial"/>
        </w:rPr>
        <w:t>?’</w:t>
      </w:r>
      <w:r w:rsidR="00E748F9">
        <w:rPr>
          <w:rFonts w:ascii="Arial" w:eastAsia="Arial" w:hAnsi="Arial" w:cs="Arial"/>
        </w:rPr>
        <w:t>. O</w:t>
      </w:r>
      <w:r w:rsidR="0F749BDA" w:rsidRPr="3FBB954F">
        <w:rPr>
          <w:rFonts w:ascii="Arial" w:eastAsia="Arial" w:hAnsi="Arial" w:cs="Arial"/>
        </w:rPr>
        <w:t>ver 60</w:t>
      </w:r>
      <w:r w:rsidR="00963767">
        <w:rPr>
          <w:rFonts w:ascii="Arial" w:eastAsia="Arial" w:hAnsi="Arial" w:cs="Arial"/>
        </w:rPr>
        <w:t xml:space="preserve"> per cent </w:t>
      </w:r>
      <w:r w:rsidR="0F749BDA" w:rsidRPr="3FBB954F">
        <w:rPr>
          <w:rFonts w:ascii="Arial" w:eastAsia="Arial" w:hAnsi="Arial" w:cs="Arial"/>
        </w:rPr>
        <w:t>of attendees</w:t>
      </w:r>
      <w:r w:rsidR="004434C2">
        <w:rPr>
          <w:rFonts w:ascii="Arial" w:eastAsia="Arial" w:hAnsi="Arial" w:cs="Arial"/>
        </w:rPr>
        <w:t xml:space="preserve"> </w:t>
      </w:r>
      <w:r w:rsidR="00963767">
        <w:rPr>
          <w:rFonts w:ascii="Arial" w:eastAsia="Arial" w:hAnsi="Arial" w:cs="Arial"/>
        </w:rPr>
        <w:t>who responded</w:t>
      </w:r>
      <w:r w:rsidR="00053DC2">
        <w:rPr>
          <w:rFonts w:ascii="Arial" w:eastAsia="Arial" w:hAnsi="Arial" w:cs="Arial"/>
        </w:rPr>
        <w:t xml:space="preserve"> </w:t>
      </w:r>
      <w:r w:rsidR="00963767">
        <w:rPr>
          <w:rFonts w:ascii="Arial" w:eastAsia="Arial" w:hAnsi="Arial" w:cs="Arial"/>
        </w:rPr>
        <w:t xml:space="preserve">said </w:t>
      </w:r>
      <w:r w:rsidR="00B4621B">
        <w:rPr>
          <w:rFonts w:ascii="Arial" w:eastAsia="Arial" w:hAnsi="Arial" w:cs="Arial"/>
        </w:rPr>
        <w:t>that they fe</w:t>
      </w:r>
      <w:r w:rsidR="001717CD">
        <w:rPr>
          <w:rFonts w:ascii="Arial" w:eastAsia="Arial" w:hAnsi="Arial" w:cs="Arial"/>
        </w:rPr>
        <w:t xml:space="preserve">el </w:t>
      </w:r>
      <w:r w:rsidR="0F749BDA" w:rsidRPr="3FBB954F">
        <w:rPr>
          <w:rFonts w:ascii="Arial" w:eastAsia="Arial" w:hAnsi="Arial" w:cs="Arial"/>
        </w:rPr>
        <w:t>not at all informed or slightly informed</w:t>
      </w:r>
      <w:r w:rsidR="02B8450D" w:rsidRPr="3FBB954F">
        <w:rPr>
          <w:rFonts w:ascii="Arial" w:eastAsia="Arial" w:hAnsi="Arial" w:cs="Arial"/>
        </w:rPr>
        <w:t xml:space="preserve">. </w:t>
      </w:r>
      <w:r w:rsidR="004724B4">
        <w:rPr>
          <w:rFonts w:ascii="Arial" w:eastAsia="Arial" w:hAnsi="Arial" w:cs="Arial"/>
        </w:rPr>
        <w:t>When</w:t>
      </w:r>
      <w:r w:rsidR="71C8611A" w:rsidRPr="3FBB954F">
        <w:rPr>
          <w:rFonts w:ascii="Arial" w:eastAsia="Arial" w:hAnsi="Arial" w:cs="Arial"/>
        </w:rPr>
        <w:t xml:space="preserve"> this question was repeated at </w:t>
      </w:r>
      <w:r w:rsidR="02B8450D" w:rsidRPr="3FBB954F">
        <w:rPr>
          <w:rFonts w:ascii="Arial" w:eastAsia="Arial" w:hAnsi="Arial" w:cs="Arial"/>
        </w:rPr>
        <w:t xml:space="preserve">the conclusion of the webinar, </w:t>
      </w:r>
      <w:r w:rsidR="000B4C6C">
        <w:rPr>
          <w:rFonts w:ascii="Arial" w:eastAsia="Arial" w:hAnsi="Arial" w:cs="Arial"/>
        </w:rPr>
        <w:t xml:space="preserve">only </w:t>
      </w:r>
      <w:r w:rsidR="00C952A4">
        <w:rPr>
          <w:rFonts w:ascii="Arial" w:eastAsia="Arial" w:hAnsi="Arial" w:cs="Arial"/>
        </w:rPr>
        <w:t>25</w:t>
      </w:r>
      <w:r w:rsidR="00963767">
        <w:rPr>
          <w:rFonts w:ascii="Arial" w:eastAsia="Arial" w:hAnsi="Arial" w:cs="Arial"/>
        </w:rPr>
        <w:t xml:space="preserve"> per cent </w:t>
      </w:r>
      <w:r w:rsidR="004724B4">
        <w:rPr>
          <w:rFonts w:ascii="Arial" w:eastAsia="Arial" w:hAnsi="Arial" w:cs="Arial"/>
        </w:rPr>
        <w:t xml:space="preserve">responded </w:t>
      </w:r>
      <w:r w:rsidR="009F19B3">
        <w:rPr>
          <w:rFonts w:ascii="Arial" w:eastAsia="Arial" w:hAnsi="Arial" w:cs="Arial"/>
        </w:rPr>
        <w:t>feeling not at all informed</w:t>
      </w:r>
      <w:r w:rsidR="008721FE">
        <w:rPr>
          <w:rFonts w:ascii="Arial" w:eastAsia="Arial" w:hAnsi="Arial" w:cs="Arial"/>
        </w:rPr>
        <w:t>/</w:t>
      </w:r>
      <w:r w:rsidR="009F19B3">
        <w:rPr>
          <w:rFonts w:ascii="Arial" w:eastAsia="Arial" w:hAnsi="Arial" w:cs="Arial"/>
        </w:rPr>
        <w:t>slightly informed</w:t>
      </w:r>
      <w:r w:rsidR="008721FE">
        <w:rPr>
          <w:rFonts w:ascii="Arial" w:eastAsia="Arial" w:hAnsi="Arial" w:cs="Arial"/>
        </w:rPr>
        <w:t xml:space="preserve">, while the number of </w:t>
      </w:r>
      <w:r w:rsidR="004D5568">
        <w:rPr>
          <w:rFonts w:ascii="Arial" w:eastAsia="Arial" w:hAnsi="Arial" w:cs="Arial"/>
        </w:rPr>
        <w:t xml:space="preserve">attendees </w:t>
      </w:r>
      <w:r w:rsidR="00B4319D">
        <w:rPr>
          <w:rFonts w:ascii="Arial" w:eastAsia="Arial" w:hAnsi="Arial" w:cs="Arial"/>
        </w:rPr>
        <w:t>feeling</w:t>
      </w:r>
      <w:r w:rsidR="004D5568">
        <w:rPr>
          <w:rFonts w:ascii="Arial" w:eastAsia="Arial" w:hAnsi="Arial" w:cs="Arial"/>
        </w:rPr>
        <w:t xml:space="preserve"> moderately informed</w:t>
      </w:r>
      <w:r w:rsidR="008721FE">
        <w:rPr>
          <w:rFonts w:ascii="Arial" w:eastAsia="Arial" w:hAnsi="Arial" w:cs="Arial"/>
        </w:rPr>
        <w:t>/</w:t>
      </w:r>
      <w:r w:rsidR="004D5568">
        <w:rPr>
          <w:rFonts w:ascii="Arial" w:eastAsia="Arial" w:hAnsi="Arial" w:cs="Arial"/>
        </w:rPr>
        <w:t xml:space="preserve">very informed </w:t>
      </w:r>
      <w:r w:rsidR="00B4319D">
        <w:rPr>
          <w:rFonts w:ascii="Arial" w:eastAsia="Arial" w:hAnsi="Arial" w:cs="Arial"/>
        </w:rPr>
        <w:t>about the NDIS changes</w:t>
      </w:r>
      <w:r w:rsidR="00274F9A">
        <w:rPr>
          <w:rFonts w:ascii="Arial" w:eastAsia="Arial" w:hAnsi="Arial" w:cs="Arial"/>
        </w:rPr>
        <w:t xml:space="preserve"> </w:t>
      </w:r>
      <w:r w:rsidR="00722677">
        <w:rPr>
          <w:rFonts w:ascii="Arial" w:eastAsia="Arial" w:hAnsi="Arial" w:cs="Arial"/>
        </w:rPr>
        <w:t xml:space="preserve">had </w:t>
      </w:r>
      <w:r w:rsidR="00274F9A">
        <w:rPr>
          <w:rFonts w:ascii="Arial" w:eastAsia="Arial" w:hAnsi="Arial" w:cs="Arial"/>
        </w:rPr>
        <w:t>more than doubled</w:t>
      </w:r>
      <w:r w:rsidR="00AC7C4D">
        <w:rPr>
          <w:rFonts w:ascii="Arial" w:eastAsia="Arial" w:hAnsi="Arial" w:cs="Arial"/>
        </w:rPr>
        <w:t xml:space="preserve">. </w:t>
      </w:r>
      <w:r w:rsidR="008C196D">
        <w:rPr>
          <w:rFonts w:ascii="Arial" w:eastAsia="Arial" w:hAnsi="Arial" w:cs="Arial"/>
        </w:rPr>
        <w:t>Th</w:t>
      </w:r>
      <w:r w:rsidR="00377108">
        <w:rPr>
          <w:rFonts w:ascii="Arial" w:eastAsia="Arial" w:hAnsi="Arial" w:cs="Arial"/>
        </w:rPr>
        <w:t>is example</w:t>
      </w:r>
      <w:r w:rsidR="1C0A5095" w:rsidRPr="08DD6FD5">
        <w:rPr>
          <w:rFonts w:ascii="Arial" w:eastAsia="Arial" w:hAnsi="Arial" w:cs="Arial"/>
        </w:rPr>
        <w:t xml:space="preserve"> </w:t>
      </w:r>
      <w:r w:rsidR="1C0A5095" w:rsidRPr="78206CAB">
        <w:rPr>
          <w:rFonts w:ascii="Arial" w:eastAsia="Arial" w:hAnsi="Arial" w:cs="Arial"/>
        </w:rPr>
        <w:t xml:space="preserve">highlights </w:t>
      </w:r>
      <w:r w:rsidR="1C0A5095" w:rsidRPr="1CC7D1CF">
        <w:rPr>
          <w:rFonts w:ascii="Arial" w:eastAsia="Arial" w:hAnsi="Arial" w:cs="Arial"/>
        </w:rPr>
        <w:t>the importance of</w:t>
      </w:r>
      <w:r w:rsidR="1C0A5095" w:rsidRPr="511E8070">
        <w:rPr>
          <w:rFonts w:ascii="Arial" w:eastAsia="Arial" w:hAnsi="Arial" w:cs="Arial"/>
        </w:rPr>
        <w:t xml:space="preserve"> </w:t>
      </w:r>
      <w:r w:rsidR="00437522">
        <w:rPr>
          <w:rFonts w:ascii="Arial" w:eastAsia="Arial" w:hAnsi="Arial" w:cs="Arial"/>
        </w:rPr>
        <w:t xml:space="preserve">sharing information </w:t>
      </w:r>
      <w:r w:rsidR="008C196D">
        <w:rPr>
          <w:rFonts w:ascii="Arial" w:eastAsia="Arial" w:hAnsi="Arial" w:cs="Arial"/>
        </w:rPr>
        <w:t xml:space="preserve">in a way </w:t>
      </w:r>
      <w:r w:rsidR="00631057">
        <w:rPr>
          <w:rFonts w:ascii="Arial" w:eastAsia="Arial" w:hAnsi="Arial" w:cs="Arial"/>
        </w:rPr>
        <w:t>that is</w:t>
      </w:r>
      <w:r w:rsidR="008C196D">
        <w:rPr>
          <w:rFonts w:ascii="Arial" w:eastAsia="Arial" w:hAnsi="Arial" w:cs="Arial"/>
        </w:rPr>
        <w:t xml:space="preserve"> relatable,</w:t>
      </w:r>
      <w:r w:rsidR="00437522">
        <w:rPr>
          <w:rFonts w:ascii="Arial" w:eastAsia="Arial" w:hAnsi="Arial" w:cs="Arial"/>
        </w:rPr>
        <w:t xml:space="preserve"> </w:t>
      </w:r>
      <w:r w:rsidR="1C0A5095" w:rsidRPr="511E8070">
        <w:rPr>
          <w:rFonts w:ascii="Arial" w:eastAsia="Arial" w:hAnsi="Arial" w:cs="Arial"/>
        </w:rPr>
        <w:t>accessible, accurate</w:t>
      </w:r>
      <w:r w:rsidR="1C0A5095" w:rsidRPr="65542094">
        <w:rPr>
          <w:rFonts w:ascii="Arial" w:eastAsia="Arial" w:hAnsi="Arial" w:cs="Arial"/>
        </w:rPr>
        <w:t>, timely</w:t>
      </w:r>
      <w:r w:rsidR="008D213D">
        <w:rPr>
          <w:rFonts w:ascii="Arial" w:eastAsia="Arial" w:hAnsi="Arial" w:cs="Arial"/>
        </w:rPr>
        <w:t>,</w:t>
      </w:r>
      <w:r w:rsidR="1C0A5095" w:rsidRPr="511E8070">
        <w:rPr>
          <w:rFonts w:ascii="Arial" w:eastAsia="Arial" w:hAnsi="Arial" w:cs="Arial"/>
        </w:rPr>
        <w:t xml:space="preserve"> and </w:t>
      </w:r>
      <w:r w:rsidR="1C0A5095" w:rsidRPr="65542094">
        <w:rPr>
          <w:rFonts w:ascii="Arial" w:eastAsia="Arial" w:hAnsi="Arial" w:cs="Arial"/>
        </w:rPr>
        <w:t>inclusive</w:t>
      </w:r>
      <w:r w:rsidR="00D574F2">
        <w:rPr>
          <w:rFonts w:ascii="Arial" w:eastAsia="Arial" w:hAnsi="Arial" w:cs="Arial"/>
        </w:rPr>
        <w:t xml:space="preserve">. </w:t>
      </w:r>
    </w:p>
    <w:p w14:paraId="056799AB" w14:textId="27036A14" w:rsidR="36C61C76" w:rsidRPr="007C1138" w:rsidRDefault="00BB62C6" w:rsidP="007640BF">
      <w:pPr>
        <w:spacing w:before="240" w:line="276" w:lineRule="auto"/>
        <w:rPr>
          <w:rFonts w:ascii="Arial" w:eastAsia="Arial" w:hAnsi="Arial" w:cs="Arial"/>
        </w:rPr>
      </w:pPr>
      <w:r>
        <w:rPr>
          <w:rFonts w:ascii="Arial" w:hAnsi="Arial" w:cs="Arial"/>
        </w:rPr>
        <w:t xml:space="preserve">Information sharing is particularly important at key transition points. </w:t>
      </w:r>
      <w:r w:rsidR="439DB2B1" w:rsidRPr="36C61C76">
        <w:rPr>
          <w:rFonts w:ascii="Arial" w:hAnsi="Arial" w:cs="Arial"/>
        </w:rPr>
        <w:t>There is very limited national information on how young people move between NDIS pathways from early childhood to adulthood, what supports drop off during transition points, or how these changes affect families. Transitions are known to be high-risk</w:t>
      </w:r>
      <w:r w:rsidR="005F5AA6">
        <w:rPr>
          <w:rFonts w:ascii="Arial" w:hAnsi="Arial" w:cs="Arial"/>
        </w:rPr>
        <w:t>,</w:t>
      </w:r>
      <w:r w:rsidR="439DB2B1" w:rsidRPr="36C61C76">
        <w:rPr>
          <w:rFonts w:ascii="Arial" w:hAnsi="Arial" w:cs="Arial"/>
        </w:rPr>
        <w:t xml:space="preserve"> yet are not systematically reported.</w:t>
      </w:r>
      <w:r w:rsidR="00ED7368">
        <w:rPr>
          <w:rStyle w:val="EndnoteReference"/>
          <w:rFonts w:ascii="Arial" w:hAnsi="Arial" w:cs="Arial"/>
        </w:rPr>
        <w:endnoteReference w:id="20"/>
      </w:r>
      <w:r w:rsidR="45621E0C" w:rsidRPr="64D6302F">
        <w:rPr>
          <w:rFonts w:ascii="Arial" w:hAnsi="Arial" w:cs="Arial"/>
        </w:rPr>
        <w:t xml:space="preserve"> </w:t>
      </w:r>
      <w:r w:rsidR="0A111F06" w:rsidRPr="6CED36F0">
        <w:rPr>
          <w:rFonts w:ascii="Arial" w:hAnsi="Arial" w:cs="Arial"/>
        </w:rPr>
        <w:t>Information about new framework planning must be tar</w:t>
      </w:r>
      <w:r w:rsidR="33912D5B" w:rsidRPr="6CED36F0">
        <w:rPr>
          <w:rFonts w:ascii="Arial" w:hAnsi="Arial" w:cs="Arial"/>
        </w:rPr>
        <w:t xml:space="preserve">geted and practicable for </w:t>
      </w:r>
      <w:r w:rsidR="33912D5B" w:rsidRPr="00A3498F">
        <w:rPr>
          <w:rFonts w:ascii="Arial" w:hAnsi="Arial" w:cs="Arial"/>
        </w:rPr>
        <w:t xml:space="preserve">NDIS participants experiencing key transitions across age cohorts. </w:t>
      </w:r>
      <w:r w:rsidR="58AE21A6" w:rsidRPr="00A3498F">
        <w:rPr>
          <w:rFonts w:ascii="Arial" w:hAnsi="Arial" w:cs="Arial"/>
        </w:rPr>
        <w:t>This is particularly important</w:t>
      </w:r>
      <w:r w:rsidR="33912D5B" w:rsidRPr="00A3498F">
        <w:rPr>
          <w:rFonts w:ascii="Arial" w:hAnsi="Arial" w:cs="Arial"/>
        </w:rPr>
        <w:t xml:space="preserve"> </w:t>
      </w:r>
      <w:r w:rsidR="58AE21A6" w:rsidRPr="00A3498F">
        <w:rPr>
          <w:rFonts w:ascii="Arial" w:hAnsi="Arial" w:cs="Arial"/>
        </w:rPr>
        <w:t>for</w:t>
      </w:r>
      <w:r w:rsidR="33912D5B" w:rsidRPr="00A3498F">
        <w:rPr>
          <w:rFonts w:ascii="Arial" w:hAnsi="Arial" w:cs="Arial"/>
        </w:rPr>
        <w:t xml:space="preserve"> young people with disability aged </w:t>
      </w:r>
      <w:r w:rsidR="004701FD">
        <w:rPr>
          <w:rFonts w:ascii="Arial" w:hAnsi="Arial" w:cs="Arial"/>
        </w:rPr>
        <w:t>18</w:t>
      </w:r>
      <w:r w:rsidR="007E234F">
        <w:rPr>
          <w:rFonts w:ascii="Arial" w:hAnsi="Arial" w:cs="Arial"/>
        </w:rPr>
        <w:t xml:space="preserve">, </w:t>
      </w:r>
      <w:r w:rsidR="33912D5B" w:rsidRPr="00A3498F">
        <w:rPr>
          <w:rFonts w:ascii="Arial" w:hAnsi="Arial" w:cs="Arial"/>
        </w:rPr>
        <w:t>who will transition to new framework planning in April 2027.</w:t>
      </w:r>
    </w:p>
    <w:p w14:paraId="0BCCF502" w14:textId="283F217D" w:rsidR="00D10472" w:rsidRPr="008B24D7" w:rsidRDefault="00D10472" w:rsidP="007640BF">
      <w:pPr>
        <w:spacing w:line="276" w:lineRule="auto"/>
        <w:rPr>
          <w:rFonts w:ascii="Arial" w:hAnsi="Arial" w:cs="Arial"/>
        </w:rPr>
      </w:pPr>
    </w:p>
    <w:p w14:paraId="47F80EC0" w14:textId="6BF7F142" w:rsidR="00582544" w:rsidRDefault="00F35201" w:rsidP="007640BF">
      <w:pPr>
        <w:spacing w:after="40" w:line="276" w:lineRule="auto"/>
        <w:rPr>
          <w:rFonts w:ascii="Arial" w:hAnsi="Arial" w:cs="Arial"/>
          <w:i/>
          <w:iCs/>
          <w:color w:val="000000" w:themeColor="text1"/>
        </w:rPr>
      </w:pPr>
      <w:r w:rsidRPr="005D0161">
        <w:rPr>
          <w:rFonts w:ascii="Arial" w:hAnsi="Arial" w:cs="Arial"/>
          <w:b/>
          <w:bCs/>
          <w:i/>
          <w:color w:val="000000" w:themeColor="text1"/>
        </w:rPr>
        <w:t xml:space="preserve">Recommendation </w:t>
      </w:r>
      <w:r w:rsidR="006B206B" w:rsidRPr="005D0161">
        <w:rPr>
          <w:rFonts w:ascii="Arial" w:hAnsi="Arial" w:cs="Arial"/>
          <w:b/>
          <w:bCs/>
          <w:i/>
          <w:color w:val="000000" w:themeColor="text1"/>
        </w:rPr>
        <w:t>3</w:t>
      </w:r>
      <w:r w:rsidRPr="005D0161">
        <w:rPr>
          <w:rFonts w:ascii="Arial" w:hAnsi="Arial" w:cs="Arial"/>
          <w:b/>
          <w:bCs/>
          <w:i/>
          <w:color w:val="000000" w:themeColor="text1"/>
        </w:rPr>
        <w:t>.2</w:t>
      </w:r>
      <w:r w:rsidRPr="41C8274F">
        <w:rPr>
          <w:rFonts w:ascii="Arial" w:hAnsi="Arial" w:cs="Arial"/>
          <w:i/>
          <w:color w:val="000000" w:themeColor="text1"/>
        </w:rPr>
        <w:t xml:space="preserve"> </w:t>
      </w:r>
      <w:r w:rsidR="2B8A1749" w:rsidRPr="41C8274F">
        <w:rPr>
          <w:rFonts w:ascii="Arial" w:hAnsi="Arial" w:cs="Arial"/>
          <w:i/>
          <w:color w:val="000000" w:themeColor="text1"/>
        </w:rPr>
        <w:t xml:space="preserve">Communicate information in </w:t>
      </w:r>
      <w:r w:rsidR="00CB7665">
        <w:rPr>
          <w:rFonts w:ascii="Arial" w:hAnsi="Arial" w:cs="Arial"/>
          <w:i/>
          <w:iCs/>
          <w:color w:val="000000" w:themeColor="text1"/>
        </w:rPr>
        <w:t xml:space="preserve">plain language and </w:t>
      </w:r>
      <w:r w:rsidR="4C187EB6" w:rsidRPr="41C8274F">
        <w:rPr>
          <w:rFonts w:ascii="Arial" w:hAnsi="Arial" w:cs="Arial"/>
          <w:i/>
          <w:color w:val="000000" w:themeColor="text1"/>
        </w:rPr>
        <w:t xml:space="preserve">accessible </w:t>
      </w:r>
      <w:r w:rsidR="4C187EB6" w:rsidRPr="06DE0426">
        <w:rPr>
          <w:rFonts w:ascii="Arial" w:hAnsi="Arial" w:cs="Arial"/>
          <w:i/>
          <w:iCs/>
          <w:color w:val="000000" w:themeColor="text1"/>
        </w:rPr>
        <w:t>format</w:t>
      </w:r>
      <w:r w:rsidR="00514F39">
        <w:rPr>
          <w:rFonts w:ascii="Arial" w:hAnsi="Arial" w:cs="Arial"/>
          <w:i/>
          <w:iCs/>
          <w:color w:val="000000" w:themeColor="text1"/>
        </w:rPr>
        <w:t>s</w:t>
      </w:r>
      <w:r w:rsidR="00DE759A">
        <w:rPr>
          <w:rFonts w:ascii="Arial" w:hAnsi="Arial" w:cs="Arial"/>
          <w:i/>
          <w:iCs/>
          <w:color w:val="000000" w:themeColor="text1"/>
        </w:rPr>
        <w:t xml:space="preserve"> that meet the diverse communication needs of </w:t>
      </w:r>
      <w:r w:rsidR="00406545">
        <w:rPr>
          <w:rFonts w:ascii="Arial" w:hAnsi="Arial" w:cs="Arial"/>
          <w:i/>
          <w:iCs/>
          <w:color w:val="000000" w:themeColor="text1"/>
        </w:rPr>
        <w:t>young people with disability</w:t>
      </w:r>
    </w:p>
    <w:p w14:paraId="6E43E63B" w14:textId="297BC4F8" w:rsidR="00582544" w:rsidRDefault="00CB7665" w:rsidP="007640BF">
      <w:pPr>
        <w:spacing w:before="240" w:after="40" w:line="276" w:lineRule="auto"/>
        <w:rPr>
          <w:rFonts w:ascii="Arial" w:hAnsi="Arial" w:cs="Arial"/>
          <w:i/>
          <w:iCs/>
          <w:color w:val="000000" w:themeColor="text1"/>
        </w:rPr>
      </w:pPr>
      <w:r w:rsidRPr="3FBB954F">
        <w:rPr>
          <w:rFonts w:ascii="Arial" w:hAnsi="Arial" w:cs="Arial"/>
        </w:rPr>
        <w:t>To make informed decisions, children and young people with disability, their parents</w:t>
      </w:r>
      <w:r w:rsidR="00772B20">
        <w:rPr>
          <w:rFonts w:ascii="Arial" w:hAnsi="Arial" w:cs="Arial"/>
        </w:rPr>
        <w:t xml:space="preserve"> and </w:t>
      </w:r>
      <w:r w:rsidRPr="3FBB954F">
        <w:rPr>
          <w:rFonts w:ascii="Arial" w:hAnsi="Arial" w:cs="Arial"/>
        </w:rPr>
        <w:t>caregivers must first understand what new framework planning is</w:t>
      </w:r>
      <w:r w:rsidR="009F1DDF">
        <w:rPr>
          <w:rFonts w:ascii="Arial" w:hAnsi="Arial" w:cs="Arial"/>
        </w:rPr>
        <w:t>, how it works</w:t>
      </w:r>
      <w:r w:rsidRPr="3FBB954F">
        <w:rPr>
          <w:rFonts w:ascii="Arial" w:hAnsi="Arial" w:cs="Arial"/>
        </w:rPr>
        <w:t xml:space="preserve"> and </w:t>
      </w:r>
      <w:r w:rsidR="009F1DDF">
        <w:rPr>
          <w:rFonts w:ascii="Arial" w:hAnsi="Arial" w:cs="Arial"/>
        </w:rPr>
        <w:t>what it means for</w:t>
      </w:r>
      <w:r w:rsidRPr="3FBB954F">
        <w:rPr>
          <w:rFonts w:ascii="Arial" w:hAnsi="Arial" w:cs="Arial"/>
        </w:rPr>
        <w:t xml:space="preserve"> them.</w:t>
      </w:r>
      <w:r w:rsidR="000F0DA4">
        <w:rPr>
          <w:rFonts w:ascii="Arial" w:hAnsi="Arial" w:cs="Arial"/>
        </w:rPr>
        <w:t xml:space="preserve"> </w:t>
      </w:r>
      <w:r w:rsidR="009F1DDF" w:rsidRPr="009F1DDF">
        <w:rPr>
          <w:rFonts w:ascii="Arial" w:hAnsi="Arial" w:cs="Arial"/>
        </w:rPr>
        <w:t xml:space="preserve">While the discussion paper provides a definition, including an Easy Read version, key terms such as ‘framework’ and ‘planning’ should also be </w:t>
      </w:r>
      <w:r w:rsidR="009F1DDF" w:rsidRPr="003767E9">
        <w:rPr>
          <w:rFonts w:ascii="Arial" w:hAnsi="Arial" w:cs="Arial"/>
          <w:bCs/>
        </w:rPr>
        <w:t>explained in youth-friendly plain language.</w:t>
      </w:r>
      <w:r w:rsidR="00AF5F48">
        <w:rPr>
          <w:rFonts w:ascii="Arial" w:hAnsi="Arial" w:cs="Arial"/>
        </w:rPr>
        <w:t xml:space="preserve"> </w:t>
      </w:r>
      <w:r w:rsidR="009F1DDF" w:rsidRPr="009F1DDF">
        <w:rPr>
          <w:rFonts w:ascii="Arial" w:hAnsi="Arial" w:cs="Arial"/>
        </w:rPr>
        <w:t xml:space="preserve">Information about framework planning is currently difficult to navigate and understand. For example, the NDIS framework planning webpage directs readers to the Department of Health, Disability and Ageing website, where information is dense and technical. </w:t>
      </w:r>
      <w:r w:rsidR="00141936">
        <w:rPr>
          <w:rFonts w:ascii="Arial" w:hAnsi="Arial" w:cs="Arial"/>
        </w:rPr>
        <w:t>The g</w:t>
      </w:r>
      <w:r w:rsidR="009F1DDF" w:rsidRPr="009F1DDF">
        <w:rPr>
          <w:rFonts w:ascii="Arial" w:hAnsi="Arial" w:cs="Arial"/>
        </w:rPr>
        <w:t>overnment should provide clear, consistent</w:t>
      </w:r>
      <w:r w:rsidR="00141936">
        <w:rPr>
          <w:rFonts w:ascii="Arial" w:hAnsi="Arial" w:cs="Arial"/>
        </w:rPr>
        <w:t>,</w:t>
      </w:r>
      <w:r w:rsidR="009F1DDF" w:rsidRPr="009F1DDF">
        <w:rPr>
          <w:rFonts w:ascii="Arial" w:hAnsi="Arial" w:cs="Arial"/>
        </w:rPr>
        <w:t xml:space="preserve"> and accessible information about framework planning that young people with disability and their families can readily understand.</w:t>
      </w:r>
    </w:p>
    <w:p w14:paraId="680D46F3" w14:textId="244D365A" w:rsidR="000134FB" w:rsidRPr="00D30E46" w:rsidRDefault="00E2380A" w:rsidP="007640BF">
      <w:pPr>
        <w:spacing w:before="240" w:after="40" w:line="276" w:lineRule="auto"/>
        <w:rPr>
          <w:rFonts w:ascii="Arial" w:hAnsi="Arial" w:cs="Arial"/>
          <w:i/>
          <w:iCs/>
          <w:color w:val="000000" w:themeColor="text1"/>
        </w:rPr>
      </w:pPr>
      <w:r>
        <w:rPr>
          <w:rFonts w:ascii="Arial" w:hAnsi="Arial" w:cs="Arial"/>
        </w:rPr>
        <w:t>NDIS participants who are young</w:t>
      </w:r>
      <w:r w:rsidR="00CB7665" w:rsidRPr="3FBB954F">
        <w:rPr>
          <w:rFonts w:ascii="Arial" w:hAnsi="Arial" w:cs="Arial"/>
        </w:rPr>
        <w:t xml:space="preserve"> people with disabilit</w:t>
      </w:r>
      <w:r>
        <w:rPr>
          <w:rFonts w:ascii="Arial" w:hAnsi="Arial" w:cs="Arial"/>
        </w:rPr>
        <w:t>y</w:t>
      </w:r>
      <w:r w:rsidR="00CB7665" w:rsidRPr="3FBB954F">
        <w:rPr>
          <w:rFonts w:ascii="Arial" w:hAnsi="Arial" w:cs="Arial"/>
        </w:rPr>
        <w:t xml:space="preserve"> must navigate a number of different systems and services. Whether this be navigating school, disability, health</w:t>
      </w:r>
      <w:r w:rsidR="00CB7665" w:rsidRPr="00CF38CA">
        <w:rPr>
          <w:rFonts w:ascii="Arial" w:hAnsi="Arial" w:cs="Arial"/>
        </w:rPr>
        <w:t xml:space="preserve">, </w:t>
      </w:r>
      <w:r w:rsidR="00CB7665" w:rsidRPr="00CF38CA">
        <w:rPr>
          <w:rFonts w:ascii="Arial" w:hAnsi="Arial" w:cs="Arial"/>
        </w:rPr>
        <w:lastRenderedPageBreak/>
        <w:t>and community services, they have a right to accessible information</w:t>
      </w:r>
      <w:r w:rsidR="00CB7665" w:rsidRPr="00CF38CA">
        <w:rPr>
          <w:rFonts w:ascii="Arial" w:hAnsi="Arial" w:cs="Arial"/>
          <w:color w:val="000000" w:themeColor="text1"/>
        </w:rPr>
        <w:t xml:space="preserve">. </w:t>
      </w:r>
      <w:r w:rsidR="00803C48" w:rsidRPr="2C2E6580">
        <w:rPr>
          <w:rFonts w:ascii="Arial" w:hAnsi="Arial" w:cs="Arial"/>
          <w:color w:val="000000" w:themeColor="text1"/>
        </w:rPr>
        <w:t>By following</w:t>
      </w:r>
      <w:r w:rsidR="00CF38CA" w:rsidRPr="2C2E6580">
        <w:rPr>
          <w:rFonts w:ascii="Arial" w:hAnsi="Arial" w:cs="Arial"/>
          <w:color w:val="000000" w:themeColor="text1"/>
        </w:rPr>
        <w:t xml:space="preserve"> the</w:t>
      </w:r>
      <w:r w:rsidR="00857103" w:rsidRPr="2C2E6580">
        <w:rPr>
          <w:rFonts w:ascii="Arial" w:hAnsi="Arial" w:cs="Arial"/>
          <w:color w:val="000000" w:themeColor="text1"/>
        </w:rPr>
        <w:t xml:space="preserve"> </w:t>
      </w:r>
      <w:hyperlink r:id="rId14">
        <w:r w:rsidR="0065387D" w:rsidRPr="2C2E6580">
          <w:rPr>
            <w:rStyle w:val="Hyperlink"/>
            <w:rFonts w:ascii="Arial" w:hAnsi="Arial" w:cs="Arial"/>
          </w:rPr>
          <w:t>Good Practice Guidelines for Engaging with People with Disability</w:t>
        </w:r>
      </w:hyperlink>
      <w:r w:rsidR="002F4C52">
        <w:t xml:space="preserve"> </w:t>
      </w:r>
      <w:r w:rsidR="00AC6703" w:rsidRPr="2C2E6580">
        <w:rPr>
          <w:rFonts w:ascii="Arial" w:hAnsi="Arial" w:cs="Arial"/>
          <w:color w:val="000000" w:themeColor="text1"/>
        </w:rPr>
        <w:t>and the</w:t>
      </w:r>
      <w:r w:rsidR="00AC6703">
        <w:t xml:space="preserve"> </w:t>
      </w:r>
      <w:hyperlink r:id="rId15">
        <w:r w:rsidR="002068D6">
          <w:rPr>
            <w:rStyle w:val="Hyperlink"/>
            <w:rFonts w:ascii="Arial" w:hAnsi="Arial" w:cs="Arial"/>
          </w:rPr>
          <w:t>PWDA Youth Toolkit</w:t>
        </w:r>
      </w:hyperlink>
      <w:r w:rsidR="00B54DE1" w:rsidRPr="2C2E6580">
        <w:rPr>
          <w:rFonts w:ascii="Arial" w:hAnsi="Arial" w:cs="Arial"/>
        </w:rPr>
        <w:t>,</w:t>
      </w:r>
      <w:r w:rsidR="00AC6703" w:rsidRPr="2C2E6580">
        <w:rPr>
          <w:rFonts w:ascii="Arial" w:hAnsi="Arial" w:cs="Arial"/>
          <w:color w:val="000000" w:themeColor="text1"/>
        </w:rPr>
        <w:t xml:space="preserve"> </w:t>
      </w:r>
      <w:r w:rsidR="00803C48" w:rsidRPr="2C2E6580">
        <w:rPr>
          <w:rFonts w:ascii="Arial" w:hAnsi="Arial" w:cs="Arial"/>
        </w:rPr>
        <w:t xml:space="preserve">materials </w:t>
      </w:r>
      <w:r w:rsidR="004B4D02" w:rsidRPr="2C2E6580">
        <w:rPr>
          <w:rFonts w:ascii="Arial" w:hAnsi="Arial" w:cs="Arial"/>
        </w:rPr>
        <w:t xml:space="preserve">must be accessible to all participants. </w:t>
      </w:r>
      <w:r w:rsidR="0066254B">
        <w:rPr>
          <w:rFonts w:ascii="Arial" w:hAnsi="Arial" w:cs="Arial"/>
        </w:rPr>
        <w:t>CYDA recommends that f</w:t>
      </w:r>
      <w:r w:rsidR="009D753B">
        <w:rPr>
          <w:rFonts w:ascii="Arial" w:hAnsi="Arial" w:cs="Arial"/>
        </w:rPr>
        <w:t xml:space="preserve">uture communication products </w:t>
      </w:r>
      <w:r w:rsidR="0066254B">
        <w:rPr>
          <w:rFonts w:ascii="Arial" w:hAnsi="Arial" w:cs="Arial"/>
        </w:rPr>
        <w:t xml:space="preserve">are developed </w:t>
      </w:r>
      <w:r w:rsidR="005312F9">
        <w:rPr>
          <w:rFonts w:ascii="Arial" w:hAnsi="Arial" w:cs="Arial"/>
        </w:rPr>
        <w:t>to</w:t>
      </w:r>
      <w:r w:rsidR="00C3442A">
        <w:rPr>
          <w:rFonts w:ascii="Arial" w:hAnsi="Arial" w:cs="Arial"/>
        </w:rPr>
        <w:t xml:space="preserve"> meet the needs of diverse young people with disability by taking a</w:t>
      </w:r>
      <w:r w:rsidR="009D753B">
        <w:rPr>
          <w:rFonts w:ascii="Arial" w:hAnsi="Arial" w:cs="Arial"/>
        </w:rPr>
        <w:t xml:space="preserve"> youth</w:t>
      </w:r>
      <w:r w:rsidR="00200436">
        <w:rPr>
          <w:rFonts w:ascii="Arial" w:hAnsi="Arial" w:cs="Arial"/>
        </w:rPr>
        <w:t>-</w:t>
      </w:r>
      <w:r w:rsidR="00C0296E">
        <w:rPr>
          <w:rFonts w:ascii="Arial" w:hAnsi="Arial" w:cs="Arial"/>
        </w:rPr>
        <w:t>f</w:t>
      </w:r>
      <w:r w:rsidR="009D753B">
        <w:rPr>
          <w:rFonts w:ascii="Arial" w:hAnsi="Arial" w:cs="Arial"/>
        </w:rPr>
        <w:t>ocused</w:t>
      </w:r>
      <w:r w:rsidR="00C3442A">
        <w:rPr>
          <w:rFonts w:ascii="Arial" w:hAnsi="Arial" w:cs="Arial"/>
        </w:rPr>
        <w:t xml:space="preserve"> lens</w:t>
      </w:r>
      <w:r w:rsidR="009D753B">
        <w:rPr>
          <w:rFonts w:ascii="Arial" w:hAnsi="Arial" w:cs="Arial"/>
        </w:rPr>
        <w:t>,</w:t>
      </w:r>
      <w:r w:rsidR="6A5AD606" w:rsidRPr="006A0759">
        <w:rPr>
          <w:rFonts w:ascii="Arial" w:hAnsi="Arial" w:cs="Arial"/>
        </w:rPr>
        <w:t xml:space="preserve"> relevant</w:t>
      </w:r>
      <w:r w:rsidR="009D753B">
        <w:rPr>
          <w:rFonts w:ascii="Arial" w:hAnsi="Arial" w:cs="Arial"/>
        </w:rPr>
        <w:t xml:space="preserve"> to intersectional </w:t>
      </w:r>
      <w:r w:rsidR="00CD235F">
        <w:rPr>
          <w:rFonts w:ascii="Arial" w:hAnsi="Arial" w:cs="Arial"/>
        </w:rPr>
        <w:t>groups</w:t>
      </w:r>
      <w:r w:rsidR="6A5AD606" w:rsidRPr="006A0759">
        <w:rPr>
          <w:rFonts w:ascii="Arial" w:hAnsi="Arial" w:cs="Arial"/>
        </w:rPr>
        <w:t xml:space="preserve">. </w:t>
      </w:r>
      <w:r w:rsidR="00C43E60">
        <w:rPr>
          <w:rFonts w:ascii="Arial" w:hAnsi="Arial" w:cs="Arial"/>
        </w:rPr>
        <w:t>A best practice example is</w:t>
      </w:r>
      <w:r w:rsidR="6A5AD606" w:rsidRPr="006A0759">
        <w:rPr>
          <w:rFonts w:ascii="Arial" w:hAnsi="Arial" w:cs="Arial"/>
        </w:rPr>
        <w:t xml:space="preserve"> </w:t>
      </w:r>
      <w:r w:rsidR="00582544">
        <w:rPr>
          <w:rFonts w:ascii="Arial" w:hAnsi="Arial" w:cs="Arial"/>
        </w:rPr>
        <w:t xml:space="preserve">CYDA’s </w:t>
      </w:r>
      <w:hyperlink r:id="rId16">
        <w:r w:rsidR="6A5AD606" w:rsidRPr="2C2E6580">
          <w:rPr>
            <w:rStyle w:val="Hyperlink"/>
            <w:rFonts w:ascii="Arial" w:hAnsi="Arial" w:cs="Arial"/>
          </w:rPr>
          <w:t>Taking Charge of Change</w:t>
        </w:r>
      </w:hyperlink>
      <w:r w:rsidR="6A5AD606" w:rsidRPr="2323EBAF">
        <w:rPr>
          <w:rFonts w:ascii="Arial" w:hAnsi="Arial" w:cs="Arial"/>
        </w:rPr>
        <w:t xml:space="preserve"> project resources</w:t>
      </w:r>
      <w:r w:rsidR="00582544">
        <w:rPr>
          <w:rFonts w:ascii="Arial" w:hAnsi="Arial" w:cs="Arial"/>
        </w:rPr>
        <w:t xml:space="preserve"> </w:t>
      </w:r>
      <w:r w:rsidR="00C43E60">
        <w:rPr>
          <w:rFonts w:ascii="Arial" w:hAnsi="Arial" w:cs="Arial"/>
        </w:rPr>
        <w:t xml:space="preserve">that </w:t>
      </w:r>
      <w:r w:rsidR="6A5AD606" w:rsidRPr="2323EBAF">
        <w:rPr>
          <w:rFonts w:ascii="Arial" w:hAnsi="Arial" w:cs="Arial"/>
        </w:rPr>
        <w:t>are co-designed by children and young people with disability, their parents</w:t>
      </w:r>
      <w:r w:rsidR="00B63DFC">
        <w:rPr>
          <w:rFonts w:ascii="Arial" w:hAnsi="Arial" w:cs="Arial"/>
        </w:rPr>
        <w:t xml:space="preserve"> or</w:t>
      </w:r>
      <w:r w:rsidR="6A5AD606" w:rsidRPr="2323EBAF">
        <w:rPr>
          <w:rFonts w:ascii="Arial" w:hAnsi="Arial" w:cs="Arial"/>
        </w:rPr>
        <w:t xml:space="preserve"> caregivers</w:t>
      </w:r>
      <w:r w:rsidR="6A5AD606" w:rsidRPr="00582544">
        <w:rPr>
          <w:rFonts w:ascii="Arial" w:hAnsi="Arial" w:cs="Arial"/>
        </w:rPr>
        <w:t>.</w:t>
      </w:r>
      <w:r w:rsidR="00C3442A">
        <w:rPr>
          <w:rFonts w:ascii="Arial" w:hAnsi="Arial" w:cs="Arial"/>
        </w:rPr>
        <w:t xml:space="preserve"> Resources are available in multiple formats</w:t>
      </w:r>
      <w:r w:rsidR="001D7BA8">
        <w:rPr>
          <w:rFonts w:ascii="Arial" w:hAnsi="Arial" w:cs="Arial"/>
        </w:rPr>
        <w:t>,</w:t>
      </w:r>
      <w:r w:rsidR="00B9368E">
        <w:rPr>
          <w:rFonts w:ascii="Arial" w:hAnsi="Arial" w:cs="Arial"/>
        </w:rPr>
        <w:t xml:space="preserve"> online</w:t>
      </w:r>
      <w:r w:rsidR="00C0296E">
        <w:rPr>
          <w:rFonts w:ascii="Arial" w:hAnsi="Arial" w:cs="Arial"/>
        </w:rPr>
        <w:t xml:space="preserve">, </w:t>
      </w:r>
      <w:r w:rsidR="00901BF7">
        <w:rPr>
          <w:rFonts w:ascii="Arial" w:hAnsi="Arial" w:cs="Arial"/>
        </w:rPr>
        <w:t>and</w:t>
      </w:r>
      <w:r w:rsidR="00C3442A">
        <w:rPr>
          <w:rFonts w:ascii="Arial" w:hAnsi="Arial" w:cs="Arial"/>
        </w:rPr>
        <w:t xml:space="preserve"> </w:t>
      </w:r>
      <w:r w:rsidR="008D1FC0">
        <w:rPr>
          <w:rFonts w:ascii="Arial" w:hAnsi="Arial" w:cs="Arial"/>
        </w:rPr>
        <w:t xml:space="preserve">in </w:t>
      </w:r>
      <w:r w:rsidR="001D7BA8">
        <w:rPr>
          <w:rFonts w:ascii="Arial" w:hAnsi="Arial" w:cs="Arial"/>
        </w:rPr>
        <w:t>hard copy,</w:t>
      </w:r>
      <w:r w:rsidR="00C3442A">
        <w:rPr>
          <w:rFonts w:ascii="Arial" w:hAnsi="Arial" w:cs="Arial"/>
        </w:rPr>
        <w:t xml:space="preserve"> such as blogs, </w:t>
      </w:r>
      <w:r w:rsidR="001D7BA8">
        <w:rPr>
          <w:rFonts w:ascii="Arial" w:hAnsi="Arial" w:cs="Arial"/>
        </w:rPr>
        <w:t>case studies,</w:t>
      </w:r>
      <w:r w:rsidR="00C3442A">
        <w:rPr>
          <w:rFonts w:ascii="Arial" w:hAnsi="Arial" w:cs="Arial"/>
        </w:rPr>
        <w:t xml:space="preserve"> podcasts</w:t>
      </w:r>
      <w:r w:rsidR="00557D5A">
        <w:rPr>
          <w:rFonts w:ascii="Arial" w:hAnsi="Arial" w:cs="Arial"/>
        </w:rPr>
        <w:t>, a toolkit an</w:t>
      </w:r>
      <w:r w:rsidR="001D7BA8">
        <w:rPr>
          <w:rFonts w:ascii="Arial" w:hAnsi="Arial" w:cs="Arial"/>
        </w:rPr>
        <w:t xml:space="preserve">d a picture story book. </w:t>
      </w:r>
      <w:r w:rsidR="000134FB">
        <w:rPr>
          <w:rFonts w:ascii="Arial" w:hAnsi="Arial" w:cs="Arial"/>
        </w:rPr>
        <w:t>Also a</w:t>
      </w:r>
      <w:r w:rsidR="0002281A">
        <w:rPr>
          <w:rFonts w:ascii="Arial" w:hAnsi="Arial" w:cs="Arial"/>
        </w:rPr>
        <w:t>vailable in different languages</w:t>
      </w:r>
      <w:r w:rsidR="003E4335">
        <w:rPr>
          <w:rFonts w:ascii="Arial" w:hAnsi="Arial" w:cs="Arial"/>
        </w:rPr>
        <w:t xml:space="preserve">, these resources </w:t>
      </w:r>
      <w:r w:rsidR="000134FB">
        <w:rPr>
          <w:rFonts w:ascii="Arial" w:hAnsi="Arial" w:cs="Arial"/>
        </w:rPr>
        <w:t>have been tailored</w:t>
      </w:r>
      <w:r w:rsidR="08E4FFFA">
        <w:rPr>
          <w:rFonts w:ascii="Arial" w:hAnsi="Arial" w:cs="Arial"/>
        </w:rPr>
        <w:t xml:space="preserve"> to </w:t>
      </w:r>
      <w:r w:rsidR="000134FB">
        <w:rPr>
          <w:rFonts w:ascii="Arial" w:hAnsi="Arial" w:cs="Arial"/>
        </w:rPr>
        <w:t>meet the needs of intersectional</w:t>
      </w:r>
      <w:r w:rsidR="00935A11">
        <w:rPr>
          <w:rFonts w:ascii="Arial" w:hAnsi="Arial" w:cs="Arial"/>
        </w:rPr>
        <w:t xml:space="preserve"> groups</w:t>
      </w:r>
      <w:r w:rsidR="0046474B">
        <w:rPr>
          <w:rFonts w:ascii="Arial" w:hAnsi="Arial" w:cs="Arial"/>
        </w:rPr>
        <w:t>, and specifically written for a youth audience</w:t>
      </w:r>
      <w:r w:rsidR="000134FB">
        <w:rPr>
          <w:rFonts w:ascii="Arial" w:hAnsi="Arial" w:cs="Arial"/>
        </w:rPr>
        <w:t xml:space="preserve">. </w:t>
      </w:r>
    </w:p>
    <w:p w14:paraId="7FA86354" w14:textId="77777777" w:rsidR="003523CB" w:rsidRPr="003523CB" w:rsidRDefault="003523CB" w:rsidP="007640BF">
      <w:pPr>
        <w:pStyle w:val="CYDABodycopyArial12pt"/>
        <w:spacing w:line="276" w:lineRule="auto"/>
        <w:rPr>
          <w:rFonts w:cs="Arial"/>
          <w:lang w:val="en-AU"/>
        </w:rPr>
      </w:pPr>
      <w:r w:rsidRPr="003523CB">
        <w:rPr>
          <w:rFonts w:cs="Arial"/>
          <w:b/>
          <w:bCs/>
          <w:lang w:val="en-AU"/>
        </w:rPr>
        <w:t>Additional clarification sought:</w:t>
      </w:r>
      <w:r w:rsidRPr="003523CB">
        <w:rPr>
          <w:rFonts w:cs="Arial"/>
          <w:lang w:val="en-AU"/>
        </w:rPr>
        <w:t xml:space="preserve"> </w:t>
      </w:r>
      <w:r w:rsidRPr="003523CB">
        <w:rPr>
          <w:rFonts w:cs="Arial"/>
          <w:b/>
          <w:bCs/>
          <w:lang w:val="en-AU"/>
        </w:rPr>
        <w:t>Early Childhood Intervention (ECI) supports</w:t>
      </w:r>
    </w:p>
    <w:p w14:paraId="27BCEC56" w14:textId="06429844" w:rsidR="003523CB" w:rsidRPr="003523CB" w:rsidRDefault="003523CB" w:rsidP="007640BF">
      <w:pPr>
        <w:pStyle w:val="CYDABodycopyArial12pt"/>
        <w:spacing w:line="276" w:lineRule="auto"/>
        <w:rPr>
          <w:rFonts w:cs="Arial"/>
          <w:lang w:val="en-AU"/>
        </w:rPr>
      </w:pPr>
      <w:r w:rsidRPr="003523CB">
        <w:rPr>
          <w:rFonts w:cs="Arial"/>
          <w:lang w:val="en-AU"/>
        </w:rPr>
        <w:t>Although ECI supports fall outside the scope of new framework planning, which applies to participants aged 18 and over, CYDA and our colleagues at</w:t>
      </w:r>
      <w:r w:rsidR="00C74BB5">
        <w:rPr>
          <w:rFonts w:cs="Arial"/>
          <w:lang w:val="en-AU"/>
        </w:rPr>
        <w:t xml:space="preserve"> the</w:t>
      </w:r>
      <w:r w:rsidRPr="003523CB">
        <w:rPr>
          <w:rFonts w:cs="Arial"/>
          <w:lang w:val="en-AU"/>
        </w:rPr>
        <w:t xml:space="preserve"> </w:t>
      </w:r>
      <w:hyperlink r:id="rId17" w:history="1">
        <w:r w:rsidR="00C74BB5">
          <w:rPr>
            <w:rStyle w:val="Hyperlink"/>
            <w:rFonts w:cs="Arial"/>
            <w:lang w:val="en-AU"/>
          </w:rPr>
          <w:t>Association for Children with a Disability</w:t>
        </w:r>
      </w:hyperlink>
      <w:r w:rsidRPr="003523CB">
        <w:rPr>
          <w:rFonts w:cs="Arial"/>
          <w:lang w:val="en-AU"/>
        </w:rPr>
        <w:t>, who have endorsed this submission</w:t>
      </w:r>
      <w:r w:rsidR="00151F16">
        <w:rPr>
          <w:rFonts w:cs="Arial"/>
          <w:lang w:val="en-AU"/>
        </w:rPr>
        <w:t xml:space="preserve"> as </w:t>
      </w:r>
      <w:r w:rsidR="001168C0">
        <w:rPr>
          <w:rFonts w:cs="Arial"/>
          <w:lang w:val="en-AU"/>
        </w:rPr>
        <w:t xml:space="preserve">a member </w:t>
      </w:r>
      <w:r w:rsidR="00151F16">
        <w:rPr>
          <w:rFonts w:cs="Arial"/>
          <w:lang w:val="en-AU"/>
        </w:rPr>
        <w:t>of the Child and Family Disability Alliance</w:t>
      </w:r>
      <w:r w:rsidRPr="003523CB">
        <w:rPr>
          <w:rFonts w:cs="Arial"/>
          <w:lang w:val="en-AU"/>
        </w:rPr>
        <w:t>, seek clarification from the NDIA about the future of ECI supports.</w:t>
      </w:r>
    </w:p>
    <w:p w14:paraId="03B052D8" w14:textId="4AAF2B89" w:rsidR="003523CB" w:rsidRPr="003523CB" w:rsidRDefault="003523CB" w:rsidP="007640BF">
      <w:pPr>
        <w:pStyle w:val="CYDABodycopyArial12pt"/>
        <w:spacing w:line="276" w:lineRule="auto"/>
        <w:rPr>
          <w:rFonts w:cs="Arial"/>
          <w:lang w:val="en-AU"/>
        </w:rPr>
      </w:pPr>
      <w:r w:rsidRPr="003523CB">
        <w:rPr>
          <w:rFonts w:cs="Arial"/>
          <w:lang w:val="en-AU"/>
        </w:rPr>
        <w:t>While the NDIA has confirmed that ECI will remain an NDIS support category, it is not included in the 18 proposed categories for new framework planning. We seek clarification on how ECI supports will be retained and reflected in the NDIS support rules.</w:t>
      </w:r>
    </w:p>
    <w:p w14:paraId="14B45787" w14:textId="0AA2AE53" w:rsidR="00C71950" w:rsidRDefault="003523CB" w:rsidP="007640BF">
      <w:pPr>
        <w:pStyle w:val="CYDABodycopyArial12pt"/>
        <w:spacing w:line="276" w:lineRule="auto"/>
        <w:rPr>
          <w:rFonts w:cs="Arial"/>
          <w:lang w:val="en-AU"/>
        </w:rPr>
      </w:pPr>
      <w:r w:rsidRPr="003523CB">
        <w:rPr>
          <w:rFonts w:cs="Arial"/>
          <w:lang w:val="en-AU"/>
        </w:rPr>
        <w:t xml:space="preserve">We also seek clarification on the proposed change to the definition of ECI supports to include intervention delivered by </w:t>
      </w:r>
      <w:r w:rsidR="00582CC4">
        <w:rPr>
          <w:rFonts w:cs="Arial"/>
          <w:lang w:val="en-AU"/>
        </w:rPr>
        <w:t>“</w:t>
      </w:r>
      <w:r w:rsidRPr="003523CB">
        <w:rPr>
          <w:rFonts w:cs="Arial"/>
          <w:lang w:val="en-AU"/>
        </w:rPr>
        <w:t>educators</w:t>
      </w:r>
      <w:r w:rsidR="00582CC4">
        <w:rPr>
          <w:rFonts w:cs="Arial"/>
          <w:lang w:val="en-AU"/>
        </w:rPr>
        <w:t>”</w:t>
      </w:r>
      <w:r w:rsidRPr="003523CB">
        <w:rPr>
          <w:rFonts w:cs="Arial"/>
          <w:lang w:val="en-AU"/>
        </w:rPr>
        <w:t xml:space="preserve">. In particular, we are concerned that this could enable practitioners without appropriate qualifications or expertise in early childhood intervention to deliver these supports. </w:t>
      </w:r>
      <w:r w:rsidR="00C33762">
        <w:rPr>
          <w:rFonts w:cs="Arial"/>
          <w:lang w:val="en-AU"/>
        </w:rPr>
        <w:t xml:space="preserve">CYDA </w:t>
      </w:r>
      <w:r w:rsidRPr="003523CB">
        <w:rPr>
          <w:rFonts w:cs="Arial"/>
          <w:lang w:val="en-AU"/>
        </w:rPr>
        <w:t>recommend</w:t>
      </w:r>
      <w:r w:rsidR="00C33762">
        <w:rPr>
          <w:rFonts w:cs="Arial"/>
          <w:lang w:val="en-AU"/>
        </w:rPr>
        <w:t>s</w:t>
      </w:r>
      <w:r w:rsidRPr="003523CB">
        <w:rPr>
          <w:rFonts w:cs="Arial"/>
          <w:lang w:val="en-AU"/>
        </w:rPr>
        <w:t xml:space="preserve"> that the NDIA clarify the qualifications, competencies</w:t>
      </w:r>
      <w:r w:rsidR="00695649">
        <w:rPr>
          <w:rFonts w:cs="Arial"/>
          <w:lang w:val="en-AU"/>
        </w:rPr>
        <w:t>,</w:t>
      </w:r>
      <w:r w:rsidRPr="003523CB">
        <w:rPr>
          <w:rFonts w:cs="Arial"/>
          <w:lang w:val="en-AU"/>
        </w:rPr>
        <w:t xml:space="preserve"> and safeguards required to ensure ECI supports are </w:t>
      </w:r>
      <w:r w:rsidR="001F7822">
        <w:rPr>
          <w:rFonts w:cs="Arial"/>
          <w:lang w:val="en-AU"/>
        </w:rPr>
        <w:t xml:space="preserve">effectively </w:t>
      </w:r>
      <w:r w:rsidRPr="003523CB">
        <w:rPr>
          <w:rFonts w:cs="Arial"/>
          <w:lang w:val="en-AU"/>
        </w:rPr>
        <w:t xml:space="preserve">delivered </w:t>
      </w:r>
      <w:r w:rsidR="001F7822">
        <w:rPr>
          <w:rFonts w:cs="Arial"/>
          <w:lang w:val="en-AU"/>
        </w:rPr>
        <w:t xml:space="preserve">for children with disability, </w:t>
      </w:r>
      <w:r w:rsidRPr="003523CB">
        <w:rPr>
          <w:rFonts w:cs="Arial"/>
          <w:lang w:val="en-AU"/>
        </w:rPr>
        <w:t>by appropriately qualified practitioners.</w:t>
      </w:r>
    </w:p>
    <w:p w14:paraId="431A0A5A" w14:textId="77777777" w:rsidR="00C71950" w:rsidRDefault="00C71950" w:rsidP="007640BF">
      <w:pPr>
        <w:pStyle w:val="CYDABodycopyArial12pt"/>
        <w:spacing w:line="276" w:lineRule="auto"/>
        <w:rPr>
          <w:rFonts w:cs="Arial"/>
          <w:lang w:val="en-AU"/>
        </w:rPr>
      </w:pPr>
    </w:p>
    <w:p w14:paraId="530830C3" w14:textId="2C513990" w:rsidR="00CF1218" w:rsidRPr="00532D2A" w:rsidRDefault="00CF1218" w:rsidP="007640BF">
      <w:pPr>
        <w:spacing w:line="276" w:lineRule="auto"/>
        <w:rPr>
          <w:rFonts w:cs="Arial"/>
        </w:rPr>
      </w:pPr>
      <w:r w:rsidRPr="00C673AA">
        <w:rPr>
          <w:rFonts w:ascii="Arial" w:hAnsi="Arial" w:cs="Arial"/>
          <w:color w:val="000000"/>
        </w:rPr>
        <w:t xml:space="preserve">Thank you again for the opportunity to make a submission. If you have any questions about </w:t>
      </w:r>
      <w:r w:rsidRPr="0008151D">
        <w:rPr>
          <w:rFonts w:ascii="Arial" w:hAnsi="Arial" w:cs="Arial"/>
          <w:color w:val="000000"/>
        </w:rPr>
        <w:t xml:space="preserve">CYDA’s submission, please contact CYDA’s </w:t>
      </w:r>
      <w:r w:rsidR="0079351C" w:rsidRPr="0008151D">
        <w:rPr>
          <w:rFonts w:ascii="Arial" w:hAnsi="Arial" w:cs="Arial"/>
        </w:rPr>
        <w:t>Head of Policy and Research</w:t>
      </w:r>
      <w:r w:rsidRPr="0008151D">
        <w:rPr>
          <w:rFonts w:ascii="Arial" w:hAnsi="Arial" w:cs="Arial"/>
        </w:rPr>
        <w:t xml:space="preserve"> at </w:t>
      </w:r>
      <w:hyperlink r:id="rId18" w:tgtFrame="_blank" w:history="1">
        <w:r w:rsidRPr="0008151D">
          <w:rPr>
            <w:rStyle w:val="Hyperlink"/>
            <w:rFonts w:ascii="Arial" w:hAnsi="Arial" w:cs="Arial"/>
          </w:rPr>
          <w:t>lizhudson@cyda.org.au</w:t>
        </w:r>
      </w:hyperlink>
      <w:r w:rsidRPr="0008151D">
        <w:rPr>
          <w:rFonts w:ascii="Arial" w:hAnsi="Arial" w:cs="Arial"/>
        </w:rPr>
        <w:t>.</w:t>
      </w:r>
      <w:r w:rsidRPr="00532D2A">
        <w:rPr>
          <w:rFonts w:cs="Arial"/>
        </w:rPr>
        <w:t> </w:t>
      </w:r>
    </w:p>
    <w:p w14:paraId="7C439149" w14:textId="77777777" w:rsidR="00CF1218" w:rsidRPr="00532D2A" w:rsidRDefault="00CF1218" w:rsidP="007640BF">
      <w:pPr>
        <w:spacing w:line="276" w:lineRule="auto"/>
        <w:rPr>
          <w:rFonts w:cs="Arial"/>
        </w:rPr>
      </w:pPr>
      <w:r w:rsidRPr="00C673AA">
        <w:rPr>
          <w:rFonts w:ascii="Arial" w:hAnsi="Arial" w:cs="Arial"/>
          <w:color w:val="000000"/>
        </w:rPr>
        <w:t> </w:t>
      </w:r>
    </w:p>
    <w:p w14:paraId="4729A5AA" w14:textId="77777777" w:rsidR="00CF1218" w:rsidRPr="00532D2A" w:rsidRDefault="00CF1218" w:rsidP="007640BF">
      <w:pPr>
        <w:spacing w:line="276" w:lineRule="auto"/>
        <w:rPr>
          <w:rFonts w:cs="Arial"/>
        </w:rPr>
      </w:pPr>
      <w:r w:rsidRPr="00C673AA">
        <w:rPr>
          <w:rFonts w:ascii="Arial" w:hAnsi="Arial" w:cs="Arial"/>
          <w:color w:val="000000"/>
        </w:rPr>
        <w:t>Yours sincerely  </w:t>
      </w:r>
    </w:p>
    <w:p w14:paraId="3697F563" w14:textId="77777777" w:rsidR="00C673AA" w:rsidRPr="00C673AA" w:rsidRDefault="00C673AA" w:rsidP="007640BF">
      <w:pPr>
        <w:spacing w:line="276" w:lineRule="auto"/>
        <w:rPr>
          <w:rFonts w:ascii="Arial" w:hAnsi="Arial" w:cs="Arial"/>
          <w:color w:val="000000"/>
        </w:rPr>
      </w:pPr>
      <w:r w:rsidRPr="00C673AA">
        <w:rPr>
          <w:rFonts w:ascii="Arial" w:hAnsi="Arial" w:cs="Arial"/>
          <w:noProof/>
          <w:color w:val="000000"/>
        </w:rPr>
        <w:drawing>
          <wp:anchor distT="0" distB="0" distL="114300" distR="114300" simplePos="0" relativeHeight="251658240" behindDoc="1" locked="0" layoutInCell="1" allowOverlap="1" wp14:anchorId="23D16C9E" wp14:editId="3440AF3C">
            <wp:simplePos x="0" y="0"/>
            <wp:positionH relativeFrom="margin">
              <wp:posOffset>27214</wp:posOffset>
            </wp:positionH>
            <wp:positionV relativeFrom="paragraph">
              <wp:posOffset>174171</wp:posOffset>
            </wp:positionV>
            <wp:extent cx="1309951" cy="438150"/>
            <wp:effectExtent l="0" t="0" r="5080" b="0"/>
            <wp:wrapNone/>
            <wp:docPr id="205473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80550" name="Picture 1467780550"/>
                    <pic:cNvPicPr/>
                  </pic:nvPicPr>
                  <pic:blipFill>
                    <a:blip r:embed="rId19" cstate="print">
                      <a:alphaModFix/>
                      <a:extLst>
                        <a:ext uri="{BEBA8EAE-BF5A-486C-A8C5-ECC9F3942E4B}">
                          <a14:imgProps xmlns:a14="http://schemas.microsoft.com/office/drawing/2010/main">
                            <a14:imgLayer r:embed="rId20">
                              <a14:imgEffect>
                                <a14:sharpenSoften amount="100000"/>
                              </a14:imgEffect>
                              <a14:imgEffect>
                                <a14:saturation sat="400000"/>
                              </a14:imgEffect>
                              <a14:imgEffect>
                                <a14:brightnessContrast bright="90000" contrast="100000"/>
                              </a14:imgEffect>
                            </a14:imgLayer>
                          </a14:imgProps>
                        </a:ext>
                        <a:ext uri="{28A0092B-C50C-407E-A947-70E740481C1C}">
                          <a14:useLocalDpi xmlns:a14="http://schemas.microsoft.com/office/drawing/2010/main" val="0"/>
                        </a:ext>
                      </a:extLst>
                    </a:blip>
                    <a:stretch>
                      <a:fillRect/>
                    </a:stretch>
                  </pic:blipFill>
                  <pic:spPr>
                    <a:xfrm>
                      <a:off x="0" y="0"/>
                      <a:ext cx="1309951" cy="438150"/>
                    </a:xfrm>
                    <a:prstGeom prst="rect">
                      <a:avLst/>
                    </a:prstGeom>
                    <a:effectLst/>
                  </pic:spPr>
                </pic:pic>
              </a:graphicData>
            </a:graphic>
            <wp14:sizeRelH relativeFrom="page">
              <wp14:pctWidth>0</wp14:pctWidth>
            </wp14:sizeRelH>
            <wp14:sizeRelV relativeFrom="page">
              <wp14:pctHeight>0</wp14:pctHeight>
            </wp14:sizeRelV>
          </wp:anchor>
        </w:drawing>
      </w:r>
      <w:r w:rsidRPr="00C673AA">
        <w:rPr>
          <w:rFonts w:ascii="Arial" w:hAnsi="Arial" w:cs="Arial"/>
          <w:color w:val="000000"/>
        </w:rPr>
        <w:t> </w:t>
      </w:r>
    </w:p>
    <w:p w14:paraId="7EADAB1B" w14:textId="77777777" w:rsidR="00C673AA" w:rsidRPr="00C673AA" w:rsidRDefault="00C673AA" w:rsidP="007640BF">
      <w:pPr>
        <w:spacing w:line="276" w:lineRule="auto"/>
        <w:rPr>
          <w:rFonts w:ascii="Arial" w:hAnsi="Arial" w:cs="Arial"/>
          <w:color w:val="000000"/>
        </w:rPr>
      </w:pPr>
      <w:r w:rsidRPr="00C673AA">
        <w:rPr>
          <w:rFonts w:ascii="Arial" w:hAnsi="Arial" w:cs="Arial"/>
          <w:color w:val="000000"/>
        </w:rPr>
        <w:t> </w:t>
      </w:r>
    </w:p>
    <w:p w14:paraId="678A2A56" w14:textId="77777777" w:rsidR="00C673AA" w:rsidRPr="00C673AA" w:rsidRDefault="00C673AA" w:rsidP="007640BF">
      <w:pPr>
        <w:spacing w:line="276" w:lineRule="auto"/>
        <w:rPr>
          <w:rFonts w:ascii="Arial" w:hAnsi="Arial" w:cs="Arial"/>
          <w:color w:val="000000"/>
        </w:rPr>
      </w:pPr>
      <w:r w:rsidRPr="00C673AA">
        <w:rPr>
          <w:rFonts w:ascii="Arial" w:hAnsi="Arial" w:cs="Arial"/>
          <w:color w:val="000000"/>
        </w:rPr>
        <w:t> </w:t>
      </w:r>
    </w:p>
    <w:p w14:paraId="1B7D7262" w14:textId="77777777" w:rsidR="00D80B88" w:rsidRDefault="00D80B88" w:rsidP="007640BF">
      <w:pPr>
        <w:spacing w:line="276" w:lineRule="auto"/>
        <w:rPr>
          <w:rFonts w:ascii="Arial" w:hAnsi="Arial" w:cs="Arial"/>
          <w:color w:val="000000"/>
        </w:rPr>
      </w:pPr>
    </w:p>
    <w:p w14:paraId="3A870513" w14:textId="77777777" w:rsidR="00C673AA" w:rsidRPr="00C673AA" w:rsidRDefault="00C673AA" w:rsidP="007640BF">
      <w:pPr>
        <w:spacing w:line="276" w:lineRule="auto"/>
        <w:rPr>
          <w:rFonts w:ascii="Arial" w:hAnsi="Arial" w:cs="Arial"/>
          <w:color w:val="000000"/>
        </w:rPr>
      </w:pPr>
      <w:r w:rsidRPr="00C673AA">
        <w:rPr>
          <w:rFonts w:ascii="Arial" w:hAnsi="Arial" w:cs="Arial"/>
          <w:color w:val="000000"/>
        </w:rPr>
        <w:t>Dr Liz Hudson</w:t>
      </w:r>
    </w:p>
    <w:p w14:paraId="4B7001D9" w14:textId="77777777" w:rsidR="00D80B88" w:rsidRDefault="00D80B88" w:rsidP="007640BF">
      <w:pPr>
        <w:spacing w:line="276" w:lineRule="auto"/>
        <w:rPr>
          <w:rFonts w:ascii="Arial" w:hAnsi="Arial" w:cs="Arial"/>
          <w:color w:val="000000"/>
        </w:rPr>
      </w:pPr>
      <w:r>
        <w:rPr>
          <w:rFonts w:ascii="Arial" w:hAnsi="Arial" w:cs="Arial"/>
          <w:color w:val="000000"/>
        </w:rPr>
        <w:t>Head of Policy and Research</w:t>
      </w:r>
    </w:p>
    <w:p w14:paraId="68DA8FF4" w14:textId="17D46D40" w:rsidR="00C673AA" w:rsidRPr="00C673AA" w:rsidRDefault="00C673AA" w:rsidP="007640BF">
      <w:pPr>
        <w:spacing w:line="276" w:lineRule="auto"/>
        <w:rPr>
          <w:rFonts w:ascii="Arial" w:hAnsi="Arial" w:cs="Arial"/>
          <w:color w:val="000000"/>
        </w:rPr>
      </w:pPr>
      <w:r w:rsidRPr="00C673AA">
        <w:rPr>
          <w:rFonts w:ascii="Arial" w:hAnsi="Arial" w:cs="Arial"/>
          <w:color w:val="000000"/>
        </w:rPr>
        <w:t>Children and Young People with Disability Australia </w:t>
      </w:r>
    </w:p>
    <w:p w14:paraId="63E2ECDE" w14:textId="6AD246F7" w:rsidR="4E1F601C" w:rsidRPr="00276EA9" w:rsidRDefault="0043758B" w:rsidP="00276EA9">
      <w:pPr>
        <w:spacing w:line="276" w:lineRule="auto"/>
        <w:rPr>
          <w:rFonts w:ascii="Arial" w:hAnsi="Arial" w:cs="Arial"/>
          <w:color w:val="000000"/>
        </w:rPr>
      </w:pPr>
      <w:r w:rsidRPr="2BB46E66">
        <w:rPr>
          <w:rFonts w:cs="Arial"/>
        </w:rPr>
        <w:br w:type="page"/>
      </w:r>
      <w:r w:rsidR="4E1F601C" w:rsidRPr="2BB46E66">
        <w:rPr>
          <w:rFonts w:ascii="Arial" w:eastAsia="Arial" w:hAnsi="Arial" w:cs="Arial"/>
          <w:b/>
          <w:bCs/>
          <w:color w:val="000000" w:themeColor="text1"/>
        </w:rPr>
        <w:lastRenderedPageBreak/>
        <w:t xml:space="preserve">Appendix: </w:t>
      </w:r>
      <w:r w:rsidR="4E1F601C" w:rsidRPr="2BB46E66">
        <w:rPr>
          <w:rFonts w:ascii="Arial" w:eastAsia="Arial" w:hAnsi="Arial" w:cs="Arial"/>
          <w:b/>
          <w:bCs/>
          <w:color w:val="000000" w:themeColor="text1"/>
          <w:lang w:val="en-US"/>
        </w:rPr>
        <w:t>CYDA’s NDIS-related submissions and reports</w:t>
      </w:r>
    </w:p>
    <w:p w14:paraId="7BEF0DB6" w14:textId="17779F05" w:rsidR="4E1F601C" w:rsidRDefault="4E1F601C" w:rsidP="007640BF">
      <w:pPr>
        <w:spacing w:before="160" w:after="160" w:line="276" w:lineRule="auto"/>
        <w:rPr>
          <w:rFonts w:ascii="Arial" w:eastAsia="Arial" w:hAnsi="Arial" w:cs="Arial"/>
          <w:color w:val="000000" w:themeColor="text1"/>
        </w:rPr>
      </w:pPr>
      <w:r w:rsidRPr="2BB46E66">
        <w:rPr>
          <w:rFonts w:ascii="Arial" w:eastAsia="Arial" w:hAnsi="Arial" w:cs="Arial"/>
          <w:color w:val="000000" w:themeColor="text1"/>
        </w:rPr>
        <w:t>CYDA’s work is rights-based and informed by the direct experiences and diverse voices and visions of children and young people with disability across Australia. CYDA grounds its work in evidence and a human rights approach. This submission is supported by CYDA’s previous work in this area as listed below:</w:t>
      </w:r>
    </w:p>
    <w:p w14:paraId="0F9BCE44" w14:textId="68C6A968"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(2023) </w:t>
      </w:r>
      <w:hyperlink r:id="rId21">
        <w:r w:rsidRPr="2BB46E66">
          <w:rPr>
            <w:rStyle w:val="Hyperlink"/>
            <w:rFonts w:ascii="Arial" w:eastAsia="Arial" w:hAnsi="Arial" w:cs="Arial"/>
            <w:color w:val="0563C1"/>
            <w:lang w:val="en-US"/>
          </w:rPr>
          <w:t>Submission to the NDIS Review’s Consultation into NDIS Participant Safeguarding</w:t>
        </w:r>
      </w:hyperlink>
    </w:p>
    <w:p w14:paraId="42DE0BBD" w14:textId="5413FF09"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(2023) </w:t>
      </w:r>
      <w:hyperlink r:id="rId22">
        <w:r w:rsidRPr="2BB46E66">
          <w:rPr>
            <w:rStyle w:val="Hyperlink"/>
            <w:rFonts w:ascii="Arial" w:eastAsia="Arial" w:hAnsi="Arial" w:cs="Arial"/>
            <w:color w:val="0563C1"/>
            <w:lang w:val="en-US"/>
          </w:rPr>
          <w:t>Submission to the Independent Review of the NDIS</w:t>
        </w:r>
      </w:hyperlink>
    </w:p>
    <w:p w14:paraId="7F32949B" w14:textId="750E7C7F"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(2024) </w:t>
      </w:r>
      <w:hyperlink r:id="rId23">
        <w:r w:rsidRPr="2BB46E66">
          <w:rPr>
            <w:rStyle w:val="Hyperlink"/>
            <w:rFonts w:ascii="Arial" w:eastAsia="Arial" w:hAnsi="Arial" w:cs="Arial"/>
            <w:color w:val="0563C1"/>
            <w:lang w:val="en-US"/>
          </w:rPr>
          <w:t>Submission to the NDIS Provider and Worker Registration Taskforce</w:t>
        </w:r>
      </w:hyperlink>
    </w:p>
    <w:p w14:paraId="2D4B28C7" w14:textId="1F814FEE"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(2024) </w:t>
      </w:r>
      <w:hyperlink r:id="rId24">
        <w:r w:rsidRPr="2BB46E66">
          <w:rPr>
            <w:rStyle w:val="Hyperlink"/>
            <w:rFonts w:ascii="Arial" w:eastAsia="Arial" w:hAnsi="Arial" w:cs="Arial"/>
            <w:color w:val="0563C1"/>
            <w:lang w:val="en-US"/>
          </w:rPr>
          <w:t>Submission to the Draft Lists of NDIS Supports</w:t>
        </w:r>
      </w:hyperlink>
    </w:p>
    <w:p w14:paraId="2CA75A6C" w14:textId="7A6377CB"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(2025) </w:t>
      </w:r>
      <w:hyperlink r:id="rId25">
        <w:r w:rsidRPr="2BB46E66">
          <w:rPr>
            <w:rStyle w:val="Hyperlink"/>
            <w:rFonts w:ascii="Arial" w:eastAsia="Arial" w:hAnsi="Arial" w:cs="Arial"/>
            <w:color w:val="0563C1"/>
            <w:lang w:val="en-US"/>
          </w:rPr>
          <w:t>Submission to the NDIS Quality and Safeguards Commission's Consultation on the Registration of Platform Providers</w:t>
        </w:r>
      </w:hyperlink>
    </w:p>
    <w:p w14:paraId="6B65458B" w14:textId="13DF5F3B"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(2026) </w:t>
      </w:r>
      <w:hyperlink r:id="rId26">
        <w:r w:rsidR="007F5008">
          <w:rPr>
            <w:rStyle w:val="Hyperlink"/>
            <w:rFonts w:ascii="Arial" w:eastAsia="Arial" w:hAnsi="Arial" w:cs="Arial"/>
            <w:color w:val="0563C1"/>
            <w:lang w:val="en-US"/>
          </w:rPr>
          <w:t>Submission on the NDIS (Integrity and Safeguarding) Amendment Bill 2025</w:t>
        </w:r>
      </w:hyperlink>
    </w:p>
    <w:p w14:paraId="7539BF21" w14:textId="0FDC6622"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(2026) </w:t>
      </w:r>
      <w:hyperlink r:id="rId27">
        <w:r w:rsidRPr="2BB46E66">
          <w:rPr>
            <w:rStyle w:val="Hyperlink"/>
            <w:rFonts w:ascii="Arial" w:eastAsia="Arial" w:hAnsi="Arial" w:cs="Arial"/>
            <w:color w:val="0563C1"/>
            <w:lang w:val="en-US"/>
          </w:rPr>
          <w:t>Submission to the Getting it Right: A New Definition for NDIS Providers Consultation</w:t>
        </w:r>
      </w:hyperlink>
    </w:p>
    <w:p w14:paraId="1D1B0D4E" w14:textId="679B625F"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(2026) </w:t>
      </w:r>
      <w:hyperlink r:id="rId28">
        <w:r w:rsidRPr="2BB46E66">
          <w:rPr>
            <w:rStyle w:val="Hyperlink"/>
            <w:rFonts w:ascii="Arial" w:eastAsia="Arial" w:hAnsi="Arial" w:cs="Arial"/>
            <w:color w:val="0563C1"/>
            <w:lang w:val="en-US"/>
          </w:rPr>
          <w:t>Submission to the NDIS Evidence Advisory Committee Consultation</w:t>
        </w:r>
      </w:hyperlink>
    </w:p>
    <w:p w14:paraId="1F4E2209" w14:textId="3638E622" w:rsidR="4E1F601C"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(2026) </w:t>
      </w:r>
      <w:hyperlink r:id="rId29">
        <w:r w:rsidRPr="2BB46E66">
          <w:rPr>
            <w:rStyle w:val="Hyperlink"/>
            <w:rFonts w:ascii="Arial" w:eastAsia="Arial" w:hAnsi="Arial" w:cs="Arial"/>
            <w:color w:val="0563C1"/>
            <w:lang w:val="en-US"/>
          </w:rPr>
          <w:t>Submission to the Inquiry into the Integrity of the NDIS</w:t>
        </w:r>
      </w:hyperlink>
    </w:p>
    <w:p w14:paraId="630702B2" w14:textId="701BCC00" w:rsidR="00FC5065" w:rsidRPr="00352A0F" w:rsidRDefault="4E1F601C" w:rsidP="007640BF">
      <w:pPr>
        <w:spacing w:before="160" w:after="160" w:line="276" w:lineRule="auto"/>
        <w:rPr>
          <w:rFonts w:ascii="Arial" w:eastAsia="Arial" w:hAnsi="Arial" w:cs="Arial"/>
        </w:rPr>
      </w:pPr>
      <w:r w:rsidRPr="2BB46E66">
        <w:rPr>
          <w:rFonts w:ascii="Arial" w:eastAsia="Arial" w:hAnsi="Arial" w:cs="Arial"/>
          <w:color w:val="000000" w:themeColor="text1"/>
          <w:lang w:val="en-US"/>
        </w:rPr>
        <w:t xml:space="preserve">CYDA (2026) </w:t>
      </w:r>
      <w:hyperlink r:id="rId30">
        <w:r w:rsidRPr="2BB46E66">
          <w:rPr>
            <w:rStyle w:val="Hyperlink"/>
            <w:rFonts w:ascii="Arial" w:eastAsia="Arial" w:hAnsi="Arial" w:cs="Arial"/>
            <w:color w:val="0563C1"/>
            <w:lang w:val="en-US"/>
          </w:rPr>
          <w:t>Submission to the Inquiry into the NDIS (Securing the NDIS for Future Generations) Amendment Bill 2026</w:t>
        </w:r>
      </w:hyperlink>
    </w:p>
    <w:p w14:paraId="045993FC" w14:textId="285A2A02" w:rsidR="00FC5065" w:rsidRPr="00264288" w:rsidRDefault="00FC5065" w:rsidP="007640BF">
      <w:pPr>
        <w:spacing w:before="240" w:line="276" w:lineRule="auto"/>
        <w:rPr>
          <w:rFonts w:ascii="Arial" w:hAnsi="Arial" w:cs="Arial"/>
          <w:b/>
          <w:color w:val="000000"/>
        </w:rPr>
      </w:pPr>
      <w:r w:rsidRPr="00264288">
        <w:rPr>
          <w:rFonts w:ascii="Arial" w:hAnsi="Arial" w:cs="Arial"/>
          <w:b/>
          <w:color w:val="000000"/>
        </w:rPr>
        <w:t>Endnotes</w:t>
      </w:r>
    </w:p>
    <w:sectPr w:rsidR="00FC5065" w:rsidRPr="00264288" w:rsidSect="00ED076E">
      <w:headerReference w:type="default" r:id="rId31"/>
      <w:footerReference w:type="default" r:id="rId32"/>
      <w:headerReference w:type="first" r:id="rId33"/>
      <w:footerReference w:type="first" r:id="rId34"/>
      <w:endnotePr>
        <w:numFmt w:val="decimal"/>
      </w:endnotePr>
      <w:pgSz w:w="11906" w:h="16838"/>
      <w:pgMar w:top="1440" w:right="1440" w:bottom="1440" w:left="1440"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F61C" w14:textId="77777777" w:rsidR="004D12F0" w:rsidRDefault="004D12F0" w:rsidP="00AC4561">
      <w:r>
        <w:separator/>
      </w:r>
    </w:p>
  </w:endnote>
  <w:endnote w:type="continuationSeparator" w:id="0">
    <w:p w14:paraId="0C501B9A" w14:textId="77777777" w:rsidR="004D12F0" w:rsidRDefault="004D12F0" w:rsidP="00AC4561">
      <w:r>
        <w:continuationSeparator/>
      </w:r>
    </w:p>
  </w:endnote>
  <w:endnote w:id="1">
    <w:p w14:paraId="7F117002" w14:textId="1E12A5FC" w:rsidR="00681266" w:rsidRDefault="00681266">
      <w:pPr>
        <w:pStyle w:val="EndnoteText"/>
      </w:pPr>
      <w:r>
        <w:rPr>
          <w:rStyle w:val="EndnoteReference"/>
        </w:rPr>
        <w:endnoteRef/>
      </w:r>
      <w:r>
        <w:t xml:space="preserve"> </w:t>
      </w:r>
      <w:r w:rsidR="00DF5365">
        <w:t>A</w:t>
      </w:r>
      <w:r w:rsidR="00881DA9">
        <w:t>ustralian Bureau of Statistics</w:t>
      </w:r>
      <w:r w:rsidR="00DF5365">
        <w:t xml:space="preserve"> (2026) </w:t>
      </w:r>
      <w:hyperlink r:id="rId1" w:history="1">
        <w:r w:rsidR="00DF5365" w:rsidRPr="00DF5365">
          <w:rPr>
            <w:rStyle w:val="Hyperlink"/>
          </w:rPr>
          <w:t>Children and Young People with Disability, 2022 findings</w:t>
        </w:r>
      </w:hyperlink>
    </w:p>
  </w:endnote>
  <w:endnote w:id="2">
    <w:p w14:paraId="61AA61BE" w14:textId="705530B0" w:rsidR="00D44854" w:rsidRDefault="00D44854">
      <w:pPr>
        <w:pStyle w:val="EndnoteText"/>
      </w:pPr>
      <w:r>
        <w:rPr>
          <w:rStyle w:val="EndnoteReference"/>
        </w:rPr>
        <w:endnoteRef/>
      </w:r>
      <w:r>
        <w:t xml:space="preserve"> N</w:t>
      </w:r>
      <w:r w:rsidR="00881DA9">
        <w:t>ational Disability Insurance Agency</w:t>
      </w:r>
      <w:r>
        <w:t xml:space="preserve"> (2026) </w:t>
      </w:r>
      <w:hyperlink r:id="rId2" w:history="1">
        <w:r w:rsidRPr="00D44854">
          <w:rPr>
            <w:rStyle w:val="Hyperlink"/>
          </w:rPr>
          <w:t>NDIS Quarterly Reports 2025-6 Q4</w:t>
        </w:r>
      </w:hyperlink>
    </w:p>
  </w:endnote>
  <w:endnote w:id="3">
    <w:p w14:paraId="7B9E7C5D" w14:textId="7D4B7887" w:rsidR="000C74BF" w:rsidRDefault="000C74BF">
      <w:pPr>
        <w:pStyle w:val="EndnoteText"/>
      </w:pPr>
      <w:r>
        <w:rPr>
          <w:rStyle w:val="EndnoteReference"/>
        </w:rPr>
        <w:endnoteRef/>
      </w:r>
      <w:r>
        <w:t xml:space="preserve"> A</w:t>
      </w:r>
      <w:r w:rsidR="00881DA9">
        <w:t>ustralian Institute of Health and Welfare</w:t>
      </w:r>
      <w:r>
        <w:t xml:space="preserve"> (2024) </w:t>
      </w:r>
      <w:hyperlink r:id="rId3" w:history="1">
        <w:r w:rsidRPr="000C74BF">
          <w:rPr>
            <w:rStyle w:val="Hyperlink"/>
          </w:rPr>
          <w:t>People with Disability in Australia</w:t>
        </w:r>
      </w:hyperlink>
    </w:p>
  </w:endnote>
  <w:endnote w:id="4">
    <w:p w14:paraId="55E11988" w14:textId="5258C832" w:rsidR="009B32B8" w:rsidRDefault="009B32B8">
      <w:pPr>
        <w:pStyle w:val="EndnoteText"/>
      </w:pPr>
      <w:r>
        <w:rPr>
          <w:rStyle w:val="EndnoteReference"/>
        </w:rPr>
        <w:endnoteRef/>
      </w:r>
      <w:r>
        <w:t xml:space="preserve"> CYDA (2026) </w:t>
      </w:r>
      <w:r w:rsidR="00616A5F" w:rsidRPr="00616A5F">
        <w:t xml:space="preserve">submission on the </w:t>
      </w:r>
      <w:hyperlink r:id="rId4" w:history="1">
        <w:r w:rsidR="00616A5F" w:rsidRPr="00C333C6">
          <w:rPr>
            <w:rStyle w:val="Hyperlink"/>
          </w:rPr>
          <w:t>NDIS Amendment (Securing the NDIS for Future Generations) Bill 2026</w:t>
        </w:r>
      </w:hyperlink>
    </w:p>
  </w:endnote>
  <w:endnote w:id="5">
    <w:p w14:paraId="029CBEA9" w14:textId="248031A7" w:rsidR="00C240A8" w:rsidRDefault="00C240A8">
      <w:pPr>
        <w:pStyle w:val="EndnoteText"/>
      </w:pPr>
      <w:r>
        <w:rPr>
          <w:rStyle w:val="EndnoteReference"/>
        </w:rPr>
        <w:endnoteRef/>
      </w:r>
      <w:r>
        <w:t xml:space="preserve"> </w:t>
      </w:r>
      <w:r w:rsidRPr="00C240A8">
        <w:t xml:space="preserve">CYDA (2025) </w:t>
      </w:r>
      <w:hyperlink r:id="rId5" w:history="1">
        <w:r w:rsidRPr="00A76929">
          <w:rPr>
            <w:rStyle w:val="Hyperlink"/>
          </w:rPr>
          <w:t xml:space="preserve">Masking is Not Thriving Report </w:t>
        </w:r>
      </w:hyperlink>
      <w:r w:rsidRPr="00C240A8">
        <w:t xml:space="preserve"> </w:t>
      </w:r>
    </w:p>
  </w:endnote>
  <w:endnote w:id="6">
    <w:p w14:paraId="6BB036D4" w14:textId="36CDC6CE" w:rsidR="00F65362" w:rsidRDefault="00F65362">
      <w:pPr>
        <w:pStyle w:val="EndnoteText"/>
      </w:pPr>
      <w:r>
        <w:rPr>
          <w:rStyle w:val="EndnoteReference"/>
        </w:rPr>
        <w:endnoteRef/>
      </w:r>
      <w:r>
        <w:t xml:space="preserve"> </w:t>
      </w:r>
      <w:r w:rsidRPr="00F65362">
        <w:t xml:space="preserve">CYDA (2025) </w:t>
      </w:r>
      <w:hyperlink r:id="rId6" w:history="1">
        <w:r w:rsidRPr="00F33344">
          <w:rPr>
            <w:rStyle w:val="Hyperlink"/>
          </w:rPr>
          <w:t>NDIS Eligibility Reassessments Report</w:t>
        </w:r>
      </w:hyperlink>
    </w:p>
  </w:endnote>
  <w:endnote w:id="7">
    <w:p w14:paraId="124A924A" w14:textId="7DEE91A4" w:rsidR="002C5DA8" w:rsidRPr="002C5DA8" w:rsidRDefault="002C5DA8">
      <w:pPr>
        <w:pStyle w:val="EndnoteText"/>
        <w:rPr>
          <w:lang w:val="en-US"/>
        </w:rPr>
      </w:pPr>
      <w:r>
        <w:rPr>
          <w:rStyle w:val="EndnoteReference"/>
        </w:rPr>
        <w:endnoteRef/>
      </w:r>
      <w:r>
        <w:t xml:space="preserve"> </w:t>
      </w:r>
      <w:r w:rsidRPr="002C5DA8">
        <w:t>CYDA</w:t>
      </w:r>
      <w:r>
        <w:t xml:space="preserve"> (2024) </w:t>
      </w:r>
      <w:r w:rsidRPr="002C5DA8">
        <w:t xml:space="preserve">submission to the </w:t>
      </w:r>
      <w:hyperlink r:id="rId7" w:history="1">
        <w:r w:rsidR="00B25B22">
          <w:rPr>
            <w:rStyle w:val="Hyperlink"/>
          </w:rPr>
          <w:t>Draft Lists of NDIS Supports</w:t>
        </w:r>
      </w:hyperlink>
    </w:p>
  </w:endnote>
  <w:endnote w:id="8">
    <w:p w14:paraId="7C26CE19" w14:textId="1FAE0EFC" w:rsidR="004F71BB" w:rsidRDefault="004F71BB">
      <w:pPr>
        <w:pStyle w:val="EndnoteText"/>
      </w:pPr>
      <w:r>
        <w:rPr>
          <w:rStyle w:val="EndnoteReference"/>
        </w:rPr>
        <w:endnoteRef/>
      </w:r>
      <w:r>
        <w:t xml:space="preserve"> </w:t>
      </w:r>
      <w:r w:rsidR="004D534E">
        <w:t>Department of Social Services</w:t>
      </w:r>
      <w:r w:rsidR="00AA5AED">
        <w:t xml:space="preserve"> (2023)</w:t>
      </w:r>
      <w:r w:rsidR="004D534E">
        <w:t xml:space="preserve"> </w:t>
      </w:r>
      <w:hyperlink r:id="rId8" w:history="1">
        <w:r w:rsidR="002817A0" w:rsidRPr="006122E2">
          <w:rPr>
            <w:rStyle w:val="Hyperlink"/>
          </w:rPr>
          <w:t>Good Practice Guidelines for Engaging with People with Disability</w:t>
        </w:r>
      </w:hyperlink>
    </w:p>
  </w:endnote>
  <w:endnote w:id="9">
    <w:p w14:paraId="3E592F0D" w14:textId="6637CD04" w:rsidR="00DF5365" w:rsidRDefault="00DF5365" w:rsidP="001B782C">
      <w:pPr>
        <w:pStyle w:val="EndnoteText"/>
      </w:pPr>
      <w:r>
        <w:rPr>
          <w:rStyle w:val="EndnoteReference"/>
        </w:rPr>
        <w:endnoteRef/>
      </w:r>
      <w:r w:rsidR="009F6D8D">
        <w:t xml:space="preserve"> United Nations (2006)</w:t>
      </w:r>
      <w:r>
        <w:t xml:space="preserve"> </w:t>
      </w:r>
      <w:hyperlink r:id="rId9" w:history="1">
        <w:r w:rsidR="009F6D8D">
          <w:rPr>
            <w:rStyle w:val="Hyperlink"/>
          </w:rPr>
          <w:t>Convention on the Rights of Persons with Disabilities</w:t>
        </w:r>
      </w:hyperlink>
    </w:p>
  </w:endnote>
  <w:endnote w:id="10">
    <w:p w14:paraId="7E6EEA7F" w14:textId="4165BFDD" w:rsidR="00DF5365" w:rsidRPr="002F76D6" w:rsidRDefault="00DF5365" w:rsidP="001B782C">
      <w:pPr>
        <w:pStyle w:val="EndnoteText"/>
        <w:rPr>
          <w:b/>
          <w:bCs/>
        </w:rPr>
      </w:pPr>
      <w:r>
        <w:rPr>
          <w:rStyle w:val="EndnoteReference"/>
        </w:rPr>
        <w:endnoteRef/>
      </w:r>
      <w:r>
        <w:t xml:space="preserve"> </w:t>
      </w:r>
      <w:r w:rsidR="009F6D8D">
        <w:t>United Nation</w:t>
      </w:r>
      <w:r w:rsidR="007A5E3E">
        <w:t>s</w:t>
      </w:r>
      <w:r w:rsidR="009F6D8D">
        <w:t xml:space="preserve"> (1989) </w:t>
      </w:r>
      <w:hyperlink r:id="rId10" w:history="1">
        <w:r w:rsidR="009F6D8D">
          <w:rPr>
            <w:rStyle w:val="Hyperlink"/>
          </w:rPr>
          <w:t>Convention on the Rights of the Child</w:t>
        </w:r>
      </w:hyperlink>
    </w:p>
  </w:endnote>
  <w:endnote w:id="11">
    <w:p w14:paraId="19C0EF93" w14:textId="5A36806D" w:rsidR="008B41E9" w:rsidRDefault="008B41E9" w:rsidP="00871152">
      <w:pPr>
        <w:pStyle w:val="EndnoteText"/>
      </w:pPr>
      <w:r>
        <w:rPr>
          <w:rStyle w:val="EndnoteReference"/>
        </w:rPr>
        <w:endnoteRef/>
      </w:r>
      <w:r>
        <w:t xml:space="preserve"> </w:t>
      </w:r>
      <w:r w:rsidR="00871152">
        <w:t>Royal</w:t>
      </w:r>
      <w:r w:rsidR="00FD4EF5">
        <w:t xml:space="preserve"> Commission</w:t>
      </w:r>
      <w:r w:rsidR="00871152">
        <w:t xml:space="preserve"> into Violence, Abuse, Neglect </w:t>
      </w:r>
      <w:r w:rsidR="002562EB">
        <w:t>&amp;</w:t>
      </w:r>
      <w:r w:rsidR="00871152">
        <w:t xml:space="preserve"> Exploitation of People with Disability (202</w:t>
      </w:r>
      <w:r w:rsidR="00FD4EF5">
        <w:t>3</w:t>
      </w:r>
      <w:r w:rsidR="00871152">
        <w:t xml:space="preserve">) </w:t>
      </w:r>
      <w:hyperlink r:id="rId11" w:history="1">
        <w:r w:rsidR="00871152" w:rsidRPr="00871152">
          <w:rPr>
            <w:rStyle w:val="Hyperlink"/>
          </w:rPr>
          <w:t>Final Report</w:t>
        </w:r>
      </w:hyperlink>
    </w:p>
  </w:endnote>
  <w:endnote w:id="12">
    <w:p w14:paraId="284E75B4" w14:textId="41845CE9" w:rsidR="00192ED9" w:rsidRDefault="00192ED9">
      <w:pPr>
        <w:pStyle w:val="EndnoteText"/>
      </w:pPr>
      <w:r>
        <w:rPr>
          <w:rStyle w:val="EndnoteReference"/>
        </w:rPr>
        <w:endnoteRef/>
      </w:r>
      <w:r>
        <w:t xml:space="preserve"> </w:t>
      </w:r>
      <w:r w:rsidR="00881DA9">
        <w:t xml:space="preserve">Department of Social Services (2024) </w:t>
      </w:r>
      <w:hyperlink r:id="rId12" w:history="1">
        <w:r w:rsidR="00881DA9" w:rsidRPr="00881DA9">
          <w:rPr>
            <w:rStyle w:val="Hyperlink"/>
          </w:rPr>
          <w:t>Australia’s Disability Strategy 2024 Update</w:t>
        </w:r>
      </w:hyperlink>
    </w:p>
  </w:endnote>
  <w:endnote w:id="13">
    <w:p w14:paraId="0027161B" w14:textId="5F096CFB" w:rsidR="00DF5365" w:rsidRDefault="00DF5365" w:rsidP="001B782C">
      <w:pPr>
        <w:pStyle w:val="EndnoteText"/>
      </w:pPr>
      <w:r>
        <w:rPr>
          <w:rStyle w:val="EndnoteReference"/>
        </w:rPr>
        <w:endnoteRef/>
      </w:r>
      <w:r>
        <w:t xml:space="preserve"> </w:t>
      </w:r>
      <w:r w:rsidRPr="001B782C">
        <w:t xml:space="preserve">Parliamentary Joint Committee on Human Rights, </w:t>
      </w:r>
      <w:r w:rsidR="000B460E">
        <w:t>NDIS</w:t>
      </w:r>
      <w:r w:rsidRPr="001B782C">
        <w:t xml:space="preserve"> Amendment Bill 2026, </w:t>
      </w:r>
      <w:hyperlink r:id="rId13" w:history="1">
        <w:r w:rsidR="000B460E">
          <w:rPr>
            <w:rStyle w:val="Hyperlink"/>
          </w:rPr>
          <w:t>Report 6</w:t>
        </w:r>
      </w:hyperlink>
      <w:r w:rsidRPr="001B782C">
        <w:t>; AUPJCHR 47.</w:t>
      </w:r>
    </w:p>
  </w:endnote>
  <w:endnote w:id="14">
    <w:p w14:paraId="38C2A443" w14:textId="77777777" w:rsidR="004728AE" w:rsidRDefault="004728AE" w:rsidP="004728AE">
      <w:pPr>
        <w:pStyle w:val="EndnoteText"/>
      </w:pPr>
      <w:r>
        <w:rPr>
          <w:rStyle w:val="EndnoteReference"/>
        </w:rPr>
        <w:endnoteRef/>
      </w:r>
      <w:r>
        <w:t xml:space="preserve"> </w:t>
      </w:r>
      <w:r w:rsidRPr="00F65362">
        <w:t xml:space="preserve">CYDA (2025) </w:t>
      </w:r>
      <w:hyperlink r:id="rId14" w:history="1">
        <w:r w:rsidRPr="00F33344">
          <w:rPr>
            <w:rStyle w:val="Hyperlink"/>
          </w:rPr>
          <w:t>NDIS Eligibility Reassessments Report</w:t>
        </w:r>
      </w:hyperlink>
    </w:p>
  </w:endnote>
  <w:endnote w:id="15">
    <w:p w14:paraId="5B9931B6" w14:textId="2BB7102B" w:rsidR="00EF6C05" w:rsidRDefault="00EF6C05">
      <w:pPr>
        <w:pStyle w:val="EndnoteText"/>
      </w:pPr>
      <w:r>
        <w:rPr>
          <w:rStyle w:val="EndnoteReference"/>
        </w:rPr>
        <w:endnoteRef/>
      </w:r>
      <w:r>
        <w:t xml:space="preserve"> CYDA (2026) </w:t>
      </w:r>
      <w:r w:rsidRPr="00616A5F">
        <w:t xml:space="preserve">submission on the </w:t>
      </w:r>
      <w:hyperlink r:id="rId15" w:history="1">
        <w:r w:rsidRPr="00C333C6">
          <w:rPr>
            <w:rStyle w:val="Hyperlink"/>
          </w:rPr>
          <w:t>NDIS Amendment (Securing the NDIS for Future Generations) Bill 2026</w:t>
        </w:r>
      </w:hyperlink>
    </w:p>
  </w:endnote>
  <w:endnote w:id="16">
    <w:p w14:paraId="3ED1DCED" w14:textId="77777777" w:rsidR="00770BE7" w:rsidRDefault="00770BE7" w:rsidP="00770BE7">
      <w:pPr>
        <w:pStyle w:val="EndnoteText"/>
      </w:pPr>
      <w:r>
        <w:rPr>
          <w:rStyle w:val="EndnoteReference"/>
        </w:rPr>
        <w:endnoteRef/>
      </w:r>
      <w:r>
        <w:t xml:space="preserve"> </w:t>
      </w:r>
      <w:r w:rsidRPr="00F65362">
        <w:t xml:space="preserve">CYDA (2025) </w:t>
      </w:r>
      <w:hyperlink r:id="rId16" w:history="1">
        <w:r w:rsidRPr="00F33344">
          <w:rPr>
            <w:rStyle w:val="Hyperlink"/>
          </w:rPr>
          <w:t>NDIS Eligibility Reassessments Report</w:t>
        </w:r>
      </w:hyperlink>
    </w:p>
  </w:endnote>
  <w:endnote w:id="17">
    <w:p w14:paraId="010B4AD0" w14:textId="3A0BA863" w:rsidR="002273C1" w:rsidRDefault="002273C1">
      <w:pPr>
        <w:pStyle w:val="EndnoteText"/>
      </w:pPr>
      <w:r>
        <w:rPr>
          <w:rStyle w:val="EndnoteReference"/>
        </w:rPr>
        <w:endnoteRef/>
      </w:r>
      <w:r>
        <w:t xml:space="preserve"> </w:t>
      </w:r>
      <w:r w:rsidRPr="00C240A8">
        <w:t xml:space="preserve">CYDA (2025) </w:t>
      </w:r>
      <w:hyperlink r:id="rId17" w:history="1">
        <w:r w:rsidRPr="00A76929">
          <w:rPr>
            <w:rStyle w:val="Hyperlink"/>
          </w:rPr>
          <w:t xml:space="preserve">Masking is Not Thriving Report </w:t>
        </w:r>
      </w:hyperlink>
    </w:p>
  </w:endnote>
  <w:endnote w:id="18">
    <w:p w14:paraId="33FFE1F3" w14:textId="1531CC05" w:rsidR="00D82412" w:rsidRPr="00D82412" w:rsidRDefault="00D82412">
      <w:pPr>
        <w:pStyle w:val="EndnoteText"/>
        <w:rPr>
          <w:lang w:val="en-US"/>
        </w:rPr>
      </w:pPr>
      <w:r>
        <w:rPr>
          <w:rStyle w:val="EndnoteReference"/>
        </w:rPr>
        <w:endnoteRef/>
      </w:r>
      <w:r>
        <w:t xml:space="preserve"> </w:t>
      </w:r>
      <w:r w:rsidR="00561A9D" w:rsidRPr="002C5DA8">
        <w:t>CYDA</w:t>
      </w:r>
      <w:r w:rsidR="00561A9D">
        <w:t xml:space="preserve"> (2024) </w:t>
      </w:r>
      <w:r w:rsidR="00561A9D" w:rsidRPr="002C5DA8">
        <w:t xml:space="preserve">submission to the </w:t>
      </w:r>
      <w:hyperlink r:id="rId18" w:history="1">
        <w:r w:rsidR="00266DA7">
          <w:rPr>
            <w:rStyle w:val="Hyperlink"/>
          </w:rPr>
          <w:t>Draft Lists of NDIS Supports</w:t>
        </w:r>
      </w:hyperlink>
    </w:p>
  </w:endnote>
  <w:endnote w:id="19">
    <w:p w14:paraId="3FB84E0D" w14:textId="0889ED5F" w:rsidR="006B7C92" w:rsidRPr="006B7C92" w:rsidRDefault="006B7C92">
      <w:pPr>
        <w:pStyle w:val="EndnoteText"/>
        <w:rPr>
          <w:lang w:val="en-US"/>
        </w:rPr>
      </w:pPr>
      <w:r>
        <w:rPr>
          <w:rStyle w:val="EndnoteReference"/>
        </w:rPr>
        <w:endnoteRef/>
      </w:r>
      <w:r>
        <w:t xml:space="preserve"> CYDA (2026) </w:t>
      </w:r>
      <w:r w:rsidRPr="00616A5F">
        <w:t xml:space="preserve">submission on the </w:t>
      </w:r>
      <w:hyperlink r:id="rId19" w:history="1">
        <w:r w:rsidRPr="00C333C6">
          <w:rPr>
            <w:rStyle w:val="Hyperlink"/>
          </w:rPr>
          <w:t>NDIS Amendment (Securing the NDIS for Future Generations) Bill 2026</w:t>
        </w:r>
      </w:hyperlink>
    </w:p>
  </w:endnote>
  <w:endnote w:id="20">
    <w:p w14:paraId="308AFA17" w14:textId="37B29767" w:rsidR="00ED7368" w:rsidRPr="00ED7368" w:rsidRDefault="00ED7368">
      <w:pPr>
        <w:pStyle w:val="EndnoteText"/>
        <w:rPr>
          <w:lang w:val="en-US"/>
        </w:rPr>
      </w:pPr>
      <w:r>
        <w:rPr>
          <w:rStyle w:val="EndnoteReference"/>
        </w:rPr>
        <w:endnoteRef/>
      </w:r>
      <w:r>
        <w:t xml:space="preserve"> CYDA (2026) </w:t>
      </w:r>
      <w:hyperlink r:id="rId20" w:history="1">
        <w:r>
          <w:rPr>
            <w:rStyle w:val="Hyperlink"/>
          </w:rPr>
          <w:t>Key Statistics Report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Headings CS)">
    <w:altName w:val="Arial"/>
    <w:charset w:val="00"/>
    <w:family w:val="roman"/>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Segoe UI Variable Text Semiligh">
    <w:panose1 w:val="00000000000000000000"/>
    <w:charset w:val="00"/>
    <w:family w:val="auto"/>
    <w:pitch w:val="variable"/>
    <w:sig w:usb0="A00002FF" w:usb1="0000000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17283"/>
      <w:docPartObj>
        <w:docPartGallery w:val="Page Numbers (Bottom of Page)"/>
        <w:docPartUnique/>
      </w:docPartObj>
    </w:sdtPr>
    <w:sdtEndPr>
      <w:rPr>
        <w:noProof/>
      </w:rPr>
    </w:sdtEndPr>
    <w:sdtContent>
      <w:p w14:paraId="0D408578" w14:textId="77777777" w:rsidR="008B3523" w:rsidRDefault="008B35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4CF9EC" w14:textId="77777777" w:rsidR="0000728E" w:rsidRPr="0000728E" w:rsidRDefault="0000728E" w:rsidP="00B62E90">
    <w:pPr>
      <w:pStyle w:val="Footer"/>
      <w:tabs>
        <w:tab w:val="clear" w:pos="9026"/>
      </w:tabs>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22A08E8F" w14:textId="77777777" w:rsidTr="65B379FF">
      <w:trPr>
        <w:trHeight w:val="300"/>
      </w:trPr>
      <w:tc>
        <w:tcPr>
          <w:tcW w:w="2885" w:type="dxa"/>
        </w:tcPr>
        <w:p w14:paraId="1F1B1D57" w14:textId="77777777" w:rsidR="65B379FF" w:rsidRDefault="65B379FF" w:rsidP="65B379FF">
          <w:pPr>
            <w:pStyle w:val="Header"/>
            <w:ind w:left="-115"/>
          </w:pPr>
        </w:p>
      </w:tc>
      <w:tc>
        <w:tcPr>
          <w:tcW w:w="2885" w:type="dxa"/>
        </w:tcPr>
        <w:p w14:paraId="6E41592F" w14:textId="77777777" w:rsidR="65B379FF" w:rsidRDefault="65B379FF" w:rsidP="65B379FF">
          <w:pPr>
            <w:pStyle w:val="Header"/>
            <w:jc w:val="center"/>
          </w:pPr>
        </w:p>
      </w:tc>
      <w:tc>
        <w:tcPr>
          <w:tcW w:w="2885" w:type="dxa"/>
        </w:tcPr>
        <w:p w14:paraId="5C076452" w14:textId="77777777" w:rsidR="65B379FF" w:rsidRDefault="65B379FF" w:rsidP="65B379FF">
          <w:pPr>
            <w:pStyle w:val="Header"/>
            <w:ind w:right="-115"/>
            <w:jc w:val="right"/>
          </w:pPr>
        </w:p>
      </w:tc>
    </w:tr>
  </w:tbl>
  <w:p w14:paraId="0489C597" w14:textId="77777777" w:rsidR="65B379FF" w:rsidRDefault="65B379FF" w:rsidP="65B37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8B6E9" w14:textId="77777777" w:rsidR="004D12F0" w:rsidRDefault="004D12F0" w:rsidP="00AC4561">
      <w:r>
        <w:separator/>
      </w:r>
    </w:p>
  </w:footnote>
  <w:footnote w:type="continuationSeparator" w:id="0">
    <w:p w14:paraId="3A0D34F8" w14:textId="77777777" w:rsidR="004D12F0" w:rsidRDefault="004D12F0" w:rsidP="00AC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30B5F7B8" w14:textId="77777777" w:rsidTr="65B379FF">
      <w:trPr>
        <w:trHeight w:val="300"/>
      </w:trPr>
      <w:tc>
        <w:tcPr>
          <w:tcW w:w="2885" w:type="dxa"/>
        </w:tcPr>
        <w:p w14:paraId="679704F4" w14:textId="77777777" w:rsidR="65B379FF" w:rsidRDefault="65B379FF" w:rsidP="65B379FF">
          <w:pPr>
            <w:pStyle w:val="Header"/>
            <w:ind w:left="-115"/>
          </w:pPr>
        </w:p>
      </w:tc>
      <w:tc>
        <w:tcPr>
          <w:tcW w:w="2885" w:type="dxa"/>
        </w:tcPr>
        <w:p w14:paraId="27A60140" w14:textId="77777777" w:rsidR="65B379FF" w:rsidRDefault="65B379FF" w:rsidP="65B379FF">
          <w:pPr>
            <w:pStyle w:val="Header"/>
            <w:jc w:val="center"/>
          </w:pPr>
        </w:p>
      </w:tc>
      <w:tc>
        <w:tcPr>
          <w:tcW w:w="2885" w:type="dxa"/>
        </w:tcPr>
        <w:p w14:paraId="268AAA5A" w14:textId="77777777" w:rsidR="65B379FF" w:rsidRDefault="65B379FF" w:rsidP="65B379FF">
          <w:pPr>
            <w:pStyle w:val="Header"/>
            <w:ind w:right="-115"/>
            <w:jc w:val="right"/>
          </w:pPr>
        </w:p>
      </w:tc>
    </w:tr>
  </w:tbl>
  <w:p w14:paraId="4FED0A16" w14:textId="77777777" w:rsidR="65B379FF" w:rsidRDefault="65B379FF" w:rsidP="65B37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F9F9" w14:textId="77777777" w:rsidR="00480F46" w:rsidRDefault="00480F46" w:rsidP="00480F46">
    <w:pPr>
      <w:pStyle w:val="Header"/>
      <w:tabs>
        <w:tab w:val="clear" w:pos="4513"/>
        <w:tab w:val="clear" w:pos="9026"/>
      </w:tabs>
    </w:pPr>
    <w:r>
      <w:rPr>
        <w:noProof/>
      </w:rPr>
      <w:drawing>
        <wp:inline distT="0" distB="0" distL="0" distR="0" wp14:anchorId="34B15C2C" wp14:editId="1329D49C">
          <wp:extent cx="2342508" cy="732784"/>
          <wp:effectExtent l="0" t="0" r="0" b="4445"/>
          <wp:docPr id="1875137321" name="Picture 187513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14:paraId="53209B53" w14:textId="77777777" w:rsidR="00480F46" w:rsidRPr="002A52AA" w:rsidRDefault="00480F46" w:rsidP="00480F46">
    <w:pPr>
      <w:jc w:val="right"/>
      <w:rPr>
        <w:rFonts w:ascii="Arial" w:hAnsi="Arial" w:cs="Arial"/>
        <w:b/>
        <w:bCs/>
        <w:color w:val="00663E"/>
      </w:rPr>
    </w:pPr>
    <w:r w:rsidRPr="00AC4561">
      <w:rPr>
        <w:rFonts w:ascii="Arial" w:hAnsi="Arial" w:cs="Arial"/>
      </w:rPr>
      <w:t>PO Box 172</w:t>
    </w:r>
    <w:r w:rsidRPr="00AC4561">
      <w:rPr>
        <w:rFonts w:ascii="Arial" w:hAnsi="Arial" w:cs="Arial"/>
      </w:rPr>
      <w:br/>
      <w:t>Clifton Hill VIC 3068</w:t>
    </w:r>
    <w:r>
      <w:rPr>
        <w:rFonts w:ascii="Arial" w:hAnsi="Arial" w:cs="Arial"/>
      </w:rPr>
      <w:br/>
      <w:t>Phone</w:t>
    </w:r>
    <w:r w:rsidRPr="00AC4561">
      <w:rPr>
        <w:rFonts w:ascii="Arial" w:hAnsi="Arial" w:cs="Arial"/>
      </w:rPr>
      <w:t>: 03 9417 1025</w:t>
    </w:r>
    <w:r w:rsidRPr="00AC4561">
      <w:rPr>
        <w:rFonts w:ascii="Arial" w:hAnsi="Arial" w:cs="Arial"/>
      </w:rPr>
      <w:br/>
      <w:t>Regional &amp; Interstate: 1800 222 660</w:t>
    </w:r>
    <w:r w:rsidRPr="00AC4561">
      <w:rPr>
        <w:rFonts w:ascii="Arial" w:hAnsi="Arial" w:cs="Arial"/>
      </w:rPr>
      <w:br/>
    </w:r>
    <w:r w:rsidRPr="00AC4561">
      <w:rPr>
        <w:rFonts w:ascii="Arial" w:hAnsi="Arial" w:cs="Arial"/>
        <w:sz w:val="22"/>
        <w:szCs w:val="22"/>
      </w:rPr>
      <w:t>ABN: 42 140 529 273</w:t>
    </w:r>
    <w:r>
      <w:rPr>
        <w:rFonts w:ascii="Arial" w:hAnsi="Arial" w:cs="Arial"/>
        <w:sz w:val="22"/>
        <w:szCs w:val="22"/>
      </w:rPr>
      <w:br/>
    </w:r>
    <w:r w:rsidRPr="002A52AA">
      <w:rPr>
        <w:rFonts w:ascii="Arial" w:hAnsi="Arial" w:cs="Arial"/>
        <w:b/>
        <w:bCs/>
        <w:color w:val="00663E"/>
      </w:rPr>
      <w:t>www.cyda.org.au</w:t>
    </w:r>
  </w:p>
  <w:p w14:paraId="24F39F23" w14:textId="77777777" w:rsidR="00B95818" w:rsidRDefault="00B95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1A351D"/>
    <w:multiLevelType w:val="hybridMultilevel"/>
    <w:tmpl w:val="06CC279A"/>
    <w:lvl w:ilvl="0" w:tplc="0C090001">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840049"/>
    <w:multiLevelType w:val="hybridMultilevel"/>
    <w:tmpl w:val="1DD85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A4748B"/>
    <w:multiLevelType w:val="hybridMultilevel"/>
    <w:tmpl w:val="BD887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D02EDF"/>
    <w:multiLevelType w:val="hybridMultilevel"/>
    <w:tmpl w:val="0F2A05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EB055A"/>
    <w:multiLevelType w:val="hybridMultilevel"/>
    <w:tmpl w:val="FFFFFFFF"/>
    <w:lvl w:ilvl="0" w:tplc="D5BAB6CC">
      <w:start w:val="1"/>
      <w:numFmt w:val="bullet"/>
      <w:lvlText w:val=""/>
      <w:lvlJc w:val="left"/>
      <w:pPr>
        <w:ind w:left="720" w:hanging="360"/>
      </w:pPr>
      <w:rPr>
        <w:rFonts w:ascii="Symbol" w:hAnsi="Symbol" w:hint="default"/>
      </w:rPr>
    </w:lvl>
    <w:lvl w:ilvl="1" w:tplc="5C1400A8">
      <w:start w:val="1"/>
      <w:numFmt w:val="bullet"/>
      <w:lvlText w:val="o"/>
      <w:lvlJc w:val="left"/>
      <w:pPr>
        <w:ind w:left="1440" w:hanging="360"/>
      </w:pPr>
      <w:rPr>
        <w:rFonts w:ascii="Courier New" w:hAnsi="Courier New" w:hint="default"/>
      </w:rPr>
    </w:lvl>
    <w:lvl w:ilvl="2" w:tplc="6CF2F38C">
      <w:start w:val="1"/>
      <w:numFmt w:val="bullet"/>
      <w:lvlText w:val=""/>
      <w:lvlJc w:val="left"/>
      <w:pPr>
        <w:ind w:left="2160" w:hanging="360"/>
      </w:pPr>
      <w:rPr>
        <w:rFonts w:ascii="Wingdings" w:hAnsi="Wingdings" w:hint="default"/>
      </w:rPr>
    </w:lvl>
    <w:lvl w:ilvl="3" w:tplc="0812FFAC">
      <w:start w:val="1"/>
      <w:numFmt w:val="bullet"/>
      <w:lvlText w:val=""/>
      <w:lvlJc w:val="left"/>
      <w:pPr>
        <w:ind w:left="2880" w:hanging="360"/>
      </w:pPr>
      <w:rPr>
        <w:rFonts w:ascii="Symbol" w:hAnsi="Symbol" w:hint="default"/>
      </w:rPr>
    </w:lvl>
    <w:lvl w:ilvl="4" w:tplc="F3A0C272">
      <w:start w:val="1"/>
      <w:numFmt w:val="bullet"/>
      <w:lvlText w:val="o"/>
      <w:lvlJc w:val="left"/>
      <w:pPr>
        <w:ind w:left="3600" w:hanging="360"/>
      </w:pPr>
      <w:rPr>
        <w:rFonts w:ascii="Courier New" w:hAnsi="Courier New" w:hint="default"/>
      </w:rPr>
    </w:lvl>
    <w:lvl w:ilvl="5" w:tplc="00229462">
      <w:start w:val="1"/>
      <w:numFmt w:val="bullet"/>
      <w:lvlText w:val=""/>
      <w:lvlJc w:val="left"/>
      <w:pPr>
        <w:ind w:left="4320" w:hanging="360"/>
      </w:pPr>
      <w:rPr>
        <w:rFonts w:ascii="Wingdings" w:hAnsi="Wingdings" w:hint="default"/>
      </w:rPr>
    </w:lvl>
    <w:lvl w:ilvl="6" w:tplc="EE803ECC">
      <w:start w:val="1"/>
      <w:numFmt w:val="bullet"/>
      <w:lvlText w:val=""/>
      <w:lvlJc w:val="left"/>
      <w:pPr>
        <w:ind w:left="5040" w:hanging="360"/>
      </w:pPr>
      <w:rPr>
        <w:rFonts w:ascii="Symbol" w:hAnsi="Symbol" w:hint="default"/>
      </w:rPr>
    </w:lvl>
    <w:lvl w:ilvl="7" w:tplc="9E8E59E8">
      <w:start w:val="1"/>
      <w:numFmt w:val="bullet"/>
      <w:lvlText w:val="o"/>
      <w:lvlJc w:val="left"/>
      <w:pPr>
        <w:ind w:left="5760" w:hanging="360"/>
      </w:pPr>
      <w:rPr>
        <w:rFonts w:ascii="Courier New" w:hAnsi="Courier New" w:hint="default"/>
      </w:rPr>
    </w:lvl>
    <w:lvl w:ilvl="8" w:tplc="B4747EE4">
      <w:start w:val="1"/>
      <w:numFmt w:val="bullet"/>
      <w:lvlText w:val=""/>
      <w:lvlJc w:val="left"/>
      <w:pPr>
        <w:ind w:left="6480" w:hanging="360"/>
      </w:pPr>
      <w:rPr>
        <w:rFonts w:ascii="Wingdings" w:hAnsi="Wingdings" w:hint="default"/>
      </w:rPr>
    </w:lvl>
  </w:abstractNum>
  <w:abstractNum w:abstractNumId="6" w15:restartNumberingAfterBreak="0">
    <w:nsid w:val="12FF679D"/>
    <w:multiLevelType w:val="hybridMultilevel"/>
    <w:tmpl w:val="86BE89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6736748"/>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081571"/>
    <w:multiLevelType w:val="hybridMultilevel"/>
    <w:tmpl w:val="9F60D85A"/>
    <w:lvl w:ilvl="0" w:tplc="8C0E6AD2">
      <w:start w:val="1"/>
      <w:numFmt w:val="bullet"/>
      <w:lvlText w:val=""/>
      <w:lvlJc w:val="left"/>
      <w:pPr>
        <w:ind w:left="1080" w:hanging="360"/>
      </w:pPr>
      <w:rPr>
        <w:rFonts w:ascii="Symbol" w:hAnsi="Symbol"/>
      </w:rPr>
    </w:lvl>
    <w:lvl w:ilvl="1" w:tplc="87E4D84A">
      <w:start w:val="1"/>
      <w:numFmt w:val="bullet"/>
      <w:lvlText w:val=""/>
      <w:lvlJc w:val="left"/>
      <w:pPr>
        <w:ind w:left="1080" w:hanging="360"/>
      </w:pPr>
      <w:rPr>
        <w:rFonts w:ascii="Symbol" w:hAnsi="Symbol"/>
      </w:rPr>
    </w:lvl>
    <w:lvl w:ilvl="2" w:tplc="43C435A0">
      <w:start w:val="1"/>
      <w:numFmt w:val="bullet"/>
      <w:lvlText w:val=""/>
      <w:lvlJc w:val="left"/>
      <w:pPr>
        <w:ind w:left="1080" w:hanging="360"/>
      </w:pPr>
      <w:rPr>
        <w:rFonts w:ascii="Symbol" w:hAnsi="Symbol"/>
      </w:rPr>
    </w:lvl>
    <w:lvl w:ilvl="3" w:tplc="B53AFDDC">
      <w:start w:val="1"/>
      <w:numFmt w:val="bullet"/>
      <w:lvlText w:val=""/>
      <w:lvlJc w:val="left"/>
      <w:pPr>
        <w:ind w:left="1080" w:hanging="360"/>
      </w:pPr>
      <w:rPr>
        <w:rFonts w:ascii="Symbol" w:hAnsi="Symbol"/>
      </w:rPr>
    </w:lvl>
    <w:lvl w:ilvl="4" w:tplc="9D0A1588">
      <w:start w:val="1"/>
      <w:numFmt w:val="bullet"/>
      <w:lvlText w:val=""/>
      <w:lvlJc w:val="left"/>
      <w:pPr>
        <w:ind w:left="1080" w:hanging="360"/>
      </w:pPr>
      <w:rPr>
        <w:rFonts w:ascii="Symbol" w:hAnsi="Symbol"/>
      </w:rPr>
    </w:lvl>
    <w:lvl w:ilvl="5" w:tplc="76C4DF08">
      <w:start w:val="1"/>
      <w:numFmt w:val="bullet"/>
      <w:lvlText w:val=""/>
      <w:lvlJc w:val="left"/>
      <w:pPr>
        <w:ind w:left="1080" w:hanging="360"/>
      </w:pPr>
      <w:rPr>
        <w:rFonts w:ascii="Symbol" w:hAnsi="Symbol"/>
      </w:rPr>
    </w:lvl>
    <w:lvl w:ilvl="6" w:tplc="D42AE6CE">
      <w:start w:val="1"/>
      <w:numFmt w:val="bullet"/>
      <w:lvlText w:val=""/>
      <w:lvlJc w:val="left"/>
      <w:pPr>
        <w:ind w:left="1080" w:hanging="360"/>
      </w:pPr>
      <w:rPr>
        <w:rFonts w:ascii="Symbol" w:hAnsi="Symbol"/>
      </w:rPr>
    </w:lvl>
    <w:lvl w:ilvl="7" w:tplc="2F08ABB4">
      <w:start w:val="1"/>
      <w:numFmt w:val="bullet"/>
      <w:lvlText w:val=""/>
      <w:lvlJc w:val="left"/>
      <w:pPr>
        <w:ind w:left="1080" w:hanging="360"/>
      </w:pPr>
      <w:rPr>
        <w:rFonts w:ascii="Symbol" w:hAnsi="Symbol"/>
      </w:rPr>
    </w:lvl>
    <w:lvl w:ilvl="8" w:tplc="A436537E">
      <w:start w:val="1"/>
      <w:numFmt w:val="bullet"/>
      <w:lvlText w:val=""/>
      <w:lvlJc w:val="left"/>
      <w:pPr>
        <w:ind w:left="1080" w:hanging="360"/>
      </w:pPr>
      <w:rPr>
        <w:rFonts w:ascii="Symbol" w:hAnsi="Symbol"/>
      </w:rPr>
    </w:lvl>
  </w:abstractNum>
  <w:abstractNum w:abstractNumId="9" w15:restartNumberingAfterBreak="0">
    <w:nsid w:val="266C2BA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9F4DAA"/>
    <w:multiLevelType w:val="hybridMultilevel"/>
    <w:tmpl w:val="24E82BD6"/>
    <w:lvl w:ilvl="0" w:tplc="05E8EAF6">
      <w:start w:val="16"/>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771FFB"/>
    <w:multiLevelType w:val="hybridMultilevel"/>
    <w:tmpl w:val="24E82BD6"/>
    <w:lvl w:ilvl="0" w:tplc="FFFFFFFF">
      <w:start w:val="16"/>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BD324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3D592C"/>
    <w:multiLevelType w:val="hybridMultilevel"/>
    <w:tmpl w:val="37504836"/>
    <w:lvl w:ilvl="0" w:tplc="461022F4">
      <w:start w:val="12"/>
      <w:numFmt w:val="decimal"/>
      <w:lvlText w:val="%1."/>
      <w:lvlJc w:val="left"/>
      <w:pPr>
        <w:ind w:left="720" w:hanging="360"/>
      </w:pPr>
      <w:rPr>
        <w:rFonts w:hint="default"/>
      </w:rPr>
    </w:lvl>
    <w:lvl w:ilvl="1" w:tplc="35C4E79E">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A558E8"/>
    <w:multiLevelType w:val="hybridMultilevel"/>
    <w:tmpl w:val="794E265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4723280"/>
    <w:multiLevelType w:val="hybridMultilevel"/>
    <w:tmpl w:val="9B383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30B7E"/>
    <w:multiLevelType w:val="hybridMultilevel"/>
    <w:tmpl w:val="3796CC78"/>
    <w:lvl w:ilvl="0" w:tplc="BD2013AA">
      <w:start w:val="1"/>
      <w:numFmt w:val="bullet"/>
      <w:lvlText w:val=""/>
      <w:lvlJc w:val="left"/>
      <w:pPr>
        <w:ind w:left="1080" w:hanging="360"/>
      </w:pPr>
      <w:rPr>
        <w:rFonts w:ascii="Symbol" w:hAnsi="Symbol"/>
      </w:rPr>
    </w:lvl>
    <w:lvl w:ilvl="1" w:tplc="AA7E54C6">
      <w:start w:val="1"/>
      <w:numFmt w:val="bullet"/>
      <w:lvlText w:val=""/>
      <w:lvlJc w:val="left"/>
      <w:pPr>
        <w:ind w:left="1080" w:hanging="360"/>
      </w:pPr>
      <w:rPr>
        <w:rFonts w:ascii="Symbol" w:hAnsi="Symbol"/>
      </w:rPr>
    </w:lvl>
    <w:lvl w:ilvl="2" w:tplc="B658CAF0">
      <w:start w:val="1"/>
      <w:numFmt w:val="bullet"/>
      <w:lvlText w:val=""/>
      <w:lvlJc w:val="left"/>
      <w:pPr>
        <w:ind w:left="1080" w:hanging="360"/>
      </w:pPr>
      <w:rPr>
        <w:rFonts w:ascii="Symbol" w:hAnsi="Symbol"/>
      </w:rPr>
    </w:lvl>
    <w:lvl w:ilvl="3" w:tplc="E8688EF8">
      <w:start w:val="1"/>
      <w:numFmt w:val="bullet"/>
      <w:lvlText w:val=""/>
      <w:lvlJc w:val="left"/>
      <w:pPr>
        <w:ind w:left="1080" w:hanging="360"/>
      </w:pPr>
      <w:rPr>
        <w:rFonts w:ascii="Symbol" w:hAnsi="Symbol"/>
      </w:rPr>
    </w:lvl>
    <w:lvl w:ilvl="4" w:tplc="6C5C93A6">
      <w:start w:val="1"/>
      <w:numFmt w:val="bullet"/>
      <w:lvlText w:val=""/>
      <w:lvlJc w:val="left"/>
      <w:pPr>
        <w:ind w:left="1080" w:hanging="360"/>
      </w:pPr>
      <w:rPr>
        <w:rFonts w:ascii="Symbol" w:hAnsi="Symbol"/>
      </w:rPr>
    </w:lvl>
    <w:lvl w:ilvl="5" w:tplc="B3323238">
      <w:start w:val="1"/>
      <w:numFmt w:val="bullet"/>
      <w:lvlText w:val=""/>
      <w:lvlJc w:val="left"/>
      <w:pPr>
        <w:ind w:left="1080" w:hanging="360"/>
      </w:pPr>
      <w:rPr>
        <w:rFonts w:ascii="Symbol" w:hAnsi="Symbol"/>
      </w:rPr>
    </w:lvl>
    <w:lvl w:ilvl="6" w:tplc="0E0884FA">
      <w:start w:val="1"/>
      <w:numFmt w:val="bullet"/>
      <w:lvlText w:val=""/>
      <w:lvlJc w:val="left"/>
      <w:pPr>
        <w:ind w:left="1080" w:hanging="360"/>
      </w:pPr>
      <w:rPr>
        <w:rFonts w:ascii="Symbol" w:hAnsi="Symbol"/>
      </w:rPr>
    </w:lvl>
    <w:lvl w:ilvl="7" w:tplc="CD50EBBE">
      <w:start w:val="1"/>
      <w:numFmt w:val="bullet"/>
      <w:lvlText w:val=""/>
      <w:lvlJc w:val="left"/>
      <w:pPr>
        <w:ind w:left="1080" w:hanging="360"/>
      </w:pPr>
      <w:rPr>
        <w:rFonts w:ascii="Symbol" w:hAnsi="Symbol"/>
      </w:rPr>
    </w:lvl>
    <w:lvl w:ilvl="8" w:tplc="60C286DC">
      <w:start w:val="1"/>
      <w:numFmt w:val="bullet"/>
      <w:lvlText w:val=""/>
      <w:lvlJc w:val="left"/>
      <w:pPr>
        <w:ind w:left="1080" w:hanging="360"/>
      </w:pPr>
      <w:rPr>
        <w:rFonts w:ascii="Symbol" w:hAnsi="Symbol"/>
      </w:rPr>
    </w:lvl>
  </w:abstractNum>
  <w:abstractNum w:abstractNumId="17" w15:restartNumberingAfterBreak="0">
    <w:nsid w:val="37493614"/>
    <w:multiLevelType w:val="hybridMultilevel"/>
    <w:tmpl w:val="B75E2E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B685718"/>
    <w:multiLevelType w:val="multilevel"/>
    <w:tmpl w:val="01BE1B14"/>
    <w:numStyleLink w:val="ListNumber"/>
  </w:abstractNum>
  <w:abstractNum w:abstractNumId="19" w15:restartNumberingAfterBreak="0">
    <w:nsid w:val="3BB95D2C"/>
    <w:multiLevelType w:val="hybridMultilevel"/>
    <w:tmpl w:val="7422E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037CEA"/>
    <w:multiLevelType w:val="hybridMultilevel"/>
    <w:tmpl w:val="E654C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6A5E6C"/>
    <w:multiLevelType w:val="hybridMultilevel"/>
    <w:tmpl w:val="2B6A0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093320"/>
    <w:multiLevelType w:val="hybridMultilevel"/>
    <w:tmpl w:val="064CD8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31D77E7"/>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D45F39"/>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B945A6"/>
    <w:multiLevelType w:val="hybridMultilevel"/>
    <w:tmpl w:val="65A01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C0351D6"/>
    <w:multiLevelType w:val="multilevel"/>
    <w:tmpl w:val="8502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3BF3F6"/>
    <w:multiLevelType w:val="hybridMultilevel"/>
    <w:tmpl w:val="FFFFFFFF"/>
    <w:lvl w:ilvl="0" w:tplc="6DBAFF9E">
      <w:start w:val="1"/>
      <w:numFmt w:val="bullet"/>
      <w:lvlText w:val=""/>
      <w:lvlJc w:val="left"/>
      <w:pPr>
        <w:ind w:left="720" w:hanging="360"/>
      </w:pPr>
      <w:rPr>
        <w:rFonts w:ascii="Symbol" w:hAnsi="Symbol" w:hint="default"/>
      </w:rPr>
    </w:lvl>
    <w:lvl w:ilvl="1" w:tplc="FB3AABBA">
      <w:start w:val="1"/>
      <w:numFmt w:val="bullet"/>
      <w:lvlText w:val="o"/>
      <w:lvlJc w:val="left"/>
      <w:pPr>
        <w:ind w:left="1440" w:hanging="360"/>
      </w:pPr>
      <w:rPr>
        <w:rFonts w:ascii="Courier New" w:hAnsi="Courier New" w:hint="default"/>
      </w:rPr>
    </w:lvl>
    <w:lvl w:ilvl="2" w:tplc="705CFF76">
      <w:start w:val="1"/>
      <w:numFmt w:val="bullet"/>
      <w:lvlText w:val=""/>
      <w:lvlJc w:val="left"/>
      <w:pPr>
        <w:ind w:left="2160" w:hanging="360"/>
      </w:pPr>
      <w:rPr>
        <w:rFonts w:ascii="Wingdings" w:hAnsi="Wingdings" w:hint="default"/>
      </w:rPr>
    </w:lvl>
    <w:lvl w:ilvl="3" w:tplc="E4D0BD12">
      <w:start w:val="1"/>
      <w:numFmt w:val="bullet"/>
      <w:lvlText w:val=""/>
      <w:lvlJc w:val="left"/>
      <w:pPr>
        <w:ind w:left="2880" w:hanging="360"/>
      </w:pPr>
      <w:rPr>
        <w:rFonts w:ascii="Symbol" w:hAnsi="Symbol" w:hint="default"/>
      </w:rPr>
    </w:lvl>
    <w:lvl w:ilvl="4" w:tplc="0B8656DC">
      <w:start w:val="1"/>
      <w:numFmt w:val="bullet"/>
      <w:lvlText w:val="o"/>
      <w:lvlJc w:val="left"/>
      <w:pPr>
        <w:ind w:left="3600" w:hanging="360"/>
      </w:pPr>
      <w:rPr>
        <w:rFonts w:ascii="Courier New" w:hAnsi="Courier New" w:hint="default"/>
      </w:rPr>
    </w:lvl>
    <w:lvl w:ilvl="5" w:tplc="AA98204C">
      <w:start w:val="1"/>
      <w:numFmt w:val="bullet"/>
      <w:lvlText w:val=""/>
      <w:lvlJc w:val="left"/>
      <w:pPr>
        <w:ind w:left="4320" w:hanging="360"/>
      </w:pPr>
      <w:rPr>
        <w:rFonts w:ascii="Wingdings" w:hAnsi="Wingdings" w:hint="default"/>
      </w:rPr>
    </w:lvl>
    <w:lvl w:ilvl="6" w:tplc="5B100790">
      <w:start w:val="1"/>
      <w:numFmt w:val="bullet"/>
      <w:lvlText w:val=""/>
      <w:lvlJc w:val="left"/>
      <w:pPr>
        <w:ind w:left="5040" w:hanging="360"/>
      </w:pPr>
      <w:rPr>
        <w:rFonts w:ascii="Symbol" w:hAnsi="Symbol" w:hint="default"/>
      </w:rPr>
    </w:lvl>
    <w:lvl w:ilvl="7" w:tplc="7C205D66">
      <w:start w:val="1"/>
      <w:numFmt w:val="bullet"/>
      <w:lvlText w:val="o"/>
      <w:lvlJc w:val="left"/>
      <w:pPr>
        <w:ind w:left="5760" w:hanging="360"/>
      </w:pPr>
      <w:rPr>
        <w:rFonts w:ascii="Courier New" w:hAnsi="Courier New" w:hint="default"/>
      </w:rPr>
    </w:lvl>
    <w:lvl w:ilvl="8" w:tplc="6F929C12">
      <w:start w:val="1"/>
      <w:numFmt w:val="bullet"/>
      <w:lvlText w:val=""/>
      <w:lvlJc w:val="left"/>
      <w:pPr>
        <w:ind w:left="6480" w:hanging="360"/>
      </w:pPr>
      <w:rPr>
        <w:rFonts w:ascii="Wingdings" w:hAnsi="Wingdings" w:hint="default"/>
      </w:rPr>
    </w:lvl>
  </w:abstractNum>
  <w:abstractNum w:abstractNumId="28" w15:restartNumberingAfterBreak="0">
    <w:nsid w:val="4FDB45A5"/>
    <w:multiLevelType w:val="hybridMultilevel"/>
    <w:tmpl w:val="B5367898"/>
    <w:lvl w:ilvl="0" w:tplc="BB541E3E">
      <w:start w:val="1"/>
      <w:numFmt w:val="decimal"/>
      <w:lvlText w:val="%1."/>
      <w:lvlJc w:val="left"/>
      <w:pPr>
        <w:ind w:left="720" w:hanging="360"/>
      </w:pPr>
      <w:rPr>
        <w:rFonts w:cs="Helvetica Neue"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4B13FE0"/>
    <w:multiLevelType w:val="hybridMultilevel"/>
    <w:tmpl w:val="B232A0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6ABC6B7"/>
    <w:multiLevelType w:val="hybridMultilevel"/>
    <w:tmpl w:val="FFFFFFFF"/>
    <w:lvl w:ilvl="0" w:tplc="2BB65680">
      <w:start w:val="1"/>
      <w:numFmt w:val="bullet"/>
      <w:lvlText w:val=""/>
      <w:lvlJc w:val="left"/>
      <w:pPr>
        <w:ind w:left="720" w:hanging="360"/>
      </w:pPr>
      <w:rPr>
        <w:rFonts w:ascii="Symbol" w:hAnsi="Symbol" w:hint="default"/>
      </w:rPr>
    </w:lvl>
    <w:lvl w:ilvl="1" w:tplc="DE782760">
      <w:start w:val="1"/>
      <w:numFmt w:val="bullet"/>
      <w:lvlText w:val="o"/>
      <w:lvlJc w:val="left"/>
      <w:pPr>
        <w:ind w:left="1440" w:hanging="360"/>
      </w:pPr>
      <w:rPr>
        <w:rFonts w:ascii="Courier New" w:hAnsi="Courier New" w:hint="default"/>
      </w:rPr>
    </w:lvl>
    <w:lvl w:ilvl="2" w:tplc="D88E49F8">
      <w:start w:val="1"/>
      <w:numFmt w:val="bullet"/>
      <w:lvlText w:val=""/>
      <w:lvlJc w:val="left"/>
      <w:pPr>
        <w:ind w:left="2160" w:hanging="360"/>
      </w:pPr>
      <w:rPr>
        <w:rFonts w:ascii="Wingdings" w:hAnsi="Wingdings" w:hint="default"/>
      </w:rPr>
    </w:lvl>
    <w:lvl w:ilvl="3" w:tplc="2DB4DA8E">
      <w:start w:val="1"/>
      <w:numFmt w:val="bullet"/>
      <w:lvlText w:val=""/>
      <w:lvlJc w:val="left"/>
      <w:pPr>
        <w:ind w:left="2880" w:hanging="360"/>
      </w:pPr>
      <w:rPr>
        <w:rFonts w:ascii="Symbol" w:hAnsi="Symbol" w:hint="default"/>
      </w:rPr>
    </w:lvl>
    <w:lvl w:ilvl="4" w:tplc="3A1A4236">
      <w:start w:val="1"/>
      <w:numFmt w:val="bullet"/>
      <w:lvlText w:val="o"/>
      <w:lvlJc w:val="left"/>
      <w:pPr>
        <w:ind w:left="3600" w:hanging="360"/>
      </w:pPr>
      <w:rPr>
        <w:rFonts w:ascii="Courier New" w:hAnsi="Courier New" w:hint="default"/>
      </w:rPr>
    </w:lvl>
    <w:lvl w:ilvl="5" w:tplc="696A7E9A">
      <w:start w:val="1"/>
      <w:numFmt w:val="bullet"/>
      <w:lvlText w:val=""/>
      <w:lvlJc w:val="left"/>
      <w:pPr>
        <w:ind w:left="4320" w:hanging="360"/>
      </w:pPr>
      <w:rPr>
        <w:rFonts w:ascii="Wingdings" w:hAnsi="Wingdings" w:hint="default"/>
      </w:rPr>
    </w:lvl>
    <w:lvl w:ilvl="6" w:tplc="4E08F1E6">
      <w:start w:val="1"/>
      <w:numFmt w:val="bullet"/>
      <w:lvlText w:val=""/>
      <w:lvlJc w:val="left"/>
      <w:pPr>
        <w:ind w:left="5040" w:hanging="360"/>
      </w:pPr>
      <w:rPr>
        <w:rFonts w:ascii="Symbol" w:hAnsi="Symbol" w:hint="default"/>
      </w:rPr>
    </w:lvl>
    <w:lvl w:ilvl="7" w:tplc="8AE889A0">
      <w:start w:val="1"/>
      <w:numFmt w:val="bullet"/>
      <w:lvlText w:val="o"/>
      <w:lvlJc w:val="left"/>
      <w:pPr>
        <w:ind w:left="5760" w:hanging="360"/>
      </w:pPr>
      <w:rPr>
        <w:rFonts w:ascii="Courier New" w:hAnsi="Courier New" w:hint="default"/>
      </w:rPr>
    </w:lvl>
    <w:lvl w:ilvl="8" w:tplc="4A1C7922">
      <w:start w:val="1"/>
      <w:numFmt w:val="bullet"/>
      <w:lvlText w:val=""/>
      <w:lvlJc w:val="left"/>
      <w:pPr>
        <w:ind w:left="6480" w:hanging="360"/>
      </w:pPr>
      <w:rPr>
        <w:rFonts w:ascii="Wingdings" w:hAnsi="Wingdings" w:hint="default"/>
      </w:rPr>
    </w:lvl>
  </w:abstractNum>
  <w:abstractNum w:abstractNumId="31" w15:restartNumberingAfterBreak="0">
    <w:nsid w:val="576465D5"/>
    <w:multiLevelType w:val="hybridMultilevel"/>
    <w:tmpl w:val="C4F8F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ABD4B63"/>
    <w:multiLevelType w:val="hybridMultilevel"/>
    <w:tmpl w:val="8D707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A436E5"/>
    <w:multiLevelType w:val="hybridMultilevel"/>
    <w:tmpl w:val="37063332"/>
    <w:lvl w:ilvl="0" w:tplc="A240114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973FE6"/>
    <w:multiLevelType w:val="hybridMultilevel"/>
    <w:tmpl w:val="947AB8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1D3396C"/>
    <w:multiLevelType w:val="multilevel"/>
    <w:tmpl w:val="37A0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7771F9"/>
    <w:multiLevelType w:val="multilevel"/>
    <w:tmpl w:val="01BE1B14"/>
    <w:styleLink w:val="ListNumber"/>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5522EC3"/>
    <w:multiLevelType w:val="hybridMultilevel"/>
    <w:tmpl w:val="FFFFFFFF"/>
    <w:lvl w:ilvl="0" w:tplc="8DEADC28">
      <w:start w:val="1"/>
      <w:numFmt w:val="bullet"/>
      <w:lvlText w:val="-"/>
      <w:lvlJc w:val="left"/>
      <w:pPr>
        <w:ind w:left="720" w:hanging="360"/>
      </w:pPr>
      <w:rPr>
        <w:rFonts w:ascii="Aptos" w:hAnsi="Aptos" w:hint="default"/>
      </w:rPr>
    </w:lvl>
    <w:lvl w:ilvl="1" w:tplc="652CCD44">
      <w:start w:val="1"/>
      <w:numFmt w:val="bullet"/>
      <w:lvlText w:val="o"/>
      <w:lvlJc w:val="left"/>
      <w:pPr>
        <w:ind w:left="1440" w:hanging="360"/>
      </w:pPr>
      <w:rPr>
        <w:rFonts w:ascii="Courier New" w:hAnsi="Courier New" w:hint="default"/>
      </w:rPr>
    </w:lvl>
    <w:lvl w:ilvl="2" w:tplc="4EDA5096">
      <w:start w:val="1"/>
      <w:numFmt w:val="bullet"/>
      <w:lvlText w:val=""/>
      <w:lvlJc w:val="left"/>
      <w:pPr>
        <w:ind w:left="2160" w:hanging="360"/>
      </w:pPr>
      <w:rPr>
        <w:rFonts w:ascii="Wingdings" w:hAnsi="Wingdings" w:hint="default"/>
      </w:rPr>
    </w:lvl>
    <w:lvl w:ilvl="3" w:tplc="F0440962">
      <w:start w:val="1"/>
      <w:numFmt w:val="bullet"/>
      <w:lvlText w:val=""/>
      <w:lvlJc w:val="left"/>
      <w:pPr>
        <w:ind w:left="2880" w:hanging="360"/>
      </w:pPr>
      <w:rPr>
        <w:rFonts w:ascii="Symbol" w:hAnsi="Symbol" w:hint="default"/>
      </w:rPr>
    </w:lvl>
    <w:lvl w:ilvl="4" w:tplc="5B901810">
      <w:start w:val="1"/>
      <w:numFmt w:val="bullet"/>
      <w:lvlText w:val="o"/>
      <w:lvlJc w:val="left"/>
      <w:pPr>
        <w:ind w:left="3600" w:hanging="360"/>
      </w:pPr>
      <w:rPr>
        <w:rFonts w:ascii="Courier New" w:hAnsi="Courier New" w:hint="default"/>
      </w:rPr>
    </w:lvl>
    <w:lvl w:ilvl="5" w:tplc="A6AC8D4E">
      <w:start w:val="1"/>
      <w:numFmt w:val="bullet"/>
      <w:lvlText w:val=""/>
      <w:lvlJc w:val="left"/>
      <w:pPr>
        <w:ind w:left="4320" w:hanging="360"/>
      </w:pPr>
      <w:rPr>
        <w:rFonts w:ascii="Wingdings" w:hAnsi="Wingdings" w:hint="default"/>
      </w:rPr>
    </w:lvl>
    <w:lvl w:ilvl="6" w:tplc="50CE7B6A">
      <w:start w:val="1"/>
      <w:numFmt w:val="bullet"/>
      <w:lvlText w:val=""/>
      <w:lvlJc w:val="left"/>
      <w:pPr>
        <w:ind w:left="5040" w:hanging="360"/>
      </w:pPr>
      <w:rPr>
        <w:rFonts w:ascii="Symbol" w:hAnsi="Symbol" w:hint="default"/>
      </w:rPr>
    </w:lvl>
    <w:lvl w:ilvl="7" w:tplc="090EB880">
      <w:start w:val="1"/>
      <w:numFmt w:val="bullet"/>
      <w:lvlText w:val="o"/>
      <w:lvlJc w:val="left"/>
      <w:pPr>
        <w:ind w:left="5760" w:hanging="360"/>
      </w:pPr>
      <w:rPr>
        <w:rFonts w:ascii="Courier New" w:hAnsi="Courier New" w:hint="default"/>
      </w:rPr>
    </w:lvl>
    <w:lvl w:ilvl="8" w:tplc="B9E2BBC2">
      <w:start w:val="1"/>
      <w:numFmt w:val="bullet"/>
      <w:lvlText w:val=""/>
      <w:lvlJc w:val="left"/>
      <w:pPr>
        <w:ind w:left="6480" w:hanging="360"/>
      </w:pPr>
      <w:rPr>
        <w:rFonts w:ascii="Wingdings" w:hAnsi="Wingdings" w:hint="default"/>
      </w:rPr>
    </w:lvl>
  </w:abstractNum>
  <w:abstractNum w:abstractNumId="38" w15:restartNumberingAfterBreak="0">
    <w:nsid w:val="667A212C"/>
    <w:multiLevelType w:val="hybridMultilevel"/>
    <w:tmpl w:val="F38AA92C"/>
    <w:lvl w:ilvl="0" w:tplc="461022F4">
      <w:start w:val="3"/>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462F95"/>
    <w:multiLevelType w:val="hybridMultilevel"/>
    <w:tmpl w:val="65CCD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160995"/>
    <w:multiLevelType w:val="hybridMultilevel"/>
    <w:tmpl w:val="96E8B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E169B0"/>
    <w:multiLevelType w:val="hybridMultilevel"/>
    <w:tmpl w:val="92CE8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2F1471"/>
    <w:multiLevelType w:val="hybridMultilevel"/>
    <w:tmpl w:val="DA7A07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92503319">
    <w:abstractNumId w:val="0"/>
  </w:num>
  <w:num w:numId="2" w16cid:durableId="1525248516">
    <w:abstractNumId w:val="34"/>
  </w:num>
  <w:num w:numId="3" w16cid:durableId="1747264842">
    <w:abstractNumId w:val="36"/>
  </w:num>
  <w:num w:numId="4" w16cid:durableId="1708607176">
    <w:abstractNumId w:val="18"/>
    <w:lvlOverride w:ilvl="0">
      <w:lvl w:ilvl="0">
        <w:start w:val="1"/>
        <w:numFmt w:val="decimal"/>
        <w:pStyle w:val="List-Number"/>
        <w:lvlText w:val="%1."/>
        <w:lvlJc w:val="left"/>
        <w:pPr>
          <w:ind w:left="397" w:hanging="397"/>
        </w:pPr>
        <w:rPr>
          <w:rFonts w:hint="default"/>
          <w:b w:val="0"/>
          <w:bCs/>
          <w:strike w:val="0"/>
        </w:rPr>
      </w:lvl>
    </w:lvlOverride>
  </w:num>
  <w:num w:numId="5" w16cid:durableId="1418290136">
    <w:abstractNumId w:val="38"/>
  </w:num>
  <w:num w:numId="6" w16cid:durableId="592519605">
    <w:abstractNumId w:val="16"/>
  </w:num>
  <w:num w:numId="7" w16cid:durableId="29764927">
    <w:abstractNumId w:val="35"/>
  </w:num>
  <w:num w:numId="8" w16cid:durableId="183177527">
    <w:abstractNumId w:val="12"/>
  </w:num>
  <w:num w:numId="9" w16cid:durableId="838159413">
    <w:abstractNumId w:val="23"/>
  </w:num>
  <w:num w:numId="10" w16cid:durableId="29692771">
    <w:abstractNumId w:val="9"/>
  </w:num>
  <w:num w:numId="11" w16cid:durableId="1817794652">
    <w:abstractNumId w:val="13"/>
  </w:num>
  <w:num w:numId="12" w16cid:durableId="1438284578">
    <w:abstractNumId w:val="10"/>
  </w:num>
  <w:num w:numId="13" w16cid:durableId="247085486">
    <w:abstractNumId w:val="11"/>
  </w:num>
  <w:num w:numId="14" w16cid:durableId="1176723499">
    <w:abstractNumId w:val="3"/>
  </w:num>
  <w:num w:numId="15" w16cid:durableId="1166559287">
    <w:abstractNumId w:val="19"/>
  </w:num>
  <w:num w:numId="16" w16cid:durableId="1737782261">
    <w:abstractNumId w:val="22"/>
  </w:num>
  <w:num w:numId="17" w16cid:durableId="1282154819">
    <w:abstractNumId w:val="14"/>
  </w:num>
  <w:num w:numId="18" w16cid:durableId="847446862">
    <w:abstractNumId w:val="42"/>
  </w:num>
  <w:num w:numId="19" w16cid:durableId="801536176">
    <w:abstractNumId w:val="4"/>
  </w:num>
  <w:num w:numId="20" w16cid:durableId="556281587">
    <w:abstractNumId w:val="31"/>
  </w:num>
  <w:num w:numId="21" w16cid:durableId="219366315">
    <w:abstractNumId w:val="15"/>
  </w:num>
  <w:num w:numId="22" w16cid:durableId="1208178538">
    <w:abstractNumId w:val="8"/>
  </w:num>
  <w:num w:numId="23" w16cid:durableId="2087024798">
    <w:abstractNumId w:val="6"/>
  </w:num>
  <w:num w:numId="24" w16cid:durableId="1902208161">
    <w:abstractNumId w:val="17"/>
  </w:num>
  <w:num w:numId="25" w16cid:durableId="788596054">
    <w:abstractNumId w:val="26"/>
  </w:num>
  <w:num w:numId="26" w16cid:durableId="1601641685">
    <w:abstractNumId w:val="21"/>
  </w:num>
  <w:num w:numId="27" w16cid:durableId="1468547555">
    <w:abstractNumId w:val="39"/>
  </w:num>
  <w:num w:numId="28" w16cid:durableId="1236889986">
    <w:abstractNumId w:val="32"/>
  </w:num>
  <w:num w:numId="29" w16cid:durableId="2037391832">
    <w:abstractNumId w:val="7"/>
  </w:num>
  <w:num w:numId="30" w16cid:durableId="1652296394">
    <w:abstractNumId w:val="24"/>
  </w:num>
  <w:num w:numId="31" w16cid:durableId="810833343">
    <w:abstractNumId w:val="29"/>
  </w:num>
  <w:num w:numId="32" w16cid:durableId="1522939788">
    <w:abstractNumId w:val="20"/>
  </w:num>
  <w:num w:numId="33" w16cid:durableId="1565674613">
    <w:abstractNumId w:val="5"/>
  </w:num>
  <w:num w:numId="34" w16cid:durableId="1247960920">
    <w:abstractNumId w:val="37"/>
  </w:num>
  <w:num w:numId="35" w16cid:durableId="1999068743">
    <w:abstractNumId w:val="27"/>
  </w:num>
  <w:num w:numId="36" w16cid:durableId="475217875">
    <w:abstractNumId w:val="30"/>
  </w:num>
  <w:num w:numId="37" w16cid:durableId="686447086">
    <w:abstractNumId w:val="33"/>
  </w:num>
  <w:num w:numId="38" w16cid:durableId="705447583">
    <w:abstractNumId w:val="1"/>
  </w:num>
  <w:num w:numId="39" w16cid:durableId="297419870">
    <w:abstractNumId w:val="2"/>
  </w:num>
  <w:num w:numId="40" w16cid:durableId="1908613505">
    <w:abstractNumId w:val="41"/>
  </w:num>
  <w:num w:numId="41" w16cid:durableId="367805814">
    <w:abstractNumId w:val="40"/>
  </w:num>
  <w:num w:numId="42" w16cid:durableId="1952780040">
    <w:abstractNumId w:val="25"/>
  </w:num>
  <w:num w:numId="43" w16cid:durableId="10769714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5B6"/>
    <w:rsid w:val="00000234"/>
    <w:rsid w:val="00000251"/>
    <w:rsid w:val="00000263"/>
    <w:rsid w:val="00000A91"/>
    <w:rsid w:val="00000F1E"/>
    <w:rsid w:val="00001475"/>
    <w:rsid w:val="00001CDD"/>
    <w:rsid w:val="00002901"/>
    <w:rsid w:val="00002F8F"/>
    <w:rsid w:val="00003397"/>
    <w:rsid w:val="00003581"/>
    <w:rsid w:val="00003C95"/>
    <w:rsid w:val="00003F9E"/>
    <w:rsid w:val="00004261"/>
    <w:rsid w:val="0000437C"/>
    <w:rsid w:val="0000531B"/>
    <w:rsid w:val="00005463"/>
    <w:rsid w:val="000064FA"/>
    <w:rsid w:val="00006C7F"/>
    <w:rsid w:val="0000728E"/>
    <w:rsid w:val="00007306"/>
    <w:rsid w:val="00007B28"/>
    <w:rsid w:val="00007D05"/>
    <w:rsid w:val="00010EE4"/>
    <w:rsid w:val="000129D3"/>
    <w:rsid w:val="00012CAF"/>
    <w:rsid w:val="00012DDC"/>
    <w:rsid w:val="00012F5E"/>
    <w:rsid w:val="0001302D"/>
    <w:rsid w:val="000134FB"/>
    <w:rsid w:val="00013643"/>
    <w:rsid w:val="0001372B"/>
    <w:rsid w:val="000137A2"/>
    <w:rsid w:val="00013AE7"/>
    <w:rsid w:val="00013D1E"/>
    <w:rsid w:val="00014B7A"/>
    <w:rsid w:val="00015133"/>
    <w:rsid w:val="00015B35"/>
    <w:rsid w:val="000173AC"/>
    <w:rsid w:val="00017554"/>
    <w:rsid w:val="00020038"/>
    <w:rsid w:val="00020E8C"/>
    <w:rsid w:val="00020FD3"/>
    <w:rsid w:val="00022316"/>
    <w:rsid w:val="0002281A"/>
    <w:rsid w:val="00023818"/>
    <w:rsid w:val="00023C6A"/>
    <w:rsid w:val="00023D81"/>
    <w:rsid w:val="0002445D"/>
    <w:rsid w:val="000244B0"/>
    <w:rsid w:val="00024D28"/>
    <w:rsid w:val="00025492"/>
    <w:rsid w:val="000261B1"/>
    <w:rsid w:val="00027977"/>
    <w:rsid w:val="000279FD"/>
    <w:rsid w:val="00027DE8"/>
    <w:rsid w:val="00030793"/>
    <w:rsid w:val="000307B3"/>
    <w:rsid w:val="000307DF"/>
    <w:rsid w:val="00030EEB"/>
    <w:rsid w:val="00031668"/>
    <w:rsid w:val="00031B36"/>
    <w:rsid w:val="00031BCA"/>
    <w:rsid w:val="00031BE8"/>
    <w:rsid w:val="00031C58"/>
    <w:rsid w:val="00031DDD"/>
    <w:rsid w:val="000326F9"/>
    <w:rsid w:val="0003270B"/>
    <w:rsid w:val="00032B18"/>
    <w:rsid w:val="000333B9"/>
    <w:rsid w:val="00033695"/>
    <w:rsid w:val="00033C60"/>
    <w:rsid w:val="00033F27"/>
    <w:rsid w:val="00033FF0"/>
    <w:rsid w:val="00034DC5"/>
    <w:rsid w:val="00034F32"/>
    <w:rsid w:val="00035661"/>
    <w:rsid w:val="00035710"/>
    <w:rsid w:val="000358FC"/>
    <w:rsid w:val="000365A3"/>
    <w:rsid w:val="0003661F"/>
    <w:rsid w:val="00036B46"/>
    <w:rsid w:val="00036F8A"/>
    <w:rsid w:val="00037BF5"/>
    <w:rsid w:val="0004006A"/>
    <w:rsid w:val="00040A9E"/>
    <w:rsid w:val="00040C2F"/>
    <w:rsid w:val="00040D93"/>
    <w:rsid w:val="0004150E"/>
    <w:rsid w:val="000415A9"/>
    <w:rsid w:val="00041A95"/>
    <w:rsid w:val="00041B07"/>
    <w:rsid w:val="00041C84"/>
    <w:rsid w:val="00041D10"/>
    <w:rsid w:val="00041DB6"/>
    <w:rsid w:val="00041F90"/>
    <w:rsid w:val="0004226B"/>
    <w:rsid w:val="00042803"/>
    <w:rsid w:val="00042866"/>
    <w:rsid w:val="0004481A"/>
    <w:rsid w:val="00044A96"/>
    <w:rsid w:val="00044BA0"/>
    <w:rsid w:val="00045A3D"/>
    <w:rsid w:val="00045AB8"/>
    <w:rsid w:val="00045B58"/>
    <w:rsid w:val="00045BC0"/>
    <w:rsid w:val="00046613"/>
    <w:rsid w:val="0004709E"/>
    <w:rsid w:val="000470C5"/>
    <w:rsid w:val="00047E7B"/>
    <w:rsid w:val="0005037B"/>
    <w:rsid w:val="00051487"/>
    <w:rsid w:val="00051ECD"/>
    <w:rsid w:val="000520B8"/>
    <w:rsid w:val="00052289"/>
    <w:rsid w:val="00052825"/>
    <w:rsid w:val="00053B5F"/>
    <w:rsid w:val="00053DC2"/>
    <w:rsid w:val="00054303"/>
    <w:rsid w:val="00054C96"/>
    <w:rsid w:val="00055175"/>
    <w:rsid w:val="00055BB9"/>
    <w:rsid w:val="00055FDA"/>
    <w:rsid w:val="00056521"/>
    <w:rsid w:val="00056932"/>
    <w:rsid w:val="00056B26"/>
    <w:rsid w:val="00056EA9"/>
    <w:rsid w:val="000572F6"/>
    <w:rsid w:val="00057862"/>
    <w:rsid w:val="000578B6"/>
    <w:rsid w:val="00057A92"/>
    <w:rsid w:val="00057C18"/>
    <w:rsid w:val="00060034"/>
    <w:rsid w:val="000600C5"/>
    <w:rsid w:val="00060B54"/>
    <w:rsid w:val="000618B7"/>
    <w:rsid w:val="00061EBE"/>
    <w:rsid w:val="00061F7B"/>
    <w:rsid w:val="00061FB0"/>
    <w:rsid w:val="0006257C"/>
    <w:rsid w:val="00062F7C"/>
    <w:rsid w:val="00063B82"/>
    <w:rsid w:val="00064A99"/>
    <w:rsid w:val="00064CC5"/>
    <w:rsid w:val="0006548F"/>
    <w:rsid w:val="0006568E"/>
    <w:rsid w:val="00065786"/>
    <w:rsid w:val="000658D8"/>
    <w:rsid w:val="00065A0F"/>
    <w:rsid w:val="00065CD9"/>
    <w:rsid w:val="00065CDA"/>
    <w:rsid w:val="00065E2F"/>
    <w:rsid w:val="0006602B"/>
    <w:rsid w:val="000661E9"/>
    <w:rsid w:val="00066A85"/>
    <w:rsid w:val="00067072"/>
    <w:rsid w:val="000675AA"/>
    <w:rsid w:val="000676CF"/>
    <w:rsid w:val="00070058"/>
    <w:rsid w:val="0007088C"/>
    <w:rsid w:val="000708AE"/>
    <w:rsid w:val="00070AF5"/>
    <w:rsid w:val="000718DA"/>
    <w:rsid w:val="00071C70"/>
    <w:rsid w:val="000724E6"/>
    <w:rsid w:val="00072932"/>
    <w:rsid w:val="00072FAC"/>
    <w:rsid w:val="00073535"/>
    <w:rsid w:val="000736B5"/>
    <w:rsid w:val="0007375C"/>
    <w:rsid w:val="00073892"/>
    <w:rsid w:val="000739CC"/>
    <w:rsid w:val="00073DD6"/>
    <w:rsid w:val="00073E02"/>
    <w:rsid w:val="00073EDA"/>
    <w:rsid w:val="0007404F"/>
    <w:rsid w:val="00074370"/>
    <w:rsid w:val="00075203"/>
    <w:rsid w:val="00077245"/>
    <w:rsid w:val="00077755"/>
    <w:rsid w:val="00077A5A"/>
    <w:rsid w:val="00080365"/>
    <w:rsid w:val="0008074A"/>
    <w:rsid w:val="00080A89"/>
    <w:rsid w:val="0008151D"/>
    <w:rsid w:val="000815C7"/>
    <w:rsid w:val="00081FB3"/>
    <w:rsid w:val="00083889"/>
    <w:rsid w:val="00084461"/>
    <w:rsid w:val="00084A6A"/>
    <w:rsid w:val="00084D71"/>
    <w:rsid w:val="00084EE8"/>
    <w:rsid w:val="00085279"/>
    <w:rsid w:val="0008542C"/>
    <w:rsid w:val="00085682"/>
    <w:rsid w:val="0008676F"/>
    <w:rsid w:val="000878E8"/>
    <w:rsid w:val="00087A6A"/>
    <w:rsid w:val="00087F3F"/>
    <w:rsid w:val="0009085C"/>
    <w:rsid w:val="00090FD6"/>
    <w:rsid w:val="00091E60"/>
    <w:rsid w:val="00092C9C"/>
    <w:rsid w:val="000930D7"/>
    <w:rsid w:val="000931D3"/>
    <w:rsid w:val="000938CD"/>
    <w:rsid w:val="000939BE"/>
    <w:rsid w:val="00093BC0"/>
    <w:rsid w:val="000946F6"/>
    <w:rsid w:val="00094A67"/>
    <w:rsid w:val="00094CBB"/>
    <w:rsid w:val="00094CF1"/>
    <w:rsid w:val="00094F15"/>
    <w:rsid w:val="000958D7"/>
    <w:rsid w:val="00095E58"/>
    <w:rsid w:val="00095F0D"/>
    <w:rsid w:val="00096459"/>
    <w:rsid w:val="0009690F"/>
    <w:rsid w:val="000969C6"/>
    <w:rsid w:val="00097323"/>
    <w:rsid w:val="000973E2"/>
    <w:rsid w:val="000975A9"/>
    <w:rsid w:val="00097D01"/>
    <w:rsid w:val="000A00B1"/>
    <w:rsid w:val="000A011D"/>
    <w:rsid w:val="000A0488"/>
    <w:rsid w:val="000A1565"/>
    <w:rsid w:val="000A1676"/>
    <w:rsid w:val="000A1933"/>
    <w:rsid w:val="000A28D5"/>
    <w:rsid w:val="000A2B3F"/>
    <w:rsid w:val="000A2C63"/>
    <w:rsid w:val="000A34E8"/>
    <w:rsid w:val="000A4021"/>
    <w:rsid w:val="000A4140"/>
    <w:rsid w:val="000A430C"/>
    <w:rsid w:val="000A4B4D"/>
    <w:rsid w:val="000A4B62"/>
    <w:rsid w:val="000A4C4E"/>
    <w:rsid w:val="000A5BF7"/>
    <w:rsid w:val="000A5F09"/>
    <w:rsid w:val="000A63C4"/>
    <w:rsid w:val="000A683B"/>
    <w:rsid w:val="000A68CB"/>
    <w:rsid w:val="000A6A6D"/>
    <w:rsid w:val="000A7438"/>
    <w:rsid w:val="000A7813"/>
    <w:rsid w:val="000A7E6A"/>
    <w:rsid w:val="000B04EE"/>
    <w:rsid w:val="000B0520"/>
    <w:rsid w:val="000B0DD2"/>
    <w:rsid w:val="000B145E"/>
    <w:rsid w:val="000B20C9"/>
    <w:rsid w:val="000B2BE3"/>
    <w:rsid w:val="000B2C75"/>
    <w:rsid w:val="000B393D"/>
    <w:rsid w:val="000B3B4A"/>
    <w:rsid w:val="000B3E13"/>
    <w:rsid w:val="000B416F"/>
    <w:rsid w:val="000B460E"/>
    <w:rsid w:val="000B4C6C"/>
    <w:rsid w:val="000B4F48"/>
    <w:rsid w:val="000B5476"/>
    <w:rsid w:val="000B556D"/>
    <w:rsid w:val="000B57A7"/>
    <w:rsid w:val="000B5D67"/>
    <w:rsid w:val="000B5F4C"/>
    <w:rsid w:val="000B5F71"/>
    <w:rsid w:val="000B5F9E"/>
    <w:rsid w:val="000B6054"/>
    <w:rsid w:val="000B698D"/>
    <w:rsid w:val="000B6E96"/>
    <w:rsid w:val="000B79C8"/>
    <w:rsid w:val="000C131E"/>
    <w:rsid w:val="000C1680"/>
    <w:rsid w:val="000C1706"/>
    <w:rsid w:val="000C185E"/>
    <w:rsid w:val="000C1C19"/>
    <w:rsid w:val="000C2448"/>
    <w:rsid w:val="000C28CF"/>
    <w:rsid w:val="000C2D1A"/>
    <w:rsid w:val="000C2DCD"/>
    <w:rsid w:val="000C2F0D"/>
    <w:rsid w:val="000C3580"/>
    <w:rsid w:val="000C3C37"/>
    <w:rsid w:val="000C4058"/>
    <w:rsid w:val="000C44A3"/>
    <w:rsid w:val="000C492B"/>
    <w:rsid w:val="000C4C51"/>
    <w:rsid w:val="000C5A7A"/>
    <w:rsid w:val="000C5BFD"/>
    <w:rsid w:val="000C6218"/>
    <w:rsid w:val="000C702E"/>
    <w:rsid w:val="000C7236"/>
    <w:rsid w:val="000C74BF"/>
    <w:rsid w:val="000C76C4"/>
    <w:rsid w:val="000C7C3D"/>
    <w:rsid w:val="000C7C8F"/>
    <w:rsid w:val="000D02F2"/>
    <w:rsid w:val="000D072F"/>
    <w:rsid w:val="000D118C"/>
    <w:rsid w:val="000D144D"/>
    <w:rsid w:val="000D14AF"/>
    <w:rsid w:val="000D1585"/>
    <w:rsid w:val="000D1645"/>
    <w:rsid w:val="000D1729"/>
    <w:rsid w:val="000D17C6"/>
    <w:rsid w:val="000D1BC9"/>
    <w:rsid w:val="000D2BD1"/>
    <w:rsid w:val="000D2FB4"/>
    <w:rsid w:val="000D30F5"/>
    <w:rsid w:val="000D353C"/>
    <w:rsid w:val="000D39AE"/>
    <w:rsid w:val="000D3DAD"/>
    <w:rsid w:val="000D4D63"/>
    <w:rsid w:val="000D546A"/>
    <w:rsid w:val="000D58FB"/>
    <w:rsid w:val="000D59D0"/>
    <w:rsid w:val="000D61C4"/>
    <w:rsid w:val="000D61E6"/>
    <w:rsid w:val="000D6383"/>
    <w:rsid w:val="000D68CE"/>
    <w:rsid w:val="000D6C4B"/>
    <w:rsid w:val="000D714B"/>
    <w:rsid w:val="000D7272"/>
    <w:rsid w:val="000D7795"/>
    <w:rsid w:val="000D7AA8"/>
    <w:rsid w:val="000D7CD0"/>
    <w:rsid w:val="000D7FDE"/>
    <w:rsid w:val="000E03DF"/>
    <w:rsid w:val="000E11F7"/>
    <w:rsid w:val="000E124F"/>
    <w:rsid w:val="000E12C2"/>
    <w:rsid w:val="000E2080"/>
    <w:rsid w:val="000E20B8"/>
    <w:rsid w:val="000E20CD"/>
    <w:rsid w:val="000E2698"/>
    <w:rsid w:val="000E2C37"/>
    <w:rsid w:val="000E3174"/>
    <w:rsid w:val="000E35D7"/>
    <w:rsid w:val="000E45D4"/>
    <w:rsid w:val="000E49FB"/>
    <w:rsid w:val="000E56F2"/>
    <w:rsid w:val="000E5903"/>
    <w:rsid w:val="000E5ED1"/>
    <w:rsid w:val="000E5EF5"/>
    <w:rsid w:val="000E7312"/>
    <w:rsid w:val="000E751D"/>
    <w:rsid w:val="000E7ACA"/>
    <w:rsid w:val="000F04E1"/>
    <w:rsid w:val="000F084D"/>
    <w:rsid w:val="000F090A"/>
    <w:rsid w:val="000F09BA"/>
    <w:rsid w:val="000F0A2E"/>
    <w:rsid w:val="000F0AC1"/>
    <w:rsid w:val="000F0D39"/>
    <w:rsid w:val="000F0DA4"/>
    <w:rsid w:val="000F1051"/>
    <w:rsid w:val="000F1103"/>
    <w:rsid w:val="000F151A"/>
    <w:rsid w:val="000F1CDD"/>
    <w:rsid w:val="000F2260"/>
    <w:rsid w:val="000F27F3"/>
    <w:rsid w:val="000F28B8"/>
    <w:rsid w:val="000F2C73"/>
    <w:rsid w:val="000F2DD2"/>
    <w:rsid w:val="000F39FA"/>
    <w:rsid w:val="000F3E10"/>
    <w:rsid w:val="000F3E74"/>
    <w:rsid w:val="000F46B4"/>
    <w:rsid w:val="000F46E7"/>
    <w:rsid w:val="000F4A99"/>
    <w:rsid w:val="000F4F3D"/>
    <w:rsid w:val="000F51BB"/>
    <w:rsid w:val="000F5450"/>
    <w:rsid w:val="000F55D9"/>
    <w:rsid w:val="000F5833"/>
    <w:rsid w:val="000F6077"/>
    <w:rsid w:val="000F6320"/>
    <w:rsid w:val="000F63AD"/>
    <w:rsid w:val="000F6769"/>
    <w:rsid w:val="000F70A3"/>
    <w:rsid w:val="000F7199"/>
    <w:rsid w:val="0010009C"/>
    <w:rsid w:val="00100240"/>
    <w:rsid w:val="00100410"/>
    <w:rsid w:val="0010060A"/>
    <w:rsid w:val="00101454"/>
    <w:rsid w:val="001016A0"/>
    <w:rsid w:val="00101CF7"/>
    <w:rsid w:val="001021AF"/>
    <w:rsid w:val="001025E0"/>
    <w:rsid w:val="001029E3"/>
    <w:rsid w:val="00102A95"/>
    <w:rsid w:val="00102DDB"/>
    <w:rsid w:val="00102FF1"/>
    <w:rsid w:val="00103179"/>
    <w:rsid w:val="001036CC"/>
    <w:rsid w:val="00103A12"/>
    <w:rsid w:val="00103AC0"/>
    <w:rsid w:val="001046E3"/>
    <w:rsid w:val="001049ED"/>
    <w:rsid w:val="001050AD"/>
    <w:rsid w:val="00105224"/>
    <w:rsid w:val="00105A05"/>
    <w:rsid w:val="00105F0E"/>
    <w:rsid w:val="001062AD"/>
    <w:rsid w:val="00106731"/>
    <w:rsid w:val="00106829"/>
    <w:rsid w:val="001068AA"/>
    <w:rsid w:val="00107451"/>
    <w:rsid w:val="00107804"/>
    <w:rsid w:val="00107848"/>
    <w:rsid w:val="001079FF"/>
    <w:rsid w:val="00107A1D"/>
    <w:rsid w:val="00107B4E"/>
    <w:rsid w:val="00110262"/>
    <w:rsid w:val="0011052D"/>
    <w:rsid w:val="00110E7E"/>
    <w:rsid w:val="0011166B"/>
    <w:rsid w:val="00111976"/>
    <w:rsid w:val="00112882"/>
    <w:rsid w:val="00112E69"/>
    <w:rsid w:val="00113162"/>
    <w:rsid w:val="00113CCF"/>
    <w:rsid w:val="0011406D"/>
    <w:rsid w:val="00114E3C"/>
    <w:rsid w:val="001150DA"/>
    <w:rsid w:val="00115148"/>
    <w:rsid w:val="00115C09"/>
    <w:rsid w:val="00116251"/>
    <w:rsid w:val="00116421"/>
    <w:rsid w:val="001168C0"/>
    <w:rsid w:val="00117227"/>
    <w:rsid w:val="00117526"/>
    <w:rsid w:val="001176B2"/>
    <w:rsid w:val="00117D48"/>
    <w:rsid w:val="00117F2A"/>
    <w:rsid w:val="00117FD7"/>
    <w:rsid w:val="001201EF"/>
    <w:rsid w:val="001202F4"/>
    <w:rsid w:val="00120A8E"/>
    <w:rsid w:val="00120B23"/>
    <w:rsid w:val="00120F7F"/>
    <w:rsid w:val="0012112F"/>
    <w:rsid w:val="00121C43"/>
    <w:rsid w:val="00121C5F"/>
    <w:rsid w:val="00121D81"/>
    <w:rsid w:val="00121F9D"/>
    <w:rsid w:val="00122C81"/>
    <w:rsid w:val="00122E6D"/>
    <w:rsid w:val="00123917"/>
    <w:rsid w:val="0012411A"/>
    <w:rsid w:val="001249AB"/>
    <w:rsid w:val="00124AAA"/>
    <w:rsid w:val="001257C3"/>
    <w:rsid w:val="0012594E"/>
    <w:rsid w:val="00125ED3"/>
    <w:rsid w:val="001260BC"/>
    <w:rsid w:val="00126138"/>
    <w:rsid w:val="00126331"/>
    <w:rsid w:val="00126A9F"/>
    <w:rsid w:val="00126C8E"/>
    <w:rsid w:val="00127660"/>
    <w:rsid w:val="00127E10"/>
    <w:rsid w:val="00130198"/>
    <w:rsid w:val="001301B1"/>
    <w:rsid w:val="00130306"/>
    <w:rsid w:val="00130D23"/>
    <w:rsid w:val="0013110D"/>
    <w:rsid w:val="00132014"/>
    <w:rsid w:val="001328FA"/>
    <w:rsid w:val="00132C74"/>
    <w:rsid w:val="00133149"/>
    <w:rsid w:val="0013326D"/>
    <w:rsid w:val="00133DA7"/>
    <w:rsid w:val="0013405E"/>
    <w:rsid w:val="00134F8E"/>
    <w:rsid w:val="00135006"/>
    <w:rsid w:val="001353AB"/>
    <w:rsid w:val="00135E81"/>
    <w:rsid w:val="0013605A"/>
    <w:rsid w:val="00137410"/>
    <w:rsid w:val="00137C79"/>
    <w:rsid w:val="001400A9"/>
    <w:rsid w:val="001408DC"/>
    <w:rsid w:val="00140FDD"/>
    <w:rsid w:val="0014113B"/>
    <w:rsid w:val="00141936"/>
    <w:rsid w:val="00141CB7"/>
    <w:rsid w:val="00141E3B"/>
    <w:rsid w:val="001421AA"/>
    <w:rsid w:val="00142459"/>
    <w:rsid w:val="001425B2"/>
    <w:rsid w:val="001425DA"/>
    <w:rsid w:val="00142B23"/>
    <w:rsid w:val="0014338C"/>
    <w:rsid w:val="001437B0"/>
    <w:rsid w:val="00145214"/>
    <w:rsid w:val="001455FC"/>
    <w:rsid w:val="001459F4"/>
    <w:rsid w:val="00146E25"/>
    <w:rsid w:val="00146F04"/>
    <w:rsid w:val="00147CA9"/>
    <w:rsid w:val="00147E2C"/>
    <w:rsid w:val="00147EB4"/>
    <w:rsid w:val="00147FB4"/>
    <w:rsid w:val="0015037E"/>
    <w:rsid w:val="0015053C"/>
    <w:rsid w:val="001505DA"/>
    <w:rsid w:val="00150645"/>
    <w:rsid w:val="00150B4C"/>
    <w:rsid w:val="00150C3D"/>
    <w:rsid w:val="00150CE9"/>
    <w:rsid w:val="001517A6"/>
    <w:rsid w:val="00151F16"/>
    <w:rsid w:val="00151FFC"/>
    <w:rsid w:val="00152291"/>
    <w:rsid w:val="00152934"/>
    <w:rsid w:val="00152A6E"/>
    <w:rsid w:val="00153C2F"/>
    <w:rsid w:val="001541DD"/>
    <w:rsid w:val="00154B35"/>
    <w:rsid w:val="00156950"/>
    <w:rsid w:val="00156B89"/>
    <w:rsid w:val="001570E4"/>
    <w:rsid w:val="0015736A"/>
    <w:rsid w:val="001576D7"/>
    <w:rsid w:val="0015793D"/>
    <w:rsid w:val="001579C1"/>
    <w:rsid w:val="00157F6C"/>
    <w:rsid w:val="001600F1"/>
    <w:rsid w:val="0016058D"/>
    <w:rsid w:val="00161287"/>
    <w:rsid w:val="00161DDD"/>
    <w:rsid w:val="00162626"/>
    <w:rsid w:val="00162AD8"/>
    <w:rsid w:val="00162C48"/>
    <w:rsid w:val="00162EC5"/>
    <w:rsid w:val="00163882"/>
    <w:rsid w:val="00163A6A"/>
    <w:rsid w:val="00165797"/>
    <w:rsid w:val="0016679C"/>
    <w:rsid w:val="001668A4"/>
    <w:rsid w:val="00166BD8"/>
    <w:rsid w:val="00167DFD"/>
    <w:rsid w:val="00167F1B"/>
    <w:rsid w:val="001704F5"/>
    <w:rsid w:val="001704FE"/>
    <w:rsid w:val="001708DD"/>
    <w:rsid w:val="0017094B"/>
    <w:rsid w:val="00170D6A"/>
    <w:rsid w:val="001717CD"/>
    <w:rsid w:val="00171A7A"/>
    <w:rsid w:val="001720A2"/>
    <w:rsid w:val="0017210F"/>
    <w:rsid w:val="00172202"/>
    <w:rsid w:val="001722CD"/>
    <w:rsid w:val="0017255B"/>
    <w:rsid w:val="001725F1"/>
    <w:rsid w:val="00172826"/>
    <w:rsid w:val="00172A5A"/>
    <w:rsid w:val="001733BC"/>
    <w:rsid w:val="00173C01"/>
    <w:rsid w:val="00173E84"/>
    <w:rsid w:val="0017468B"/>
    <w:rsid w:val="0017519E"/>
    <w:rsid w:val="0017526A"/>
    <w:rsid w:val="00175425"/>
    <w:rsid w:val="001754AF"/>
    <w:rsid w:val="00175E15"/>
    <w:rsid w:val="0017719F"/>
    <w:rsid w:val="0017727F"/>
    <w:rsid w:val="00180006"/>
    <w:rsid w:val="00180159"/>
    <w:rsid w:val="00180433"/>
    <w:rsid w:val="00181277"/>
    <w:rsid w:val="0018155B"/>
    <w:rsid w:val="00181665"/>
    <w:rsid w:val="00181ABD"/>
    <w:rsid w:val="00182757"/>
    <w:rsid w:val="00182F74"/>
    <w:rsid w:val="00183DB2"/>
    <w:rsid w:val="00183FDD"/>
    <w:rsid w:val="00184045"/>
    <w:rsid w:val="0018453E"/>
    <w:rsid w:val="00185395"/>
    <w:rsid w:val="00185D95"/>
    <w:rsid w:val="00186194"/>
    <w:rsid w:val="001867CD"/>
    <w:rsid w:val="00186F05"/>
    <w:rsid w:val="00187637"/>
    <w:rsid w:val="001876A3"/>
    <w:rsid w:val="001878A8"/>
    <w:rsid w:val="001878E3"/>
    <w:rsid w:val="00187B07"/>
    <w:rsid w:val="00187D5B"/>
    <w:rsid w:val="00187E0C"/>
    <w:rsid w:val="001908BC"/>
    <w:rsid w:val="00191862"/>
    <w:rsid w:val="00191E85"/>
    <w:rsid w:val="001923BC"/>
    <w:rsid w:val="00192ED9"/>
    <w:rsid w:val="00192F15"/>
    <w:rsid w:val="0019309E"/>
    <w:rsid w:val="001934E2"/>
    <w:rsid w:val="0019360C"/>
    <w:rsid w:val="001936A6"/>
    <w:rsid w:val="0019384E"/>
    <w:rsid w:val="001938A7"/>
    <w:rsid w:val="001938A8"/>
    <w:rsid w:val="00193A54"/>
    <w:rsid w:val="0019443D"/>
    <w:rsid w:val="00194B7D"/>
    <w:rsid w:val="00194BB9"/>
    <w:rsid w:val="0019591B"/>
    <w:rsid w:val="00196519"/>
    <w:rsid w:val="00196876"/>
    <w:rsid w:val="00196A9D"/>
    <w:rsid w:val="00196B3F"/>
    <w:rsid w:val="00196BAB"/>
    <w:rsid w:val="00197481"/>
    <w:rsid w:val="001974D5"/>
    <w:rsid w:val="001978A5"/>
    <w:rsid w:val="001A0A7E"/>
    <w:rsid w:val="001A0B47"/>
    <w:rsid w:val="001A12C1"/>
    <w:rsid w:val="001A16E4"/>
    <w:rsid w:val="001A17D4"/>
    <w:rsid w:val="001A22DF"/>
    <w:rsid w:val="001A243A"/>
    <w:rsid w:val="001A2544"/>
    <w:rsid w:val="001A2985"/>
    <w:rsid w:val="001A299B"/>
    <w:rsid w:val="001A3124"/>
    <w:rsid w:val="001A3266"/>
    <w:rsid w:val="001A3B13"/>
    <w:rsid w:val="001A4096"/>
    <w:rsid w:val="001A419B"/>
    <w:rsid w:val="001A4684"/>
    <w:rsid w:val="001A48A3"/>
    <w:rsid w:val="001A4965"/>
    <w:rsid w:val="001A4ABD"/>
    <w:rsid w:val="001A5291"/>
    <w:rsid w:val="001A5B06"/>
    <w:rsid w:val="001A5F6D"/>
    <w:rsid w:val="001A7779"/>
    <w:rsid w:val="001B07FF"/>
    <w:rsid w:val="001B0A4E"/>
    <w:rsid w:val="001B0C2C"/>
    <w:rsid w:val="001B1608"/>
    <w:rsid w:val="001B2640"/>
    <w:rsid w:val="001B3E89"/>
    <w:rsid w:val="001B4043"/>
    <w:rsid w:val="001B4445"/>
    <w:rsid w:val="001B4467"/>
    <w:rsid w:val="001B4950"/>
    <w:rsid w:val="001B4D17"/>
    <w:rsid w:val="001B52E1"/>
    <w:rsid w:val="001B5D52"/>
    <w:rsid w:val="001B60BD"/>
    <w:rsid w:val="001B641C"/>
    <w:rsid w:val="001B6B65"/>
    <w:rsid w:val="001B6D23"/>
    <w:rsid w:val="001B6F9D"/>
    <w:rsid w:val="001B782C"/>
    <w:rsid w:val="001B7CF4"/>
    <w:rsid w:val="001C00C7"/>
    <w:rsid w:val="001C04C8"/>
    <w:rsid w:val="001C12BE"/>
    <w:rsid w:val="001C1391"/>
    <w:rsid w:val="001C1901"/>
    <w:rsid w:val="001C2AAA"/>
    <w:rsid w:val="001C2C76"/>
    <w:rsid w:val="001C2E34"/>
    <w:rsid w:val="001C3406"/>
    <w:rsid w:val="001C346D"/>
    <w:rsid w:val="001C3748"/>
    <w:rsid w:val="001C39FC"/>
    <w:rsid w:val="001C3BC4"/>
    <w:rsid w:val="001C3D42"/>
    <w:rsid w:val="001C4A3A"/>
    <w:rsid w:val="001C4AAA"/>
    <w:rsid w:val="001C4B2D"/>
    <w:rsid w:val="001C4F65"/>
    <w:rsid w:val="001C5251"/>
    <w:rsid w:val="001C52E7"/>
    <w:rsid w:val="001C536F"/>
    <w:rsid w:val="001C59AC"/>
    <w:rsid w:val="001C673A"/>
    <w:rsid w:val="001C6FA1"/>
    <w:rsid w:val="001C6FF8"/>
    <w:rsid w:val="001C7518"/>
    <w:rsid w:val="001C75AD"/>
    <w:rsid w:val="001C76D3"/>
    <w:rsid w:val="001C7A99"/>
    <w:rsid w:val="001D0E65"/>
    <w:rsid w:val="001D1008"/>
    <w:rsid w:val="001D1B00"/>
    <w:rsid w:val="001D1F40"/>
    <w:rsid w:val="001D23F4"/>
    <w:rsid w:val="001D2504"/>
    <w:rsid w:val="001D3B08"/>
    <w:rsid w:val="001D458E"/>
    <w:rsid w:val="001D5028"/>
    <w:rsid w:val="001D5154"/>
    <w:rsid w:val="001D520F"/>
    <w:rsid w:val="001D5B4C"/>
    <w:rsid w:val="001D5FE6"/>
    <w:rsid w:val="001D60C7"/>
    <w:rsid w:val="001D6794"/>
    <w:rsid w:val="001D6D0D"/>
    <w:rsid w:val="001D6D16"/>
    <w:rsid w:val="001D6E41"/>
    <w:rsid w:val="001D70AD"/>
    <w:rsid w:val="001D71CC"/>
    <w:rsid w:val="001D7608"/>
    <w:rsid w:val="001D773C"/>
    <w:rsid w:val="001D7A33"/>
    <w:rsid w:val="001D7BA8"/>
    <w:rsid w:val="001D7EEF"/>
    <w:rsid w:val="001E0190"/>
    <w:rsid w:val="001E027F"/>
    <w:rsid w:val="001E169C"/>
    <w:rsid w:val="001E1849"/>
    <w:rsid w:val="001E19A0"/>
    <w:rsid w:val="001E1D69"/>
    <w:rsid w:val="001E1E3D"/>
    <w:rsid w:val="001E270E"/>
    <w:rsid w:val="001E2C93"/>
    <w:rsid w:val="001E2FAA"/>
    <w:rsid w:val="001E319F"/>
    <w:rsid w:val="001E350F"/>
    <w:rsid w:val="001E3E91"/>
    <w:rsid w:val="001E4002"/>
    <w:rsid w:val="001E421E"/>
    <w:rsid w:val="001E4266"/>
    <w:rsid w:val="001E4816"/>
    <w:rsid w:val="001E4985"/>
    <w:rsid w:val="001E5A60"/>
    <w:rsid w:val="001E5D0F"/>
    <w:rsid w:val="001E643A"/>
    <w:rsid w:val="001E64CE"/>
    <w:rsid w:val="001E68A2"/>
    <w:rsid w:val="001E68CF"/>
    <w:rsid w:val="001E6C60"/>
    <w:rsid w:val="001E6F29"/>
    <w:rsid w:val="001E7848"/>
    <w:rsid w:val="001E7D4F"/>
    <w:rsid w:val="001E7E4C"/>
    <w:rsid w:val="001E7E5D"/>
    <w:rsid w:val="001E7EA4"/>
    <w:rsid w:val="001F0067"/>
    <w:rsid w:val="001F06E6"/>
    <w:rsid w:val="001F0B25"/>
    <w:rsid w:val="001F0C33"/>
    <w:rsid w:val="001F0F05"/>
    <w:rsid w:val="001F16BC"/>
    <w:rsid w:val="001F20A2"/>
    <w:rsid w:val="001F290E"/>
    <w:rsid w:val="001F35CF"/>
    <w:rsid w:val="001F3AA9"/>
    <w:rsid w:val="001F4147"/>
    <w:rsid w:val="001F49F0"/>
    <w:rsid w:val="001F4A7C"/>
    <w:rsid w:val="001F4A91"/>
    <w:rsid w:val="001F4BEA"/>
    <w:rsid w:val="001F4D6D"/>
    <w:rsid w:val="001F5006"/>
    <w:rsid w:val="001F546C"/>
    <w:rsid w:val="001F5AC2"/>
    <w:rsid w:val="001F5B40"/>
    <w:rsid w:val="001F5F2A"/>
    <w:rsid w:val="001F76E6"/>
    <w:rsid w:val="001F7822"/>
    <w:rsid w:val="001F7BFF"/>
    <w:rsid w:val="00200436"/>
    <w:rsid w:val="002006EE"/>
    <w:rsid w:val="00200E08"/>
    <w:rsid w:val="00200FB7"/>
    <w:rsid w:val="0020122A"/>
    <w:rsid w:val="002017C1"/>
    <w:rsid w:val="002022BB"/>
    <w:rsid w:val="00203E6B"/>
    <w:rsid w:val="00203FA8"/>
    <w:rsid w:val="0020405D"/>
    <w:rsid w:val="0020409A"/>
    <w:rsid w:val="002051F8"/>
    <w:rsid w:val="00205B0E"/>
    <w:rsid w:val="00206032"/>
    <w:rsid w:val="002065E7"/>
    <w:rsid w:val="002068D6"/>
    <w:rsid w:val="002075B9"/>
    <w:rsid w:val="0020F2AC"/>
    <w:rsid w:val="002104D9"/>
    <w:rsid w:val="00210B1E"/>
    <w:rsid w:val="00211813"/>
    <w:rsid w:val="00211FCB"/>
    <w:rsid w:val="00212057"/>
    <w:rsid w:val="00212681"/>
    <w:rsid w:val="00212E34"/>
    <w:rsid w:val="0021494C"/>
    <w:rsid w:val="0021527B"/>
    <w:rsid w:val="0021537F"/>
    <w:rsid w:val="0021568B"/>
    <w:rsid w:val="002157C8"/>
    <w:rsid w:val="00216322"/>
    <w:rsid w:val="002163DA"/>
    <w:rsid w:val="00216499"/>
    <w:rsid w:val="00216530"/>
    <w:rsid w:val="0021670A"/>
    <w:rsid w:val="002172BF"/>
    <w:rsid w:val="00217304"/>
    <w:rsid w:val="002175DF"/>
    <w:rsid w:val="00217848"/>
    <w:rsid w:val="00217BA1"/>
    <w:rsid w:val="00220139"/>
    <w:rsid w:val="00220144"/>
    <w:rsid w:val="00220373"/>
    <w:rsid w:val="00220726"/>
    <w:rsid w:val="00220D5A"/>
    <w:rsid w:val="002210B6"/>
    <w:rsid w:val="0022121D"/>
    <w:rsid w:val="00221438"/>
    <w:rsid w:val="00221910"/>
    <w:rsid w:val="00221A1F"/>
    <w:rsid w:val="002231E5"/>
    <w:rsid w:val="002236FA"/>
    <w:rsid w:val="002237FF"/>
    <w:rsid w:val="00224368"/>
    <w:rsid w:val="0022512B"/>
    <w:rsid w:val="00225470"/>
    <w:rsid w:val="0022579E"/>
    <w:rsid w:val="0022709A"/>
    <w:rsid w:val="002273C1"/>
    <w:rsid w:val="0022796D"/>
    <w:rsid w:val="00227DF8"/>
    <w:rsid w:val="002307CA"/>
    <w:rsid w:val="0023151D"/>
    <w:rsid w:val="002316C0"/>
    <w:rsid w:val="00233121"/>
    <w:rsid w:val="0023334C"/>
    <w:rsid w:val="00233B0C"/>
    <w:rsid w:val="002347DE"/>
    <w:rsid w:val="00234812"/>
    <w:rsid w:val="0023520D"/>
    <w:rsid w:val="00235314"/>
    <w:rsid w:val="002353FB"/>
    <w:rsid w:val="00235EC4"/>
    <w:rsid w:val="00235FB4"/>
    <w:rsid w:val="0023617C"/>
    <w:rsid w:val="00236F11"/>
    <w:rsid w:val="002374CB"/>
    <w:rsid w:val="00237E73"/>
    <w:rsid w:val="002403FB"/>
    <w:rsid w:val="00240AE1"/>
    <w:rsid w:val="00240D7E"/>
    <w:rsid w:val="00240E90"/>
    <w:rsid w:val="002416F4"/>
    <w:rsid w:val="00241EC2"/>
    <w:rsid w:val="002439AA"/>
    <w:rsid w:val="00243E18"/>
    <w:rsid w:val="002444C6"/>
    <w:rsid w:val="00244615"/>
    <w:rsid w:val="00244AA1"/>
    <w:rsid w:val="002452B8"/>
    <w:rsid w:val="00245826"/>
    <w:rsid w:val="002467DA"/>
    <w:rsid w:val="00246864"/>
    <w:rsid w:val="00246A16"/>
    <w:rsid w:val="00246C0F"/>
    <w:rsid w:val="0024736F"/>
    <w:rsid w:val="0024783C"/>
    <w:rsid w:val="00247901"/>
    <w:rsid w:val="00250528"/>
    <w:rsid w:val="002508F7"/>
    <w:rsid w:val="00250C82"/>
    <w:rsid w:val="002515A3"/>
    <w:rsid w:val="00252464"/>
    <w:rsid w:val="0025265C"/>
    <w:rsid w:val="00252819"/>
    <w:rsid w:val="002528D7"/>
    <w:rsid w:val="00253841"/>
    <w:rsid w:val="00253ACA"/>
    <w:rsid w:val="00253AE5"/>
    <w:rsid w:val="002541F8"/>
    <w:rsid w:val="00254507"/>
    <w:rsid w:val="00254645"/>
    <w:rsid w:val="002547A8"/>
    <w:rsid w:val="0025493C"/>
    <w:rsid w:val="00254A53"/>
    <w:rsid w:val="00255DF2"/>
    <w:rsid w:val="002562EB"/>
    <w:rsid w:val="00256689"/>
    <w:rsid w:val="00257000"/>
    <w:rsid w:val="00260273"/>
    <w:rsid w:val="00260749"/>
    <w:rsid w:val="00261169"/>
    <w:rsid w:val="002612AB"/>
    <w:rsid w:val="0026337D"/>
    <w:rsid w:val="00263851"/>
    <w:rsid w:val="00263E7E"/>
    <w:rsid w:val="00264288"/>
    <w:rsid w:val="00264498"/>
    <w:rsid w:val="00264777"/>
    <w:rsid w:val="002647D8"/>
    <w:rsid w:val="00265173"/>
    <w:rsid w:val="002652DF"/>
    <w:rsid w:val="00265312"/>
    <w:rsid w:val="002665CD"/>
    <w:rsid w:val="00266DA7"/>
    <w:rsid w:val="00266E87"/>
    <w:rsid w:val="00267B7E"/>
    <w:rsid w:val="00267C52"/>
    <w:rsid w:val="00267D59"/>
    <w:rsid w:val="00267F54"/>
    <w:rsid w:val="002717B7"/>
    <w:rsid w:val="00271B71"/>
    <w:rsid w:val="00271D7F"/>
    <w:rsid w:val="00272477"/>
    <w:rsid w:val="002729D3"/>
    <w:rsid w:val="00272A1C"/>
    <w:rsid w:val="00272B34"/>
    <w:rsid w:val="0027351F"/>
    <w:rsid w:val="00273635"/>
    <w:rsid w:val="002736DC"/>
    <w:rsid w:val="00273870"/>
    <w:rsid w:val="00273AB2"/>
    <w:rsid w:val="00273E9D"/>
    <w:rsid w:val="002744F8"/>
    <w:rsid w:val="0027474C"/>
    <w:rsid w:val="002748CF"/>
    <w:rsid w:val="00274C10"/>
    <w:rsid w:val="00274D70"/>
    <w:rsid w:val="00274F9A"/>
    <w:rsid w:val="00275090"/>
    <w:rsid w:val="00275622"/>
    <w:rsid w:val="0027586A"/>
    <w:rsid w:val="002758A0"/>
    <w:rsid w:val="00275D21"/>
    <w:rsid w:val="0027606C"/>
    <w:rsid w:val="00276A62"/>
    <w:rsid w:val="00276EA9"/>
    <w:rsid w:val="00277727"/>
    <w:rsid w:val="00277E01"/>
    <w:rsid w:val="00277E7F"/>
    <w:rsid w:val="00280030"/>
    <w:rsid w:val="00280CA8"/>
    <w:rsid w:val="00280D94"/>
    <w:rsid w:val="00281130"/>
    <w:rsid w:val="002817A0"/>
    <w:rsid w:val="00281B45"/>
    <w:rsid w:val="00282884"/>
    <w:rsid w:val="00283F69"/>
    <w:rsid w:val="002840D5"/>
    <w:rsid w:val="0028451F"/>
    <w:rsid w:val="00285727"/>
    <w:rsid w:val="002858C0"/>
    <w:rsid w:val="00285CB6"/>
    <w:rsid w:val="002868EE"/>
    <w:rsid w:val="00287604"/>
    <w:rsid w:val="00287C79"/>
    <w:rsid w:val="00287C87"/>
    <w:rsid w:val="002902C5"/>
    <w:rsid w:val="00290819"/>
    <w:rsid w:val="00291154"/>
    <w:rsid w:val="002911F9"/>
    <w:rsid w:val="00291304"/>
    <w:rsid w:val="00291E7A"/>
    <w:rsid w:val="00292AEE"/>
    <w:rsid w:val="00292B5E"/>
    <w:rsid w:val="00293851"/>
    <w:rsid w:val="00293D02"/>
    <w:rsid w:val="0029406C"/>
    <w:rsid w:val="00294358"/>
    <w:rsid w:val="00294F90"/>
    <w:rsid w:val="0029507F"/>
    <w:rsid w:val="00295DEF"/>
    <w:rsid w:val="00296261"/>
    <w:rsid w:val="00296510"/>
    <w:rsid w:val="00296AE3"/>
    <w:rsid w:val="0029764C"/>
    <w:rsid w:val="002977B2"/>
    <w:rsid w:val="002A0005"/>
    <w:rsid w:val="002A01A2"/>
    <w:rsid w:val="002A02B5"/>
    <w:rsid w:val="002A0423"/>
    <w:rsid w:val="002A0CEC"/>
    <w:rsid w:val="002A1037"/>
    <w:rsid w:val="002A104C"/>
    <w:rsid w:val="002A11C3"/>
    <w:rsid w:val="002A16A2"/>
    <w:rsid w:val="002A1975"/>
    <w:rsid w:val="002A19D6"/>
    <w:rsid w:val="002A2502"/>
    <w:rsid w:val="002A2A43"/>
    <w:rsid w:val="002A2BCE"/>
    <w:rsid w:val="002A313A"/>
    <w:rsid w:val="002A342C"/>
    <w:rsid w:val="002A35AB"/>
    <w:rsid w:val="002A3D92"/>
    <w:rsid w:val="002A419B"/>
    <w:rsid w:val="002A43D8"/>
    <w:rsid w:val="002A442C"/>
    <w:rsid w:val="002A478D"/>
    <w:rsid w:val="002A4B3F"/>
    <w:rsid w:val="002A4C5E"/>
    <w:rsid w:val="002A5139"/>
    <w:rsid w:val="002A52AA"/>
    <w:rsid w:val="002A54B7"/>
    <w:rsid w:val="002A555A"/>
    <w:rsid w:val="002A571B"/>
    <w:rsid w:val="002A5B24"/>
    <w:rsid w:val="002A5CD7"/>
    <w:rsid w:val="002A630C"/>
    <w:rsid w:val="002A6A38"/>
    <w:rsid w:val="002A724F"/>
    <w:rsid w:val="002A7900"/>
    <w:rsid w:val="002A7E7F"/>
    <w:rsid w:val="002B06EB"/>
    <w:rsid w:val="002B0F43"/>
    <w:rsid w:val="002B10A1"/>
    <w:rsid w:val="002B1931"/>
    <w:rsid w:val="002B2D1F"/>
    <w:rsid w:val="002B2D95"/>
    <w:rsid w:val="002B2E1E"/>
    <w:rsid w:val="002B2F2E"/>
    <w:rsid w:val="002B33FD"/>
    <w:rsid w:val="002B38BE"/>
    <w:rsid w:val="002B3F69"/>
    <w:rsid w:val="002B420B"/>
    <w:rsid w:val="002B47A1"/>
    <w:rsid w:val="002B4DD3"/>
    <w:rsid w:val="002B531B"/>
    <w:rsid w:val="002B5B50"/>
    <w:rsid w:val="002B5C5A"/>
    <w:rsid w:val="002B647A"/>
    <w:rsid w:val="002B7216"/>
    <w:rsid w:val="002B7355"/>
    <w:rsid w:val="002B7BEF"/>
    <w:rsid w:val="002C0239"/>
    <w:rsid w:val="002C0A51"/>
    <w:rsid w:val="002C0FF5"/>
    <w:rsid w:val="002C2012"/>
    <w:rsid w:val="002C2566"/>
    <w:rsid w:val="002C2D53"/>
    <w:rsid w:val="002C378F"/>
    <w:rsid w:val="002C38CE"/>
    <w:rsid w:val="002C4650"/>
    <w:rsid w:val="002C4692"/>
    <w:rsid w:val="002C47F6"/>
    <w:rsid w:val="002C49B6"/>
    <w:rsid w:val="002C53B1"/>
    <w:rsid w:val="002C55AE"/>
    <w:rsid w:val="002C5DA8"/>
    <w:rsid w:val="002C6F89"/>
    <w:rsid w:val="002C7ABD"/>
    <w:rsid w:val="002D0133"/>
    <w:rsid w:val="002D0501"/>
    <w:rsid w:val="002D0551"/>
    <w:rsid w:val="002D0F2C"/>
    <w:rsid w:val="002D1147"/>
    <w:rsid w:val="002D197A"/>
    <w:rsid w:val="002D19E9"/>
    <w:rsid w:val="002D1BB1"/>
    <w:rsid w:val="002D23CE"/>
    <w:rsid w:val="002D27E2"/>
    <w:rsid w:val="002D3E92"/>
    <w:rsid w:val="002D3FF7"/>
    <w:rsid w:val="002D4211"/>
    <w:rsid w:val="002D45E0"/>
    <w:rsid w:val="002D4764"/>
    <w:rsid w:val="002D53A3"/>
    <w:rsid w:val="002D54E6"/>
    <w:rsid w:val="002D576F"/>
    <w:rsid w:val="002D589A"/>
    <w:rsid w:val="002D60AA"/>
    <w:rsid w:val="002D6303"/>
    <w:rsid w:val="002D72A1"/>
    <w:rsid w:val="002D73F4"/>
    <w:rsid w:val="002D74FD"/>
    <w:rsid w:val="002D7764"/>
    <w:rsid w:val="002D7AD7"/>
    <w:rsid w:val="002E02C0"/>
    <w:rsid w:val="002E08CF"/>
    <w:rsid w:val="002E19FD"/>
    <w:rsid w:val="002E246D"/>
    <w:rsid w:val="002E3326"/>
    <w:rsid w:val="002E36CC"/>
    <w:rsid w:val="002E45C6"/>
    <w:rsid w:val="002E4AEC"/>
    <w:rsid w:val="002E4CB2"/>
    <w:rsid w:val="002E4E76"/>
    <w:rsid w:val="002E5203"/>
    <w:rsid w:val="002E54FD"/>
    <w:rsid w:val="002E55DA"/>
    <w:rsid w:val="002E59D4"/>
    <w:rsid w:val="002E5E6B"/>
    <w:rsid w:val="002E63AC"/>
    <w:rsid w:val="002E6673"/>
    <w:rsid w:val="002E670D"/>
    <w:rsid w:val="002E7098"/>
    <w:rsid w:val="002E7768"/>
    <w:rsid w:val="002E7C01"/>
    <w:rsid w:val="002E7F47"/>
    <w:rsid w:val="002F05C8"/>
    <w:rsid w:val="002F0A37"/>
    <w:rsid w:val="002F1195"/>
    <w:rsid w:val="002F1671"/>
    <w:rsid w:val="002F1E20"/>
    <w:rsid w:val="002F1E4A"/>
    <w:rsid w:val="002F254F"/>
    <w:rsid w:val="002F263C"/>
    <w:rsid w:val="002F2F5B"/>
    <w:rsid w:val="002F30BC"/>
    <w:rsid w:val="002F38C4"/>
    <w:rsid w:val="002F3E10"/>
    <w:rsid w:val="002F409D"/>
    <w:rsid w:val="002F4641"/>
    <w:rsid w:val="002F49DB"/>
    <w:rsid w:val="002F4B08"/>
    <w:rsid w:val="002F4C52"/>
    <w:rsid w:val="002F52F7"/>
    <w:rsid w:val="002F5556"/>
    <w:rsid w:val="002F6328"/>
    <w:rsid w:val="002F64FE"/>
    <w:rsid w:val="002F6640"/>
    <w:rsid w:val="002F6725"/>
    <w:rsid w:val="002F68FD"/>
    <w:rsid w:val="002F6AA6"/>
    <w:rsid w:val="002F6B95"/>
    <w:rsid w:val="002F6E45"/>
    <w:rsid w:val="002F6F33"/>
    <w:rsid w:val="002F7585"/>
    <w:rsid w:val="002F7963"/>
    <w:rsid w:val="00300335"/>
    <w:rsid w:val="003003E8"/>
    <w:rsid w:val="00301AAB"/>
    <w:rsid w:val="00301B5E"/>
    <w:rsid w:val="00301C07"/>
    <w:rsid w:val="00301CB2"/>
    <w:rsid w:val="00302697"/>
    <w:rsid w:val="00302790"/>
    <w:rsid w:val="00303209"/>
    <w:rsid w:val="0030330F"/>
    <w:rsid w:val="003038F9"/>
    <w:rsid w:val="00303D4C"/>
    <w:rsid w:val="00303F90"/>
    <w:rsid w:val="003043BA"/>
    <w:rsid w:val="00304D03"/>
    <w:rsid w:val="00304FB6"/>
    <w:rsid w:val="00305646"/>
    <w:rsid w:val="00305781"/>
    <w:rsid w:val="00305D9E"/>
    <w:rsid w:val="003060B7"/>
    <w:rsid w:val="00307267"/>
    <w:rsid w:val="00307933"/>
    <w:rsid w:val="00307B10"/>
    <w:rsid w:val="00307E7F"/>
    <w:rsid w:val="003102D7"/>
    <w:rsid w:val="003103F1"/>
    <w:rsid w:val="00310434"/>
    <w:rsid w:val="00310691"/>
    <w:rsid w:val="00310768"/>
    <w:rsid w:val="0031076C"/>
    <w:rsid w:val="00310A3D"/>
    <w:rsid w:val="0031101B"/>
    <w:rsid w:val="00311383"/>
    <w:rsid w:val="0031173A"/>
    <w:rsid w:val="00311B00"/>
    <w:rsid w:val="00311EAB"/>
    <w:rsid w:val="00311FEA"/>
    <w:rsid w:val="003122C3"/>
    <w:rsid w:val="00312406"/>
    <w:rsid w:val="00312AAB"/>
    <w:rsid w:val="00312B5D"/>
    <w:rsid w:val="003135B1"/>
    <w:rsid w:val="0031409C"/>
    <w:rsid w:val="00314B4C"/>
    <w:rsid w:val="00314BB0"/>
    <w:rsid w:val="00315E6E"/>
    <w:rsid w:val="00316222"/>
    <w:rsid w:val="00316304"/>
    <w:rsid w:val="00316575"/>
    <w:rsid w:val="00316EB1"/>
    <w:rsid w:val="00316FD0"/>
    <w:rsid w:val="0031773A"/>
    <w:rsid w:val="00317768"/>
    <w:rsid w:val="00317B68"/>
    <w:rsid w:val="00320331"/>
    <w:rsid w:val="0032051A"/>
    <w:rsid w:val="003209A4"/>
    <w:rsid w:val="00320D36"/>
    <w:rsid w:val="003216B9"/>
    <w:rsid w:val="00321C19"/>
    <w:rsid w:val="00321C57"/>
    <w:rsid w:val="00321E3D"/>
    <w:rsid w:val="00321EF1"/>
    <w:rsid w:val="003226D0"/>
    <w:rsid w:val="003227C2"/>
    <w:rsid w:val="00322D55"/>
    <w:rsid w:val="00324A04"/>
    <w:rsid w:val="003256CD"/>
    <w:rsid w:val="003263E8"/>
    <w:rsid w:val="003269BE"/>
    <w:rsid w:val="00326DA9"/>
    <w:rsid w:val="003275AE"/>
    <w:rsid w:val="00327DF9"/>
    <w:rsid w:val="00330358"/>
    <w:rsid w:val="003304D1"/>
    <w:rsid w:val="00331021"/>
    <w:rsid w:val="0033102B"/>
    <w:rsid w:val="00331FA8"/>
    <w:rsid w:val="00332057"/>
    <w:rsid w:val="00332605"/>
    <w:rsid w:val="00333633"/>
    <w:rsid w:val="00334E1A"/>
    <w:rsid w:val="00334FC9"/>
    <w:rsid w:val="00335123"/>
    <w:rsid w:val="003359FB"/>
    <w:rsid w:val="00335B5A"/>
    <w:rsid w:val="00336751"/>
    <w:rsid w:val="003369BD"/>
    <w:rsid w:val="003369FA"/>
    <w:rsid w:val="00336EDA"/>
    <w:rsid w:val="00337260"/>
    <w:rsid w:val="003375EB"/>
    <w:rsid w:val="003377A5"/>
    <w:rsid w:val="003378ED"/>
    <w:rsid w:val="00340294"/>
    <w:rsid w:val="00340977"/>
    <w:rsid w:val="00340D71"/>
    <w:rsid w:val="00340FEA"/>
    <w:rsid w:val="003410DD"/>
    <w:rsid w:val="003411E2"/>
    <w:rsid w:val="0034182F"/>
    <w:rsid w:val="00341A41"/>
    <w:rsid w:val="00341F08"/>
    <w:rsid w:val="0034244C"/>
    <w:rsid w:val="00342953"/>
    <w:rsid w:val="00342B3D"/>
    <w:rsid w:val="00342B7F"/>
    <w:rsid w:val="00342BFD"/>
    <w:rsid w:val="00342C57"/>
    <w:rsid w:val="00343492"/>
    <w:rsid w:val="003436B2"/>
    <w:rsid w:val="00343A4E"/>
    <w:rsid w:val="00343A86"/>
    <w:rsid w:val="00343DCB"/>
    <w:rsid w:val="00344798"/>
    <w:rsid w:val="003455A2"/>
    <w:rsid w:val="003457F7"/>
    <w:rsid w:val="00345FCD"/>
    <w:rsid w:val="00345FD8"/>
    <w:rsid w:val="003461C5"/>
    <w:rsid w:val="0034665D"/>
    <w:rsid w:val="003469F7"/>
    <w:rsid w:val="00346E5D"/>
    <w:rsid w:val="0034733C"/>
    <w:rsid w:val="0034755F"/>
    <w:rsid w:val="00347BA2"/>
    <w:rsid w:val="00350053"/>
    <w:rsid w:val="003509DE"/>
    <w:rsid w:val="00350D61"/>
    <w:rsid w:val="00350FC9"/>
    <w:rsid w:val="0035129A"/>
    <w:rsid w:val="0035135C"/>
    <w:rsid w:val="0035150A"/>
    <w:rsid w:val="003515B6"/>
    <w:rsid w:val="0035178A"/>
    <w:rsid w:val="003523CB"/>
    <w:rsid w:val="00352601"/>
    <w:rsid w:val="003528E8"/>
    <w:rsid w:val="00352A0F"/>
    <w:rsid w:val="00352FAD"/>
    <w:rsid w:val="0035412B"/>
    <w:rsid w:val="00354262"/>
    <w:rsid w:val="00354467"/>
    <w:rsid w:val="003545AC"/>
    <w:rsid w:val="00354D5D"/>
    <w:rsid w:val="00355786"/>
    <w:rsid w:val="003557B1"/>
    <w:rsid w:val="00355816"/>
    <w:rsid w:val="00355A13"/>
    <w:rsid w:val="00355C19"/>
    <w:rsid w:val="003560BD"/>
    <w:rsid w:val="003561F0"/>
    <w:rsid w:val="00356213"/>
    <w:rsid w:val="00356A03"/>
    <w:rsid w:val="00356DA7"/>
    <w:rsid w:val="00356DED"/>
    <w:rsid w:val="00357A4A"/>
    <w:rsid w:val="00357A56"/>
    <w:rsid w:val="00357CBC"/>
    <w:rsid w:val="00360E32"/>
    <w:rsid w:val="00360E41"/>
    <w:rsid w:val="00360F35"/>
    <w:rsid w:val="00361000"/>
    <w:rsid w:val="00361828"/>
    <w:rsid w:val="00361E16"/>
    <w:rsid w:val="00362132"/>
    <w:rsid w:val="0036249A"/>
    <w:rsid w:val="00363405"/>
    <w:rsid w:val="00363539"/>
    <w:rsid w:val="0036390D"/>
    <w:rsid w:val="00363D8E"/>
    <w:rsid w:val="00363ED0"/>
    <w:rsid w:val="003640C3"/>
    <w:rsid w:val="0036411B"/>
    <w:rsid w:val="00364265"/>
    <w:rsid w:val="00364433"/>
    <w:rsid w:val="00366A65"/>
    <w:rsid w:val="00367133"/>
    <w:rsid w:val="003674CC"/>
    <w:rsid w:val="00370177"/>
    <w:rsid w:val="0037019C"/>
    <w:rsid w:val="00370B8F"/>
    <w:rsid w:val="00370B9F"/>
    <w:rsid w:val="00370C6F"/>
    <w:rsid w:val="00370EE2"/>
    <w:rsid w:val="00370FF7"/>
    <w:rsid w:val="003716CC"/>
    <w:rsid w:val="00371795"/>
    <w:rsid w:val="00371CB4"/>
    <w:rsid w:val="00372483"/>
    <w:rsid w:val="00372C50"/>
    <w:rsid w:val="00373D01"/>
    <w:rsid w:val="00373FCE"/>
    <w:rsid w:val="00374063"/>
    <w:rsid w:val="003753AF"/>
    <w:rsid w:val="00375620"/>
    <w:rsid w:val="00375860"/>
    <w:rsid w:val="00376289"/>
    <w:rsid w:val="003767E9"/>
    <w:rsid w:val="00376920"/>
    <w:rsid w:val="00376C5C"/>
    <w:rsid w:val="00377108"/>
    <w:rsid w:val="00377131"/>
    <w:rsid w:val="0037714B"/>
    <w:rsid w:val="00377AC2"/>
    <w:rsid w:val="00377FD7"/>
    <w:rsid w:val="0038019F"/>
    <w:rsid w:val="00380C03"/>
    <w:rsid w:val="00380CF3"/>
    <w:rsid w:val="00380F06"/>
    <w:rsid w:val="00381620"/>
    <w:rsid w:val="00382263"/>
    <w:rsid w:val="00382702"/>
    <w:rsid w:val="0038363A"/>
    <w:rsid w:val="0038407D"/>
    <w:rsid w:val="003840A6"/>
    <w:rsid w:val="00384D16"/>
    <w:rsid w:val="00385A85"/>
    <w:rsid w:val="00386388"/>
    <w:rsid w:val="003864D8"/>
    <w:rsid w:val="003869D2"/>
    <w:rsid w:val="003869E5"/>
    <w:rsid w:val="00386A71"/>
    <w:rsid w:val="00386C29"/>
    <w:rsid w:val="00387337"/>
    <w:rsid w:val="00387622"/>
    <w:rsid w:val="0038781A"/>
    <w:rsid w:val="00387CDE"/>
    <w:rsid w:val="00390CD6"/>
    <w:rsid w:val="003911F3"/>
    <w:rsid w:val="00391432"/>
    <w:rsid w:val="00391662"/>
    <w:rsid w:val="00391790"/>
    <w:rsid w:val="00391BEE"/>
    <w:rsid w:val="003925D8"/>
    <w:rsid w:val="00392CB9"/>
    <w:rsid w:val="00393595"/>
    <w:rsid w:val="003937FA"/>
    <w:rsid w:val="00393E40"/>
    <w:rsid w:val="0039473A"/>
    <w:rsid w:val="00394B5C"/>
    <w:rsid w:val="00394E36"/>
    <w:rsid w:val="0039513F"/>
    <w:rsid w:val="0039518B"/>
    <w:rsid w:val="00395EEC"/>
    <w:rsid w:val="0039673A"/>
    <w:rsid w:val="003967C2"/>
    <w:rsid w:val="00396820"/>
    <w:rsid w:val="00397074"/>
    <w:rsid w:val="003A05A0"/>
    <w:rsid w:val="003A09AA"/>
    <w:rsid w:val="003A13D6"/>
    <w:rsid w:val="003A19C9"/>
    <w:rsid w:val="003A1CD6"/>
    <w:rsid w:val="003A20ED"/>
    <w:rsid w:val="003A2E7E"/>
    <w:rsid w:val="003A2FB5"/>
    <w:rsid w:val="003A3304"/>
    <w:rsid w:val="003A35FC"/>
    <w:rsid w:val="003A3896"/>
    <w:rsid w:val="003A4FB3"/>
    <w:rsid w:val="003A55C3"/>
    <w:rsid w:val="003A601B"/>
    <w:rsid w:val="003A65D8"/>
    <w:rsid w:val="003A65DE"/>
    <w:rsid w:val="003A6849"/>
    <w:rsid w:val="003A6DC7"/>
    <w:rsid w:val="003A6E5B"/>
    <w:rsid w:val="003A7156"/>
    <w:rsid w:val="003A7420"/>
    <w:rsid w:val="003A745C"/>
    <w:rsid w:val="003A74BA"/>
    <w:rsid w:val="003A795C"/>
    <w:rsid w:val="003A7B06"/>
    <w:rsid w:val="003A7B16"/>
    <w:rsid w:val="003B04FD"/>
    <w:rsid w:val="003B0696"/>
    <w:rsid w:val="003B110E"/>
    <w:rsid w:val="003B12AA"/>
    <w:rsid w:val="003B1C2F"/>
    <w:rsid w:val="003B2077"/>
    <w:rsid w:val="003B2434"/>
    <w:rsid w:val="003B2964"/>
    <w:rsid w:val="003B2A4A"/>
    <w:rsid w:val="003B2A56"/>
    <w:rsid w:val="003B2CC6"/>
    <w:rsid w:val="003B4813"/>
    <w:rsid w:val="003B4B38"/>
    <w:rsid w:val="003B4BDF"/>
    <w:rsid w:val="003B5451"/>
    <w:rsid w:val="003B5885"/>
    <w:rsid w:val="003B5A1E"/>
    <w:rsid w:val="003B6CDC"/>
    <w:rsid w:val="003B6E63"/>
    <w:rsid w:val="003B7593"/>
    <w:rsid w:val="003B7625"/>
    <w:rsid w:val="003B7B72"/>
    <w:rsid w:val="003B7C38"/>
    <w:rsid w:val="003B7E39"/>
    <w:rsid w:val="003B7EC1"/>
    <w:rsid w:val="003C0DC9"/>
    <w:rsid w:val="003C1286"/>
    <w:rsid w:val="003C1B60"/>
    <w:rsid w:val="003C2C13"/>
    <w:rsid w:val="003C2C44"/>
    <w:rsid w:val="003C2EA0"/>
    <w:rsid w:val="003C3582"/>
    <w:rsid w:val="003C35FC"/>
    <w:rsid w:val="003C363C"/>
    <w:rsid w:val="003C391A"/>
    <w:rsid w:val="003C3AF0"/>
    <w:rsid w:val="003C3CC4"/>
    <w:rsid w:val="003C4108"/>
    <w:rsid w:val="003C43BC"/>
    <w:rsid w:val="003C456C"/>
    <w:rsid w:val="003C4E67"/>
    <w:rsid w:val="003C500C"/>
    <w:rsid w:val="003C5731"/>
    <w:rsid w:val="003D02AE"/>
    <w:rsid w:val="003D0686"/>
    <w:rsid w:val="003D0A6B"/>
    <w:rsid w:val="003D0C17"/>
    <w:rsid w:val="003D12AB"/>
    <w:rsid w:val="003D1DF6"/>
    <w:rsid w:val="003D2E50"/>
    <w:rsid w:val="003D3156"/>
    <w:rsid w:val="003D31CA"/>
    <w:rsid w:val="003D466A"/>
    <w:rsid w:val="003D468B"/>
    <w:rsid w:val="003D4AC6"/>
    <w:rsid w:val="003D4B4C"/>
    <w:rsid w:val="003D4E52"/>
    <w:rsid w:val="003D63ED"/>
    <w:rsid w:val="003D75F7"/>
    <w:rsid w:val="003D77FF"/>
    <w:rsid w:val="003D78B6"/>
    <w:rsid w:val="003E0251"/>
    <w:rsid w:val="003E0268"/>
    <w:rsid w:val="003E0F39"/>
    <w:rsid w:val="003E10E3"/>
    <w:rsid w:val="003E12FE"/>
    <w:rsid w:val="003E1AFE"/>
    <w:rsid w:val="003E1BE4"/>
    <w:rsid w:val="003E30FB"/>
    <w:rsid w:val="003E3140"/>
    <w:rsid w:val="003E33AC"/>
    <w:rsid w:val="003E38EB"/>
    <w:rsid w:val="003E3D31"/>
    <w:rsid w:val="003E3E6F"/>
    <w:rsid w:val="003E4335"/>
    <w:rsid w:val="003E4442"/>
    <w:rsid w:val="003E52F9"/>
    <w:rsid w:val="003E6078"/>
    <w:rsid w:val="003E6AFB"/>
    <w:rsid w:val="003E6B07"/>
    <w:rsid w:val="003E6F44"/>
    <w:rsid w:val="003E7974"/>
    <w:rsid w:val="003F0033"/>
    <w:rsid w:val="003F00C4"/>
    <w:rsid w:val="003F0DCB"/>
    <w:rsid w:val="003F117D"/>
    <w:rsid w:val="003F125F"/>
    <w:rsid w:val="003F1260"/>
    <w:rsid w:val="003F1B97"/>
    <w:rsid w:val="003F212C"/>
    <w:rsid w:val="003F2275"/>
    <w:rsid w:val="003F2CBB"/>
    <w:rsid w:val="003F2F56"/>
    <w:rsid w:val="003F3551"/>
    <w:rsid w:val="003F47C9"/>
    <w:rsid w:val="003F4F8F"/>
    <w:rsid w:val="003F56FD"/>
    <w:rsid w:val="003F6256"/>
    <w:rsid w:val="003F66E7"/>
    <w:rsid w:val="003F69B7"/>
    <w:rsid w:val="003F6D58"/>
    <w:rsid w:val="003F6D8F"/>
    <w:rsid w:val="003F6DA9"/>
    <w:rsid w:val="003F7AB9"/>
    <w:rsid w:val="003F7C31"/>
    <w:rsid w:val="003F7FCF"/>
    <w:rsid w:val="00400016"/>
    <w:rsid w:val="00400901"/>
    <w:rsid w:val="004013FD"/>
    <w:rsid w:val="004018B4"/>
    <w:rsid w:val="00402027"/>
    <w:rsid w:val="0040212B"/>
    <w:rsid w:val="00403324"/>
    <w:rsid w:val="00403889"/>
    <w:rsid w:val="0040434A"/>
    <w:rsid w:val="00404A5D"/>
    <w:rsid w:val="00404CEE"/>
    <w:rsid w:val="00404E19"/>
    <w:rsid w:val="00405183"/>
    <w:rsid w:val="004062D1"/>
    <w:rsid w:val="00406545"/>
    <w:rsid w:val="00406CB4"/>
    <w:rsid w:val="004070EF"/>
    <w:rsid w:val="0040724D"/>
    <w:rsid w:val="004072A2"/>
    <w:rsid w:val="004104BA"/>
    <w:rsid w:val="00410994"/>
    <w:rsid w:val="0041121A"/>
    <w:rsid w:val="004119BE"/>
    <w:rsid w:val="00411DA6"/>
    <w:rsid w:val="00412222"/>
    <w:rsid w:val="00412CCD"/>
    <w:rsid w:val="00413EA7"/>
    <w:rsid w:val="004143CF"/>
    <w:rsid w:val="00414CAE"/>
    <w:rsid w:val="00415315"/>
    <w:rsid w:val="00415758"/>
    <w:rsid w:val="004159D2"/>
    <w:rsid w:val="004200A9"/>
    <w:rsid w:val="00420D12"/>
    <w:rsid w:val="0042191C"/>
    <w:rsid w:val="00421A5C"/>
    <w:rsid w:val="00421C0C"/>
    <w:rsid w:val="00421DB6"/>
    <w:rsid w:val="00422463"/>
    <w:rsid w:val="004225B7"/>
    <w:rsid w:val="00423260"/>
    <w:rsid w:val="00423513"/>
    <w:rsid w:val="004235E8"/>
    <w:rsid w:val="00423AC6"/>
    <w:rsid w:val="00423D76"/>
    <w:rsid w:val="00423DB9"/>
    <w:rsid w:val="00424B3A"/>
    <w:rsid w:val="00424CD4"/>
    <w:rsid w:val="00424CDF"/>
    <w:rsid w:val="004250DB"/>
    <w:rsid w:val="00425D25"/>
    <w:rsid w:val="00425D6F"/>
    <w:rsid w:val="00425FB3"/>
    <w:rsid w:val="00427608"/>
    <w:rsid w:val="0042762C"/>
    <w:rsid w:val="00427F4A"/>
    <w:rsid w:val="004307EC"/>
    <w:rsid w:val="00430ACA"/>
    <w:rsid w:val="00431A18"/>
    <w:rsid w:val="00431AD0"/>
    <w:rsid w:val="00431B66"/>
    <w:rsid w:val="00431C26"/>
    <w:rsid w:val="00431D11"/>
    <w:rsid w:val="00431D49"/>
    <w:rsid w:val="004322E8"/>
    <w:rsid w:val="00432791"/>
    <w:rsid w:val="00432A03"/>
    <w:rsid w:val="00434541"/>
    <w:rsid w:val="004345F7"/>
    <w:rsid w:val="00434E7F"/>
    <w:rsid w:val="00434FDF"/>
    <w:rsid w:val="004355F3"/>
    <w:rsid w:val="004355FC"/>
    <w:rsid w:val="00435C64"/>
    <w:rsid w:val="004360E6"/>
    <w:rsid w:val="004361BE"/>
    <w:rsid w:val="0043677A"/>
    <w:rsid w:val="00436B5B"/>
    <w:rsid w:val="00436CF8"/>
    <w:rsid w:val="00436E70"/>
    <w:rsid w:val="00437213"/>
    <w:rsid w:val="00437522"/>
    <w:rsid w:val="0043754F"/>
    <w:rsid w:val="0043758B"/>
    <w:rsid w:val="00437A8C"/>
    <w:rsid w:val="0044024F"/>
    <w:rsid w:val="004407C9"/>
    <w:rsid w:val="00440BF2"/>
    <w:rsid w:val="00441E80"/>
    <w:rsid w:val="0044258B"/>
    <w:rsid w:val="00442D4D"/>
    <w:rsid w:val="00442F4B"/>
    <w:rsid w:val="004434C2"/>
    <w:rsid w:val="00443A93"/>
    <w:rsid w:val="00443C37"/>
    <w:rsid w:val="00443DD9"/>
    <w:rsid w:val="00443E90"/>
    <w:rsid w:val="004442F8"/>
    <w:rsid w:val="0044498E"/>
    <w:rsid w:val="00444F8C"/>
    <w:rsid w:val="00445700"/>
    <w:rsid w:val="00445E87"/>
    <w:rsid w:val="00447095"/>
    <w:rsid w:val="004479C9"/>
    <w:rsid w:val="004479D9"/>
    <w:rsid w:val="0045080F"/>
    <w:rsid w:val="00450DF6"/>
    <w:rsid w:val="00451D1A"/>
    <w:rsid w:val="00451E1E"/>
    <w:rsid w:val="00452F48"/>
    <w:rsid w:val="00453A7C"/>
    <w:rsid w:val="00453B45"/>
    <w:rsid w:val="00454132"/>
    <w:rsid w:val="00454797"/>
    <w:rsid w:val="00454B15"/>
    <w:rsid w:val="0045534C"/>
    <w:rsid w:val="00455A3F"/>
    <w:rsid w:val="00456265"/>
    <w:rsid w:val="004565EE"/>
    <w:rsid w:val="004568AB"/>
    <w:rsid w:val="00456D69"/>
    <w:rsid w:val="00456EFF"/>
    <w:rsid w:val="00457779"/>
    <w:rsid w:val="00460752"/>
    <w:rsid w:val="00460ADD"/>
    <w:rsid w:val="004611CD"/>
    <w:rsid w:val="00461BE3"/>
    <w:rsid w:val="00461CD8"/>
    <w:rsid w:val="00462895"/>
    <w:rsid w:val="0046314B"/>
    <w:rsid w:val="0046474B"/>
    <w:rsid w:val="00464994"/>
    <w:rsid w:val="00465689"/>
    <w:rsid w:val="00465F11"/>
    <w:rsid w:val="004661E3"/>
    <w:rsid w:val="004667EC"/>
    <w:rsid w:val="00466C4A"/>
    <w:rsid w:val="00466D90"/>
    <w:rsid w:val="004673F2"/>
    <w:rsid w:val="00467649"/>
    <w:rsid w:val="004701FD"/>
    <w:rsid w:val="00470DB7"/>
    <w:rsid w:val="00471152"/>
    <w:rsid w:val="004712DB"/>
    <w:rsid w:val="004717BC"/>
    <w:rsid w:val="0047187D"/>
    <w:rsid w:val="004724B4"/>
    <w:rsid w:val="004724DA"/>
    <w:rsid w:val="004728AE"/>
    <w:rsid w:val="00472C87"/>
    <w:rsid w:val="00472D03"/>
    <w:rsid w:val="00472DE5"/>
    <w:rsid w:val="00472E2C"/>
    <w:rsid w:val="00473216"/>
    <w:rsid w:val="00473B48"/>
    <w:rsid w:val="0047470F"/>
    <w:rsid w:val="00475E87"/>
    <w:rsid w:val="0047618A"/>
    <w:rsid w:val="004761C0"/>
    <w:rsid w:val="004763DE"/>
    <w:rsid w:val="00477BE7"/>
    <w:rsid w:val="00477D32"/>
    <w:rsid w:val="00477D87"/>
    <w:rsid w:val="004805E1"/>
    <w:rsid w:val="00480F46"/>
    <w:rsid w:val="0048104A"/>
    <w:rsid w:val="004815AA"/>
    <w:rsid w:val="004815DC"/>
    <w:rsid w:val="00481883"/>
    <w:rsid w:val="00481E27"/>
    <w:rsid w:val="00483438"/>
    <w:rsid w:val="00483A18"/>
    <w:rsid w:val="00483C26"/>
    <w:rsid w:val="00483CE3"/>
    <w:rsid w:val="004844E6"/>
    <w:rsid w:val="00484602"/>
    <w:rsid w:val="00484A1F"/>
    <w:rsid w:val="00484FFD"/>
    <w:rsid w:val="00485076"/>
    <w:rsid w:val="00485476"/>
    <w:rsid w:val="00485697"/>
    <w:rsid w:val="0048572C"/>
    <w:rsid w:val="00485DA6"/>
    <w:rsid w:val="00485E3F"/>
    <w:rsid w:val="00485F96"/>
    <w:rsid w:val="0048653E"/>
    <w:rsid w:val="00486992"/>
    <w:rsid w:val="0048706E"/>
    <w:rsid w:val="00487573"/>
    <w:rsid w:val="0049004E"/>
    <w:rsid w:val="00490E08"/>
    <w:rsid w:val="0049144E"/>
    <w:rsid w:val="0049172F"/>
    <w:rsid w:val="0049185B"/>
    <w:rsid w:val="00491929"/>
    <w:rsid w:val="00491B20"/>
    <w:rsid w:val="00491C2A"/>
    <w:rsid w:val="00492012"/>
    <w:rsid w:val="00492996"/>
    <w:rsid w:val="00493915"/>
    <w:rsid w:val="00493D21"/>
    <w:rsid w:val="00493FAC"/>
    <w:rsid w:val="00494CC1"/>
    <w:rsid w:val="0049553C"/>
    <w:rsid w:val="004957AF"/>
    <w:rsid w:val="004958AC"/>
    <w:rsid w:val="00495CA6"/>
    <w:rsid w:val="0049615C"/>
    <w:rsid w:val="00497B9C"/>
    <w:rsid w:val="00497D97"/>
    <w:rsid w:val="00497E0A"/>
    <w:rsid w:val="004A04E8"/>
    <w:rsid w:val="004A0636"/>
    <w:rsid w:val="004A0797"/>
    <w:rsid w:val="004A07F8"/>
    <w:rsid w:val="004A08D7"/>
    <w:rsid w:val="004A1195"/>
    <w:rsid w:val="004A16BD"/>
    <w:rsid w:val="004A1AD1"/>
    <w:rsid w:val="004A2C46"/>
    <w:rsid w:val="004A2C59"/>
    <w:rsid w:val="004A35A9"/>
    <w:rsid w:val="004A37BD"/>
    <w:rsid w:val="004A3B3F"/>
    <w:rsid w:val="004A40C9"/>
    <w:rsid w:val="004A44AA"/>
    <w:rsid w:val="004A497B"/>
    <w:rsid w:val="004A4E0C"/>
    <w:rsid w:val="004A5316"/>
    <w:rsid w:val="004A58C5"/>
    <w:rsid w:val="004A5CD0"/>
    <w:rsid w:val="004A5CF6"/>
    <w:rsid w:val="004A5F0F"/>
    <w:rsid w:val="004A691A"/>
    <w:rsid w:val="004A70AF"/>
    <w:rsid w:val="004B0783"/>
    <w:rsid w:val="004B0D4E"/>
    <w:rsid w:val="004B18E5"/>
    <w:rsid w:val="004B218E"/>
    <w:rsid w:val="004B2381"/>
    <w:rsid w:val="004B258A"/>
    <w:rsid w:val="004B2905"/>
    <w:rsid w:val="004B2BAA"/>
    <w:rsid w:val="004B30A2"/>
    <w:rsid w:val="004B3135"/>
    <w:rsid w:val="004B3D60"/>
    <w:rsid w:val="004B4C4B"/>
    <w:rsid w:val="004B4C63"/>
    <w:rsid w:val="004B4D02"/>
    <w:rsid w:val="004B510F"/>
    <w:rsid w:val="004B519B"/>
    <w:rsid w:val="004B5BE1"/>
    <w:rsid w:val="004B6227"/>
    <w:rsid w:val="004B686B"/>
    <w:rsid w:val="004B6CA0"/>
    <w:rsid w:val="004B7EAD"/>
    <w:rsid w:val="004C063A"/>
    <w:rsid w:val="004C0C25"/>
    <w:rsid w:val="004C0DCD"/>
    <w:rsid w:val="004C1133"/>
    <w:rsid w:val="004C1C2F"/>
    <w:rsid w:val="004C1DFA"/>
    <w:rsid w:val="004C1FA8"/>
    <w:rsid w:val="004C2412"/>
    <w:rsid w:val="004C2474"/>
    <w:rsid w:val="004C3AF3"/>
    <w:rsid w:val="004C3B83"/>
    <w:rsid w:val="004C4B2B"/>
    <w:rsid w:val="004C546E"/>
    <w:rsid w:val="004C5B10"/>
    <w:rsid w:val="004C637C"/>
    <w:rsid w:val="004C763D"/>
    <w:rsid w:val="004C79A1"/>
    <w:rsid w:val="004C7D92"/>
    <w:rsid w:val="004D08B5"/>
    <w:rsid w:val="004D0B34"/>
    <w:rsid w:val="004D10DC"/>
    <w:rsid w:val="004D12F0"/>
    <w:rsid w:val="004D1637"/>
    <w:rsid w:val="004D1657"/>
    <w:rsid w:val="004D1906"/>
    <w:rsid w:val="004D1ED5"/>
    <w:rsid w:val="004D1EF5"/>
    <w:rsid w:val="004D2270"/>
    <w:rsid w:val="004D3AA1"/>
    <w:rsid w:val="004D3B0F"/>
    <w:rsid w:val="004D44E2"/>
    <w:rsid w:val="004D48CC"/>
    <w:rsid w:val="004D51B5"/>
    <w:rsid w:val="004D534E"/>
    <w:rsid w:val="004D53F8"/>
    <w:rsid w:val="004D54BB"/>
    <w:rsid w:val="004D5568"/>
    <w:rsid w:val="004D5BE1"/>
    <w:rsid w:val="004D5C25"/>
    <w:rsid w:val="004D5EE3"/>
    <w:rsid w:val="004D603D"/>
    <w:rsid w:val="004D64CC"/>
    <w:rsid w:val="004D6567"/>
    <w:rsid w:val="004D660B"/>
    <w:rsid w:val="004D6717"/>
    <w:rsid w:val="004D6CEA"/>
    <w:rsid w:val="004D71A7"/>
    <w:rsid w:val="004D72B0"/>
    <w:rsid w:val="004D73B4"/>
    <w:rsid w:val="004D7451"/>
    <w:rsid w:val="004E05E7"/>
    <w:rsid w:val="004E1680"/>
    <w:rsid w:val="004E1ABE"/>
    <w:rsid w:val="004E1F94"/>
    <w:rsid w:val="004E2228"/>
    <w:rsid w:val="004E22C4"/>
    <w:rsid w:val="004E285C"/>
    <w:rsid w:val="004E2AE7"/>
    <w:rsid w:val="004E2D98"/>
    <w:rsid w:val="004E3997"/>
    <w:rsid w:val="004E4016"/>
    <w:rsid w:val="004E407F"/>
    <w:rsid w:val="004E41F5"/>
    <w:rsid w:val="004E4278"/>
    <w:rsid w:val="004E57CF"/>
    <w:rsid w:val="004E5C26"/>
    <w:rsid w:val="004E69A4"/>
    <w:rsid w:val="004E6B1B"/>
    <w:rsid w:val="004E6E1D"/>
    <w:rsid w:val="004E710A"/>
    <w:rsid w:val="004E75ED"/>
    <w:rsid w:val="004E786A"/>
    <w:rsid w:val="004F093B"/>
    <w:rsid w:val="004F0A93"/>
    <w:rsid w:val="004F0DFC"/>
    <w:rsid w:val="004F107E"/>
    <w:rsid w:val="004F118F"/>
    <w:rsid w:val="004F1A64"/>
    <w:rsid w:val="004F1A71"/>
    <w:rsid w:val="004F2BA2"/>
    <w:rsid w:val="004F2BAF"/>
    <w:rsid w:val="004F32D3"/>
    <w:rsid w:val="004F41C1"/>
    <w:rsid w:val="004F43DE"/>
    <w:rsid w:val="004F4650"/>
    <w:rsid w:val="004F4C3D"/>
    <w:rsid w:val="004F51C3"/>
    <w:rsid w:val="004F5B30"/>
    <w:rsid w:val="004F5B63"/>
    <w:rsid w:val="004F5EB6"/>
    <w:rsid w:val="004F63B3"/>
    <w:rsid w:val="004F65CA"/>
    <w:rsid w:val="004F662C"/>
    <w:rsid w:val="004F6746"/>
    <w:rsid w:val="004F69DB"/>
    <w:rsid w:val="004F71BB"/>
    <w:rsid w:val="004F7A9E"/>
    <w:rsid w:val="004F7D8D"/>
    <w:rsid w:val="005003CA"/>
    <w:rsid w:val="00500CD6"/>
    <w:rsid w:val="00501303"/>
    <w:rsid w:val="00501854"/>
    <w:rsid w:val="00501C2E"/>
    <w:rsid w:val="00502B1B"/>
    <w:rsid w:val="00502C7D"/>
    <w:rsid w:val="00503231"/>
    <w:rsid w:val="00503945"/>
    <w:rsid w:val="00503A25"/>
    <w:rsid w:val="00503D10"/>
    <w:rsid w:val="00503D59"/>
    <w:rsid w:val="005040F9"/>
    <w:rsid w:val="0050489B"/>
    <w:rsid w:val="005048B9"/>
    <w:rsid w:val="005048F3"/>
    <w:rsid w:val="0050500B"/>
    <w:rsid w:val="005050F0"/>
    <w:rsid w:val="0050513C"/>
    <w:rsid w:val="00505276"/>
    <w:rsid w:val="0050571D"/>
    <w:rsid w:val="005061FD"/>
    <w:rsid w:val="005079A9"/>
    <w:rsid w:val="00507D49"/>
    <w:rsid w:val="0051040B"/>
    <w:rsid w:val="005108B2"/>
    <w:rsid w:val="00511A72"/>
    <w:rsid w:val="0051224E"/>
    <w:rsid w:val="005123BB"/>
    <w:rsid w:val="0051326F"/>
    <w:rsid w:val="005133B5"/>
    <w:rsid w:val="0051481B"/>
    <w:rsid w:val="00514F39"/>
    <w:rsid w:val="005150E5"/>
    <w:rsid w:val="0051512F"/>
    <w:rsid w:val="005153B0"/>
    <w:rsid w:val="00515B79"/>
    <w:rsid w:val="00515CF3"/>
    <w:rsid w:val="005163E9"/>
    <w:rsid w:val="00516853"/>
    <w:rsid w:val="00516CA7"/>
    <w:rsid w:val="00516D17"/>
    <w:rsid w:val="005170FC"/>
    <w:rsid w:val="00517B6F"/>
    <w:rsid w:val="00517C07"/>
    <w:rsid w:val="00517DBD"/>
    <w:rsid w:val="00517E21"/>
    <w:rsid w:val="00521170"/>
    <w:rsid w:val="00521A83"/>
    <w:rsid w:val="00521BA5"/>
    <w:rsid w:val="00521D42"/>
    <w:rsid w:val="00522088"/>
    <w:rsid w:val="0052286B"/>
    <w:rsid w:val="005234C7"/>
    <w:rsid w:val="005236A6"/>
    <w:rsid w:val="00524681"/>
    <w:rsid w:val="00524A6D"/>
    <w:rsid w:val="00524ECC"/>
    <w:rsid w:val="005250D5"/>
    <w:rsid w:val="00525C6C"/>
    <w:rsid w:val="00525E90"/>
    <w:rsid w:val="0052614B"/>
    <w:rsid w:val="0052632F"/>
    <w:rsid w:val="00526490"/>
    <w:rsid w:val="005266F4"/>
    <w:rsid w:val="00526725"/>
    <w:rsid w:val="005267A5"/>
    <w:rsid w:val="005271EB"/>
    <w:rsid w:val="00527773"/>
    <w:rsid w:val="0052780E"/>
    <w:rsid w:val="005312F9"/>
    <w:rsid w:val="005313B4"/>
    <w:rsid w:val="00532012"/>
    <w:rsid w:val="005321F4"/>
    <w:rsid w:val="00532290"/>
    <w:rsid w:val="0053268E"/>
    <w:rsid w:val="00532D2A"/>
    <w:rsid w:val="005339A3"/>
    <w:rsid w:val="00533FE6"/>
    <w:rsid w:val="00534ADE"/>
    <w:rsid w:val="00534CCA"/>
    <w:rsid w:val="00536ED7"/>
    <w:rsid w:val="00537293"/>
    <w:rsid w:val="005374CB"/>
    <w:rsid w:val="00537808"/>
    <w:rsid w:val="00537965"/>
    <w:rsid w:val="00537A19"/>
    <w:rsid w:val="00537C19"/>
    <w:rsid w:val="00537E4A"/>
    <w:rsid w:val="0054018A"/>
    <w:rsid w:val="00540879"/>
    <w:rsid w:val="00540E1E"/>
    <w:rsid w:val="00541199"/>
    <w:rsid w:val="00541CA6"/>
    <w:rsid w:val="005421BD"/>
    <w:rsid w:val="00542327"/>
    <w:rsid w:val="005424E1"/>
    <w:rsid w:val="005428EE"/>
    <w:rsid w:val="00543619"/>
    <w:rsid w:val="00543B16"/>
    <w:rsid w:val="005442FF"/>
    <w:rsid w:val="0054433D"/>
    <w:rsid w:val="00544C26"/>
    <w:rsid w:val="00545ED1"/>
    <w:rsid w:val="00546298"/>
    <w:rsid w:val="00546422"/>
    <w:rsid w:val="00546425"/>
    <w:rsid w:val="00546941"/>
    <w:rsid w:val="00546B17"/>
    <w:rsid w:val="00546C17"/>
    <w:rsid w:val="005471CC"/>
    <w:rsid w:val="00547456"/>
    <w:rsid w:val="00547FE8"/>
    <w:rsid w:val="0055094D"/>
    <w:rsid w:val="00550E60"/>
    <w:rsid w:val="00551D3E"/>
    <w:rsid w:val="005536C9"/>
    <w:rsid w:val="00553A13"/>
    <w:rsid w:val="0055402C"/>
    <w:rsid w:val="0055441B"/>
    <w:rsid w:val="00554826"/>
    <w:rsid w:val="00554837"/>
    <w:rsid w:val="00554D31"/>
    <w:rsid w:val="00554DC1"/>
    <w:rsid w:val="00554E4A"/>
    <w:rsid w:val="005552A9"/>
    <w:rsid w:val="005557F8"/>
    <w:rsid w:val="00556FF4"/>
    <w:rsid w:val="005576E8"/>
    <w:rsid w:val="00557A0B"/>
    <w:rsid w:val="00557D5A"/>
    <w:rsid w:val="00557D6B"/>
    <w:rsid w:val="00557E48"/>
    <w:rsid w:val="005600C1"/>
    <w:rsid w:val="005602B9"/>
    <w:rsid w:val="00561340"/>
    <w:rsid w:val="005617C2"/>
    <w:rsid w:val="00561949"/>
    <w:rsid w:val="00561A9D"/>
    <w:rsid w:val="00561E08"/>
    <w:rsid w:val="00561F2C"/>
    <w:rsid w:val="00562720"/>
    <w:rsid w:val="00562B28"/>
    <w:rsid w:val="005632FF"/>
    <w:rsid w:val="0056383B"/>
    <w:rsid w:val="00564629"/>
    <w:rsid w:val="00564CD9"/>
    <w:rsid w:val="005652AA"/>
    <w:rsid w:val="0056583D"/>
    <w:rsid w:val="005658F6"/>
    <w:rsid w:val="00566061"/>
    <w:rsid w:val="005668C0"/>
    <w:rsid w:val="00566EAF"/>
    <w:rsid w:val="0056759A"/>
    <w:rsid w:val="00567C38"/>
    <w:rsid w:val="00570816"/>
    <w:rsid w:val="005710DE"/>
    <w:rsid w:val="00571196"/>
    <w:rsid w:val="00571592"/>
    <w:rsid w:val="00571AF1"/>
    <w:rsid w:val="005722F5"/>
    <w:rsid w:val="0057275E"/>
    <w:rsid w:val="00572CC5"/>
    <w:rsid w:val="00572F7B"/>
    <w:rsid w:val="0057304D"/>
    <w:rsid w:val="00573624"/>
    <w:rsid w:val="005736D6"/>
    <w:rsid w:val="00573BC5"/>
    <w:rsid w:val="00573C20"/>
    <w:rsid w:val="00574D01"/>
    <w:rsid w:val="00575193"/>
    <w:rsid w:val="00575BE0"/>
    <w:rsid w:val="00576E9A"/>
    <w:rsid w:val="005772B4"/>
    <w:rsid w:val="0057748E"/>
    <w:rsid w:val="00577B0A"/>
    <w:rsid w:val="00577D48"/>
    <w:rsid w:val="005801B3"/>
    <w:rsid w:val="005806C6"/>
    <w:rsid w:val="005812BA"/>
    <w:rsid w:val="005815D2"/>
    <w:rsid w:val="00581AA8"/>
    <w:rsid w:val="005824C1"/>
    <w:rsid w:val="00582544"/>
    <w:rsid w:val="005825E5"/>
    <w:rsid w:val="00582704"/>
    <w:rsid w:val="00582C3E"/>
    <w:rsid w:val="00582CC4"/>
    <w:rsid w:val="005837AD"/>
    <w:rsid w:val="0058391B"/>
    <w:rsid w:val="005839FE"/>
    <w:rsid w:val="005841E4"/>
    <w:rsid w:val="0058427A"/>
    <w:rsid w:val="00584A5E"/>
    <w:rsid w:val="00584AD3"/>
    <w:rsid w:val="00584DB6"/>
    <w:rsid w:val="00584E6D"/>
    <w:rsid w:val="00585169"/>
    <w:rsid w:val="005856CF"/>
    <w:rsid w:val="0058584D"/>
    <w:rsid w:val="00585E15"/>
    <w:rsid w:val="0058617F"/>
    <w:rsid w:val="005872B9"/>
    <w:rsid w:val="005876D2"/>
    <w:rsid w:val="00587C88"/>
    <w:rsid w:val="00590D4E"/>
    <w:rsid w:val="005910C7"/>
    <w:rsid w:val="005911F5"/>
    <w:rsid w:val="00591219"/>
    <w:rsid w:val="0059160A"/>
    <w:rsid w:val="00591693"/>
    <w:rsid w:val="00591969"/>
    <w:rsid w:val="00593544"/>
    <w:rsid w:val="00593BFC"/>
    <w:rsid w:val="0059424E"/>
    <w:rsid w:val="0059493E"/>
    <w:rsid w:val="0059531C"/>
    <w:rsid w:val="0059545F"/>
    <w:rsid w:val="00596164"/>
    <w:rsid w:val="00596414"/>
    <w:rsid w:val="00596BAF"/>
    <w:rsid w:val="00597321"/>
    <w:rsid w:val="00597550"/>
    <w:rsid w:val="005A0277"/>
    <w:rsid w:val="005A0432"/>
    <w:rsid w:val="005A0735"/>
    <w:rsid w:val="005A0E4B"/>
    <w:rsid w:val="005A0FB2"/>
    <w:rsid w:val="005A1018"/>
    <w:rsid w:val="005A24D9"/>
    <w:rsid w:val="005A294B"/>
    <w:rsid w:val="005A2FA5"/>
    <w:rsid w:val="005A3082"/>
    <w:rsid w:val="005A396C"/>
    <w:rsid w:val="005A41DE"/>
    <w:rsid w:val="005A4870"/>
    <w:rsid w:val="005A497C"/>
    <w:rsid w:val="005A4A45"/>
    <w:rsid w:val="005A4E7F"/>
    <w:rsid w:val="005A50D9"/>
    <w:rsid w:val="005A623B"/>
    <w:rsid w:val="005A628F"/>
    <w:rsid w:val="005A646F"/>
    <w:rsid w:val="005A66D5"/>
    <w:rsid w:val="005A6C32"/>
    <w:rsid w:val="005B120F"/>
    <w:rsid w:val="005B14B7"/>
    <w:rsid w:val="005B1520"/>
    <w:rsid w:val="005B15CF"/>
    <w:rsid w:val="005B15DB"/>
    <w:rsid w:val="005B211D"/>
    <w:rsid w:val="005B2A59"/>
    <w:rsid w:val="005B356E"/>
    <w:rsid w:val="005B38B1"/>
    <w:rsid w:val="005B402B"/>
    <w:rsid w:val="005B4901"/>
    <w:rsid w:val="005B49FF"/>
    <w:rsid w:val="005B4B70"/>
    <w:rsid w:val="005B4CC9"/>
    <w:rsid w:val="005B513E"/>
    <w:rsid w:val="005B5496"/>
    <w:rsid w:val="005B5910"/>
    <w:rsid w:val="005B5EA3"/>
    <w:rsid w:val="005B61BC"/>
    <w:rsid w:val="005B705B"/>
    <w:rsid w:val="005B7074"/>
    <w:rsid w:val="005B7D76"/>
    <w:rsid w:val="005B7DA6"/>
    <w:rsid w:val="005C080F"/>
    <w:rsid w:val="005C08A7"/>
    <w:rsid w:val="005C0A0A"/>
    <w:rsid w:val="005C0BF5"/>
    <w:rsid w:val="005C0D09"/>
    <w:rsid w:val="005C0D2D"/>
    <w:rsid w:val="005C1280"/>
    <w:rsid w:val="005C1393"/>
    <w:rsid w:val="005C15AA"/>
    <w:rsid w:val="005C15B3"/>
    <w:rsid w:val="005C175F"/>
    <w:rsid w:val="005C19C4"/>
    <w:rsid w:val="005C1E8D"/>
    <w:rsid w:val="005C278F"/>
    <w:rsid w:val="005C29FC"/>
    <w:rsid w:val="005C32F2"/>
    <w:rsid w:val="005C32F4"/>
    <w:rsid w:val="005C3523"/>
    <w:rsid w:val="005C36B7"/>
    <w:rsid w:val="005C3924"/>
    <w:rsid w:val="005C3958"/>
    <w:rsid w:val="005C3CBC"/>
    <w:rsid w:val="005C3D86"/>
    <w:rsid w:val="005C420D"/>
    <w:rsid w:val="005C462E"/>
    <w:rsid w:val="005C4C97"/>
    <w:rsid w:val="005C5964"/>
    <w:rsid w:val="005C5CE6"/>
    <w:rsid w:val="005C600B"/>
    <w:rsid w:val="005C6182"/>
    <w:rsid w:val="005C6390"/>
    <w:rsid w:val="005C641E"/>
    <w:rsid w:val="005C6E48"/>
    <w:rsid w:val="005C725D"/>
    <w:rsid w:val="005C749E"/>
    <w:rsid w:val="005C75BC"/>
    <w:rsid w:val="005C75D7"/>
    <w:rsid w:val="005C77F9"/>
    <w:rsid w:val="005D0161"/>
    <w:rsid w:val="005D0F9B"/>
    <w:rsid w:val="005D174B"/>
    <w:rsid w:val="005D1C9E"/>
    <w:rsid w:val="005D20EC"/>
    <w:rsid w:val="005D24E7"/>
    <w:rsid w:val="005D2515"/>
    <w:rsid w:val="005D308C"/>
    <w:rsid w:val="005D35FF"/>
    <w:rsid w:val="005D3804"/>
    <w:rsid w:val="005D3F47"/>
    <w:rsid w:val="005D5E7C"/>
    <w:rsid w:val="005D60A4"/>
    <w:rsid w:val="005D6597"/>
    <w:rsid w:val="005D6A84"/>
    <w:rsid w:val="005D6A9D"/>
    <w:rsid w:val="005D6F64"/>
    <w:rsid w:val="005D78BB"/>
    <w:rsid w:val="005E0AD5"/>
    <w:rsid w:val="005E0B47"/>
    <w:rsid w:val="005E1619"/>
    <w:rsid w:val="005E1EA9"/>
    <w:rsid w:val="005E241A"/>
    <w:rsid w:val="005E2EAC"/>
    <w:rsid w:val="005E3175"/>
    <w:rsid w:val="005E3718"/>
    <w:rsid w:val="005E378F"/>
    <w:rsid w:val="005E3BCE"/>
    <w:rsid w:val="005E4152"/>
    <w:rsid w:val="005E4506"/>
    <w:rsid w:val="005E5A80"/>
    <w:rsid w:val="005E5ACB"/>
    <w:rsid w:val="005E5B52"/>
    <w:rsid w:val="005E5E4D"/>
    <w:rsid w:val="005E667B"/>
    <w:rsid w:val="005E6C23"/>
    <w:rsid w:val="005E6DA8"/>
    <w:rsid w:val="005E6E07"/>
    <w:rsid w:val="005E7A59"/>
    <w:rsid w:val="005E7BA5"/>
    <w:rsid w:val="005E7C52"/>
    <w:rsid w:val="005F07E3"/>
    <w:rsid w:val="005F0928"/>
    <w:rsid w:val="005F0E8D"/>
    <w:rsid w:val="005F1634"/>
    <w:rsid w:val="005F1EA8"/>
    <w:rsid w:val="005F2132"/>
    <w:rsid w:val="005F2AED"/>
    <w:rsid w:val="005F302A"/>
    <w:rsid w:val="005F3171"/>
    <w:rsid w:val="005F338D"/>
    <w:rsid w:val="005F37E3"/>
    <w:rsid w:val="005F3903"/>
    <w:rsid w:val="005F4A72"/>
    <w:rsid w:val="005F4FFF"/>
    <w:rsid w:val="005F551C"/>
    <w:rsid w:val="005F5AA6"/>
    <w:rsid w:val="005F5CF9"/>
    <w:rsid w:val="005F5E4E"/>
    <w:rsid w:val="005F5EEB"/>
    <w:rsid w:val="005F5F5E"/>
    <w:rsid w:val="005F6205"/>
    <w:rsid w:val="005F78C3"/>
    <w:rsid w:val="005F7AF3"/>
    <w:rsid w:val="005F7F6B"/>
    <w:rsid w:val="00600CFD"/>
    <w:rsid w:val="0060169F"/>
    <w:rsid w:val="0060189B"/>
    <w:rsid w:val="006018CA"/>
    <w:rsid w:val="006020C2"/>
    <w:rsid w:val="00602168"/>
    <w:rsid w:val="00602519"/>
    <w:rsid w:val="00603D39"/>
    <w:rsid w:val="00604DC4"/>
    <w:rsid w:val="00605427"/>
    <w:rsid w:val="00605FDC"/>
    <w:rsid w:val="00606B9A"/>
    <w:rsid w:val="00606BEC"/>
    <w:rsid w:val="00606E0D"/>
    <w:rsid w:val="00610447"/>
    <w:rsid w:val="0061044E"/>
    <w:rsid w:val="0061049C"/>
    <w:rsid w:val="0061055C"/>
    <w:rsid w:val="00611AF5"/>
    <w:rsid w:val="00611E3C"/>
    <w:rsid w:val="00612194"/>
    <w:rsid w:val="006122E2"/>
    <w:rsid w:val="00612378"/>
    <w:rsid w:val="006124F9"/>
    <w:rsid w:val="00612F04"/>
    <w:rsid w:val="0061336E"/>
    <w:rsid w:val="0061361A"/>
    <w:rsid w:val="006137E0"/>
    <w:rsid w:val="0061398E"/>
    <w:rsid w:val="00613F43"/>
    <w:rsid w:val="006146EA"/>
    <w:rsid w:val="00614E2D"/>
    <w:rsid w:val="006150C3"/>
    <w:rsid w:val="006150D9"/>
    <w:rsid w:val="0061512D"/>
    <w:rsid w:val="00615883"/>
    <w:rsid w:val="0061613E"/>
    <w:rsid w:val="00616A5F"/>
    <w:rsid w:val="00617046"/>
    <w:rsid w:val="00617CF3"/>
    <w:rsid w:val="006200A5"/>
    <w:rsid w:val="0062019A"/>
    <w:rsid w:val="0062044B"/>
    <w:rsid w:val="00620668"/>
    <w:rsid w:val="0062087F"/>
    <w:rsid w:val="006208A6"/>
    <w:rsid w:val="00620AFB"/>
    <w:rsid w:val="00621044"/>
    <w:rsid w:val="0062125A"/>
    <w:rsid w:val="006216A0"/>
    <w:rsid w:val="006216D2"/>
    <w:rsid w:val="00621A3E"/>
    <w:rsid w:val="006220EF"/>
    <w:rsid w:val="00622E60"/>
    <w:rsid w:val="00622EA2"/>
    <w:rsid w:val="00623025"/>
    <w:rsid w:val="0062330E"/>
    <w:rsid w:val="00624138"/>
    <w:rsid w:val="006255B1"/>
    <w:rsid w:val="00625CED"/>
    <w:rsid w:val="006262F4"/>
    <w:rsid w:val="0062630E"/>
    <w:rsid w:val="00626348"/>
    <w:rsid w:val="00626624"/>
    <w:rsid w:val="006267F7"/>
    <w:rsid w:val="00627B45"/>
    <w:rsid w:val="006307D7"/>
    <w:rsid w:val="00630D4D"/>
    <w:rsid w:val="00631057"/>
    <w:rsid w:val="006314E0"/>
    <w:rsid w:val="0063188E"/>
    <w:rsid w:val="00632A6A"/>
    <w:rsid w:val="00632CD6"/>
    <w:rsid w:val="00632DB2"/>
    <w:rsid w:val="00633626"/>
    <w:rsid w:val="00634094"/>
    <w:rsid w:val="006340BA"/>
    <w:rsid w:val="006344F7"/>
    <w:rsid w:val="00635A04"/>
    <w:rsid w:val="00635BD2"/>
    <w:rsid w:val="00635D6F"/>
    <w:rsid w:val="0063633C"/>
    <w:rsid w:val="00636468"/>
    <w:rsid w:val="006367EB"/>
    <w:rsid w:val="00637271"/>
    <w:rsid w:val="0063751F"/>
    <w:rsid w:val="00637B08"/>
    <w:rsid w:val="00640A1A"/>
    <w:rsid w:val="00641112"/>
    <w:rsid w:val="00641209"/>
    <w:rsid w:val="006416BA"/>
    <w:rsid w:val="00641A23"/>
    <w:rsid w:val="00641B12"/>
    <w:rsid w:val="00641C7C"/>
    <w:rsid w:val="00641D9D"/>
    <w:rsid w:val="006420CA"/>
    <w:rsid w:val="006426F0"/>
    <w:rsid w:val="006428AF"/>
    <w:rsid w:val="006431CD"/>
    <w:rsid w:val="00643A9B"/>
    <w:rsid w:val="00643C8A"/>
    <w:rsid w:val="00643DB6"/>
    <w:rsid w:val="00643EA6"/>
    <w:rsid w:val="0064474C"/>
    <w:rsid w:val="00644EA4"/>
    <w:rsid w:val="00645233"/>
    <w:rsid w:val="0064554A"/>
    <w:rsid w:val="00645AEA"/>
    <w:rsid w:val="00645AF0"/>
    <w:rsid w:val="006460CE"/>
    <w:rsid w:val="00646611"/>
    <w:rsid w:val="00647816"/>
    <w:rsid w:val="00650081"/>
    <w:rsid w:val="00650496"/>
    <w:rsid w:val="00650D55"/>
    <w:rsid w:val="00651345"/>
    <w:rsid w:val="00651B0C"/>
    <w:rsid w:val="00651C49"/>
    <w:rsid w:val="00651C61"/>
    <w:rsid w:val="00651E28"/>
    <w:rsid w:val="00651E81"/>
    <w:rsid w:val="006523BC"/>
    <w:rsid w:val="006525AF"/>
    <w:rsid w:val="00652989"/>
    <w:rsid w:val="00652A6D"/>
    <w:rsid w:val="00652B48"/>
    <w:rsid w:val="00652C6D"/>
    <w:rsid w:val="006535B9"/>
    <w:rsid w:val="006536B5"/>
    <w:rsid w:val="0065387D"/>
    <w:rsid w:val="00653A30"/>
    <w:rsid w:val="006540A6"/>
    <w:rsid w:val="006542FA"/>
    <w:rsid w:val="00654611"/>
    <w:rsid w:val="0065472E"/>
    <w:rsid w:val="00654A07"/>
    <w:rsid w:val="00654BA8"/>
    <w:rsid w:val="00654E23"/>
    <w:rsid w:val="00655E5D"/>
    <w:rsid w:val="006566C7"/>
    <w:rsid w:val="00656C5C"/>
    <w:rsid w:val="00657015"/>
    <w:rsid w:val="00657A12"/>
    <w:rsid w:val="00657C7A"/>
    <w:rsid w:val="00657E55"/>
    <w:rsid w:val="00657ECC"/>
    <w:rsid w:val="00660AC3"/>
    <w:rsid w:val="00660BE0"/>
    <w:rsid w:val="00661173"/>
    <w:rsid w:val="00661601"/>
    <w:rsid w:val="00661907"/>
    <w:rsid w:val="00661D62"/>
    <w:rsid w:val="0066254B"/>
    <w:rsid w:val="00662639"/>
    <w:rsid w:val="00662822"/>
    <w:rsid w:val="00663239"/>
    <w:rsid w:val="0066323C"/>
    <w:rsid w:val="00664341"/>
    <w:rsid w:val="00664778"/>
    <w:rsid w:val="00664C3A"/>
    <w:rsid w:val="00664E2C"/>
    <w:rsid w:val="00664F3C"/>
    <w:rsid w:val="00664F42"/>
    <w:rsid w:val="00665100"/>
    <w:rsid w:val="00665908"/>
    <w:rsid w:val="00666423"/>
    <w:rsid w:val="0066648F"/>
    <w:rsid w:val="00666CCE"/>
    <w:rsid w:val="00666DAC"/>
    <w:rsid w:val="00666DB6"/>
    <w:rsid w:val="0066713C"/>
    <w:rsid w:val="00667D79"/>
    <w:rsid w:val="00667EAB"/>
    <w:rsid w:val="0067001A"/>
    <w:rsid w:val="0067071B"/>
    <w:rsid w:val="00670851"/>
    <w:rsid w:val="00670DFD"/>
    <w:rsid w:val="0067101A"/>
    <w:rsid w:val="006710C6"/>
    <w:rsid w:val="00671E29"/>
    <w:rsid w:val="00672A2E"/>
    <w:rsid w:val="00672F4B"/>
    <w:rsid w:val="0067417E"/>
    <w:rsid w:val="0067452B"/>
    <w:rsid w:val="00674758"/>
    <w:rsid w:val="006748FB"/>
    <w:rsid w:val="00674AE7"/>
    <w:rsid w:val="00674B5D"/>
    <w:rsid w:val="00674FF5"/>
    <w:rsid w:val="00675893"/>
    <w:rsid w:val="00675D1A"/>
    <w:rsid w:val="00675D68"/>
    <w:rsid w:val="00676103"/>
    <w:rsid w:val="006763BC"/>
    <w:rsid w:val="00676ECE"/>
    <w:rsid w:val="00677B96"/>
    <w:rsid w:val="00677E11"/>
    <w:rsid w:val="0068066A"/>
    <w:rsid w:val="00680BA9"/>
    <w:rsid w:val="00680BB6"/>
    <w:rsid w:val="0068113D"/>
    <w:rsid w:val="00681266"/>
    <w:rsid w:val="00681F4C"/>
    <w:rsid w:val="00682480"/>
    <w:rsid w:val="0068254E"/>
    <w:rsid w:val="00682E82"/>
    <w:rsid w:val="00682F12"/>
    <w:rsid w:val="006840C5"/>
    <w:rsid w:val="00684673"/>
    <w:rsid w:val="00684834"/>
    <w:rsid w:val="00684A79"/>
    <w:rsid w:val="00684B92"/>
    <w:rsid w:val="00684E6E"/>
    <w:rsid w:val="006852E1"/>
    <w:rsid w:val="00686A35"/>
    <w:rsid w:val="00686DE0"/>
    <w:rsid w:val="006871D8"/>
    <w:rsid w:val="00687607"/>
    <w:rsid w:val="006876DB"/>
    <w:rsid w:val="00687892"/>
    <w:rsid w:val="00690475"/>
    <w:rsid w:val="00690C05"/>
    <w:rsid w:val="00690C1F"/>
    <w:rsid w:val="00690F04"/>
    <w:rsid w:val="0069209C"/>
    <w:rsid w:val="006922A1"/>
    <w:rsid w:val="00692D63"/>
    <w:rsid w:val="00692F69"/>
    <w:rsid w:val="0069303D"/>
    <w:rsid w:val="006933D0"/>
    <w:rsid w:val="0069351C"/>
    <w:rsid w:val="00693594"/>
    <w:rsid w:val="006935F0"/>
    <w:rsid w:val="006937D0"/>
    <w:rsid w:val="006937D2"/>
    <w:rsid w:val="0069395A"/>
    <w:rsid w:val="00693975"/>
    <w:rsid w:val="00693AC0"/>
    <w:rsid w:val="00693D35"/>
    <w:rsid w:val="00695133"/>
    <w:rsid w:val="0069552B"/>
    <w:rsid w:val="00695649"/>
    <w:rsid w:val="00696BB3"/>
    <w:rsid w:val="00696E10"/>
    <w:rsid w:val="006970D5"/>
    <w:rsid w:val="006974E0"/>
    <w:rsid w:val="006976E4"/>
    <w:rsid w:val="00697BDA"/>
    <w:rsid w:val="006A0759"/>
    <w:rsid w:val="006A07E1"/>
    <w:rsid w:val="006A0DBE"/>
    <w:rsid w:val="006A0E03"/>
    <w:rsid w:val="006A0EB4"/>
    <w:rsid w:val="006A10F5"/>
    <w:rsid w:val="006A126C"/>
    <w:rsid w:val="006A157E"/>
    <w:rsid w:val="006A1821"/>
    <w:rsid w:val="006A19C1"/>
    <w:rsid w:val="006A1C30"/>
    <w:rsid w:val="006A1C6E"/>
    <w:rsid w:val="006A2A34"/>
    <w:rsid w:val="006A2D25"/>
    <w:rsid w:val="006A31B4"/>
    <w:rsid w:val="006A35DF"/>
    <w:rsid w:val="006A3D68"/>
    <w:rsid w:val="006A3E5D"/>
    <w:rsid w:val="006A420C"/>
    <w:rsid w:val="006A526E"/>
    <w:rsid w:val="006A5535"/>
    <w:rsid w:val="006A55F8"/>
    <w:rsid w:val="006A58ED"/>
    <w:rsid w:val="006A62C6"/>
    <w:rsid w:val="006A6836"/>
    <w:rsid w:val="006A6F78"/>
    <w:rsid w:val="006A7554"/>
    <w:rsid w:val="006A77BF"/>
    <w:rsid w:val="006A77D3"/>
    <w:rsid w:val="006A7E46"/>
    <w:rsid w:val="006B030D"/>
    <w:rsid w:val="006B076A"/>
    <w:rsid w:val="006B0804"/>
    <w:rsid w:val="006B206B"/>
    <w:rsid w:val="006B211F"/>
    <w:rsid w:val="006B238C"/>
    <w:rsid w:val="006B23B5"/>
    <w:rsid w:val="006B27D2"/>
    <w:rsid w:val="006B2E7C"/>
    <w:rsid w:val="006B3067"/>
    <w:rsid w:val="006B3072"/>
    <w:rsid w:val="006B3537"/>
    <w:rsid w:val="006B38D1"/>
    <w:rsid w:val="006B3EC1"/>
    <w:rsid w:val="006B41DD"/>
    <w:rsid w:val="006B4E53"/>
    <w:rsid w:val="006B5006"/>
    <w:rsid w:val="006B51E4"/>
    <w:rsid w:val="006B52D8"/>
    <w:rsid w:val="006B53EB"/>
    <w:rsid w:val="006B5A49"/>
    <w:rsid w:val="006B7503"/>
    <w:rsid w:val="006B7C92"/>
    <w:rsid w:val="006C09F4"/>
    <w:rsid w:val="006C1B6B"/>
    <w:rsid w:val="006C1E1B"/>
    <w:rsid w:val="006C2498"/>
    <w:rsid w:val="006C25D7"/>
    <w:rsid w:val="006C2A6F"/>
    <w:rsid w:val="006C3800"/>
    <w:rsid w:val="006C3BD7"/>
    <w:rsid w:val="006C4268"/>
    <w:rsid w:val="006C516F"/>
    <w:rsid w:val="006C5495"/>
    <w:rsid w:val="006C5659"/>
    <w:rsid w:val="006C5822"/>
    <w:rsid w:val="006C75D7"/>
    <w:rsid w:val="006C79D7"/>
    <w:rsid w:val="006C7CC7"/>
    <w:rsid w:val="006C7FA4"/>
    <w:rsid w:val="006CCBCC"/>
    <w:rsid w:val="006D17E7"/>
    <w:rsid w:val="006D185B"/>
    <w:rsid w:val="006D1A58"/>
    <w:rsid w:val="006D1C2E"/>
    <w:rsid w:val="006D1EFC"/>
    <w:rsid w:val="006D2383"/>
    <w:rsid w:val="006D2440"/>
    <w:rsid w:val="006D2684"/>
    <w:rsid w:val="006D295B"/>
    <w:rsid w:val="006D382B"/>
    <w:rsid w:val="006D3A6F"/>
    <w:rsid w:val="006D3CA1"/>
    <w:rsid w:val="006D41C9"/>
    <w:rsid w:val="006D44F4"/>
    <w:rsid w:val="006D488C"/>
    <w:rsid w:val="006D4BD4"/>
    <w:rsid w:val="006D4DA1"/>
    <w:rsid w:val="006D4F60"/>
    <w:rsid w:val="006D53B4"/>
    <w:rsid w:val="006D53C6"/>
    <w:rsid w:val="006D5865"/>
    <w:rsid w:val="006D5F67"/>
    <w:rsid w:val="006D6412"/>
    <w:rsid w:val="006D6655"/>
    <w:rsid w:val="006D697C"/>
    <w:rsid w:val="006D6AB7"/>
    <w:rsid w:val="006D73E0"/>
    <w:rsid w:val="006D7C7D"/>
    <w:rsid w:val="006D7D8C"/>
    <w:rsid w:val="006D7DA7"/>
    <w:rsid w:val="006E137F"/>
    <w:rsid w:val="006E165F"/>
    <w:rsid w:val="006E1747"/>
    <w:rsid w:val="006E1968"/>
    <w:rsid w:val="006E1C74"/>
    <w:rsid w:val="006E2004"/>
    <w:rsid w:val="006E21F2"/>
    <w:rsid w:val="006E2C99"/>
    <w:rsid w:val="006E33FA"/>
    <w:rsid w:val="006E3427"/>
    <w:rsid w:val="006E3D30"/>
    <w:rsid w:val="006E3D51"/>
    <w:rsid w:val="006E4C8A"/>
    <w:rsid w:val="006E583E"/>
    <w:rsid w:val="006E58E1"/>
    <w:rsid w:val="006E62C9"/>
    <w:rsid w:val="006E655A"/>
    <w:rsid w:val="006E68CC"/>
    <w:rsid w:val="006E72BA"/>
    <w:rsid w:val="006E740F"/>
    <w:rsid w:val="006E7C5C"/>
    <w:rsid w:val="006F0819"/>
    <w:rsid w:val="006F0F9B"/>
    <w:rsid w:val="006F1382"/>
    <w:rsid w:val="006F14D1"/>
    <w:rsid w:val="006F1865"/>
    <w:rsid w:val="006F1BE1"/>
    <w:rsid w:val="006F1F31"/>
    <w:rsid w:val="006F2242"/>
    <w:rsid w:val="006F23B0"/>
    <w:rsid w:val="006F277D"/>
    <w:rsid w:val="006F2CB5"/>
    <w:rsid w:val="006F2E36"/>
    <w:rsid w:val="006F2FAC"/>
    <w:rsid w:val="006F3EE3"/>
    <w:rsid w:val="006F40EC"/>
    <w:rsid w:val="006F410A"/>
    <w:rsid w:val="006F49A8"/>
    <w:rsid w:val="006F5675"/>
    <w:rsid w:val="006F5DE9"/>
    <w:rsid w:val="006F6AF1"/>
    <w:rsid w:val="006F6DE2"/>
    <w:rsid w:val="006F7421"/>
    <w:rsid w:val="00700526"/>
    <w:rsid w:val="007009C0"/>
    <w:rsid w:val="00700AB7"/>
    <w:rsid w:val="00702D0C"/>
    <w:rsid w:val="00702DFE"/>
    <w:rsid w:val="00702F53"/>
    <w:rsid w:val="007035E4"/>
    <w:rsid w:val="00703B40"/>
    <w:rsid w:val="00703D4F"/>
    <w:rsid w:val="00704BC2"/>
    <w:rsid w:val="007050CE"/>
    <w:rsid w:val="0070511E"/>
    <w:rsid w:val="00705151"/>
    <w:rsid w:val="00705265"/>
    <w:rsid w:val="00705302"/>
    <w:rsid w:val="0070530D"/>
    <w:rsid w:val="00705A28"/>
    <w:rsid w:val="007063E4"/>
    <w:rsid w:val="0070680C"/>
    <w:rsid w:val="007068EF"/>
    <w:rsid w:val="00706C00"/>
    <w:rsid w:val="0070727F"/>
    <w:rsid w:val="00710226"/>
    <w:rsid w:val="007106EA"/>
    <w:rsid w:val="007107E7"/>
    <w:rsid w:val="00710DEF"/>
    <w:rsid w:val="00711021"/>
    <w:rsid w:val="0071143B"/>
    <w:rsid w:val="007116EE"/>
    <w:rsid w:val="00711B0C"/>
    <w:rsid w:val="00712748"/>
    <w:rsid w:val="00712A57"/>
    <w:rsid w:val="00712A91"/>
    <w:rsid w:val="00712D22"/>
    <w:rsid w:val="00712EE8"/>
    <w:rsid w:val="007137D5"/>
    <w:rsid w:val="00713872"/>
    <w:rsid w:val="00713944"/>
    <w:rsid w:val="00713DF1"/>
    <w:rsid w:val="0071458F"/>
    <w:rsid w:val="0071474A"/>
    <w:rsid w:val="007154F3"/>
    <w:rsid w:val="007155AA"/>
    <w:rsid w:val="00715625"/>
    <w:rsid w:val="0071583D"/>
    <w:rsid w:val="00716018"/>
    <w:rsid w:val="0071659F"/>
    <w:rsid w:val="00716E68"/>
    <w:rsid w:val="00716F3C"/>
    <w:rsid w:val="00717305"/>
    <w:rsid w:val="00717BA4"/>
    <w:rsid w:val="00720162"/>
    <w:rsid w:val="00720320"/>
    <w:rsid w:val="0072055C"/>
    <w:rsid w:val="00720795"/>
    <w:rsid w:val="00720BC8"/>
    <w:rsid w:val="00720E4F"/>
    <w:rsid w:val="00721DF7"/>
    <w:rsid w:val="00722557"/>
    <w:rsid w:val="00722677"/>
    <w:rsid w:val="00722837"/>
    <w:rsid w:val="00722AEB"/>
    <w:rsid w:val="0072366E"/>
    <w:rsid w:val="00723722"/>
    <w:rsid w:val="0072424E"/>
    <w:rsid w:val="00724420"/>
    <w:rsid w:val="0072449E"/>
    <w:rsid w:val="00724788"/>
    <w:rsid w:val="00725E98"/>
    <w:rsid w:val="0072641F"/>
    <w:rsid w:val="007269D5"/>
    <w:rsid w:val="007269F2"/>
    <w:rsid w:val="00726C04"/>
    <w:rsid w:val="007276A8"/>
    <w:rsid w:val="0072779A"/>
    <w:rsid w:val="00727BEE"/>
    <w:rsid w:val="00727E40"/>
    <w:rsid w:val="007303FD"/>
    <w:rsid w:val="00730417"/>
    <w:rsid w:val="00730897"/>
    <w:rsid w:val="0073104C"/>
    <w:rsid w:val="00731BDC"/>
    <w:rsid w:val="00732309"/>
    <w:rsid w:val="007323F7"/>
    <w:rsid w:val="00732B58"/>
    <w:rsid w:val="00732E49"/>
    <w:rsid w:val="007331D5"/>
    <w:rsid w:val="0073362A"/>
    <w:rsid w:val="00733C85"/>
    <w:rsid w:val="00734115"/>
    <w:rsid w:val="0073411D"/>
    <w:rsid w:val="007343FA"/>
    <w:rsid w:val="007346A0"/>
    <w:rsid w:val="00734BAE"/>
    <w:rsid w:val="00734BD9"/>
    <w:rsid w:val="00734DF0"/>
    <w:rsid w:val="007350B8"/>
    <w:rsid w:val="0073535E"/>
    <w:rsid w:val="0073596D"/>
    <w:rsid w:val="00735AB9"/>
    <w:rsid w:val="0073637C"/>
    <w:rsid w:val="0073696C"/>
    <w:rsid w:val="00737561"/>
    <w:rsid w:val="00737944"/>
    <w:rsid w:val="00737B13"/>
    <w:rsid w:val="00737DC1"/>
    <w:rsid w:val="00740809"/>
    <w:rsid w:val="0074093E"/>
    <w:rsid w:val="00741573"/>
    <w:rsid w:val="007415AD"/>
    <w:rsid w:val="007416DD"/>
    <w:rsid w:val="00742CF7"/>
    <w:rsid w:val="00742EB2"/>
    <w:rsid w:val="00743261"/>
    <w:rsid w:val="007433FD"/>
    <w:rsid w:val="007434D3"/>
    <w:rsid w:val="0074409A"/>
    <w:rsid w:val="0074441B"/>
    <w:rsid w:val="00744FA9"/>
    <w:rsid w:val="0074520D"/>
    <w:rsid w:val="0074553D"/>
    <w:rsid w:val="00745F08"/>
    <w:rsid w:val="00746BFB"/>
    <w:rsid w:val="00746F6D"/>
    <w:rsid w:val="00747090"/>
    <w:rsid w:val="00747564"/>
    <w:rsid w:val="0074780F"/>
    <w:rsid w:val="007501E7"/>
    <w:rsid w:val="00751188"/>
    <w:rsid w:val="00752468"/>
    <w:rsid w:val="007529A3"/>
    <w:rsid w:val="00752D6C"/>
    <w:rsid w:val="00753275"/>
    <w:rsid w:val="00753775"/>
    <w:rsid w:val="00753D85"/>
    <w:rsid w:val="007549DE"/>
    <w:rsid w:val="00754A87"/>
    <w:rsid w:val="00754B9E"/>
    <w:rsid w:val="00754C35"/>
    <w:rsid w:val="00754E17"/>
    <w:rsid w:val="00755CB2"/>
    <w:rsid w:val="007561BC"/>
    <w:rsid w:val="007562DF"/>
    <w:rsid w:val="00756530"/>
    <w:rsid w:val="007566A9"/>
    <w:rsid w:val="00756AA6"/>
    <w:rsid w:val="00756FDB"/>
    <w:rsid w:val="007573A8"/>
    <w:rsid w:val="0075DF94"/>
    <w:rsid w:val="0076147F"/>
    <w:rsid w:val="00761655"/>
    <w:rsid w:val="00762DD9"/>
    <w:rsid w:val="0076350B"/>
    <w:rsid w:val="00763877"/>
    <w:rsid w:val="00763CFD"/>
    <w:rsid w:val="00763F5F"/>
    <w:rsid w:val="007640BF"/>
    <w:rsid w:val="00764CAF"/>
    <w:rsid w:val="00765171"/>
    <w:rsid w:val="007651B8"/>
    <w:rsid w:val="007652FA"/>
    <w:rsid w:val="0076599C"/>
    <w:rsid w:val="00765AD2"/>
    <w:rsid w:val="00765C8B"/>
    <w:rsid w:val="00765F0C"/>
    <w:rsid w:val="00767E07"/>
    <w:rsid w:val="007708D6"/>
    <w:rsid w:val="00770BE7"/>
    <w:rsid w:val="00771558"/>
    <w:rsid w:val="00772B20"/>
    <w:rsid w:val="00772F30"/>
    <w:rsid w:val="00773C53"/>
    <w:rsid w:val="007740F4"/>
    <w:rsid w:val="00774FE7"/>
    <w:rsid w:val="0077526B"/>
    <w:rsid w:val="00776145"/>
    <w:rsid w:val="007764CC"/>
    <w:rsid w:val="0077681E"/>
    <w:rsid w:val="00776F13"/>
    <w:rsid w:val="00777677"/>
    <w:rsid w:val="00780621"/>
    <w:rsid w:val="00780D58"/>
    <w:rsid w:val="00780DFF"/>
    <w:rsid w:val="00781032"/>
    <w:rsid w:val="00781911"/>
    <w:rsid w:val="00781B8F"/>
    <w:rsid w:val="0078208E"/>
    <w:rsid w:val="0078273C"/>
    <w:rsid w:val="007836E6"/>
    <w:rsid w:val="0078392F"/>
    <w:rsid w:val="00783B2C"/>
    <w:rsid w:val="00783BA5"/>
    <w:rsid w:val="00784107"/>
    <w:rsid w:val="00784A58"/>
    <w:rsid w:val="00784BF1"/>
    <w:rsid w:val="00784E30"/>
    <w:rsid w:val="0078541B"/>
    <w:rsid w:val="00785720"/>
    <w:rsid w:val="00785C02"/>
    <w:rsid w:val="00786673"/>
    <w:rsid w:val="00786820"/>
    <w:rsid w:val="00787024"/>
    <w:rsid w:val="007872F8"/>
    <w:rsid w:val="00787327"/>
    <w:rsid w:val="00787ABD"/>
    <w:rsid w:val="00787CEA"/>
    <w:rsid w:val="00787E18"/>
    <w:rsid w:val="00790779"/>
    <w:rsid w:val="00790A4D"/>
    <w:rsid w:val="00790BBC"/>
    <w:rsid w:val="00790D82"/>
    <w:rsid w:val="00791754"/>
    <w:rsid w:val="00791928"/>
    <w:rsid w:val="00792782"/>
    <w:rsid w:val="007929EB"/>
    <w:rsid w:val="00792AFF"/>
    <w:rsid w:val="00792F16"/>
    <w:rsid w:val="0079304B"/>
    <w:rsid w:val="0079347D"/>
    <w:rsid w:val="0079351C"/>
    <w:rsid w:val="00793691"/>
    <w:rsid w:val="007942BD"/>
    <w:rsid w:val="007946EC"/>
    <w:rsid w:val="00794EED"/>
    <w:rsid w:val="00795FC9"/>
    <w:rsid w:val="00796549"/>
    <w:rsid w:val="00797074"/>
    <w:rsid w:val="00797AAC"/>
    <w:rsid w:val="007A0AAE"/>
    <w:rsid w:val="007A0B02"/>
    <w:rsid w:val="007A1A03"/>
    <w:rsid w:val="007A1C8D"/>
    <w:rsid w:val="007A1E07"/>
    <w:rsid w:val="007A1FD6"/>
    <w:rsid w:val="007A24A7"/>
    <w:rsid w:val="007A25B0"/>
    <w:rsid w:val="007A2615"/>
    <w:rsid w:val="007A2652"/>
    <w:rsid w:val="007A29EE"/>
    <w:rsid w:val="007A2F50"/>
    <w:rsid w:val="007A3241"/>
    <w:rsid w:val="007A3561"/>
    <w:rsid w:val="007A4FD2"/>
    <w:rsid w:val="007A5304"/>
    <w:rsid w:val="007A54A2"/>
    <w:rsid w:val="007A5E3E"/>
    <w:rsid w:val="007A608F"/>
    <w:rsid w:val="007A618F"/>
    <w:rsid w:val="007A621B"/>
    <w:rsid w:val="007A6A5E"/>
    <w:rsid w:val="007A7123"/>
    <w:rsid w:val="007A77BE"/>
    <w:rsid w:val="007A79FE"/>
    <w:rsid w:val="007A7A63"/>
    <w:rsid w:val="007A7C78"/>
    <w:rsid w:val="007B0180"/>
    <w:rsid w:val="007B050F"/>
    <w:rsid w:val="007B0521"/>
    <w:rsid w:val="007B0BA0"/>
    <w:rsid w:val="007B0C2C"/>
    <w:rsid w:val="007B0F4A"/>
    <w:rsid w:val="007B15F2"/>
    <w:rsid w:val="007B1B5C"/>
    <w:rsid w:val="007B1D7D"/>
    <w:rsid w:val="007B1F74"/>
    <w:rsid w:val="007B2484"/>
    <w:rsid w:val="007B251D"/>
    <w:rsid w:val="007B2C5B"/>
    <w:rsid w:val="007B2F6B"/>
    <w:rsid w:val="007B3029"/>
    <w:rsid w:val="007B3237"/>
    <w:rsid w:val="007B34EE"/>
    <w:rsid w:val="007B3BF9"/>
    <w:rsid w:val="007B4C33"/>
    <w:rsid w:val="007B4D74"/>
    <w:rsid w:val="007B54C7"/>
    <w:rsid w:val="007B583A"/>
    <w:rsid w:val="007B5874"/>
    <w:rsid w:val="007B5C81"/>
    <w:rsid w:val="007B5DB7"/>
    <w:rsid w:val="007B6B0F"/>
    <w:rsid w:val="007C05E1"/>
    <w:rsid w:val="007C1138"/>
    <w:rsid w:val="007C17ED"/>
    <w:rsid w:val="007C1A93"/>
    <w:rsid w:val="007C1B74"/>
    <w:rsid w:val="007C2444"/>
    <w:rsid w:val="007C3056"/>
    <w:rsid w:val="007C3432"/>
    <w:rsid w:val="007C3A8E"/>
    <w:rsid w:val="007C47FD"/>
    <w:rsid w:val="007C58E2"/>
    <w:rsid w:val="007C5B65"/>
    <w:rsid w:val="007C6364"/>
    <w:rsid w:val="007C6711"/>
    <w:rsid w:val="007C6E18"/>
    <w:rsid w:val="007C7360"/>
    <w:rsid w:val="007C74D3"/>
    <w:rsid w:val="007D00DE"/>
    <w:rsid w:val="007D03DC"/>
    <w:rsid w:val="007D0FAC"/>
    <w:rsid w:val="007D1A7B"/>
    <w:rsid w:val="007D1B84"/>
    <w:rsid w:val="007D1D8A"/>
    <w:rsid w:val="007D210F"/>
    <w:rsid w:val="007D24A8"/>
    <w:rsid w:val="007D25E1"/>
    <w:rsid w:val="007D2B9A"/>
    <w:rsid w:val="007D3867"/>
    <w:rsid w:val="007D3A95"/>
    <w:rsid w:val="007D402D"/>
    <w:rsid w:val="007D4DBA"/>
    <w:rsid w:val="007D5572"/>
    <w:rsid w:val="007D55F8"/>
    <w:rsid w:val="007D64B3"/>
    <w:rsid w:val="007D65BB"/>
    <w:rsid w:val="007D6BCB"/>
    <w:rsid w:val="007D715C"/>
    <w:rsid w:val="007D73B9"/>
    <w:rsid w:val="007D760D"/>
    <w:rsid w:val="007D7DB6"/>
    <w:rsid w:val="007E0059"/>
    <w:rsid w:val="007E0102"/>
    <w:rsid w:val="007E0205"/>
    <w:rsid w:val="007E05DE"/>
    <w:rsid w:val="007E0C11"/>
    <w:rsid w:val="007E0C3C"/>
    <w:rsid w:val="007E0CDD"/>
    <w:rsid w:val="007E1094"/>
    <w:rsid w:val="007E1A23"/>
    <w:rsid w:val="007E1BBE"/>
    <w:rsid w:val="007E234F"/>
    <w:rsid w:val="007E4245"/>
    <w:rsid w:val="007E42BB"/>
    <w:rsid w:val="007E45C2"/>
    <w:rsid w:val="007E4B8D"/>
    <w:rsid w:val="007E4BA2"/>
    <w:rsid w:val="007E4E46"/>
    <w:rsid w:val="007E50D5"/>
    <w:rsid w:val="007E5571"/>
    <w:rsid w:val="007E5A40"/>
    <w:rsid w:val="007E6AB9"/>
    <w:rsid w:val="007E6F22"/>
    <w:rsid w:val="007E7054"/>
    <w:rsid w:val="007E715B"/>
    <w:rsid w:val="007E7213"/>
    <w:rsid w:val="007E78D7"/>
    <w:rsid w:val="007F07D8"/>
    <w:rsid w:val="007F268B"/>
    <w:rsid w:val="007F298F"/>
    <w:rsid w:val="007F29FC"/>
    <w:rsid w:val="007F2B4D"/>
    <w:rsid w:val="007F2FF5"/>
    <w:rsid w:val="007F3583"/>
    <w:rsid w:val="007F37EE"/>
    <w:rsid w:val="007F470D"/>
    <w:rsid w:val="007F4794"/>
    <w:rsid w:val="007F4964"/>
    <w:rsid w:val="007F4A5B"/>
    <w:rsid w:val="007F4ADB"/>
    <w:rsid w:val="007F4F46"/>
    <w:rsid w:val="007F5008"/>
    <w:rsid w:val="007F5CD3"/>
    <w:rsid w:val="007F5E26"/>
    <w:rsid w:val="007F65AD"/>
    <w:rsid w:val="007F65E6"/>
    <w:rsid w:val="007F6D0E"/>
    <w:rsid w:val="007F7076"/>
    <w:rsid w:val="007F7B0C"/>
    <w:rsid w:val="007F7F74"/>
    <w:rsid w:val="00800AEC"/>
    <w:rsid w:val="00800AFF"/>
    <w:rsid w:val="00800C9D"/>
    <w:rsid w:val="00801169"/>
    <w:rsid w:val="008016BC"/>
    <w:rsid w:val="00801951"/>
    <w:rsid w:val="00801A27"/>
    <w:rsid w:val="00801BE1"/>
    <w:rsid w:val="00801D1E"/>
    <w:rsid w:val="00802097"/>
    <w:rsid w:val="00802A1B"/>
    <w:rsid w:val="00803C48"/>
    <w:rsid w:val="00803D03"/>
    <w:rsid w:val="00804002"/>
    <w:rsid w:val="00804098"/>
    <w:rsid w:val="00804B85"/>
    <w:rsid w:val="00805248"/>
    <w:rsid w:val="00805916"/>
    <w:rsid w:val="00806226"/>
    <w:rsid w:val="00806515"/>
    <w:rsid w:val="00806C7C"/>
    <w:rsid w:val="0080709B"/>
    <w:rsid w:val="00807CE9"/>
    <w:rsid w:val="00807FA7"/>
    <w:rsid w:val="008103EA"/>
    <w:rsid w:val="00810521"/>
    <w:rsid w:val="00810BC8"/>
    <w:rsid w:val="00810C43"/>
    <w:rsid w:val="00811688"/>
    <w:rsid w:val="00811A0F"/>
    <w:rsid w:val="008120D2"/>
    <w:rsid w:val="00812696"/>
    <w:rsid w:val="008135B6"/>
    <w:rsid w:val="00813B33"/>
    <w:rsid w:val="008140D1"/>
    <w:rsid w:val="008145A0"/>
    <w:rsid w:val="0081465E"/>
    <w:rsid w:val="0081478D"/>
    <w:rsid w:val="00814829"/>
    <w:rsid w:val="0081499B"/>
    <w:rsid w:val="00814B65"/>
    <w:rsid w:val="00814E11"/>
    <w:rsid w:val="008150D5"/>
    <w:rsid w:val="008159DA"/>
    <w:rsid w:val="00815AFD"/>
    <w:rsid w:val="0081601A"/>
    <w:rsid w:val="00816167"/>
    <w:rsid w:val="00816B7A"/>
    <w:rsid w:val="00817206"/>
    <w:rsid w:val="008174A3"/>
    <w:rsid w:val="00820EE4"/>
    <w:rsid w:val="008211F0"/>
    <w:rsid w:val="00822C49"/>
    <w:rsid w:val="00823292"/>
    <w:rsid w:val="00823A32"/>
    <w:rsid w:val="008245F2"/>
    <w:rsid w:val="00824A30"/>
    <w:rsid w:val="00824BAF"/>
    <w:rsid w:val="00824C69"/>
    <w:rsid w:val="0082530F"/>
    <w:rsid w:val="0082588B"/>
    <w:rsid w:val="008265FE"/>
    <w:rsid w:val="00827753"/>
    <w:rsid w:val="00827B56"/>
    <w:rsid w:val="00827D1E"/>
    <w:rsid w:val="00827E0C"/>
    <w:rsid w:val="00827E88"/>
    <w:rsid w:val="00830954"/>
    <w:rsid w:val="00830BA4"/>
    <w:rsid w:val="00830D7A"/>
    <w:rsid w:val="008314DF"/>
    <w:rsid w:val="00831564"/>
    <w:rsid w:val="00833065"/>
    <w:rsid w:val="00833485"/>
    <w:rsid w:val="00833B6D"/>
    <w:rsid w:val="00834186"/>
    <w:rsid w:val="00834253"/>
    <w:rsid w:val="008345AB"/>
    <w:rsid w:val="00834A69"/>
    <w:rsid w:val="008350DE"/>
    <w:rsid w:val="008355A8"/>
    <w:rsid w:val="0083661E"/>
    <w:rsid w:val="00836D2A"/>
    <w:rsid w:val="00836D51"/>
    <w:rsid w:val="00836DA6"/>
    <w:rsid w:val="00836F01"/>
    <w:rsid w:val="00836FA7"/>
    <w:rsid w:val="008371D3"/>
    <w:rsid w:val="008371ED"/>
    <w:rsid w:val="00837396"/>
    <w:rsid w:val="00840118"/>
    <w:rsid w:val="00840F03"/>
    <w:rsid w:val="00840F8E"/>
    <w:rsid w:val="0084123D"/>
    <w:rsid w:val="008416A3"/>
    <w:rsid w:val="00841C57"/>
    <w:rsid w:val="00841EC5"/>
    <w:rsid w:val="0084327F"/>
    <w:rsid w:val="00843BB0"/>
    <w:rsid w:val="00843CF2"/>
    <w:rsid w:val="00844317"/>
    <w:rsid w:val="00844CC0"/>
    <w:rsid w:val="00845396"/>
    <w:rsid w:val="008454F2"/>
    <w:rsid w:val="00845646"/>
    <w:rsid w:val="00846250"/>
    <w:rsid w:val="0084743E"/>
    <w:rsid w:val="00847BFC"/>
    <w:rsid w:val="00847FDD"/>
    <w:rsid w:val="00850140"/>
    <w:rsid w:val="008502F0"/>
    <w:rsid w:val="00850E6A"/>
    <w:rsid w:val="008512B2"/>
    <w:rsid w:val="00852321"/>
    <w:rsid w:val="008533BB"/>
    <w:rsid w:val="00853451"/>
    <w:rsid w:val="0085399D"/>
    <w:rsid w:val="00853A00"/>
    <w:rsid w:val="00853D33"/>
    <w:rsid w:val="00853D61"/>
    <w:rsid w:val="008540D9"/>
    <w:rsid w:val="008546CB"/>
    <w:rsid w:val="00854A79"/>
    <w:rsid w:val="00854B98"/>
    <w:rsid w:val="008559B4"/>
    <w:rsid w:val="00855ABF"/>
    <w:rsid w:val="00855DA4"/>
    <w:rsid w:val="00855E40"/>
    <w:rsid w:val="008567D8"/>
    <w:rsid w:val="00857103"/>
    <w:rsid w:val="0085752B"/>
    <w:rsid w:val="00857724"/>
    <w:rsid w:val="00857CF1"/>
    <w:rsid w:val="00857D54"/>
    <w:rsid w:val="0086002C"/>
    <w:rsid w:val="0086005A"/>
    <w:rsid w:val="008601BD"/>
    <w:rsid w:val="0086060C"/>
    <w:rsid w:val="008607BF"/>
    <w:rsid w:val="00860BE4"/>
    <w:rsid w:val="00860D63"/>
    <w:rsid w:val="00861978"/>
    <w:rsid w:val="00861BE0"/>
    <w:rsid w:val="00861EFA"/>
    <w:rsid w:val="00862C40"/>
    <w:rsid w:val="008632BD"/>
    <w:rsid w:val="00863B17"/>
    <w:rsid w:val="00863C11"/>
    <w:rsid w:val="008643C0"/>
    <w:rsid w:val="008649E8"/>
    <w:rsid w:val="008651F7"/>
    <w:rsid w:val="00865355"/>
    <w:rsid w:val="00865852"/>
    <w:rsid w:val="00866484"/>
    <w:rsid w:val="00866650"/>
    <w:rsid w:val="00866FCF"/>
    <w:rsid w:val="008676C5"/>
    <w:rsid w:val="00867BAD"/>
    <w:rsid w:val="00870629"/>
    <w:rsid w:val="00870BCA"/>
    <w:rsid w:val="00870BD1"/>
    <w:rsid w:val="00870C5E"/>
    <w:rsid w:val="008710B1"/>
    <w:rsid w:val="00871152"/>
    <w:rsid w:val="00871226"/>
    <w:rsid w:val="00871384"/>
    <w:rsid w:val="00871DCF"/>
    <w:rsid w:val="008721FE"/>
    <w:rsid w:val="0087222E"/>
    <w:rsid w:val="00872C58"/>
    <w:rsid w:val="0087367D"/>
    <w:rsid w:val="008736FB"/>
    <w:rsid w:val="0087384D"/>
    <w:rsid w:val="00873CE1"/>
    <w:rsid w:val="00873E77"/>
    <w:rsid w:val="00874581"/>
    <w:rsid w:val="00874A8C"/>
    <w:rsid w:val="008750F1"/>
    <w:rsid w:val="0087511A"/>
    <w:rsid w:val="0087518C"/>
    <w:rsid w:val="00875318"/>
    <w:rsid w:val="008755FE"/>
    <w:rsid w:val="008758E9"/>
    <w:rsid w:val="008759B3"/>
    <w:rsid w:val="00876283"/>
    <w:rsid w:val="00876975"/>
    <w:rsid w:val="00877268"/>
    <w:rsid w:val="0087747A"/>
    <w:rsid w:val="00877534"/>
    <w:rsid w:val="0087778F"/>
    <w:rsid w:val="008803C5"/>
    <w:rsid w:val="008805F0"/>
    <w:rsid w:val="00881215"/>
    <w:rsid w:val="008815BA"/>
    <w:rsid w:val="008817A8"/>
    <w:rsid w:val="008818F0"/>
    <w:rsid w:val="00881DA9"/>
    <w:rsid w:val="00882099"/>
    <w:rsid w:val="008822BB"/>
    <w:rsid w:val="008826A3"/>
    <w:rsid w:val="008829C0"/>
    <w:rsid w:val="00882AAE"/>
    <w:rsid w:val="00882BE4"/>
    <w:rsid w:val="008835F6"/>
    <w:rsid w:val="00884556"/>
    <w:rsid w:val="00884A6F"/>
    <w:rsid w:val="00884AF9"/>
    <w:rsid w:val="00885364"/>
    <w:rsid w:val="008853C8"/>
    <w:rsid w:val="0088609D"/>
    <w:rsid w:val="00886480"/>
    <w:rsid w:val="00886694"/>
    <w:rsid w:val="008866A0"/>
    <w:rsid w:val="0088688D"/>
    <w:rsid w:val="00886E91"/>
    <w:rsid w:val="00886EB4"/>
    <w:rsid w:val="0088786C"/>
    <w:rsid w:val="008878D2"/>
    <w:rsid w:val="008902D4"/>
    <w:rsid w:val="0089076A"/>
    <w:rsid w:val="00890C3C"/>
    <w:rsid w:val="00891651"/>
    <w:rsid w:val="00891855"/>
    <w:rsid w:val="008918F3"/>
    <w:rsid w:val="00891A31"/>
    <w:rsid w:val="00891AE0"/>
    <w:rsid w:val="00891CB5"/>
    <w:rsid w:val="00891FA1"/>
    <w:rsid w:val="00892004"/>
    <w:rsid w:val="00892944"/>
    <w:rsid w:val="00892FB9"/>
    <w:rsid w:val="008931A3"/>
    <w:rsid w:val="008931F5"/>
    <w:rsid w:val="00893799"/>
    <w:rsid w:val="008938FE"/>
    <w:rsid w:val="0089404B"/>
    <w:rsid w:val="00894A7E"/>
    <w:rsid w:val="00894C90"/>
    <w:rsid w:val="008957A1"/>
    <w:rsid w:val="00896627"/>
    <w:rsid w:val="0089682A"/>
    <w:rsid w:val="0089799C"/>
    <w:rsid w:val="008A03E8"/>
    <w:rsid w:val="008A0C8E"/>
    <w:rsid w:val="008A0E3F"/>
    <w:rsid w:val="008A14F3"/>
    <w:rsid w:val="008A1CF3"/>
    <w:rsid w:val="008A233F"/>
    <w:rsid w:val="008A33F9"/>
    <w:rsid w:val="008A353D"/>
    <w:rsid w:val="008A3661"/>
    <w:rsid w:val="008A3A28"/>
    <w:rsid w:val="008A4BC9"/>
    <w:rsid w:val="008A5AD4"/>
    <w:rsid w:val="008A5F53"/>
    <w:rsid w:val="008A65E2"/>
    <w:rsid w:val="008A692B"/>
    <w:rsid w:val="008A69C0"/>
    <w:rsid w:val="008A6E5E"/>
    <w:rsid w:val="008A731B"/>
    <w:rsid w:val="008A7635"/>
    <w:rsid w:val="008B0846"/>
    <w:rsid w:val="008B0B8E"/>
    <w:rsid w:val="008B0DA6"/>
    <w:rsid w:val="008B1182"/>
    <w:rsid w:val="008B158D"/>
    <w:rsid w:val="008B22BA"/>
    <w:rsid w:val="008B24D7"/>
    <w:rsid w:val="008B24DB"/>
    <w:rsid w:val="008B2606"/>
    <w:rsid w:val="008B27F4"/>
    <w:rsid w:val="008B299F"/>
    <w:rsid w:val="008B3523"/>
    <w:rsid w:val="008B366D"/>
    <w:rsid w:val="008B37A4"/>
    <w:rsid w:val="008B3E32"/>
    <w:rsid w:val="008B40E7"/>
    <w:rsid w:val="008B41E9"/>
    <w:rsid w:val="008B5174"/>
    <w:rsid w:val="008B5BFB"/>
    <w:rsid w:val="008B5E05"/>
    <w:rsid w:val="008B604F"/>
    <w:rsid w:val="008B6202"/>
    <w:rsid w:val="008B66BB"/>
    <w:rsid w:val="008B6F45"/>
    <w:rsid w:val="008B7907"/>
    <w:rsid w:val="008B7D58"/>
    <w:rsid w:val="008C072D"/>
    <w:rsid w:val="008C0BDE"/>
    <w:rsid w:val="008C147F"/>
    <w:rsid w:val="008C1608"/>
    <w:rsid w:val="008C196D"/>
    <w:rsid w:val="008C1F07"/>
    <w:rsid w:val="008C239C"/>
    <w:rsid w:val="008C351E"/>
    <w:rsid w:val="008C362F"/>
    <w:rsid w:val="008C391A"/>
    <w:rsid w:val="008C3C8F"/>
    <w:rsid w:val="008C4B6B"/>
    <w:rsid w:val="008C53BC"/>
    <w:rsid w:val="008C59AB"/>
    <w:rsid w:val="008C5A26"/>
    <w:rsid w:val="008C6478"/>
    <w:rsid w:val="008C6B0A"/>
    <w:rsid w:val="008C6C38"/>
    <w:rsid w:val="008C6D5A"/>
    <w:rsid w:val="008C6DD3"/>
    <w:rsid w:val="008C77BA"/>
    <w:rsid w:val="008C77CC"/>
    <w:rsid w:val="008D00DB"/>
    <w:rsid w:val="008D01D8"/>
    <w:rsid w:val="008D0835"/>
    <w:rsid w:val="008D0A07"/>
    <w:rsid w:val="008D1026"/>
    <w:rsid w:val="008D1DEB"/>
    <w:rsid w:val="008D1E6E"/>
    <w:rsid w:val="008D1FC0"/>
    <w:rsid w:val="008D208F"/>
    <w:rsid w:val="008D213D"/>
    <w:rsid w:val="008D2156"/>
    <w:rsid w:val="008D26D5"/>
    <w:rsid w:val="008D2BDF"/>
    <w:rsid w:val="008D2EDD"/>
    <w:rsid w:val="008D3AE2"/>
    <w:rsid w:val="008D4861"/>
    <w:rsid w:val="008D56AE"/>
    <w:rsid w:val="008D5724"/>
    <w:rsid w:val="008D6725"/>
    <w:rsid w:val="008D689D"/>
    <w:rsid w:val="008D74AF"/>
    <w:rsid w:val="008D755F"/>
    <w:rsid w:val="008E00D7"/>
    <w:rsid w:val="008E01A5"/>
    <w:rsid w:val="008E0454"/>
    <w:rsid w:val="008E0D77"/>
    <w:rsid w:val="008E119C"/>
    <w:rsid w:val="008E270A"/>
    <w:rsid w:val="008E3071"/>
    <w:rsid w:val="008E30D1"/>
    <w:rsid w:val="008E32EB"/>
    <w:rsid w:val="008E3663"/>
    <w:rsid w:val="008E450D"/>
    <w:rsid w:val="008E4801"/>
    <w:rsid w:val="008E4FEE"/>
    <w:rsid w:val="008E62CB"/>
    <w:rsid w:val="008E6D18"/>
    <w:rsid w:val="008E77BC"/>
    <w:rsid w:val="008E7A3E"/>
    <w:rsid w:val="008F03B4"/>
    <w:rsid w:val="008F1B00"/>
    <w:rsid w:val="008F1FEE"/>
    <w:rsid w:val="008F20AA"/>
    <w:rsid w:val="008F4728"/>
    <w:rsid w:val="008F49ED"/>
    <w:rsid w:val="008F56FE"/>
    <w:rsid w:val="008F5D57"/>
    <w:rsid w:val="008F6DD5"/>
    <w:rsid w:val="008F709D"/>
    <w:rsid w:val="008F715C"/>
    <w:rsid w:val="008F75C0"/>
    <w:rsid w:val="008F79A8"/>
    <w:rsid w:val="008F7BC0"/>
    <w:rsid w:val="00900057"/>
    <w:rsid w:val="0090065E"/>
    <w:rsid w:val="009007CA"/>
    <w:rsid w:val="00901351"/>
    <w:rsid w:val="009017F3"/>
    <w:rsid w:val="009018B2"/>
    <w:rsid w:val="00901BF7"/>
    <w:rsid w:val="00901F2B"/>
    <w:rsid w:val="00902308"/>
    <w:rsid w:val="00902AD2"/>
    <w:rsid w:val="00902BC9"/>
    <w:rsid w:val="00902DF3"/>
    <w:rsid w:val="009031C4"/>
    <w:rsid w:val="00903D80"/>
    <w:rsid w:val="00903F15"/>
    <w:rsid w:val="00904CD7"/>
    <w:rsid w:val="009052FD"/>
    <w:rsid w:val="0090541F"/>
    <w:rsid w:val="009057DC"/>
    <w:rsid w:val="0090635A"/>
    <w:rsid w:val="009063D1"/>
    <w:rsid w:val="009065FE"/>
    <w:rsid w:val="00906F0A"/>
    <w:rsid w:val="00907D17"/>
    <w:rsid w:val="00910151"/>
    <w:rsid w:val="00910A82"/>
    <w:rsid w:val="00911E4E"/>
    <w:rsid w:val="00912898"/>
    <w:rsid w:val="00912B9C"/>
    <w:rsid w:val="00912DCE"/>
    <w:rsid w:val="00913102"/>
    <w:rsid w:val="009137E4"/>
    <w:rsid w:val="0091380E"/>
    <w:rsid w:val="00914346"/>
    <w:rsid w:val="009143FF"/>
    <w:rsid w:val="009148E6"/>
    <w:rsid w:val="009149CA"/>
    <w:rsid w:val="009150F8"/>
    <w:rsid w:val="009153F2"/>
    <w:rsid w:val="0091579B"/>
    <w:rsid w:val="00915C26"/>
    <w:rsid w:val="00916C93"/>
    <w:rsid w:val="00916CA8"/>
    <w:rsid w:val="009200B7"/>
    <w:rsid w:val="009206D5"/>
    <w:rsid w:val="00920745"/>
    <w:rsid w:val="00921D9A"/>
    <w:rsid w:val="00921FB0"/>
    <w:rsid w:val="009229BC"/>
    <w:rsid w:val="00922C38"/>
    <w:rsid w:val="009230B9"/>
    <w:rsid w:val="009233D7"/>
    <w:rsid w:val="009237EF"/>
    <w:rsid w:val="0092423D"/>
    <w:rsid w:val="00924988"/>
    <w:rsid w:val="009249A2"/>
    <w:rsid w:val="009254DD"/>
    <w:rsid w:val="00925E99"/>
    <w:rsid w:val="00925F6B"/>
    <w:rsid w:val="0092747E"/>
    <w:rsid w:val="0093006F"/>
    <w:rsid w:val="00930097"/>
    <w:rsid w:val="00930234"/>
    <w:rsid w:val="009308D5"/>
    <w:rsid w:val="00930AD1"/>
    <w:rsid w:val="00930C87"/>
    <w:rsid w:val="00931689"/>
    <w:rsid w:val="00931AB6"/>
    <w:rsid w:val="00931BF7"/>
    <w:rsid w:val="00931F25"/>
    <w:rsid w:val="00932D6C"/>
    <w:rsid w:val="009331A7"/>
    <w:rsid w:val="00933530"/>
    <w:rsid w:val="00933F87"/>
    <w:rsid w:val="00934047"/>
    <w:rsid w:val="009343E1"/>
    <w:rsid w:val="00935913"/>
    <w:rsid w:val="00935A11"/>
    <w:rsid w:val="00935ECA"/>
    <w:rsid w:val="009365DB"/>
    <w:rsid w:val="00936717"/>
    <w:rsid w:val="00936BD4"/>
    <w:rsid w:val="00936FCD"/>
    <w:rsid w:val="0093724F"/>
    <w:rsid w:val="00937398"/>
    <w:rsid w:val="009375BF"/>
    <w:rsid w:val="00937714"/>
    <w:rsid w:val="00937DEF"/>
    <w:rsid w:val="009407F9"/>
    <w:rsid w:val="00940A1B"/>
    <w:rsid w:val="00940B7B"/>
    <w:rsid w:val="00940DA0"/>
    <w:rsid w:val="0094105A"/>
    <w:rsid w:val="0094142A"/>
    <w:rsid w:val="009417C5"/>
    <w:rsid w:val="00941CF2"/>
    <w:rsid w:val="00942E54"/>
    <w:rsid w:val="009434B8"/>
    <w:rsid w:val="00943B74"/>
    <w:rsid w:val="00943D4D"/>
    <w:rsid w:val="00943FD7"/>
    <w:rsid w:val="00944D06"/>
    <w:rsid w:val="009457D3"/>
    <w:rsid w:val="00945B88"/>
    <w:rsid w:val="00945CEB"/>
    <w:rsid w:val="00945EA7"/>
    <w:rsid w:val="00945F55"/>
    <w:rsid w:val="00946581"/>
    <w:rsid w:val="00946995"/>
    <w:rsid w:val="00946A78"/>
    <w:rsid w:val="00946C97"/>
    <w:rsid w:val="00946D47"/>
    <w:rsid w:val="00947301"/>
    <w:rsid w:val="009479C0"/>
    <w:rsid w:val="00947C97"/>
    <w:rsid w:val="009506A3"/>
    <w:rsid w:val="00950B79"/>
    <w:rsid w:val="0095154A"/>
    <w:rsid w:val="00951B9F"/>
    <w:rsid w:val="00952B1D"/>
    <w:rsid w:val="00952C31"/>
    <w:rsid w:val="00953938"/>
    <w:rsid w:val="00953D4B"/>
    <w:rsid w:val="009541F3"/>
    <w:rsid w:val="00954F10"/>
    <w:rsid w:val="00954F9B"/>
    <w:rsid w:val="009557BA"/>
    <w:rsid w:val="00955ABC"/>
    <w:rsid w:val="009562CA"/>
    <w:rsid w:val="00956D3E"/>
    <w:rsid w:val="00957935"/>
    <w:rsid w:val="0096022A"/>
    <w:rsid w:val="00961C27"/>
    <w:rsid w:val="00961E23"/>
    <w:rsid w:val="00961ED4"/>
    <w:rsid w:val="009620BA"/>
    <w:rsid w:val="009623B6"/>
    <w:rsid w:val="0096284F"/>
    <w:rsid w:val="0096292A"/>
    <w:rsid w:val="00962BB6"/>
    <w:rsid w:val="00962F8B"/>
    <w:rsid w:val="00962FDC"/>
    <w:rsid w:val="009630FE"/>
    <w:rsid w:val="009635E1"/>
    <w:rsid w:val="0096367B"/>
    <w:rsid w:val="00963695"/>
    <w:rsid w:val="00963767"/>
    <w:rsid w:val="009637A8"/>
    <w:rsid w:val="009638CF"/>
    <w:rsid w:val="00963F7B"/>
    <w:rsid w:val="00964778"/>
    <w:rsid w:val="009649E6"/>
    <w:rsid w:val="00964B50"/>
    <w:rsid w:val="00965558"/>
    <w:rsid w:val="00965B89"/>
    <w:rsid w:val="00965B9F"/>
    <w:rsid w:val="00965CED"/>
    <w:rsid w:val="00966249"/>
    <w:rsid w:val="0096678D"/>
    <w:rsid w:val="00967629"/>
    <w:rsid w:val="0096765F"/>
    <w:rsid w:val="00971326"/>
    <w:rsid w:val="00971606"/>
    <w:rsid w:val="00971675"/>
    <w:rsid w:val="00971B4B"/>
    <w:rsid w:val="00971FD0"/>
    <w:rsid w:val="0097257B"/>
    <w:rsid w:val="00972A66"/>
    <w:rsid w:val="009734A9"/>
    <w:rsid w:val="00973952"/>
    <w:rsid w:val="0097400C"/>
    <w:rsid w:val="0097499E"/>
    <w:rsid w:val="00974B19"/>
    <w:rsid w:val="00974B8A"/>
    <w:rsid w:val="009750D9"/>
    <w:rsid w:val="00975162"/>
    <w:rsid w:val="009756AE"/>
    <w:rsid w:val="009756B5"/>
    <w:rsid w:val="009757F5"/>
    <w:rsid w:val="00975C27"/>
    <w:rsid w:val="00975CE6"/>
    <w:rsid w:val="00976522"/>
    <w:rsid w:val="00976C59"/>
    <w:rsid w:val="00976E2F"/>
    <w:rsid w:val="0097705D"/>
    <w:rsid w:val="0097785D"/>
    <w:rsid w:val="00977B7F"/>
    <w:rsid w:val="00977C83"/>
    <w:rsid w:val="009800B2"/>
    <w:rsid w:val="00980255"/>
    <w:rsid w:val="0098037A"/>
    <w:rsid w:val="00980916"/>
    <w:rsid w:val="009809DE"/>
    <w:rsid w:val="00980A60"/>
    <w:rsid w:val="00980A87"/>
    <w:rsid w:val="009810B4"/>
    <w:rsid w:val="009814F8"/>
    <w:rsid w:val="0098184F"/>
    <w:rsid w:val="00981E2E"/>
    <w:rsid w:val="00982744"/>
    <w:rsid w:val="009834AF"/>
    <w:rsid w:val="00985BC4"/>
    <w:rsid w:val="00986027"/>
    <w:rsid w:val="00986605"/>
    <w:rsid w:val="00986BBD"/>
    <w:rsid w:val="00986D00"/>
    <w:rsid w:val="00986D8E"/>
    <w:rsid w:val="00986E23"/>
    <w:rsid w:val="009873F0"/>
    <w:rsid w:val="009901D8"/>
    <w:rsid w:val="0099054E"/>
    <w:rsid w:val="00990752"/>
    <w:rsid w:val="00990C40"/>
    <w:rsid w:val="00990F5B"/>
    <w:rsid w:val="009915D0"/>
    <w:rsid w:val="009916C7"/>
    <w:rsid w:val="00991F59"/>
    <w:rsid w:val="00992C6E"/>
    <w:rsid w:val="00992D28"/>
    <w:rsid w:val="00993531"/>
    <w:rsid w:val="00993767"/>
    <w:rsid w:val="00993A0D"/>
    <w:rsid w:val="00993C9C"/>
    <w:rsid w:val="009941E8"/>
    <w:rsid w:val="009942B8"/>
    <w:rsid w:val="00994353"/>
    <w:rsid w:val="0099474C"/>
    <w:rsid w:val="00995610"/>
    <w:rsid w:val="009961FE"/>
    <w:rsid w:val="0099674D"/>
    <w:rsid w:val="00996A62"/>
    <w:rsid w:val="00996BC0"/>
    <w:rsid w:val="00997215"/>
    <w:rsid w:val="00997488"/>
    <w:rsid w:val="009979F1"/>
    <w:rsid w:val="009A05DA"/>
    <w:rsid w:val="009A07DB"/>
    <w:rsid w:val="009A0DE0"/>
    <w:rsid w:val="009A1B7F"/>
    <w:rsid w:val="009A2215"/>
    <w:rsid w:val="009A24F4"/>
    <w:rsid w:val="009A2E93"/>
    <w:rsid w:val="009A2EFC"/>
    <w:rsid w:val="009A33E5"/>
    <w:rsid w:val="009A3474"/>
    <w:rsid w:val="009A3CD4"/>
    <w:rsid w:val="009A440E"/>
    <w:rsid w:val="009A4861"/>
    <w:rsid w:val="009A57D9"/>
    <w:rsid w:val="009A5955"/>
    <w:rsid w:val="009A5EAD"/>
    <w:rsid w:val="009A6181"/>
    <w:rsid w:val="009A6271"/>
    <w:rsid w:val="009A63E0"/>
    <w:rsid w:val="009A644E"/>
    <w:rsid w:val="009A6D17"/>
    <w:rsid w:val="009A762A"/>
    <w:rsid w:val="009A7B73"/>
    <w:rsid w:val="009A7D8A"/>
    <w:rsid w:val="009B12CF"/>
    <w:rsid w:val="009B3007"/>
    <w:rsid w:val="009B3100"/>
    <w:rsid w:val="009B32B8"/>
    <w:rsid w:val="009B32EE"/>
    <w:rsid w:val="009B3407"/>
    <w:rsid w:val="009B3483"/>
    <w:rsid w:val="009B3558"/>
    <w:rsid w:val="009B438C"/>
    <w:rsid w:val="009B46AB"/>
    <w:rsid w:val="009B474F"/>
    <w:rsid w:val="009B4A51"/>
    <w:rsid w:val="009B5503"/>
    <w:rsid w:val="009B59AF"/>
    <w:rsid w:val="009B602E"/>
    <w:rsid w:val="009B60ED"/>
    <w:rsid w:val="009B6611"/>
    <w:rsid w:val="009B7386"/>
    <w:rsid w:val="009B739B"/>
    <w:rsid w:val="009B7745"/>
    <w:rsid w:val="009C0E0C"/>
    <w:rsid w:val="009C0F96"/>
    <w:rsid w:val="009C13C2"/>
    <w:rsid w:val="009C192E"/>
    <w:rsid w:val="009C1D60"/>
    <w:rsid w:val="009C2002"/>
    <w:rsid w:val="009C26A1"/>
    <w:rsid w:val="009C29BE"/>
    <w:rsid w:val="009C2D9D"/>
    <w:rsid w:val="009C37BF"/>
    <w:rsid w:val="009C3EDE"/>
    <w:rsid w:val="009C4068"/>
    <w:rsid w:val="009C4271"/>
    <w:rsid w:val="009C447F"/>
    <w:rsid w:val="009C46A4"/>
    <w:rsid w:val="009C49AB"/>
    <w:rsid w:val="009C5EF4"/>
    <w:rsid w:val="009C69BA"/>
    <w:rsid w:val="009C720A"/>
    <w:rsid w:val="009C7867"/>
    <w:rsid w:val="009C7B9E"/>
    <w:rsid w:val="009C7D3C"/>
    <w:rsid w:val="009D0028"/>
    <w:rsid w:val="009D05A7"/>
    <w:rsid w:val="009D0847"/>
    <w:rsid w:val="009D1C57"/>
    <w:rsid w:val="009D1E26"/>
    <w:rsid w:val="009D2193"/>
    <w:rsid w:val="009D2435"/>
    <w:rsid w:val="009D2F55"/>
    <w:rsid w:val="009D37E6"/>
    <w:rsid w:val="009D3822"/>
    <w:rsid w:val="009D3875"/>
    <w:rsid w:val="009D395A"/>
    <w:rsid w:val="009D3B13"/>
    <w:rsid w:val="009D3BBC"/>
    <w:rsid w:val="009D4252"/>
    <w:rsid w:val="009D479D"/>
    <w:rsid w:val="009D52D1"/>
    <w:rsid w:val="009D59BA"/>
    <w:rsid w:val="009D5AE6"/>
    <w:rsid w:val="009D5C80"/>
    <w:rsid w:val="009D753B"/>
    <w:rsid w:val="009D7570"/>
    <w:rsid w:val="009D7933"/>
    <w:rsid w:val="009D7EEF"/>
    <w:rsid w:val="009E01A0"/>
    <w:rsid w:val="009E0599"/>
    <w:rsid w:val="009E079C"/>
    <w:rsid w:val="009E0B39"/>
    <w:rsid w:val="009E0EA5"/>
    <w:rsid w:val="009E10B2"/>
    <w:rsid w:val="009E13FB"/>
    <w:rsid w:val="009E190B"/>
    <w:rsid w:val="009E1B5D"/>
    <w:rsid w:val="009E3496"/>
    <w:rsid w:val="009E38F5"/>
    <w:rsid w:val="009E3B2E"/>
    <w:rsid w:val="009E3CA7"/>
    <w:rsid w:val="009E465F"/>
    <w:rsid w:val="009E4664"/>
    <w:rsid w:val="009E4954"/>
    <w:rsid w:val="009E4F66"/>
    <w:rsid w:val="009E5004"/>
    <w:rsid w:val="009E5542"/>
    <w:rsid w:val="009E5789"/>
    <w:rsid w:val="009E5AD7"/>
    <w:rsid w:val="009E6850"/>
    <w:rsid w:val="009E6C51"/>
    <w:rsid w:val="009E6D2C"/>
    <w:rsid w:val="009E6EDB"/>
    <w:rsid w:val="009E7519"/>
    <w:rsid w:val="009F0014"/>
    <w:rsid w:val="009F05E4"/>
    <w:rsid w:val="009F0A80"/>
    <w:rsid w:val="009F0CA4"/>
    <w:rsid w:val="009F12A6"/>
    <w:rsid w:val="009F13D6"/>
    <w:rsid w:val="009F16FA"/>
    <w:rsid w:val="009F19B3"/>
    <w:rsid w:val="009F1DDF"/>
    <w:rsid w:val="009F2151"/>
    <w:rsid w:val="009F251B"/>
    <w:rsid w:val="009F3C2B"/>
    <w:rsid w:val="009F4690"/>
    <w:rsid w:val="009F5F02"/>
    <w:rsid w:val="009F6124"/>
    <w:rsid w:val="009F68B1"/>
    <w:rsid w:val="009F68F7"/>
    <w:rsid w:val="009F6D8D"/>
    <w:rsid w:val="009F7581"/>
    <w:rsid w:val="009F78B0"/>
    <w:rsid w:val="009F78C2"/>
    <w:rsid w:val="009F791C"/>
    <w:rsid w:val="00A0073A"/>
    <w:rsid w:val="00A00D03"/>
    <w:rsid w:val="00A00D4B"/>
    <w:rsid w:val="00A00D87"/>
    <w:rsid w:val="00A00E72"/>
    <w:rsid w:val="00A0105A"/>
    <w:rsid w:val="00A0179C"/>
    <w:rsid w:val="00A01AF7"/>
    <w:rsid w:val="00A01DFF"/>
    <w:rsid w:val="00A027D8"/>
    <w:rsid w:val="00A028A5"/>
    <w:rsid w:val="00A02B64"/>
    <w:rsid w:val="00A038E2"/>
    <w:rsid w:val="00A039FF"/>
    <w:rsid w:val="00A044DB"/>
    <w:rsid w:val="00A04749"/>
    <w:rsid w:val="00A04B2E"/>
    <w:rsid w:val="00A04F45"/>
    <w:rsid w:val="00A054E9"/>
    <w:rsid w:val="00A05DCC"/>
    <w:rsid w:val="00A05F5D"/>
    <w:rsid w:val="00A06821"/>
    <w:rsid w:val="00A06957"/>
    <w:rsid w:val="00A06BB5"/>
    <w:rsid w:val="00A06DAD"/>
    <w:rsid w:val="00A06FD8"/>
    <w:rsid w:val="00A0702D"/>
    <w:rsid w:val="00A07162"/>
    <w:rsid w:val="00A07D32"/>
    <w:rsid w:val="00A10161"/>
    <w:rsid w:val="00A10164"/>
    <w:rsid w:val="00A1089E"/>
    <w:rsid w:val="00A12623"/>
    <w:rsid w:val="00A126E7"/>
    <w:rsid w:val="00A13175"/>
    <w:rsid w:val="00A13237"/>
    <w:rsid w:val="00A13869"/>
    <w:rsid w:val="00A14589"/>
    <w:rsid w:val="00A149F3"/>
    <w:rsid w:val="00A14B5C"/>
    <w:rsid w:val="00A15210"/>
    <w:rsid w:val="00A15BF2"/>
    <w:rsid w:val="00A15E37"/>
    <w:rsid w:val="00A160B9"/>
    <w:rsid w:val="00A162F2"/>
    <w:rsid w:val="00A16770"/>
    <w:rsid w:val="00A169E1"/>
    <w:rsid w:val="00A17F9F"/>
    <w:rsid w:val="00A21529"/>
    <w:rsid w:val="00A21809"/>
    <w:rsid w:val="00A21C2B"/>
    <w:rsid w:val="00A22D78"/>
    <w:rsid w:val="00A22E35"/>
    <w:rsid w:val="00A22E4B"/>
    <w:rsid w:val="00A23387"/>
    <w:rsid w:val="00A23F63"/>
    <w:rsid w:val="00A244C7"/>
    <w:rsid w:val="00A24FE5"/>
    <w:rsid w:val="00A251CB"/>
    <w:rsid w:val="00A25E4E"/>
    <w:rsid w:val="00A25EEF"/>
    <w:rsid w:val="00A2663F"/>
    <w:rsid w:val="00A275E2"/>
    <w:rsid w:val="00A27B7D"/>
    <w:rsid w:val="00A27EE9"/>
    <w:rsid w:val="00A30C5C"/>
    <w:rsid w:val="00A310B7"/>
    <w:rsid w:val="00A31433"/>
    <w:rsid w:val="00A31F9F"/>
    <w:rsid w:val="00A32005"/>
    <w:rsid w:val="00A32AD4"/>
    <w:rsid w:val="00A32C36"/>
    <w:rsid w:val="00A32DC4"/>
    <w:rsid w:val="00A32E40"/>
    <w:rsid w:val="00A3300A"/>
    <w:rsid w:val="00A332E8"/>
    <w:rsid w:val="00A332FD"/>
    <w:rsid w:val="00A33321"/>
    <w:rsid w:val="00A338B8"/>
    <w:rsid w:val="00A3427C"/>
    <w:rsid w:val="00A3480C"/>
    <w:rsid w:val="00A3498F"/>
    <w:rsid w:val="00A34E18"/>
    <w:rsid w:val="00A351C0"/>
    <w:rsid w:val="00A355F0"/>
    <w:rsid w:val="00A3570F"/>
    <w:rsid w:val="00A35F0A"/>
    <w:rsid w:val="00A364C0"/>
    <w:rsid w:val="00A36CAB"/>
    <w:rsid w:val="00A36FFF"/>
    <w:rsid w:val="00A37F74"/>
    <w:rsid w:val="00A3A626"/>
    <w:rsid w:val="00A414BD"/>
    <w:rsid w:val="00A41CEB"/>
    <w:rsid w:val="00A4224F"/>
    <w:rsid w:val="00A42443"/>
    <w:rsid w:val="00A42C92"/>
    <w:rsid w:val="00A43471"/>
    <w:rsid w:val="00A43772"/>
    <w:rsid w:val="00A447C7"/>
    <w:rsid w:val="00A45318"/>
    <w:rsid w:val="00A4544D"/>
    <w:rsid w:val="00A4587C"/>
    <w:rsid w:val="00A45CD5"/>
    <w:rsid w:val="00A462BB"/>
    <w:rsid w:val="00A463A8"/>
    <w:rsid w:val="00A46738"/>
    <w:rsid w:val="00A46774"/>
    <w:rsid w:val="00A47259"/>
    <w:rsid w:val="00A476EB"/>
    <w:rsid w:val="00A47A7C"/>
    <w:rsid w:val="00A47CDA"/>
    <w:rsid w:val="00A50403"/>
    <w:rsid w:val="00A5052B"/>
    <w:rsid w:val="00A50592"/>
    <w:rsid w:val="00A50E16"/>
    <w:rsid w:val="00A51291"/>
    <w:rsid w:val="00A5152B"/>
    <w:rsid w:val="00A5162D"/>
    <w:rsid w:val="00A516D4"/>
    <w:rsid w:val="00A51B9F"/>
    <w:rsid w:val="00A51ECC"/>
    <w:rsid w:val="00A51FF1"/>
    <w:rsid w:val="00A541E9"/>
    <w:rsid w:val="00A545DA"/>
    <w:rsid w:val="00A54865"/>
    <w:rsid w:val="00A54DF5"/>
    <w:rsid w:val="00A5526D"/>
    <w:rsid w:val="00A5557E"/>
    <w:rsid w:val="00A5602F"/>
    <w:rsid w:val="00A569EA"/>
    <w:rsid w:val="00A56D9C"/>
    <w:rsid w:val="00A56E20"/>
    <w:rsid w:val="00A6014B"/>
    <w:rsid w:val="00A6059A"/>
    <w:rsid w:val="00A60E76"/>
    <w:rsid w:val="00A60EE8"/>
    <w:rsid w:val="00A61242"/>
    <w:rsid w:val="00A612FB"/>
    <w:rsid w:val="00A61AAC"/>
    <w:rsid w:val="00A61E50"/>
    <w:rsid w:val="00A62C39"/>
    <w:rsid w:val="00A63210"/>
    <w:rsid w:val="00A6344F"/>
    <w:rsid w:val="00A635C4"/>
    <w:rsid w:val="00A643E2"/>
    <w:rsid w:val="00A6524F"/>
    <w:rsid w:val="00A652D8"/>
    <w:rsid w:val="00A65822"/>
    <w:rsid w:val="00A65907"/>
    <w:rsid w:val="00A65CC3"/>
    <w:rsid w:val="00A65DA6"/>
    <w:rsid w:val="00A70834"/>
    <w:rsid w:val="00A70952"/>
    <w:rsid w:val="00A70AED"/>
    <w:rsid w:val="00A70C7C"/>
    <w:rsid w:val="00A7117F"/>
    <w:rsid w:val="00A71327"/>
    <w:rsid w:val="00A72228"/>
    <w:rsid w:val="00A72EF8"/>
    <w:rsid w:val="00A732DC"/>
    <w:rsid w:val="00A737A8"/>
    <w:rsid w:val="00A73A3B"/>
    <w:rsid w:val="00A73E3F"/>
    <w:rsid w:val="00A73EF8"/>
    <w:rsid w:val="00A73FA6"/>
    <w:rsid w:val="00A74243"/>
    <w:rsid w:val="00A74438"/>
    <w:rsid w:val="00A744D7"/>
    <w:rsid w:val="00A74CC0"/>
    <w:rsid w:val="00A74E17"/>
    <w:rsid w:val="00A7681F"/>
    <w:rsid w:val="00A76929"/>
    <w:rsid w:val="00A76967"/>
    <w:rsid w:val="00A76C2C"/>
    <w:rsid w:val="00A77282"/>
    <w:rsid w:val="00A7751F"/>
    <w:rsid w:val="00A77651"/>
    <w:rsid w:val="00A8001A"/>
    <w:rsid w:val="00A800A5"/>
    <w:rsid w:val="00A80519"/>
    <w:rsid w:val="00A80A70"/>
    <w:rsid w:val="00A8124B"/>
    <w:rsid w:val="00A81437"/>
    <w:rsid w:val="00A8235D"/>
    <w:rsid w:val="00A823DC"/>
    <w:rsid w:val="00A838AE"/>
    <w:rsid w:val="00A83BE0"/>
    <w:rsid w:val="00A85808"/>
    <w:rsid w:val="00A858AB"/>
    <w:rsid w:val="00A858FB"/>
    <w:rsid w:val="00A860A0"/>
    <w:rsid w:val="00A8690B"/>
    <w:rsid w:val="00A870DA"/>
    <w:rsid w:val="00A87738"/>
    <w:rsid w:val="00A87C02"/>
    <w:rsid w:val="00A902E5"/>
    <w:rsid w:val="00A90938"/>
    <w:rsid w:val="00A90B6D"/>
    <w:rsid w:val="00A90F81"/>
    <w:rsid w:val="00A91063"/>
    <w:rsid w:val="00A911D9"/>
    <w:rsid w:val="00A91968"/>
    <w:rsid w:val="00A92244"/>
    <w:rsid w:val="00A92345"/>
    <w:rsid w:val="00A935B6"/>
    <w:rsid w:val="00A938B2"/>
    <w:rsid w:val="00A938D1"/>
    <w:rsid w:val="00A93A70"/>
    <w:rsid w:val="00A93FA1"/>
    <w:rsid w:val="00A944D1"/>
    <w:rsid w:val="00A94917"/>
    <w:rsid w:val="00A94998"/>
    <w:rsid w:val="00A9510E"/>
    <w:rsid w:val="00A951CC"/>
    <w:rsid w:val="00A95278"/>
    <w:rsid w:val="00A95922"/>
    <w:rsid w:val="00A963E9"/>
    <w:rsid w:val="00A967E3"/>
    <w:rsid w:val="00A96A77"/>
    <w:rsid w:val="00A96E44"/>
    <w:rsid w:val="00A97008"/>
    <w:rsid w:val="00A9729A"/>
    <w:rsid w:val="00A97727"/>
    <w:rsid w:val="00A979D9"/>
    <w:rsid w:val="00A97C5B"/>
    <w:rsid w:val="00AA0EEC"/>
    <w:rsid w:val="00AA1A11"/>
    <w:rsid w:val="00AA2718"/>
    <w:rsid w:val="00AA2AFE"/>
    <w:rsid w:val="00AA2B1D"/>
    <w:rsid w:val="00AA2E84"/>
    <w:rsid w:val="00AA2ED0"/>
    <w:rsid w:val="00AA3D1E"/>
    <w:rsid w:val="00AA42C8"/>
    <w:rsid w:val="00AA43B8"/>
    <w:rsid w:val="00AA519A"/>
    <w:rsid w:val="00AA53D8"/>
    <w:rsid w:val="00AA5AED"/>
    <w:rsid w:val="00AA5C46"/>
    <w:rsid w:val="00AA5FA1"/>
    <w:rsid w:val="00AA6449"/>
    <w:rsid w:val="00AA6594"/>
    <w:rsid w:val="00AA6805"/>
    <w:rsid w:val="00AA6A67"/>
    <w:rsid w:val="00AA76D9"/>
    <w:rsid w:val="00AA784F"/>
    <w:rsid w:val="00AA7A30"/>
    <w:rsid w:val="00AA7DB3"/>
    <w:rsid w:val="00AA7E01"/>
    <w:rsid w:val="00AA7EF5"/>
    <w:rsid w:val="00AA7F1C"/>
    <w:rsid w:val="00AA7FB9"/>
    <w:rsid w:val="00AB00A3"/>
    <w:rsid w:val="00AB0108"/>
    <w:rsid w:val="00AB1AB9"/>
    <w:rsid w:val="00AB34CC"/>
    <w:rsid w:val="00AB34CD"/>
    <w:rsid w:val="00AB3659"/>
    <w:rsid w:val="00AB4606"/>
    <w:rsid w:val="00AB49AF"/>
    <w:rsid w:val="00AB4A10"/>
    <w:rsid w:val="00AB4C58"/>
    <w:rsid w:val="00AB4E9F"/>
    <w:rsid w:val="00AB5424"/>
    <w:rsid w:val="00AB5D7E"/>
    <w:rsid w:val="00AB605F"/>
    <w:rsid w:val="00AB62E7"/>
    <w:rsid w:val="00AB6BE8"/>
    <w:rsid w:val="00AB78D3"/>
    <w:rsid w:val="00AC10F7"/>
    <w:rsid w:val="00AC152C"/>
    <w:rsid w:val="00AC1F49"/>
    <w:rsid w:val="00AC2BD0"/>
    <w:rsid w:val="00AC2F43"/>
    <w:rsid w:val="00AC4561"/>
    <w:rsid w:val="00AC47D5"/>
    <w:rsid w:val="00AC492A"/>
    <w:rsid w:val="00AC56C6"/>
    <w:rsid w:val="00AC579E"/>
    <w:rsid w:val="00AC6703"/>
    <w:rsid w:val="00AC6A1A"/>
    <w:rsid w:val="00AC6A90"/>
    <w:rsid w:val="00AC6BBF"/>
    <w:rsid w:val="00AC6C71"/>
    <w:rsid w:val="00AC6C87"/>
    <w:rsid w:val="00AC74B8"/>
    <w:rsid w:val="00AC7923"/>
    <w:rsid w:val="00AC7C4D"/>
    <w:rsid w:val="00AC7D05"/>
    <w:rsid w:val="00AD1A01"/>
    <w:rsid w:val="00AD1A03"/>
    <w:rsid w:val="00AD21ED"/>
    <w:rsid w:val="00AD2783"/>
    <w:rsid w:val="00AD2981"/>
    <w:rsid w:val="00AD2FDC"/>
    <w:rsid w:val="00AD3B7F"/>
    <w:rsid w:val="00AD407D"/>
    <w:rsid w:val="00AD43BF"/>
    <w:rsid w:val="00AD4848"/>
    <w:rsid w:val="00AD49C4"/>
    <w:rsid w:val="00AD4D77"/>
    <w:rsid w:val="00AD4DFF"/>
    <w:rsid w:val="00AD56BA"/>
    <w:rsid w:val="00AD5D55"/>
    <w:rsid w:val="00AD5E09"/>
    <w:rsid w:val="00AD6072"/>
    <w:rsid w:val="00AD712B"/>
    <w:rsid w:val="00AD73CE"/>
    <w:rsid w:val="00AD74D4"/>
    <w:rsid w:val="00AE0666"/>
    <w:rsid w:val="00AE08BC"/>
    <w:rsid w:val="00AE0ACF"/>
    <w:rsid w:val="00AE0B2B"/>
    <w:rsid w:val="00AE0FC7"/>
    <w:rsid w:val="00AE12FF"/>
    <w:rsid w:val="00AE19D9"/>
    <w:rsid w:val="00AE1D88"/>
    <w:rsid w:val="00AE290A"/>
    <w:rsid w:val="00AE2B14"/>
    <w:rsid w:val="00AE2B66"/>
    <w:rsid w:val="00AE2BA9"/>
    <w:rsid w:val="00AE3A6F"/>
    <w:rsid w:val="00AE3CD9"/>
    <w:rsid w:val="00AE42E5"/>
    <w:rsid w:val="00AE435B"/>
    <w:rsid w:val="00AE6482"/>
    <w:rsid w:val="00AE6C90"/>
    <w:rsid w:val="00AE6EF6"/>
    <w:rsid w:val="00AE7BC9"/>
    <w:rsid w:val="00AF0817"/>
    <w:rsid w:val="00AF0DBA"/>
    <w:rsid w:val="00AF0DE3"/>
    <w:rsid w:val="00AF1588"/>
    <w:rsid w:val="00AF1A16"/>
    <w:rsid w:val="00AF28C0"/>
    <w:rsid w:val="00AF29A0"/>
    <w:rsid w:val="00AF29DC"/>
    <w:rsid w:val="00AF3020"/>
    <w:rsid w:val="00AF33B2"/>
    <w:rsid w:val="00AF38C4"/>
    <w:rsid w:val="00AF45CB"/>
    <w:rsid w:val="00AF4910"/>
    <w:rsid w:val="00AF4C46"/>
    <w:rsid w:val="00AF4FBB"/>
    <w:rsid w:val="00AF523B"/>
    <w:rsid w:val="00AF56D4"/>
    <w:rsid w:val="00AF5786"/>
    <w:rsid w:val="00AF5F48"/>
    <w:rsid w:val="00AF6363"/>
    <w:rsid w:val="00AF6666"/>
    <w:rsid w:val="00AF6C90"/>
    <w:rsid w:val="00AF7028"/>
    <w:rsid w:val="00AF7483"/>
    <w:rsid w:val="00AF753B"/>
    <w:rsid w:val="00AF75C7"/>
    <w:rsid w:val="00AF7755"/>
    <w:rsid w:val="00AF7C88"/>
    <w:rsid w:val="00B001E9"/>
    <w:rsid w:val="00B00FDB"/>
    <w:rsid w:val="00B01316"/>
    <w:rsid w:val="00B01339"/>
    <w:rsid w:val="00B01384"/>
    <w:rsid w:val="00B0144B"/>
    <w:rsid w:val="00B0145B"/>
    <w:rsid w:val="00B018A8"/>
    <w:rsid w:val="00B01908"/>
    <w:rsid w:val="00B020B2"/>
    <w:rsid w:val="00B021DA"/>
    <w:rsid w:val="00B023B4"/>
    <w:rsid w:val="00B023D9"/>
    <w:rsid w:val="00B023FA"/>
    <w:rsid w:val="00B03874"/>
    <w:rsid w:val="00B03BDB"/>
    <w:rsid w:val="00B03E4B"/>
    <w:rsid w:val="00B049AF"/>
    <w:rsid w:val="00B05321"/>
    <w:rsid w:val="00B054CD"/>
    <w:rsid w:val="00B05787"/>
    <w:rsid w:val="00B058BD"/>
    <w:rsid w:val="00B05A61"/>
    <w:rsid w:val="00B066C1"/>
    <w:rsid w:val="00B06D68"/>
    <w:rsid w:val="00B06F7A"/>
    <w:rsid w:val="00B06FD8"/>
    <w:rsid w:val="00B0731F"/>
    <w:rsid w:val="00B0733F"/>
    <w:rsid w:val="00B0762A"/>
    <w:rsid w:val="00B07805"/>
    <w:rsid w:val="00B07869"/>
    <w:rsid w:val="00B07E93"/>
    <w:rsid w:val="00B07F65"/>
    <w:rsid w:val="00B100B4"/>
    <w:rsid w:val="00B1013F"/>
    <w:rsid w:val="00B10492"/>
    <w:rsid w:val="00B1110F"/>
    <w:rsid w:val="00B1126E"/>
    <w:rsid w:val="00B11EF7"/>
    <w:rsid w:val="00B123DB"/>
    <w:rsid w:val="00B12896"/>
    <w:rsid w:val="00B12923"/>
    <w:rsid w:val="00B1357A"/>
    <w:rsid w:val="00B141E7"/>
    <w:rsid w:val="00B14FA4"/>
    <w:rsid w:val="00B15BF3"/>
    <w:rsid w:val="00B1628E"/>
    <w:rsid w:val="00B1643F"/>
    <w:rsid w:val="00B16ED2"/>
    <w:rsid w:val="00B178BD"/>
    <w:rsid w:val="00B20913"/>
    <w:rsid w:val="00B20F3D"/>
    <w:rsid w:val="00B21824"/>
    <w:rsid w:val="00B22099"/>
    <w:rsid w:val="00B221D9"/>
    <w:rsid w:val="00B222DD"/>
    <w:rsid w:val="00B22745"/>
    <w:rsid w:val="00B2315F"/>
    <w:rsid w:val="00B2322C"/>
    <w:rsid w:val="00B2370A"/>
    <w:rsid w:val="00B23BC6"/>
    <w:rsid w:val="00B23CA2"/>
    <w:rsid w:val="00B24880"/>
    <w:rsid w:val="00B25197"/>
    <w:rsid w:val="00B25B22"/>
    <w:rsid w:val="00B25B68"/>
    <w:rsid w:val="00B25C82"/>
    <w:rsid w:val="00B26376"/>
    <w:rsid w:val="00B263C0"/>
    <w:rsid w:val="00B2793F"/>
    <w:rsid w:val="00B27BE8"/>
    <w:rsid w:val="00B27E91"/>
    <w:rsid w:val="00B27EDD"/>
    <w:rsid w:val="00B27F71"/>
    <w:rsid w:val="00B303DB"/>
    <w:rsid w:val="00B307A9"/>
    <w:rsid w:val="00B313E1"/>
    <w:rsid w:val="00B31636"/>
    <w:rsid w:val="00B31D9A"/>
    <w:rsid w:val="00B326F1"/>
    <w:rsid w:val="00B32DC7"/>
    <w:rsid w:val="00B3342B"/>
    <w:rsid w:val="00B33949"/>
    <w:rsid w:val="00B3501D"/>
    <w:rsid w:val="00B36258"/>
    <w:rsid w:val="00B36368"/>
    <w:rsid w:val="00B36A2F"/>
    <w:rsid w:val="00B36B21"/>
    <w:rsid w:val="00B370A7"/>
    <w:rsid w:val="00B378C8"/>
    <w:rsid w:val="00B40274"/>
    <w:rsid w:val="00B40733"/>
    <w:rsid w:val="00B40A75"/>
    <w:rsid w:val="00B40BDF"/>
    <w:rsid w:val="00B40D55"/>
    <w:rsid w:val="00B40F77"/>
    <w:rsid w:val="00B41B9A"/>
    <w:rsid w:val="00B41EAC"/>
    <w:rsid w:val="00B41F97"/>
    <w:rsid w:val="00B41FB3"/>
    <w:rsid w:val="00B42B44"/>
    <w:rsid w:val="00B430E2"/>
    <w:rsid w:val="00B4319D"/>
    <w:rsid w:val="00B4470C"/>
    <w:rsid w:val="00B4504A"/>
    <w:rsid w:val="00B4506F"/>
    <w:rsid w:val="00B4563F"/>
    <w:rsid w:val="00B45A2A"/>
    <w:rsid w:val="00B45A90"/>
    <w:rsid w:val="00B45BAE"/>
    <w:rsid w:val="00B4621B"/>
    <w:rsid w:val="00B46563"/>
    <w:rsid w:val="00B46627"/>
    <w:rsid w:val="00B46CAD"/>
    <w:rsid w:val="00B47489"/>
    <w:rsid w:val="00B477AB"/>
    <w:rsid w:val="00B47D8B"/>
    <w:rsid w:val="00B5041D"/>
    <w:rsid w:val="00B50662"/>
    <w:rsid w:val="00B50A84"/>
    <w:rsid w:val="00B50E3D"/>
    <w:rsid w:val="00B5192B"/>
    <w:rsid w:val="00B51AB5"/>
    <w:rsid w:val="00B51E83"/>
    <w:rsid w:val="00B52183"/>
    <w:rsid w:val="00B52673"/>
    <w:rsid w:val="00B5315A"/>
    <w:rsid w:val="00B53856"/>
    <w:rsid w:val="00B53902"/>
    <w:rsid w:val="00B53EFA"/>
    <w:rsid w:val="00B5419D"/>
    <w:rsid w:val="00B5494C"/>
    <w:rsid w:val="00B54D85"/>
    <w:rsid w:val="00B54DE1"/>
    <w:rsid w:val="00B552D8"/>
    <w:rsid w:val="00B5535B"/>
    <w:rsid w:val="00B5556C"/>
    <w:rsid w:val="00B557B6"/>
    <w:rsid w:val="00B55B04"/>
    <w:rsid w:val="00B55D9F"/>
    <w:rsid w:val="00B56240"/>
    <w:rsid w:val="00B56FAD"/>
    <w:rsid w:val="00B57B84"/>
    <w:rsid w:val="00B57CB7"/>
    <w:rsid w:val="00B57E92"/>
    <w:rsid w:val="00B6060A"/>
    <w:rsid w:val="00B60AF5"/>
    <w:rsid w:val="00B61047"/>
    <w:rsid w:val="00B61535"/>
    <w:rsid w:val="00B616D0"/>
    <w:rsid w:val="00B61A44"/>
    <w:rsid w:val="00B626F8"/>
    <w:rsid w:val="00B62736"/>
    <w:rsid w:val="00B62E90"/>
    <w:rsid w:val="00B6349A"/>
    <w:rsid w:val="00B634FC"/>
    <w:rsid w:val="00B63DFC"/>
    <w:rsid w:val="00B651A5"/>
    <w:rsid w:val="00B6675A"/>
    <w:rsid w:val="00B668F0"/>
    <w:rsid w:val="00B669FE"/>
    <w:rsid w:val="00B673F5"/>
    <w:rsid w:val="00B6762F"/>
    <w:rsid w:val="00B677D0"/>
    <w:rsid w:val="00B67C8D"/>
    <w:rsid w:val="00B67FAA"/>
    <w:rsid w:val="00B705B8"/>
    <w:rsid w:val="00B7195E"/>
    <w:rsid w:val="00B71B8F"/>
    <w:rsid w:val="00B72378"/>
    <w:rsid w:val="00B72A01"/>
    <w:rsid w:val="00B73163"/>
    <w:rsid w:val="00B732D8"/>
    <w:rsid w:val="00B737B5"/>
    <w:rsid w:val="00B73EC7"/>
    <w:rsid w:val="00B749E3"/>
    <w:rsid w:val="00B74F8D"/>
    <w:rsid w:val="00B75FA5"/>
    <w:rsid w:val="00B76150"/>
    <w:rsid w:val="00B761AE"/>
    <w:rsid w:val="00B76FE5"/>
    <w:rsid w:val="00B777B7"/>
    <w:rsid w:val="00B80192"/>
    <w:rsid w:val="00B80963"/>
    <w:rsid w:val="00B80B06"/>
    <w:rsid w:val="00B80B69"/>
    <w:rsid w:val="00B80D83"/>
    <w:rsid w:val="00B80E84"/>
    <w:rsid w:val="00B81369"/>
    <w:rsid w:val="00B819B6"/>
    <w:rsid w:val="00B82A32"/>
    <w:rsid w:val="00B82E87"/>
    <w:rsid w:val="00B830C3"/>
    <w:rsid w:val="00B83737"/>
    <w:rsid w:val="00B83A09"/>
    <w:rsid w:val="00B83BE6"/>
    <w:rsid w:val="00B8401A"/>
    <w:rsid w:val="00B8408C"/>
    <w:rsid w:val="00B8458B"/>
    <w:rsid w:val="00B84F0F"/>
    <w:rsid w:val="00B851C0"/>
    <w:rsid w:val="00B855FB"/>
    <w:rsid w:val="00B856C4"/>
    <w:rsid w:val="00B8581F"/>
    <w:rsid w:val="00B864DF"/>
    <w:rsid w:val="00B90210"/>
    <w:rsid w:val="00B90CCD"/>
    <w:rsid w:val="00B91C75"/>
    <w:rsid w:val="00B92D12"/>
    <w:rsid w:val="00B935DB"/>
    <w:rsid w:val="00B9368E"/>
    <w:rsid w:val="00B936FA"/>
    <w:rsid w:val="00B93776"/>
    <w:rsid w:val="00B93812"/>
    <w:rsid w:val="00B938FA"/>
    <w:rsid w:val="00B93F82"/>
    <w:rsid w:val="00B94036"/>
    <w:rsid w:val="00B94CD3"/>
    <w:rsid w:val="00B94D57"/>
    <w:rsid w:val="00B9513A"/>
    <w:rsid w:val="00B95410"/>
    <w:rsid w:val="00B95818"/>
    <w:rsid w:val="00B95A0B"/>
    <w:rsid w:val="00B9697B"/>
    <w:rsid w:val="00B96FA1"/>
    <w:rsid w:val="00B978FB"/>
    <w:rsid w:val="00BA005B"/>
    <w:rsid w:val="00BA069A"/>
    <w:rsid w:val="00BA0D0F"/>
    <w:rsid w:val="00BA16F5"/>
    <w:rsid w:val="00BA1B21"/>
    <w:rsid w:val="00BA1F92"/>
    <w:rsid w:val="00BA2437"/>
    <w:rsid w:val="00BA361E"/>
    <w:rsid w:val="00BA3B9B"/>
    <w:rsid w:val="00BA3BDA"/>
    <w:rsid w:val="00BA4B7B"/>
    <w:rsid w:val="00BA51DD"/>
    <w:rsid w:val="00BA53F7"/>
    <w:rsid w:val="00BA5A7C"/>
    <w:rsid w:val="00BA6207"/>
    <w:rsid w:val="00BA663F"/>
    <w:rsid w:val="00BA6A13"/>
    <w:rsid w:val="00BA6C1A"/>
    <w:rsid w:val="00BA709C"/>
    <w:rsid w:val="00BA7228"/>
    <w:rsid w:val="00BA7914"/>
    <w:rsid w:val="00BA7ED2"/>
    <w:rsid w:val="00BB0112"/>
    <w:rsid w:val="00BB06FA"/>
    <w:rsid w:val="00BB0768"/>
    <w:rsid w:val="00BB0DD3"/>
    <w:rsid w:val="00BB15F4"/>
    <w:rsid w:val="00BB1884"/>
    <w:rsid w:val="00BB1957"/>
    <w:rsid w:val="00BB1AB6"/>
    <w:rsid w:val="00BB1CA2"/>
    <w:rsid w:val="00BB1DFC"/>
    <w:rsid w:val="00BB230A"/>
    <w:rsid w:val="00BB25BE"/>
    <w:rsid w:val="00BB2C3C"/>
    <w:rsid w:val="00BB31D7"/>
    <w:rsid w:val="00BB35B5"/>
    <w:rsid w:val="00BB35F8"/>
    <w:rsid w:val="00BB39A0"/>
    <w:rsid w:val="00BB39D4"/>
    <w:rsid w:val="00BB3A52"/>
    <w:rsid w:val="00BB3D38"/>
    <w:rsid w:val="00BB401C"/>
    <w:rsid w:val="00BB42D4"/>
    <w:rsid w:val="00BB49A5"/>
    <w:rsid w:val="00BB5061"/>
    <w:rsid w:val="00BB50F6"/>
    <w:rsid w:val="00BB5649"/>
    <w:rsid w:val="00BB5967"/>
    <w:rsid w:val="00BB5ED1"/>
    <w:rsid w:val="00BB6010"/>
    <w:rsid w:val="00BB60ED"/>
    <w:rsid w:val="00BB62C6"/>
    <w:rsid w:val="00BB66AE"/>
    <w:rsid w:val="00BB694E"/>
    <w:rsid w:val="00BB7336"/>
    <w:rsid w:val="00BB758E"/>
    <w:rsid w:val="00BB7F30"/>
    <w:rsid w:val="00BC04A1"/>
    <w:rsid w:val="00BC13A3"/>
    <w:rsid w:val="00BC1752"/>
    <w:rsid w:val="00BC1E24"/>
    <w:rsid w:val="00BC27A9"/>
    <w:rsid w:val="00BC2C5F"/>
    <w:rsid w:val="00BC3510"/>
    <w:rsid w:val="00BC3C10"/>
    <w:rsid w:val="00BC3CBE"/>
    <w:rsid w:val="00BC3D4A"/>
    <w:rsid w:val="00BC41C4"/>
    <w:rsid w:val="00BC4503"/>
    <w:rsid w:val="00BC4C81"/>
    <w:rsid w:val="00BC4E99"/>
    <w:rsid w:val="00BC551A"/>
    <w:rsid w:val="00BC57BC"/>
    <w:rsid w:val="00BC5A40"/>
    <w:rsid w:val="00BC5A70"/>
    <w:rsid w:val="00BC5BE1"/>
    <w:rsid w:val="00BD140F"/>
    <w:rsid w:val="00BD1E3D"/>
    <w:rsid w:val="00BD24E6"/>
    <w:rsid w:val="00BD2A86"/>
    <w:rsid w:val="00BD2C5C"/>
    <w:rsid w:val="00BD3258"/>
    <w:rsid w:val="00BD3E13"/>
    <w:rsid w:val="00BD4C60"/>
    <w:rsid w:val="00BD4C73"/>
    <w:rsid w:val="00BD4CED"/>
    <w:rsid w:val="00BD4F85"/>
    <w:rsid w:val="00BD5388"/>
    <w:rsid w:val="00BD551D"/>
    <w:rsid w:val="00BD56D9"/>
    <w:rsid w:val="00BD6DB5"/>
    <w:rsid w:val="00BD79EA"/>
    <w:rsid w:val="00BE00DE"/>
    <w:rsid w:val="00BE02C3"/>
    <w:rsid w:val="00BE0541"/>
    <w:rsid w:val="00BE0A53"/>
    <w:rsid w:val="00BE13A2"/>
    <w:rsid w:val="00BE1622"/>
    <w:rsid w:val="00BE1A77"/>
    <w:rsid w:val="00BE1B1C"/>
    <w:rsid w:val="00BE1E1E"/>
    <w:rsid w:val="00BE2103"/>
    <w:rsid w:val="00BE2D29"/>
    <w:rsid w:val="00BE2F29"/>
    <w:rsid w:val="00BE3325"/>
    <w:rsid w:val="00BE383A"/>
    <w:rsid w:val="00BE3CDD"/>
    <w:rsid w:val="00BE4D3E"/>
    <w:rsid w:val="00BE5259"/>
    <w:rsid w:val="00BE61D8"/>
    <w:rsid w:val="00BE7023"/>
    <w:rsid w:val="00BE73EC"/>
    <w:rsid w:val="00BF088B"/>
    <w:rsid w:val="00BF0AD5"/>
    <w:rsid w:val="00BF1024"/>
    <w:rsid w:val="00BF1655"/>
    <w:rsid w:val="00BF1D75"/>
    <w:rsid w:val="00BF2B16"/>
    <w:rsid w:val="00BF3506"/>
    <w:rsid w:val="00BF356B"/>
    <w:rsid w:val="00BF356E"/>
    <w:rsid w:val="00BF35AD"/>
    <w:rsid w:val="00BF370C"/>
    <w:rsid w:val="00BF44BB"/>
    <w:rsid w:val="00BF456F"/>
    <w:rsid w:val="00BF51AE"/>
    <w:rsid w:val="00BF51E2"/>
    <w:rsid w:val="00BF5891"/>
    <w:rsid w:val="00BF5CA4"/>
    <w:rsid w:val="00BF6244"/>
    <w:rsid w:val="00BF6588"/>
    <w:rsid w:val="00BF685F"/>
    <w:rsid w:val="00BF6AC5"/>
    <w:rsid w:val="00BF6AE7"/>
    <w:rsid w:val="00BF6C54"/>
    <w:rsid w:val="00BF723C"/>
    <w:rsid w:val="00BF7E86"/>
    <w:rsid w:val="00C00106"/>
    <w:rsid w:val="00C01276"/>
    <w:rsid w:val="00C015C6"/>
    <w:rsid w:val="00C015E9"/>
    <w:rsid w:val="00C019C6"/>
    <w:rsid w:val="00C01B38"/>
    <w:rsid w:val="00C01DEA"/>
    <w:rsid w:val="00C021E0"/>
    <w:rsid w:val="00C02745"/>
    <w:rsid w:val="00C0294C"/>
    <w:rsid w:val="00C0296E"/>
    <w:rsid w:val="00C029CB"/>
    <w:rsid w:val="00C02D0B"/>
    <w:rsid w:val="00C02EC4"/>
    <w:rsid w:val="00C030AE"/>
    <w:rsid w:val="00C03205"/>
    <w:rsid w:val="00C038E3"/>
    <w:rsid w:val="00C03C66"/>
    <w:rsid w:val="00C04ADA"/>
    <w:rsid w:val="00C04DD3"/>
    <w:rsid w:val="00C0525C"/>
    <w:rsid w:val="00C05A90"/>
    <w:rsid w:val="00C06571"/>
    <w:rsid w:val="00C07309"/>
    <w:rsid w:val="00C07FB1"/>
    <w:rsid w:val="00C07FF9"/>
    <w:rsid w:val="00C108DF"/>
    <w:rsid w:val="00C1110F"/>
    <w:rsid w:val="00C1113B"/>
    <w:rsid w:val="00C111BC"/>
    <w:rsid w:val="00C11373"/>
    <w:rsid w:val="00C1137C"/>
    <w:rsid w:val="00C11391"/>
    <w:rsid w:val="00C114C4"/>
    <w:rsid w:val="00C124FD"/>
    <w:rsid w:val="00C12C49"/>
    <w:rsid w:val="00C12D4F"/>
    <w:rsid w:val="00C12EAF"/>
    <w:rsid w:val="00C13730"/>
    <w:rsid w:val="00C14B83"/>
    <w:rsid w:val="00C14E2F"/>
    <w:rsid w:val="00C1538C"/>
    <w:rsid w:val="00C15892"/>
    <w:rsid w:val="00C1641D"/>
    <w:rsid w:val="00C166D4"/>
    <w:rsid w:val="00C16B48"/>
    <w:rsid w:val="00C16F4E"/>
    <w:rsid w:val="00C176D5"/>
    <w:rsid w:val="00C17CBF"/>
    <w:rsid w:val="00C20000"/>
    <w:rsid w:val="00C20132"/>
    <w:rsid w:val="00C2024A"/>
    <w:rsid w:val="00C209D7"/>
    <w:rsid w:val="00C20A81"/>
    <w:rsid w:val="00C211B4"/>
    <w:rsid w:val="00C216DC"/>
    <w:rsid w:val="00C2192F"/>
    <w:rsid w:val="00C219B7"/>
    <w:rsid w:val="00C22A34"/>
    <w:rsid w:val="00C240A8"/>
    <w:rsid w:val="00C251C1"/>
    <w:rsid w:val="00C2630F"/>
    <w:rsid w:val="00C26EC3"/>
    <w:rsid w:val="00C26F79"/>
    <w:rsid w:val="00C27167"/>
    <w:rsid w:val="00C2739D"/>
    <w:rsid w:val="00C27A64"/>
    <w:rsid w:val="00C27D2A"/>
    <w:rsid w:val="00C27D78"/>
    <w:rsid w:val="00C300C8"/>
    <w:rsid w:val="00C3058B"/>
    <w:rsid w:val="00C30C9A"/>
    <w:rsid w:val="00C31778"/>
    <w:rsid w:val="00C317C9"/>
    <w:rsid w:val="00C31B8E"/>
    <w:rsid w:val="00C31E1C"/>
    <w:rsid w:val="00C32481"/>
    <w:rsid w:val="00C32583"/>
    <w:rsid w:val="00C32711"/>
    <w:rsid w:val="00C3321D"/>
    <w:rsid w:val="00C333C6"/>
    <w:rsid w:val="00C33762"/>
    <w:rsid w:val="00C338AE"/>
    <w:rsid w:val="00C33A1E"/>
    <w:rsid w:val="00C33B92"/>
    <w:rsid w:val="00C34312"/>
    <w:rsid w:val="00C3442A"/>
    <w:rsid w:val="00C34CB4"/>
    <w:rsid w:val="00C34D9A"/>
    <w:rsid w:val="00C34F7B"/>
    <w:rsid w:val="00C35475"/>
    <w:rsid w:val="00C35FA6"/>
    <w:rsid w:val="00C361F7"/>
    <w:rsid w:val="00C362CC"/>
    <w:rsid w:val="00C3641F"/>
    <w:rsid w:val="00C36D8E"/>
    <w:rsid w:val="00C37318"/>
    <w:rsid w:val="00C37CC7"/>
    <w:rsid w:val="00C405FA"/>
    <w:rsid w:val="00C4060A"/>
    <w:rsid w:val="00C40780"/>
    <w:rsid w:val="00C40816"/>
    <w:rsid w:val="00C40EA9"/>
    <w:rsid w:val="00C411F4"/>
    <w:rsid w:val="00C415E0"/>
    <w:rsid w:val="00C41702"/>
    <w:rsid w:val="00C43126"/>
    <w:rsid w:val="00C43292"/>
    <w:rsid w:val="00C43E60"/>
    <w:rsid w:val="00C44680"/>
    <w:rsid w:val="00C472D4"/>
    <w:rsid w:val="00C4735F"/>
    <w:rsid w:val="00C47542"/>
    <w:rsid w:val="00C4795F"/>
    <w:rsid w:val="00C501F6"/>
    <w:rsid w:val="00C50345"/>
    <w:rsid w:val="00C50C9B"/>
    <w:rsid w:val="00C51C27"/>
    <w:rsid w:val="00C52451"/>
    <w:rsid w:val="00C539DA"/>
    <w:rsid w:val="00C53D6C"/>
    <w:rsid w:val="00C54168"/>
    <w:rsid w:val="00C54451"/>
    <w:rsid w:val="00C54CCF"/>
    <w:rsid w:val="00C54FEB"/>
    <w:rsid w:val="00C5549F"/>
    <w:rsid w:val="00C5577D"/>
    <w:rsid w:val="00C55FA1"/>
    <w:rsid w:val="00C56477"/>
    <w:rsid w:val="00C56986"/>
    <w:rsid w:val="00C56B90"/>
    <w:rsid w:val="00C56BEA"/>
    <w:rsid w:val="00C57396"/>
    <w:rsid w:val="00C573BE"/>
    <w:rsid w:val="00C5744D"/>
    <w:rsid w:val="00C576CF"/>
    <w:rsid w:val="00C57739"/>
    <w:rsid w:val="00C57963"/>
    <w:rsid w:val="00C6026D"/>
    <w:rsid w:val="00C61512"/>
    <w:rsid w:val="00C616DE"/>
    <w:rsid w:val="00C61787"/>
    <w:rsid w:val="00C61A82"/>
    <w:rsid w:val="00C61CB8"/>
    <w:rsid w:val="00C61EBC"/>
    <w:rsid w:val="00C620DA"/>
    <w:rsid w:val="00C6219B"/>
    <w:rsid w:val="00C62DE0"/>
    <w:rsid w:val="00C630FC"/>
    <w:rsid w:val="00C64322"/>
    <w:rsid w:val="00C64484"/>
    <w:rsid w:val="00C645A8"/>
    <w:rsid w:val="00C64B7A"/>
    <w:rsid w:val="00C64C08"/>
    <w:rsid w:val="00C651C7"/>
    <w:rsid w:val="00C65B20"/>
    <w:rsid w:val="00C65BA4"/>
    <w:rsid w:val="00C662C3"/>
    <w:rsid w:val="00C66492"/>
    <w:rsid w:val="00C66525"/>
    <w:rsid w:val="00C66A35"/>
    <w:rsid w:val="00C66A47"/>
    <w:rsid w:val="00C66CA6"/>
    <w:rsid w:val="00C673AA"/>
    <w:rsid w:val="00C6763A"/>
    <w:rsid w:val="00C70335"/>
    <w:rsid w:val="00C70CD3"/>
    <w:rsid w:val="00C70EE0"/>
    <w:rsid w:val="00C70F60"/>
    <w:rsid w:val="00C70FD3"/>
    <w:rsid w:val="00C7173F"/>
    <w:rsid w:val="00C7184F"/>
    <w:rsid w:val="00C71950"/>
    <w:rsid w:val="00C72010"/>
    <w:rsid w:val="00C72017"/>
    <w:rsid w:val="00C72201"/>
    <w:rsid w:val="00C723F7"/>
    <w:rsid w:val="00C72665"/>
    <w:rsid w:val="00C72666"/>
    <w:rsid w:val="00C726B3"/>
    <w:rsid w:val="00C728F0"/>
    <w:rsid w:val="00C72EE2"/>
    <w:rsid w:val="00C72F39"/>
    <w:rsid w:val="00C73057"/>
    <w:rsid w:val="00C738EC"/>
    <w:rsid w:val="00C73C83"/>
    <w:rsid w:val="00C73E47"/>
    <w:rsid w:val="00C74105"/>
    <w:rsid w:val="00C74144"/>
    <w:rsid w:val="00C74918"/>
    <w:rsid w:val="00C74BB5"/>
    <w:rsid w:val="00C7586C"/>
    <w:rsid w:val="00C75872"/>
    <w:rsid w:val="00C75AFA"/>
    <w:rsid w:val="00C75E30"/>
    <w:rsid w:val="00C76DAA"/>
    <w:rsid w:val="00C77507"/>
    <w:rsid w:val="00C779B5"/>
    <w:rsid w:val="00C77E9B"/>
    <w:rsid w:val="00C801FD"/>
    <w:rsid w:val="00C807EF"/>
    <w:rsid w:val="00C8123B"/>
    <w:rsid w:val="00C81BC4"/>
    <w:rsid w:val="00C820EB"/>
    <w:rsid w:val="00C82A46"/>
    <w:rsid w:val="00C82BC8"/>
    <w:rsid w:val="00C82EEA"/>
    <w:rsid w:val="00C82F6C"/>
    <w:rsid w:val="00C84291"/>
    <w:rsid w:val="00C8430F"/>
    <w:rsid w:val="00C85343"/>
    <w:rsid w:val="00C855C2"/>
    <w:rsid w:val="00C85F34"/>
    <w:rsid w:val="00C85F3A"/>
    <w:rsid w:val="00C86014"/>
    <w:rsid w:val="00C86BCA"/>
    <w:rsid w:val="00C86EFB"/>
    <w:rsid w:val="00C879CA"/>
    <w:rsid w:val="00C87DB2"/>
    <w:rsid w:val="00C908BE"/>
    <w:rsid w:val="00C90B93"/>
    <w:rsid w:val="00C9153B"/>
    <w:rsid w:val="00C91B5E"/>
    <w:rsid w:val="00C91BD8"/>
    <w:rsid w:val="00C9220E"/>
    <w:rsid w:val="00C9279A"/>
    <w:rsid w:val="00C92A85"/>
    <w:rsid w:val="00C92D66"/>
    <w:rsid w:val="00C92F1F"/>
    <w:rsid w:val="00C92F8F"/>
    <w:rsid w:val="00C9370B"/>
    <w:rsid w:val="00C93740"/>
    <w:rsid w:val="00C93DEE"/>
    <w:rsid w:val="00C93E89"/>
    <w:rsid w:val="00C9429B"/>
    <w:rsid w:val="00C942DF"/>
    <w:rsid w:val="00C943FE"/>
    <w:rsid w:val="00C949C5"/>
    <w:rsid w:val="00C94A86"/>
    <w:rsid w:val="00C94D36"/>
    <w:rsid w:val="00C94E12"/>
    <w:rsid w:val="00C951CC"/>
    <w:rsid w:val="00C952A4"/>
    <w:rsid w:val="00C96F95"/>
    <w:rsid w:val="00C978E3"/>
    <w:rsid w:val="00CA01D3"/>
    <w:rsid w:val="00CA03EC"/>
    <w:rsid w:val="00CA12EA"/>
    <w:rsid w:val="00CA13A1"/>
    <w:rsid w:val="00CA188C"/>
    <w:rsid w:val="00CA1A23"/>
    <w:rsid w:val="00CA37D4"/>
    <w:rsid w:val="00CA3A19"/>
    <w:rsid w:val="00CA3B59"/>
    <w:rsid w:val="00CA3C40"/>
    <w:rsid w:val="00CA3F0C"/>
    <w:rsid w:val="00CA4C98"/>
    <w:rsid w:val="00CA4D8E"/>
    <w:rsid w:val="00CA5024"/>
    <w:rsid w:val="00CA5D28"/>
    <w:rsid w:val="00CA761E"/>
    <w:rsid w:val="00CA77D2"/>
    <w:rsid w:val="00CB01FF"/>
    <w:rsid w:val="00CB02C9"/>
    <w:rsid w:val="00CB063E"/>
    <w:rsid w:val="00CB0A94"/>
    <w:rsid w:val="00CB0AAD"/>
    <w:rsid w:val="00CB0D8B"/>
    <w:rsid w:val="00CB0ED3"/>
    <w:rsid w:val="00CB19EB"/>
    <w:rsid w:val="00CB1FF0"/>
    <w:rsid w:val="00CB2717"/>
    <w:rsid w:val="00CB2967"/>
    <w:rsid w:val="00CB353E"/>
    <w:rsid w:val="00CB3A15"/>
    <w:rsid w:val="00CB3C98"/>
    <w:rsid w:val="00CB3D86"/>
    <w:rsid w:val="00CB3DBE"/>
    <w:rsid w:val="00CB4A1A"/>
    <w:rsid w:val="00CB526C"/>
    <w:rsid w:val="00CB53A6"/>
    <w:rsid w:val="00CB5574"/>
    <w:rsid w:val="00CB56C0"/>
    <w:rsid w:val="00CB5713"/>
    <w:rsid w:val="00CB5CB4"/>
    <w:rsid w:val="00CB6179"/>
    <w:rsid w:val="00CB7250"/>
    <w:rsid w:val="00CB7665"/>
    <w:rsid w:val="00CB7A4E"/>
    <w:rsid w:val="00CB7F2C"/>
    <w:rsid w:val="00CC00F8"/>
    <w:rsid w:val="00CC0117"/>
    <w:rsid w:val="00CC05B2"/>
    <w:rsid w:val="00CC0D04"/>
    <w:rsid w:val="00CC0E08"/>
    <w:rsid w:val="00CC0FA6"/>
    <w:rsid w:val="00CC1383"/>
    <w:rsid w:val="00CC2261"/>
    <w:rsid w:val="00CC24A7"/>
    <w:rsid w:val="00CC25FD"/>
    <w:rsid w:val="00CC3084"/>
    <w:rsid w:val="00CC32E0"/>
    <w:rsid w:val="00CC39D3"/>
    <w:rsid w:val="00CC40E5"/>
    <w:rsid w:val="00CC41DD"/>
    <w:rsid w:val="00CC4374"/>
    <w:rsid w:val="00CC437E"/>
    <w:rsid w:val="00CC467E"/>
    <w:rsid w:val="00CC480B"/>
    <w:rsid w:val="00CC49DA"/>
    <w:rsid w:val="00CC4E68"/>
    <w:rsid w:val="00CC53CD"/>
    <w:rsid w:val="00CC5F72"/>
    <w:rsid w:val="00CC6152"/>
    <w:rsid w:val="00CC6C80"/>
    <w:rsid w:val="00CC7693"/>
    <w:rsid w:val="00CC790B"/>
    <w:rsid w:val="00CC7A30"/>
    <w:rsid w:val="00CD028F"/>
    <w:rsid w:val="00CD0606"/>
    <w:rsid w:val="00CD07B4"/>
    <w:rsid w:val="00CD1B1B"/>
    <w:rsid w:val="00CD1C8B"/>
    <w:rsid w:val="00CD2323"/>
    <w:rsid w:val="00CD235F"/>
    <w:rsid w:val="00CD384E"/>
    <w:rsid w:val="00CD41AE"/>
    <w:rsid w:val="00CD42DC"/>
    <w:rsid w:val="00CD4EB5"/>
    <w:rsid w:val="00CD57C0"/>
    <w:rsid w:val="00CD58EC"/>
    <w:rsid w:val="00CD607A"/>
    <w:rsid w:val="00CD61D3"/>
    <w:rsid w:val="00CD73D0"/>
    <w:rsid w:val="00CD7696"/>
    <w:rsid w:val="00CD77ED"/>
    <w:rsid w:val="00CE1303"/>
    <w:rsid w:val="00CE18F2"/>
    <w:rsid w:val="00CE1DD6"/>
    <w:rsid w:val="00CE20FD"/>
    <w:rsid w:val="00CE2151"/>
    <w:rsid w:val="00CE37FF"/>
    <w:rsid w:val="00CE3D64"/>
    <w:rsid w:val="00CE4268"/>
    <w:rsid w:val="00CE48B4"/>
    <w:rsid w:val="00CE4C96"/>
    <w:rsid w:val="00CE555D"/>
    <w:rsid w:val="00CE6C89"/>
    <w:rsid w:val="00CE6E3A"/>
    <w:rsid w:val="00CE75A6"/>
    <w:rsid w:val="00CE7AC3"/>
    <w:rsid w:val="00CE7BB8"/>
    <w:rsid w:val="00CE7CE1"/>
    <w:rsid w:val="00CF015B"/>
    <w:rsid w:val="00CF0DDB"/>
    <w:rsid w:val="00CF1218"/>
    <w:rsid w:val="00CF15EA"/>
    <w:rsid w:val="00CF19ED"/>
    <w:rsid w:val="00CF2110"/>
    <w:rsid w:val="00CF2118"/>
    <w:rsid w:val="00CF221A"/>
    <w:rsid w:val="00CF249F"/>
    <w:rsid w:val="00CF24B3"/>
    <w:rsid w:val="00CF274E"/>
    <w:rsid w:val="00CF2DBE"/>
    <w:rsid w:val="00CF3129"/>
    <w:rsid w:val="00CF35BF"/>
    <w:rsid w:val="00CF38CA"/>
    <w:rsid w:val="00CF3B2C"/>
    <w:rsid w:val="00CF4EF6"/>
    <w:rsid w:val="00CF6EEE"/>
    <w:rsid w:val="00CF6F1A"/>
    <w:rsid w:val="00CF701A"/>
    <w:rsid w:val="00CF7256"/>
    <w:rsid w:val="00CF79C9"/>
    <w:rsid w:val="00D008CE"/>
    <w:rsid w:val="00D0259A"/>
    <w:rsid w:val="00D02698"/>
    <w:rsid w:val="00D03398"/>
    <w:rsid w:val="00D03A69"/>
    <w:rsid w:val="00D03B26"/>
    <w:rsid w:val="00D03EF2"/>
    <w:rsid w:val="00D04382"/>
    <w:rsid w:val="00D04E8E"/>
    <w:rsid w:val="00D0507B"/>
    <w:rsid w:val="00D0568D"/>
    <w:rsid w:val="00D05D86"/>
    <w:rsid w:val="00D061B9"/>
    <w:rsid w:val="00D06D5E"/>
    <w:rsid w:val="00D0796A"/>
    <w:rsid w:val="00D07ED1"/>
    <w:rsid w:val="00D10472"/>
    <w:rsid w:val="00D10602"/>
    <w:rsid w:val="00D10C6F"/>
    <w:rsid w:val="00D110F1"/>
    <w:rsid w:val="00D113B9"/>
    <w:rsid w:val="00D11863"/>
    <w:rsid w:val="00D12371"/>
    <w:rsid w:val="00D12D76"/>
    <w:rsid w:val="00D12E57"/>
    <w:rsid w:val="00D130CC"/>
    <w:rsid w:val="00D13131"/>
    <w:rsid w:val="00D137B1"/>
    <w:rsid w:val="00D1398B"/>
    <w:rsid w:val="00D13EC5"/>
    <w:rsid w:val="00D14203"/>
    <w:rsid w:val="00D14640"/>
    <w:rsid w:val="00D14909"/>
    <w:rsid w:val="00D1511A"/>
    <w:rsid w:val="00D15159"/>
    <w:rsid w:val="00D157C8"/>
    <w:rsid w:val="00D157F3"/>
    <w:rsid w:val="00D15961"/>
    <w:rsid w:val="00D15AA6"/>
    <w:rsid w:val="00D15BB1"/>
    <w:rsid w:val="00D15C6F"/>
    <w:rsid w:val="00D166E7"/>
    <w:rsid w:val="00D17166"/>
    <w:rsid w:val="00D171F9"/>
    <w:rsid w:val="00D1731A"/>
    <w:rsid w:val="00D20129"/>
    <w:rsid w:val="00D203AB"/>
    <w:rsid w:val="00D20522"/>
    <w:rsid w:val="00D2094E"/>
    <w:rsid w:val="00D21CD9"/>
    <w:rsid w:val="00D2204B"/>
    <w:rsid w:val="00D228E1"/>
    <w:rsid w:val="00D22B00"/>
    <w:rsid w:val="00D23ACA"/>
    <w:rsid w:val="00D24B85"/>
    <w:rsid w:val="00D24D45"/>
    <w:rsid w:val="00D25020"/>
    <w:rsid w:val="00D25054"/>
    <w:rsid w:val="00D25160"/>
    <w:rsid w:val="00D259A0"/>
    <w:rsid w:val="00D26644"/>
    <w:rsid w:val="00D268C2"/>
    <w:rsid w:val="00D26DAB"/>
    <w:rsid w:val="00D27588"/>
    <w:rsid w:val="00D27D46"/>
    <w:rsid w:val="00D30E46"/>
    <w:rsid w:val="00D30EC9"/>
    <w:rsid w:val="00D31023"/>
    <w:rsid w:val="00D313F0"/>
    <w:rsid w:val="00D31D66"/>
    <w:rsid w:val="00D327EB"/>
    <w:rsid w:val="00D32B0B"/>
    <w:rsid w:val="00D32E4E"/>
    <w:rsid w:val="00D338BD"/>
    <w:rsid w:val="00D348ED"/>
    <w:rsid w:val="00D34D64"/>
    <w:rsid w:val="00D3545F"/>
    <w:rsid w:val="00D368B7"/>
    <w:rsid w:val="00D36B21"/>
    <w:rsid w:val="00D37E95"/>
    <w:rsid w:val="00D37F2E"/>
    <w:rsid w:val="00D40158"/>
    <w:rsid w:val="00D402CA"/>
    <w:rsid w:val="00D41616"/>
    <w:rsid w:val="00D41BE2"/>
    <w:rsid w:val="00D4231F"/>
    <w:rsid w:val="00D426E8"/>
    <w:rsid w:val="00D42CBB"/>
    <w:rsid w:val="00D43038"/>
    <w:rsid w:val="00D43655"/>
    <w:rsid w:val="00D4376F"/>
    <w:rsid w:val="00D43ACD"/>
    <w:rsid w:val="00D44854"/>
    <w:rsid w:val="00D448E4"/>
    <w:rsid w:val="00D449A6"/>
    <w:rsid w:val="00D44E65"/>
    <w:rsid w:val="00D450F7"/>
    <w:rsid w:val="00D459D0"/>
    <w:rsid w:val="00D45AD1"/>
    <w:rsid w:val="00D461BB"/>
    <w:rsid w:val="00D463D3"/>
    <w:rsid w:val="00D46E57"/>
    <w:rsid w:val="00D47009"/>
    <w:rsid w:val="00D47080"/>
    <w:rsid w:val="00D502B4"/>
    <w:rsid w:val="00D50FEA"/>
    <w:rsid w:val="00D5117F"/>
    <w:rsid w:val="00D51202"/>
    <w:rsid w:val="00D518DF"/>
    <w:rsid w:val="00D52035"/>
    <w:rsid w:val="00D5236B"/>
    <w:rsid w:val="00D527E8"/>
    <w:rsid w:val="00D52877"/>
    <w:rsid w:val="00D52BB7"/>
    <w:rsid w:val="00D52FC1"/>
    <w:rsid w:val="00D53568"/>
    <w:rsid w:val="00D5424C"/>
    <w:rsid w:val="00D5451B"/>
    <w:rsid w:val="00D54C32"/>
    <w:rsid w:val="00D55330"/>
    <w:rsid w:val="00D55652"/>
    <w:rsid w:val="00D55A6C"/>
    <w:rsid w:val="00D565AB"/>
    <w:rsid w:val="00D56AC4"/>
    <w:rsid w:val="00D56B85"/>
    <w:rsid w:val="00D56FDD"/>
    <w:rsid w:val="00D57344"/>
    <w:rsid w:val="00D574F2"/>
    <w:rsid w:val="00D57589"/>
    <w:rsid w:val="00D57C39"/>
    <w:rsid w:val="00D57DAA"/>
    <w:rsid w:val="00D600B6"/>
    <w:rsid w:val="00D60247"/>
    <w:rsid w:val="00D6045A"/>
    <w:rsid w:val="00D607C6"/>
    <w:rsid w:val="00D60A50"/>
    <w:rsid w:val="00D60B2D"/>
    <w:rsid w:val="00D6112E"/>
    <w:rsid w:val="00D61C24"/>
    <w:rsid w:val="00D6243B"/>
    <w:rsid w:val="00D62AD4"/>
    <w:rsid w:val="00D6314D"/>
    <w:rsid w:val="00D639B5"/>
    <w:rsid w:val="00D63A83"/>
    <w:rsid w:val="00D6450A"/>
    <w:rsid w:val="00D64DE6"/>
    <w:rsid w:val="00D6532B"/>
    <w:rsid w:val="00D6585F"/>
    <w:rsid w:val="00D65D34"/>
    <w:rsid w:val="00D6626A"/>
    <w:rsid w:val="00D669B0"/>
    <w:rsid w:val="00D675BF"/>
    <w:rsid w:val="00D69686"/>
    <w:rsid w:val="00D709B7"/>
    <w:rsid w:val="00D71687"/>
    <w:rsid w:val="00D71C6F"/>
    <w:rsid w:val="00D71DAD"/>
    <w:rsid w:val="00D72091"/>
    <w:rsid w:val="00D7221A"/>
    <w:rsid w:val="00D724D3"/>
    <w:rsid w:val="00D72EF8"/>
    <w:rsid w:val="00D72F0E"/>
    <w:rsid w:val="00D72F30"/>
    <w:rsid w:val="00D7320E"/>
    <w:rsid w:val="00D736B4"/>
    <w:rsid w:val="00D738A0"/>
    <w:rsid w:val="00D73B87"/>
    <w:rsid w:val="00D7412E"/>
    <w:rsid w:val="00D7486D"/>
    <w:rsid w:val="00D75506"/>
    <w:rsid w:val="00D7556A"/>
    <w:rsid w:val="00D757D2"/>
    <w:rsid w:val="00D75C88"/>
    <w:rsid w:val="00D7600F"/>
    <w:rsid w:val="00D760DE"/>
    <w:rsid w:val="00D762E6"/>
    <w:rsid w:val="00D7638F"/>
    <w:rsid w:val="00D76970"/>
    <w:rsid w:val="00D76A19"/>
    <w:rsid w:val="00D76ABF"/>
    <w:rsid w:val="00D77151"/>
    <w:rsid w:val="00D77291"/>
    <w:rsid w:val="00D774F9"/>
    <w:rsid w:val="00D77CED"/>
    <w:rsid w:val="00D77F23"/>
    <w:rsid w:val="00D80057"/>
    <w:rsid w:val="00D80910"/>
    <w:rsid w:val="00D80B88"/>
    <w:rsid w:val="00D8200E"/>
    <w:rsid w:val="00D8206A"/>
    <w:rsid w:val="00D82412"/>
    <w:rsid w:val="00D8254B"/>
    <w:rsid w:val="00D82562"/>
    <w:rsid w:val="00D8276F"/>
    <w:rsid w:val="00D82E8E"/>
    <w:rsid w:val="00D83673"/>
    <w:rsid w:val="00D83BD8"/>
    <w:rsid w:val="00D83F0E"/>
    <w:rsid w:val="00D841FA"/>
    <w:rsid w:val="00D8434E"/>
    <w:rsid w:val="00D84543"/>
    <w:rsid w:val="00D84ADB"/>
    <w:rsid w:val="00D84B18"/>
    <w:rsid w:val="00D8520F"/>
    <w:rsid w:val="00D85211"/>
    <w:rsid w:val="00D855B2"/>
    <w:rsid w:val="00D85739"/>
    <w:rsid w:val="00D85C86"/>
    <w:rsid w:val="00D85CDD"/>
    <w:rsid w:val="00D85DF4"/>
    <w:rsid w:val="00D862CD"/>
    <w:rsid w:val="00D864F2"/>
    <w:rsid w:val="00D866CA"/>
    <w:rsid w:val="00D86933"/>
    <w:rsid w:val="00D86A5C"/>
    <w:rsid w:val="00D87A1D"/>
    <w:rsid w:val="00D87CD6"/>
    <w:rsid w:val="00D9044D"/>
    <w:rsid w:val="00D90747"/>
    <w:rsid w:val="00D90A2B"/>
    <w:rsid w:val="00D90D2A"/>
    <w:rsid w:val="00D90E28"/>
    <w:rsid w:val="00D90FC8"/>
    <w:rsid w:val="00D919C6"/>
    <w:rsid w:val="00D91E3E"/>
    <w:rsid w:val="00D92630"/>
    <w:rsid w:val="00D9275B"/>
    <w:rsid w:val="00D9286E"/>
    <w:rsid w:val="00D92DF9"/>
    <w:rsid w:val="00D930A1"/>
    <w:rsid w:val="00D93293"/>
    <w:rsid w:val="00D933B3"/>
    <w:rsid w:val="00D933B7"/>
    <w:rsid w:val="00D94518"/>
    <w:rsid w:val="00D946A7"/>
    <w:rsid w:val="00D94936"/>
    <w:rsid w:val="00D94BBD"/>
    <w:rsid w:val="00D94D2F"/>
    <w:rsid w:val="00D9512D"/>
    <w:rsid w:val="00D955AF"/>
    <w:rsid w:val="00D955B2"/>
    <w:rsid w:val="00D96068"/>
    <w:rsid w:val="00D96851"/>
    <w:rsid w:val="00D97320"/>
    <w:rsid w:val="00D97460"/>
    <w:rsid w:val="00D974B3"/>
    <w:rsid w:val="00D9798F"/>
    <w:rsid w:val="00D97EA6"/>
    <w:rsid w:val="00D97EAB"/>
    <w:rsid w:val="00DA05E6"/>
    <w:rsid w:val="00DA11FB"/>
    <w:rsid w:val="00DA1444"/>
    <w:rsid w:val="00DA150C"/>
    <w:rsid w:val="00DA1BC2"/>
    <w:rsid w:val="00DA1C58"/>
    <w:rsid w:val="00DA1F09"/>
    <w:rsid w:val="00DA22D3"/>
    <w:rsid w:val="00DA2D33"/>
    <w:rsid w:val="00DA3063"/>
    <w:rsid w:val="00DA324A"/>
    <w:rsid w:val="00DA398A"/>
    <w:rsid w:val="00DA3C63"/>
    <w:rsid w:val="00DA497D"/>
    <w:rsid w:val="00DA4FD2"/>
    <w:rsid w:val="00DA607A"/>
    <w:rsid w:val="00DA65C1"/>
    <w:rsid w:val="00DA69CB"/>
    <w:rsid w:val="00DA7BA5"/>
    <w:rsid w:val="00DA7D53"/>
    <w:rsid w:val="00DB06CA"/>
    <w:rsid w:val="00DB0DEC"/>
    <w:rsid w:val="00DB1648"/>
    <w:rsid w:val="00DB1AC3"/>
    <w:rsid w:val="00DB1C5B"/>
    <w:rsid w:val="00DB1CF5"/>
    <w:rsid w:val="00DB266C"/>
    <w:rsid w:val="00DB3311"/>
    <w:rsid w:val="00DB39CB"/>
    <w:rsid w:val="00DB3BFA"/>
    <w:rsid w:val="00DB43C7"/>
    <w:rsid w:val="00DB496A"/>
    <w:rsid w:val="00DB5224"/>
    <w:rsid w:val="00DB6170"/>
    <w:rsid w:val="00DB633B"/>
    <w:rsid w:val="00DB6358"/>
    <w:rsid w:val="00DB686C"/>
    <w:rsid w:val="00DB70BA"/>
    <w:rsid w:val="00DB7A96"/>
    <w:rsid w:val="00DB7F01"/>
    <w:rsid w:val="00DC00B1"/>
    <w:rsid w:val="00DC0203"/>
    <w:rsid w:val="00DC034D"/>
    <w:rsid w:val="00DC0403"/>
    <w:rsid w:val="00DC1D49"/>
    <w:rsid w:val="00DC224A"/>
    <w:rsid w:val="00DC2365"/>
    <w:rsid w:val="00DC24B1"/>
    <w:rsid w:val="00DC2746"/>
    <w:rsid w:val="00DC306A"/>
    <w:rsid w:val="00DC396B"/>
    <w:rsid w:val="00DC397E"/>
    <w:rsid w:val="00DC3A32"/>
    <w:rsid w:val="00DC4809"/>
    <w:rsid w:val="00DC497B"/>
    <w:rsid w:val="00DC4AC5"/>
    <w:rsid w:val="00DC5670"/>
    <w:rsid w:val="00DC5A3E"/>
    <w:rsid w:val="00DC63B7"/>
    <w:rsid w:val="00DC674E"/>
    <w:rsid w:val="00DC7317"/>
    <w:rsid w:val="00DD03C3"/>
    <w:rsid w:val="00DD090E"/>
    <w:rsid w:val="00DD0B5C"/>
    <w:rsid w:val="00DD0C54"/>
    <w:rsid w:val="00DD1AAF"/>
    <w:rsid w:val="00DD22C4"/>
    <w:rsid w:val="00DD2DAD"/>
    <w:rsid w:val="00DD2E0B"/>
    <w:rsid w:val="00DD3ADF"/>
    <w:rsid w:val="00DD406D"/>
    <w:rsid w:val="00DD4C7C"/>
    <w:rsid w:val="00DD56FE"/>
    <w:rsid w:val="00DD5D65"/>
    <w:rsid w:val="00DD6809"/>
    <w:rsid w:val="00DD74E6"/>
    <w:rsid w:val="00DD77AA"/>
    <w:rsid w:val="00DD7B9F"/>
    <w:rsid w:val="00DD7C5E"/>
    <w:rsid w:val="00DD7D94"/>
    <w:rsid w:val="00DD7F2B"/>
    <w:rsid w:val="00DE0672"/>
    <w:rsid w:val="00DE096C"/>
    <w:rsid w:val="00DE0AB4"/>
    <w:rsid w:val="00DE0D2C"/>
    <w:rsid w:val="00DE155B"/>
    <w:rsid w:val="00DE156D"/>
    <w:rsid w:val="00DE2E71"/>
    <w:rsid w:val="00DE2FC8"/>
    <w:rsid w:val="00DE340C"/>
    <w:rsid w:val="00DE38D0"/>
    <w:rsid w:val="00DE3BFF"/>
    <w:rsid w:val="00DE3FC5"/>
    <w:rsid w:val="00DE401C"/>
    <w:rsid w:val="00DE444A"/>
    <w:rsid w:val="00DE4F80"/>
    <w:rsid w:val="00DE5C79"/>
    <w:rsid w:val="00DE759A"/>
    <w:rsid w:val="00DE7FB0"/>
    <w:rsid w:val="00DF07CF"/>
    <w:rsid w:val="00DF0823"/>
    <w:rsid w:val="00DF084A"/>
    <w:rsid w:val="00DF0864"/>
    <w:rsid w:val="00DF0C09"/>
    <w:rsid w:val="00DF142B"/>
    <w:rsid w:val="00DF19AF"/>
    <w:rsid w:val="00DF1C92"/>
    <w:rsid w:val="00DF1DC9"/>
    <w:rsid w:val="00DF207A"/>
    <w:rsid w:val="00DF2E12"/>
    <w:rsid w:val="00DF2E15"/>
    <w:rsid w:val="00DF2F50"/>
    <w:rsid w:val="00DF2F82"/>
    <w:rsid w:val="00DF417D"/>
    <w:rsid w:val="00DF42D5"/>
    <w:rsid w:val="00DF4828"/>
    <w:rsid w:val="00DF4B26"/>
    <w:rsid w:val="00DF52EC"/>
    <w:rsid w:val="00DF5365"/>
    <w:rsid w:val="00DF5B1C"/>
    <w:rsid w:val="00DF615C"/>
    <w:rsid w:val="00DF6E25"/>
    <w:rsid w:val="00DF6F81"/>
    <w:rsid w:val="00E0093B"/>
    <w:rsid w:val="00E00EE1"/>
    <w:rsid w:val="00E01283"/>
    <w:rsid w:val="00E02131"/>
    <w:rsid w:val="00E021ED"/>
    <w:rsid w:val="00E0235C"/>
    <w:rsid w:val="00E0242C"/>
    <w:rsid w:val="00E02590"/>
    <w:rsid w:val="00E026D3"/>
    <w:rsid w:val="00E02977"/>
    <w:rsid w:val="00E02DD8"/>
    <w:rsid w:val="00E03446"/>
    <w:rsid w:val="00E04363"/>
    <w:rsid w:val="00E04AB2"/>
    <w:rsid w:val="00E04B87"/>
    <w:rsid w:val="00E050F8"/>
    <w:rsid w:val="00E054A2"/>
    <w:rsid w:val="00E05879"/>
    <w:rsid w:val="00E05F92"/>
    <w:rsid w:val="00E06484"/>
    <w:rsid w:val="00E064AB"/>
    <w:rsid w:val="00E064C4"/>
    <w:rsid w:val="00E06BFD"/>
    <w:rsid w:val="00E06EB2"/>
    <w:rsid w:val="00E07506"/>
    <w:rsid w:val="00E07520"/>
    <w:rsid w:val="00E07C0B"/>
    <w:rsid w:val="00E07E4E"/>
    <w:rsid w:val="00E07E7D"/>
    <w:rsid w:val="00E07F38"/>
    <w:rsid w:val="00E07F4B"/>
    <w:rsid w:val="00E07F9C"/>
    <w:rsid w:val="00E10A2D"/>
    <w:rsid w:val="00E11459"/>
    <w:rsid w:val="00E11C31"/>
    <w:rsid w:val="00E12234"/>
    <w:rsid w:val="00E126D0"/>
    <w:rsid w:val="00E136F0"/>
    <w:rsid w:val="00E13704"/>
    <w:rsid w:val="00E13973"/>
    <w:rsid w:val="00E14A41"/>
    <w:rsid w:val="00E14C9F"/>
    <w:rsid w:val="00E151D0"/>
    <w:rsid w:val="00E15D12"/>
    <w:rsid w:val="00E16089"/>
    <w:rsid w:val="00E160C1"/>
    <w:rsid w:val="00E16B92"/>
    <w:rsid w:val="00E17634"/>
    <w:rsid w:val="00E17BAC"/>
    <w:rsid w:val="00E17C6A"/>
    <w:rsid w:val="00E17E55"/>
    <w:rsid w:val="00E17FC4"/>
    <w:rsid w:val="00E20298"/>
    <w:rsid w:val="00E2087C"/>
    <w:rsid w:val="00E21076"/>
    <w:rsid w:val="00E214AB"/>
    <w:rsid w:val="00E218D1"/>
    <w:rsid w:val="00E21B19"/>
    <w:rsid w:val="00E21E7D"/>
    <w:rsid w:val="00E22139"/>
    <w:rsid w:val="00E223DB"/>
    <w:rsid w:val="00E228B9"/>
    <w:rsid w:val="00E228CB"/>
    <w:rsid w:val="00E23203"/>
    <w:rsid w:val="00E2380A"/>
    <w:rsid w:val="00E23B6A"/>
    <w:rsid w:val="00E23CCE"/>
    <w:rsid w:val="00E23EA8"/>
    <w:rsid w:val="00E24094"/>
    <w:rsid w:val="00E24E16"/>
    <w:rsid w:val="00E2536D"/>
    <w:rsid w:val="00E259E2"/>
    <w:rsid w:val="00E26025"/>
    <w:rsid w:val="00E26274"/>
    <w:rsid w:val="00E268A3"/>
    <w:rsid w:val="00E269E3"/>
    <w:rsid w:val="00E26A8A"/>
    <w:rsid w:val="00E27A79"/>
    <w:rsid w:val="00E27B36"/>
    <w:rsid w:val="00E3036D"/>
    <w:rsid w:val="00E303F1"/>
    <w:rsid w:val="00E30E12"/>
    <w:rsid w:val="00E3150E"/>
    <w:rsid w:val="00E3156A"/>
    <w:rsid w:val="00E31807"/>
    <w:rsid w:val="00E31E08"/>
    <w:rsid w:val="00E31F00"/>
    <w:rsid w:val="00E32324"/>
    <w:rsid w:val="00E32422"/>
    <w:rsid w:val="00E32937"/>
    <w:rsid w:val="00E32CFE"/>
    <w:rsid w:val="00E32E54"/>
    <w:rsid w:val="00E32F94"/>
    <w:rsid w:val="00E3317B"/>
    <w:rsid w:val="00E337B9"/>
    <w:rsid w:val="00E3388C"/>
    <w:rsid w:val="00E33A68"/>
    <w:rsid w:val="00E33A9D"/>
    <w:rsid w:val="00E34418"/>
    <w:rsid w:val="00E34C1A"/>
    <w:rsid w:val="00E351D8"/>
    <w:rsid w:val="00E35293"/>
    <w:rsid w:val="00E356D2"/>
    <w:rsid w:val="00E35C36"/>
    <w:rsid w:val="00E36183"/>
    <w:rsid w:val="00E365CE"/>
    <w:rsid w:val="00E36B4B"/>
    <w:rsid w:val="00E36D80"/>
    <w:rsid w:val="00E3712F"/>
    <w:rsid w:val="00E37793"/>
    <w:rsid w:val="00E37ABD"/>
    <w:rsid w:val="00E37DC5"/>
    <w:rsid w:val="00E41A34"/>
    <w:rsid w:val="00E41A85"/>
    <w:rsid w:val="00E41C62"/>
    <w:rsid w:val="00E41C85"/>
    <w:rsid w:val="00E4203B"/>
    <w:rsid w:val="00E42369"/>
    <w:rsid w:val="00E42AE5"/>
    <w:rsid w:val="00E43787"/>
    <w:rsid w:val="00E43855"/>
    <w:rsid w:val="00E4426D"/>
    <w:rsid w:val="00E44EED"/>
    <w:rsid w:val="00E454B6"/>
    <w:rsid w:val="00E4576E"/>
    <w:rsid w:val="00E46534"/>
    <w:rsid w:val="00E4676A"/>
    <w:rsid w:val="00E469EC"/>
    <w:rsid w:val="00E46C8E"/>
    <w:rsid w:val="00E46EB6"/>
    <w:rsid w:val="00E47513"/>
    <w:rsid w:val="00E475F9"/>
    <w:rsid w:val="00E50034"/>
    <w:rsid w:val="00E50221"/>
    <w:rsid w:val="00E50C09"/>
    <w:rsid w:val="00E50C6F"/>
    <w:rsid w:val="00E519B1"/>
    <w:rsid w:val="00E52897"/>
    <w:rsid w:val="00E52B70"/>
    <w:rsid w:val="00E52D89"/>
    <w:rsid w:val="00E53D33"/>
    <w:rsid w:val="00E545E0"/>
    <w:rsid w:val="00E54658"/>
    <w:rsid w:val="00E54B74"/>
    <w:rsid w:val="00E54DC0"/>
    <w:rsid w:val="00E54F6C"/>
    <w:rsid w:val="00E55967"/>
    <w:rsid w:val="00E55D2F"/>
    <w:rsid w:val="00E5625F"/>
    <w:rsid w:val="00E569D4"/>
    <w:rsid w:val="00E569D7"/>
    <w:rsid w:val="00E56F35"/>
    <w:rsid w:val="00E6002F"/>
    <w:rsid w:val="00E60173"/>
    <w:rsid w:val="00E605C5"/>
    <w:rsid w:val="00E607D3"/>
    <w:rsid w:val="00E60CDA"/>
    <w:rsid w:val="00E60DC8"/>
    <w:rsid w:val="00E61038"/>
    <w:rsid w:val="00E6150F"/>
    <w:rsid w:val="00E6254C"/>
    <w:rsid w:val="00E6372E"/>
    <w:rsid w:val="00E64849"/>
    <w:rsid w:val="00E65211"/>
    <w:rsid w:val="00E6527B"/>
    <w:rsid w:val="00E65514"/>
    <w:rsid w:val="00E656C0"/>
    <w:rsid w:val="00E65ED7"/>
    <w:rsid w:val="00E66B21"/>
    <w:rsid w:val="00E67585"/>
    <w:rsid w:val="00E67D46"/>
    <w:rsid w:val="00E71120"/>
    <w:rsid w:val="00E72C2E"/>
    <w:rsid w:val="00E73469"/>
    <w:rsid w:val="00E73AEA"/>
    <w:rsid w:val="00E73B61"/>
    <w:rsid w:val="00E73DCF"/>
    <w:rsid w:val="00E73E22"/>
    <w:rsid w:val="00E73EEE"/>
    <w:rsid w:val="00E741A4"/>
    <w:rsid w:val="00E741CE"/>
    <w:rsid w:val="00E748F9"/>
    <w:rsid w:val="00E754AE"/>
    <w:rsid w:val="00E75EC1"/>
    <w:rsid w:val="00E76881"/>
    <w:rsid w:val="00E76D50"/>
    <w:rsid w:val="00E76ED6"/>
    <w:rsid w:val="00E771D2"/>
    <w:rsid w:val="00E773B5"/>
    <w:rsid w:val="00E77B89"/>
    <w:rsid w:val="00E77F09"/>
    <w:rsid w:val="00E80412"/>
    <w:rsid w:val="00E80822"/>
    <w:rsid w:val="00E8095B"/>
    <w:rsid w:val="00E80A24"/>
    <w:rsid w:val="00E80B44"/>
    <w:rsid w:val="00E815F5"/>
    <w:rsid w:val="00E81C1E"/>
    <w:rsid w:val="00E81EF4"/>
    <w:rsid w:val="00E8260B"/>
    <w:rsid w:val="00E826F2"/>
    <w:rsid w:val="00E8297F"/>
    <w:rsid w:val="00E83E0C"/>
    <w:rsid w:val="00E83ECB"/>
    <w:rsid w:val="00E84E1D"/>
    <w:rsid w:val="00E8639D"/>
    <w:rsid w:val="00E86510"/>
    <w:rsid w:val="00E8679C"/>
    <w:rsid w:val="00E868A9"/>
    <w:rsid w:val="00E876E7"/>
    <w:rsid w:val="00E87752"/>
    <w:rsid w:val="00E87ADA"/>
    <w:rsid w:val="00E90244"/>
    <w:rsid w:val="00E90520"/>
    <w:rsid w:val="00E91C8E"/>
    <w:rsid w:val="00E92005"/>
    <w:rsid w:val="00E920C3"/>
    <w:rsid w:val="00E921CE"/>
    <w:rsid w:val="00E92739"/>
    <w:rsid w:val="00E935C5"/>
    <w:rsid w:val="00E93B12"/>
    <w:rsid w:val="00E93C18"/>
    <w:rsid w:val="00E93C3E"/>
    <w:rsid w:val="00E94D81"/>
    <w:rsid w:val="00E955F1"/>
    <w:rsid w:val="00E958B1"/>
    <w:rsid w:val="00E96675"/>
    <w:rsid w:val="00E96F41"/>
    <w:rsid w:val="00E9706F"/>
    <w:rsid w:val="00E97146"/>
    <w:rsid w:val="00E97307"/>
    <w:rsid w:val="00E97405"/>
    <w:rsid w:val="00EA05A2"/>
    <w:rsid w:val="00EA0642"/>
    <w:rsid w:val="00EA0854"/>
    <w:rsid w:val="00EA0904"/>
    <w:rsid w:val="00EA1693"/>
    <w:rsid w:val="00EA1BB7"/>
    <w:rsid w:val="00EA281C"/>
    <w:rsid w:val="00EA29CC"/>
    <w:rsid w:val="00EA33CA"/>
    <w:rsid w:val="00EA373D"/>
    <w:rsid w:val="00EA4D2E"/>
    <w:rsid w:val="00EA5724"/>
    <w:rsid w:val="00EA58C4"/>
    <w:rsid w:val="00EA5925"/>
    <w:rsid w:val="00EA64BE"/>
    <w:rsid w:val="00EA65F3"/>
    <w:rsid w:val="00EA6D10"/>
    <w:rsid w:val="00EA76AD"/>
    <w:rsid w:val="00EA76CA"/>
    <w:rsid w:val="00EA7A93"/>
    <w:rsid w:val="00EA7B3A"/>
    <w:rsid w:val="00EB0338"/>
    <w:rsid w:val="00EB04DA"/>
    <w:rsid w:val="00EB0880"/>
    <w:rsid w:val="00EB08ED"/>
    <w:rsid w:val="00EB0EE6"/>
    <w:rsid w:val="00EB1C8D"/>
    <w:rsid w:val="00EB1D40"/>
    <w:rsid w:val="00EB236C"/>
    <w:rsid w:val="00EB2C06"/>
    <w:rsid w:val="00EB3964"/>
    <w:rsid w:val="00EB4491"/>
    <w:rsid w:val="00EB4D02"/>
    <w:rsid w:val="00EB4E3E"/>
    <w:rsid w:val="00EB5492"/>
    <w:rsid w:val="00EB5B1A"/>
    <w:rsid w:val="00EB60F9"/>
    <w:rsid w:val="00EB6750"/>
    <w:rsid w:val="00EB7149"/>
    <w:rsid w:val="00EB76ED"/>
    <w:rsid w:val="00EB7EF0"/>
    <w:rsid w:val="00EB7F72"/>
    <w:rsid w:val="00EC01B8"/>
    <w:rsid w:val="00EC0229"/>
    <w:rsid w:val="00EC0965"/>
    <w:rsid w:val="00EC0C27"/>
    <w:rsid w:val="00EC1183"/>
    <w:rsid w:val="00EC14DC"/>
    <w:rsid w:val="00EC156B"/>
    <w:rsid w:val="00EC18EB"/>
    <w:rsid w:val="00EC1A66"/>
    <w:rsid w:val="00EC1DE7"/>
    <w:rsid w:val="00EC205C"/>
    <w:rsid w:val="00EC2590"/>
    <w:rsid w:val="00EC2705"/>
    <w:rsid w:val="00EC2815"/>
    <w:rsid w:val="00EC2947"/>
    <w:rsid w:val="00EC332F"/>
    <w:rsid w:val="00EC4832"/>
    <w:rsid w:val="00EC4C15"/>
    <w:rsid w:val="00EC57EE"/>
    <w:rsid w:val="00EC5A36"/>
    <w:rsid w:val="00EC606A"/>
    <w:rsid w:val="00EC6135"/>
    <w:rsid w:val="00EC656D"/>
    <w:rsid w:val="00EC669F"/>
    <w:rsid w:val="00EC6E13"/>
    <w:rsid w:val="00EC709E"/>
    <w:rsid w:val="00EC7353"/>
    <w:rsid w:val="00EC7405"/>
    <w:rsid w:val="00EC7549"/>
    <w:rsid w:val="00EC7E71"/>
    <w:rsid w:val="00EC7EC5"/>
    <w:rsid w:val="00ED0513"/>
    <w:rsid w:val="00ED076E"/>
    <w:rsid w:val="00ED08CA"/>
    <w:rsid w:val="00ED0A36"/>
    <w:rsid w:val="00ED0F18"/>
    <w:rsid w:val="00ED120F"/>
    <w:rsid w:val="00ED1220"/>
    <w:rsid w:val="00ED13E3"/>
    <w:rsid w:val="00ED17A7"/>
    <w:rsid w:val="00ED1D6F"/>
    <w:rsid w:val="00ED1D86"/>
    <w:rsid w:val="00ED23AB"/>
    <w:rsid w:val="00ED2923"/>
    <w:rsid w:val="00ED3487"/>
    <w:rsid w:val="00ED3B3C"/>
    <w:rsid w:val="00ED470A"/>
    <w:rsid w:val="00ED4756"/>
    <w:rsid w:val="00ED4835"/>
    <w:rsid w:val="00ED4E6D"/>
    <w:rsid w:val="00ED4F2A"/>
    <w:rsid w:val="00ED4FC6"/>
    <w:rsid w:val="00ED508F"/>
    <w:rsid w:val="00ED534C"/>
    <w:rsid w:val="00ED6F77"/>
    <w:rsid w:val="00ED7368"/>
    <w:rsid w:val="00ED7AE1"/>
    <w:rsid w:val="00EE01EB"/>
    <w:rsid w:val="00EE0718"/>
    <w:rsid w:val="00EE0BE4"/>
    <w:rsid w:val="00EE0E39"/>
    <w:rsid w:val="00EE19DC"/>
    <w:rsid w:val="00EE1B42"/>
    <w:rsid w:val="00EE254C"/>
    <w:rsid w:val="00EE2C55"/>
    <w:rsid w:val="00EE3937"/>
    <w:rsid w:val="00EE3D28"/>
    <w:rsid w:val="00EE3EF5"/>
    <w:rsid w:val="00EE64E6"/>
    <w:rsid w:val="00EE6640"/>
    <w:rsid w:val="00EE6865"/>
    <w:rsid w:val="00EE70BA"/>
    <w:rsid w:val="00EE7365"/>
    <w:rsid w:val="00EE7555"/>
    <w:rsid w:val="00EE7A8A"/>
    <w:rsid w:val="00EE7E44"/>
    <w:rsid w:val="00EF006F"/>
    <w:rsid w:val="00EF1298"/>
    <w:rsid w:val="00EF138D"/>
    <w:rsid w:val="00EF18A8"/>
    <w:rsid w:val="00EF1F0B"/>
    <w:rsid w:val="00EF2120"/>
    <w:rsid w:val="00EF2357"/>
    <w:rsid w:val="00EF249D"/>
    <w:rsid w:val="00EF3248"/>
    <w:rsid w:val="00EF3EA3"/>
    <w:rsid w:val="00EF425F"/>
    <w:rsid w:val="00EF5043"/>
    <w:rsid w:val="00EF576A"/>
    <w:rsid w:val="00EF61DF"/>
    <w:rsid w:val="00EF6C05"/>
    <w:rsid w:val="00EF724F"/>
    <w:rsid w:val="00EF7261"/>
    <w:rsid w:val="00EF7924"/>
    <w:rsid w:val="00EF7C96"/>
    <w:rsid w:val="00F0149D"/>
    <w:rsid w:val="00F01CDE"/>
    <w:rsid w:val="00F0239F"/>
    <w:rsid w:val="00F026AD"/>
    <w:rsid w:val="00F028E7"/>
    <w:rsid w:val="00F03E1E"/>
    <w:rsid w:val="00F040F2"/>
    <w:rsid w:val="00F04CA5"/>
    <w:rsid w:val="00F04E4A"/>
    <w:rsid w:val="00F04FCD"/>
    <w:rsid w:val="00F0545A"/>
    <w:rsid w:val="00F0549F"/>
    <w:rsid w:val="00F0571E"/>
    <w:rsid w:val="00F057B2"/>
    <w:rsid w:val="00F05D5F"/>
    <w:rsid w:val="00F06063"/>
    <w:rsid w:val="00F06064"/>
    <w:rsid w:val="00F061C2"/>
    <w:rsid w:val="00F064AF"/>
    <w:rsid w:val="00F06536"/>
    <w:rsid w:val="00F06BF0"/>
    <w:rsid w:val="00F075E6"/>
    <w:rsid w:val="00F07C48"/>
    <w:rsid w:val="00F1026D"/>
    <w:rsid w:val="00F1094C"/>
    <w:rsid w:val="00F10E31"/>
    <w:rsid w:val="00F11C5A"/>
    <w:rsid w:val="00F12866"/>
    <w:rsid w:val="00F138F3"/>
    <w:rsid w:val="00F14E81"/>
    <w:rsid w:val="00F14FF9"/>
    <w:rsid w:val="00F15326"/>
    <w:rsid w:val="00F15376"/>
    <w:rsid w:val="00F15826"/>
    <w:rsid w:val="00F15946"/>
    <w:rsid w:val="00F15C13"/>
    <w:rsid w:val="00F16839"/>
    <w:rsid w:val="00F16BEE"/>
    <w:rsid w:val="00F178C4"/>
    <w:rsid w:val="00F17C7A"/>
    <w:rsid w:val="00F17D7A"/>
    <w:rsid w:val="00F20397"/>
    <w:rsid w:val="00F2058A"/>
    <w:rsid w:val="00F2063C"/>
    <w:rsid w:val="00F20781"/>
    <w:rsid w:val="00F21642"/>
    <w:rsid w:val="00F21FD0"/>
    <w:rsid w:val="00F221A9"/>
    <w:rsid w:val="00F2243C"/>
    <w:rsid w:val="00F22B64"/>
    <w:rsid w:val="00F22FAE"/>
    <w:rsid w:val="00F23406"/>
    <w:rsid w:val="00F23EE8"/>
    <w:rsid w:val="00F2447A"/>
    <w:rsid w:val="00F24589"/>
    <w:rsid w:val="00F247B4"/>
    <w:rsid w:val="00F248C3"/>
    <w:rsid w:val="00F24A0D"/>
    <w:rsid w:val="00F24C8D"/>
    <w:rsid w:val="00F255C5"/>
    <w:rsid w:val="00F25C71"/>
    <w:rsid w:val="00F25DC7"/>
    <w:rsid w:val="00F26730"/>
    <w:rsid w:val="00F27392"/>
    <w:rsid w:val="00F30948"/>
    <w:rsid w:val="00F30E95"/>
    <w:rsid w:val="00F30FC3"/>
    <w:rsid w:val="00F311C7"/>
    <w:rsid w:val="00F3139E"/>
    <w:rsid w:val="00F317A5"/>
    <w:rsid w:val="00F3195A"/>
    <w:rsid w:val="00F324D6"/>
    <w:rsid w:val="00F33344"/>
    <w:rsid w:val="00F33434"/>
    <w:rsid w:val="00F33D8C"/>
    <w:rsid w:val="00F34072"/>
    <w:rsid w:val="00F3447C"/>
    <w:rsid w:val="00F344FD"/>
    <w:rsid w:val="00F34776"/>
    <w:rsid w:val="00F34CAA"/>
    <w:rsid w:val="00F34DE5"/>
    <w:rsid w:val="00F350A5"/>
    <w:rsid w:val="00F35201"/>
    <w:rsid w:val="00F354CE"/>
    <w:rsid w:val="00F35E20"/>
    <w:rsid w:val="00F35F69"/>
    <w:rsid w:val="00F3644D"/>
    <w:rsid w:val="00F36BFE"/>
    <w:rsid w:val="00F37736"/>
    <w:rsid w:val="00F37753"/>
    <w:rsid w:val="00F37A73"/>
    <w:rsid w:val="00F37AF2"/>
    <w:rsid w:val="00F41442"/>
    <w:rsid w:val="00F416E4"/>
    <w:rsid w:val="00F41B81"/>
    <w:rsid w:val="00F42AE6"/>
    <w:rsid w:val="00F42C3E"/>
    <w:rsid w:val="00F43193"/>
    <w:rsid w:val="00F43641"/>
    <w:rsid w:val="00F436E0"/>
    <w:rsid w:val="00F438CA"/>
    <w:rsid w:val="00F43948"/>
    <w:rsid w:val="00F4402C"/>
    <w:rsid w:val="00F44615"/>
    <w:rsid w:val="00F446AE"/>
    <w:rsid w:val="00F448DD"/>
    <w:rsid w:val="00F45B49"/>
    <w:rsid w:val="00F45C2C"/>
    <w:rsid w:val="00F4652B"/>
    <w:rsid w:val="00F466D2"/>
    <w:rsid w:val="00F46825"/>
    <w:rsid w:val="00F46CD8"/>
    <w:rsid w:val="00F46DD5"/>
    <w:rsid w:val="00F50ADC"/>
    <w:rsid w:val="00F50C46"/>
    <w:rsid w:val="00F516C2"/>
    <w:rsid w:val="00F51766"/>
    <w:rsid w:val="00F5196D"/>
    <w:rsid w:val="00F51992"/>
    <w:rsid w:val="00F51A1F"/>
    <w:rsid w:val="00F51E3A"/>
    <w:rsid w:val="00F526DE"/>
    <w:rsid w:val="00F52BC1"/>
    <w:rsid w:val="00F52EAB"/>
    <w:rsid w:val="00F52F78"/>
    <w:rsid w:val="00F537BF"/>
    <w:rsid w:val="00F537C7"/>
    <w:rsid w:val="00F538ED"/>
    <w:rsid w:val="00F539EE"/>
    <w:rsid w:val="00F54C13"/>
    <w:rsid w:val="00F54FB0"/>
    <w:rsid w:val="00F55906"/>
    <w:rsid w:val="00F56DA5"/>
    <w:rsid w:val="00F56DD6"/>
    <w:rsid w:val="00F56F1B"/>
    <w:rsid w:val="00F5750F"/>
    <w:rsid w:val="00F57B63"/>
    <w:rsid w:val="00F602E9"/>
    <w:rsid w:val="00F603F3"/>
    <w:rsid w:val="00F60536"/>
    <w:rsid w:val="00F6144A"/>
    <w:rsid w:val="00F61B9E"/>
    <w:rsid w:val="00F61D70"/>
    <w:rsid w:val="00F61FBE"/>
    <w:rsid w:val="00F628E0"/>
    <w:rsid w:val="00F6291A"/>
    <w:rsid w:val="00F62AA7"/>
    <w:rsid w:val="00F62AC0"/>
    <w:rsid w:val="00F62CBF"/>
    <w:rsid w:val="00F63388"/>
    <w:rsid w:val="00F6364C"/>
    <w:rsid w:val="00F6498F"/>
    <w:rsid w:val="00F64C21"/>
    <w:rsid w:val="00F65103"/>
    <w:rsid w:val="00F651E8"/>
    <w:rsid w:val="00F65362"/>
    <w:rsid w:val="00F65B57"/>
    <w:rsid w:val="00F65DD9"/>
    <w:rsid w:val="00F66672"/>
    <w:rsid w:val="00F66C08"/>
    <w:rsid w:val="00F66C09"/>
    <w:rsid w:val="00F66C47"/>
    <w:rsid w:val="00F66D8B"/>
    <w:rsid w:val="00F675F6"/>
    <w:rsid w:val="00F67781"/>
    <w:rsid w:val="00F67FB0"/>
    <w:rsid w:val="00F7060B"/>
    <w:rsid w:val="00F707D6"/>
    <w:rsid w:val="00F70FA4"/>
    <w:rsid w:val="00F71D08"/>
    <w:rsid w:val="00F728A8"/>
    <w:rsid w:val="00F73074"/>
    <w:rsid w:val="00F73263"/>
    <w:rsid w:val="00F734C8"/>
    <w:rsid w:val="00F73AEA"/>
    <w:rsid w:val="00F74400"/>
    <w:rsid w:val="00F74655"/>
    <w:rsid w:val="00F747BD"/>
    <w:rsid w:val="00F753EA"/>
    <w:rsid w:val="00F760FC"/>
    <w:rsid w:val="00F805AA"/>
    <w:rsid w:val="00F806D3"/>
    <w:rsid w:val="00F81B05"/>
    <w:rsid w:val="00F81E00"/>
    <w:rsid w:val="00F82967"/>
    <w:rsid w:val="00F82C26"/>
    <w:rsid w:val="00F8310C"/>
    <w:rsid w:val="00F8367C"/>
    <w:rsid w:val="00F844AE"/>
    <w:rsid w:val="00F84860"/>
    <w:rsid w:val="00F84A35"/>
    <w:rsid w:val="00F84FFB"/>
    <w:rsid w:val="00F85661"/>
    <w:rsid w:val="00F85786"/>
    <w:rsid w:val="00F866AB"/>
    <w:rsid w:val="00F8759F"/>
    <w:rsid w:val="00F87B09"/>
    <w:rsid w:val="00F87CF6"/>
    <w:rsid w:val="00F87FE7"/>
    <w:rsid w:val="00F900D2"/>
    <w:rsid w:val="00F9066A"/>
    <w:rsid w:val="00F9098D"/>
    <w:rsid w:val="00F90FF8"/>
    <w:rsid w:val="00F910E6"/>
    <w:rsid w:val="00F91F73"/>
    <w:rsid w:val="00F92545"/>
    <w:rsid w:val="00F92D84"/>
    <w:rsid w:val="00F9395C"/>
    <w:rsid w:val="00F93F16"/>
    <w:rsid w:val="00F944EA"/>
    <w:rsid w:val="00F94E36"/>
    <w:rsid w:val="00F94F65"/>
    <w:rsid w:val="00F956B4"/>
    <w:rsid w:val="00F95E20"/>
    <w:rsid w:val="00F96199"/>
    <w:rsid w:val="00F9690D"/>
    <w:rsid w:val="00F969C9"/>
    <w:rsid w:val="00F96EE8"/>
    <w:rsid w:val="00F96FC3"/>
    <w:rsid w:val="00F9769A"/>
    <w:rsid w:val="00F97B11"/>
    <w:rsid w:val="00F97DD9"/>
    <w:rsid w:val="00F97E71"/>
    <w:rsid w:val="00FA00ED"/>
    <w:rsid w:val="00FA04C4"/>
    <w:rsid w:val="00FA04CA"/>
    <w:rsid w:val="00FA0555"/>
    <w:rsid w:val="00FA065D"/>
    <w:rsid w:val="00FA0E03"/>
    <w:rsid w:val="00FA0EA8"/>
    <w:rsid w:val="00FA1215"/>
    <w:rsid w:val="00FA1323"/>
    <w:rsid w:val="00FA17FE"/>
    <w:rsid w:val="00FA1C87"/>
    <w:rsid w:val="00FA1E9C"/>
    <w:rsid w:val="00FA20E2"/>
    <w:rsid w:val="00FA2794"/>
    <w:rsid w:val="00FA34FC"/>
    <w:rsid w:val="00FA3692"/>
    <w:rsid w:val="00FA3798"/>
    <w:rsid w:val="00FA41EF"/>
    <w:rsid w:val="00FA431B"/>
    <w:rsid w:val="00FA4709"/>
    <w:rsid w:val="00FA4D55"/>
    <w:rsid w:val="00FA67FF"/>
    <w:rsid w:val="00FA79BC"/>
    <w:rsid w:val="00FB01C7"/>
    <w:rsid w:val="00FB1ED4"/>
    <w:rsid w:val="00FB222F"/>
    <w:rsid w:val="00FB2EB0"/>
    <w:rsid w:val="00FB323E"/>
    <w:rsid w:val="00FB45A5"/>
    <w:rsid w:val="00FB509F"/>
    <w:rsid w:val="00FB56A6"/>
    <w:rsid w:val="00FB686D"/>
    <w:rsid w:val="00FB69EA"/>
    <w:rsid w:val="00FC0203"/>
    <w:rsid w:val="00FC02D6"/>
    <w:rsid w:val="00FC0A17"/>
    <w:rsid w:val="00FC0AE2"/>
    <w:rsid w:val="00FC0FDA"/>
    <w:rsid w:val="00FC12A3"/>
    <w:rsid w:val="00FC14A0"/>
    <w:rsid w:val="00FC2D94"/>
    <w:rsid w:val="00FC3356"/>
    <w:rsid w:val="00FC3F2B"/>
    <w:rsid w:val="00FC41B8"/>
    <w:rsid w:val="00FC5065"/>
    <w:rsid w:val="00FC534B"/>
    <w:rsid w:val="00FC5957"/>
    <w:rsid w:val="00FC602C"/>
    <w:rsid w:val="00FC6166"/>
    <w:rsid w:val="00FC61C1"/>
    <w:rsid w:val="00FC652A"/>
    <w:rsid w:val="00FC6DE9"/>
    <w:rsid w:val="00FC7562"/>
    <w:rsid w:val="00FC7A75"/>
    <w:rsid w:val="00FD0031"/>
    <w:rsid w:val="00FD0ADC"/>
    <w:rsid w:val="00FD0E11"/>
    <w:rsid w:val="00FD1A27"/>
    <w:rsid w:val="00FD1E12"/>
    <w:rsid w:val="00FD2473"/>
    <w:rsid w:val="00FD3F5D"/>
    <w:rsid w:val="00FD4725"/>
    <w:rsid w:val="00FD4D8C"/>
    <w:rsid w:val="00FD4EF5"/>
    <w:rsid w:val="00FD51FE"/>
    <w:rsid w:val="00FD55DF"/>
    <w:rsid w:val="00FD57A3"/>
    <w:rsid w:val="00FD631C"/>
    <w:rsid w:val="00FD6643"/>
    <w:rsid w:val="00FD6972"/>
    <w:rsid w:val="00FD6B78"/>
    <w:rsid w:val="00FD722F"/>
    <w:rsid w:val="00FD7F0A"/>
    <w:rsid w:val="00FE05F5"/>
    <w:rsid w:val="00FE0A5A"/>
    <w:rsid w:val="00FE0CCF"/>
    <w:rsid w:val="00FE138C"/>
    <w:rsid w:val="00FE2431"/>
    <w:rsid w:val="00FE2956"/>
    <w:rsid w:val="00FE2CAF"/>
    <w:rsid w:val="00FE308C"/>
    <w:rsid w:val="00FE31CB"/>
    <w:rsid w:val="00FE3218"/>
    <w:rsid w:val="00FE38E3"/>
    <w:rsid w:val="00FE4319"/>
    <w:rsid w:val="00FE432B"/>
    <w:rsid w:val="00FE4C4C"/>
    <w:rsid w:val="00FE4E02"/>
    <w:rsid w:val="00FE5857"/>
    <w:rsid w:val="00FE5CEB"/>
    <w:rsid w:val="00FE6772"/>
    <w:rsid w:val="00FE6B21"/>
    <w:rsid w:val="00FE752D"/>
    <w:rsid w:val="00FE7F6C"/>
    <w:rsid w:val="00FE7FAF"/>
    <w:rsid w:val="00FF03EC"/>
    <w:rsid w:val="00FF0686"/>
    <w:rsid w:val="00FF0B8F"/>
    <w:rsid w:val="00FF0F3B"/>
    <w:rsid w:val="00FF0FC5"/>
    <w:rsid w:val="00FF11EF"/>
    <w:rsid w:val="00FF1718"/>
    <w:rsid w:val="00FF1A3D"/>
    <w:rsid w:val="00FF1A85"/>
    <w:rsid w:val="00FF1C91"/>
    <w:rsid w:val="00FF242C"/>
    <w:rsid w:val="00FF25A2"/>
    <w:rsid w:val="00FF281B"/>
    <w:rsid w:val="00FF2D0D"/>
    <w:rsid w:val="00FF4131"/>
    <w:rsid w:val="00FF42D5"/>
    <w:rsid w:val="00FF47D2"/>
    <w:rsid w:val="00FF5233"/>
    <w:rsid w:val="00FF5B34"/>
    <w:rsid w:val="00FF60DE"/>
    <w:rsid w:val="00FF64DA"/>
    <w:rsid w:val="00FF6559"/>
    <w:rsid w:val="00FF663E"/>
    <w:rsid w:val="00FF6B68"/>
    <w:rsid w:val="00FF70F8"/>
    <w:rsid w:val="00FF71B5"/>
    <w:rsid w:val="00FF72C2"/>
    <w:rsid w:val="00FF76E8"/>
    <w:rsid w:val="00FF79FA"/>
    <w:rsid w:val="0113D6E3"/>
    <w:rsid w:val="016FB8B1"/>
    <w:rsid w:val="01C35FF2"/>
    <w:rsid w:val="01D8EF91"/>
    <w:rsid w:val="021BD8A9"/>
    <w:rsid w:val="022E8760"/>
    <w:rsid w:val="02542970"/>
    <w:rsid w:val="025AA57E"/>
    <w:rsid w:val="02B8450D"/>
    <w:rsid w:val="03023D56"/>
    <w:rsid w:val="031D1C16"/>
    <w:rsid w:val="035DAE7A"/>
    <w:rsid w:val="0365064D"/>
    <w:rsid w:val="036571FE"/>
    <w:rsid w:val="036F8A5A"/>
    <w:rsid w:val="03944A72"/>
    <w:rsid w:val="03A1BAB7"/>
    <w:rsid w:val="03DE4D5D"/>
    <w:rsid w:val="03F6AB51"/>
    <w:rsid w:val="04066B8F"/>
    <w:rsid w:val="040923BE"/>
    <w:rsid w:val="040B7176"/>
    <w:rsid w:val="0422D004"/>
    <w:rsid w:val="0434D351"/>
    <w:rsid w:val="0435B34E"/>
    <w:rsid w:val="04734B46"/>
    <w:rsid w:val="048CE662"/>
    <w:rsid w:val="04ADCA0B"/>
    <w:rsid w:val="04C55944"/>
    <w:rsid w:val="04E7CCFB"/>
    <w:rsid w:val="04F882D8"/>
    <w:rsid w:val="052965F2"/>
    <w:rsid w:val="0549ABCD"/>
    <w:rsid w:val="05655415"/>
    <w:rsid w:val="056AFA04"/>
    <w:rsid w:val="0578F0FA"/>
    <w:rsid w:val="058386A5"/>
    <w:rsid w:val="0596478E"/>
    <w:rsid w:val="05AEB666"/>
    <w:rsid w:val="05D26A11"/>
    <w:rsid w:val="05F5B3C5"/>
    <w:rsid w:val="05FF3CF3"/>
    <w:rsid w:val="060EA7B0"/>
    <w:rsid w:val="061C3DB0"/>
    <w:rsid w:val="061DF7CB"/>
    <w:rsid w:val="062CB0DF"/>
    <w:rsid w:val="063C48F5"/>
    <w:rsid w:val="0645F039"/>
    <w:rsid w:val="06469C08"/>
    <w:rsid w:val="064FB13B"/>
    <w:rsid w:val="06A513E2"/>
    <w:rsid w:val="06ADAB02"/>
    <w:rsid w:val="06DE0426"/>
    <w:rsid w:val="06E754B2"/>
    <w:rsid w:val="06F6D3A4"/>
    <w:rsid w:val="071C3455"/>
    <w:rsid w:val="07461C1A"/>
    <w:rsid w:val="076D8791"/>
    <w:rsid w:val="077150D1"/>
    <w:rsid w:val="07758955"/>
    <w:rsid w:val="07EF7A1E"/>
    <w:rsid w:val="07FAE283"/>
    <w:rsid w:val="08226829"/>
    <w:rsid w:val="08412224"/>
    <w:rsid w:val="08631FD8"/>
    <w:rsid w:val="0889F367"/>
    <w:rsid w:val="08B0883A"/>
    <w:rsid w:val="08C3E964"/>
    <w:rsid w:val="08D64A76"/>
    <w:rsid w:val="08DD6FD5"/>
    <w:rsid w:val="08DF0822"/>
    <w:rsid w:val="08E4FFFA"/>
    <w:rsid w:val="090002B7"/>
    <w:rsid w:val="0905293C"/>
    <w:rsid w:val="0911EAC8"/>
    <w:rsid w:val="0920A720"/>
    <w:rsid w:val="093A0B71"/>
    <w:rsid w:val="093AE7F7"/>
    <w:rsid w:val="0946E91A"/>
    <w:rsid w:val="095AAA80"/>
    <w:rsid w:val="0962B8EC"/>
    <w:rsid w:val="09707C7F"/>
    <w:rsid w:val="09739A7B"/>
    <w:rsid w:val="09BF5737"/>
    <w:rsid w:val="09D38249"/>
    <w:rsid w:val="0A094CCF"/>
    <w:rsid w:val="0A111F06"/>
    <w:rsid w:val="0A428AA5"/>
    <w:rsid w:val="0A4AADC6"/>
    <w:rsid w:val="0A6B60E2"/>
    <w:rsid w:val="0A72309B"/>
    <w:rsid w:val="0A85B423"/>
    <w:rsid w:val="0A977FB2"/>
    <w:rsid w:val="0A98AA84"/>
    <w:rsid w:val="0AA471C1"/>
    <w:rsid w:val="0AAAAAE4"/>
    <w:rsid w:val="0AB59231"/>
    <w:rsid w:val="0AD86D9D"/>
    <w:rsid w:val="0AECCD81"/>
    <w:rsid w:val="0AF7916F"/>
    <w:rsid w:val="0AF884D1"/>
    <w:rsid w:val="0B117A6B"/>
    <w:rsid w:val="0B11CFC7"/>
    <w:rsid w:val="0B22F444"/>
    <w:rsid w:val="0B30AFC5"/>
    <w:rsid w:val="0B331550"/>
    <w:rsid w:val="0B37D4C8"/>
    <w:rsid w:val="0B4392A3"/>
    <w:rsid w:val="0B512C18"/>
    <w:rsid w:val="0B61F70E"/>
    <w:rsid w:val="0B743302"/>
    <w:rsid w:val="0B7D3BAE"/>
    <w:rsid w:val="0B835274"/>
    <w:rsid w:val="0BBF46C9"/>
    <w:rsid w:val="0BC5E4D1"/>
    <w:rsid w:val="0BF96735"/>
    <w:rsid w:val="0C01D5E6"/>
    <w:rsid w:val="0C147EEF"/>
    <w:rsid w:val="0C50B27B"/>
    <w:rsid w:val="0C66B8B7"/>
    <w:rsid w:val="0C7E540D"/>
    <w:rsid w:val="0C812A5D"/>
    <w:rsid w:val="0C839ED1"/>
    <w:rsid w:val="0C846328"/>
    <w:rsid w:val="0C8B05DD"/>
    <w:rsid w:val="0C9D5346"/>
    <w:rsid w:val="0CB4CFBE"/>
    <w:rsid w:val="0CD0E73D"/>
    <w:rsid w:val="0CDE0F5B"/>
    <w:rsid w:val="0CE1A2FC"/>
    <w:rsid w:val="0CF644CD"/>
    <w:rsid w:val="0D10359B"/>
    <w:rsid w:val="0D2196DA"/>
    <w:rsid w:val="0D3D4302"/>
    <w:rsid w:val="0D5D4B31"/>
    <w:rsid w:val="0D5FE2C0"/>
    <w:rsid w:val="0D612E0E"/>
    <w:rsid w:val="0D6659D1"/>
    <w:rsid w:val="0D6BB860"/>
    <w:rsid w:val="0D885EC5"/>
    <w:rsid w:val="0D899D1F"/>
    <w:rsid w:val="0D9F3335"/>
    <w:rsid w:val="0DB0E849"/>
    <w:rsid w:val="0DD38B73"/>
    <w:rsid w:val="0DEF74A6"/>
    <w:rsid w:val="0DF2044A"/>
    <w:rsid w:val="0E0AE17B"/>
    <w:rsid w:val="0E0D7088"/>
    <w:rsid w:val="0E22DAEB"/>
    <w:rsid w:val="0E46474F"/>
    <w:rsid w:val="0E6DBB85"/>
    <w:rsid w:val="0E6F9D19"/>
    <w:rsid w:val="0E82F163"/>
    <w:rsid w:val="0E936A26"/>
    <w:rsid w:val="0EB49720"/>
    <w:rsid w:val="0EB9B15D"/>
    <w:rsid w:val="0ED67A84"/>
    <w:rsid w:val="0EEC39B2"/>
    <w:rsid w:val="0F0CC1E6"/>
    <w:rsid w:val="0F1B47B9"/>
    <w:rsid w:val="0F1CCC9D"/>
    <w:rsid w:val="0F1FBB6D"/>
    <w:rsid w:val="0F1FE5CB"/>
    <w:rsid w:val="0F23C150"/>
    <w:rsid w:val="0F52A979"/>
    <w:rsid w:val="0F749BDA"/>
    <w:rsid w:val="0F75B4E4"/>
    <w:rsid w:val="0F76DA63"/>
    <w:rsid w:val="0F7B9A96"/>
    <w:rsid w:val="0F89ED30"/>
    <w:rsid w:val="0F9A0E55"/>
    <w:rsid w:val="0FE0420F"/>
    <w:rsid w:val="101695E9"/>
    <w:rsid w:val="1064DF5A"/>
    <w:rsid w:val="1073D617"/>
    <w:rsid w:val="109ECD89"/>
    <w:rsid w:val="10BD69FD"/>
    <w:rsid w:val="10BFB694"/>
    <w:rsid w:val="10C3365E"/>
    <w:rsid w:val="10CD1D30"/>
    <w:rsid w:val="10E680D1"/>
    <w:rsid w:val="10EDBF14"/>
    <w:rsid w:val="1127AD4A"/>
    <w:rsid w:val="1129A682"/>
    <w:rsid w:val="113BED05"/>
    <w:rsid w:val="1144D940"/>
    <w:rsid w:val="119BA02A"/>
    <w:rsid w:val="11A61738"/>
    <w:rsid w:val="11B76295"/>
    <w:rsid w:val="11B79DD8"/>
    <w:rsid w:val="11F1AB45"/>
    <w:rsid w:val="1211BBA8"/>
    <w:rsid w:val="122FB86D"/>
    <w:rsid w:val="125753D6"/>
    <w:rsid w:val="128881A6"/>
    <w:rsid w:val="12959B25"/>
    <w:rsid w:val="12969B67"/>
    <w:rsid w:val="12A2FA3A"/>
    <w:rsid w:val="12A80369"/>
    <w:rsid w:val="12EE3EB2"/>
    <w:rsid w:val="12FA2C1A"/>
    <w:rsid w:val="1305EADB"/>
    <w:rsid w:val="131B2833"/>
    <w:rsid w:val="1327717D"/>
    <w:rsid w:val="1329125B"/>
    <w:rsid w:val="132E0456"/>
    <w:rsid w:val="13396A38"/>
    <w:rsid w:val="1347EF9C"/>
    <w:rsid w:val="134CF107"/>
    <w:rsid w:val="136A9064"/>
    <w:rsid w:val="138C75B7"/>
    <w:rsid w:val="138CC09A"/>
    <w:rsid w:val="13AF0629"/>
    <w:rsid w:val="13C944EA"/>
    <w:rsid w:val="14570696"/>
    <w:rsid w:val="1475634F"/>
    <w:rsid w:val="14988334"/>
    <w:rsid w:val="14A4F27B"/>
    <w:rsid w:val="14AD07D5"/>
    <w:rsid w:val="14CD0053"/>
    <w:rsid w:val="14DD35E0"/>
    <w:rsid w:val="14DF50EF"/>
    <w:rsid w:val="14E38CA8"/>
    <w:rsid w:val="1502F9F2"/>
    <w:rsid w:val="15061B00"/>
    <w:rsid w:val="1537ECDD"/>
    <w:rsid w:val="1555150D"/>
    <w:rsid w:val="1557882F"/>
    <w:rsid w:val="156AC8D7"/>
    <w:rsid w:val="157016E1"/>
    <w:rsid w:val="1571BE7C"/>
    <w:rsid w:val="160A4702"/>
    <w:rsid w:val="160A7C55"/>
    <w:rsid w:val="160ED396"/>
    <w:rsid w:val="162FB988"/>
    <w:rsid w:val="16A89049"/>
    <w:rsid w:val="16ADDACC"/>
    <w:rsid w:val="16CC30A3"/>
    <w:rsid w:val="1742285E"/>
    <w:rsid w:val="174BFB05"/>
    <w:rsid w:val="17519467"/>
    <w:rsid w:val="176345A5"/>
    <w:rsid w:val="1768ECC7"/>
    <w:rsid w:val="17714FB4"/>
    <w:rsid w:val="17748E31"/>
    <w:rsid w:val="177564DE"/>
    <w:rsid w:val="17817EA9"/>
    <w:rsid w:val="1791F08D"/>
    <w:rsid w:val="179E9754"/>
    <w:rsid w:val="17A240A2"/>
    <w:rsid w:val="17B16AA6"/>
    <w:rsid w:val="17B77EA4"/>
    <w:rsid w:val="17C03ACD"/>
    <w:rsid w:val="17CF7B5B"/>
    <w:rsid w:val="17D64DD4"/>
    <w:rsid w:val="184B9054"/>
    <w:rsid w:val="1872F145"/>
    <w:rsid w:val="18875A66"/>
    <w:rsid w:val="188C1A93"/>
    <w:rsid w:val="189AC8AF"/>
    <w:rsid w:val="189B32BB"/>
    <w:rsid w:val="18C8355C"/>
    <w:rsid w:val="190E544A"/>
    <w:rsid w:val="19528130"/>
    <w:rsid w:val="19657611"/>
    <w:rsid w:val="19FDC817"/>
    <w:rsid w:val="1A18B0FF"/>
    <w:rsid w:val="1A1BB05D"/>
    <w:rsid w:val="1A22B6AC"/>
    <w:rsid w:val="1A28B0BB"/>
    <w:rsid w:val="1A2CFF45"/>
    <w:rsid w:val="1A393BCF"/>
    <w:rsid w:val="1A3D76A3"/>
    <w:rsid w:val="1A4C99EF"/>
    <w:rsid w:val="1A606DF1"/>
    <w:rsid w:val="1A661AB3"/>
    <w:rsid w:val="1A9D9843"/>
    <w:rsid w:val="1AA5AA09"/>
    <w:rsid w:val="1AB72286"/>
    <w:rsid w:val="1AF1C08E"/>
    <w:rsid w:val="1B03F273"/>
    <w:rsid w:val="1B101150"/>
    <w:rsid w:val="1B156E19"/>
    <w:rsid w:val="1B4F1077"/>
    <w:rsid w:val="1B54B4B9"/>
    <w:rsid w:val="1B6B73A7"/>
    <w:rsid w:val="1B761A69"/>
    <w:rsid w:val="1BB87D73"/>
    <w:rsid w:val="1BC66C04"/>
    <w:rsid w:val="1BD62877"/>
    <w:rsid w:val="1BDC44C2"/>
    <w:rsid w:val="1BE9D69C"/>
    <w:rsid w:val="1BFCC1D8"/>
    <w:rsid w:val="1C0A5095"/>
    <w:rsid w:val="1C1FE35F"/>
    <w:rsid w:val="1C4AAA55"/>
    <w:rsid w:val="1C63A3F2"/>
    <w:rsid w:val="1C78C210"/>
    <w:rsid w:val="1C822626"/>
    <w:rsid w:val="1CA6F6F5"/>
    <w:rsid w:val="1CB68146"/>
    <w:rsid w:val="1CC7D1CF"/>
    <w:rsid w:val="1CD86C45"/>
    <w:rsid w:val="1CFEDE34"/>
    <w:rsid w:val="1CFF957A"/>
    <w:rsid w:val="1CFFAC82"/>
    <w:rsid w:val="1D007584"/>
    <w:rsid w:val="1D0D02CC"/>
    <w:rsid w:val="1D133050"/>
    <w:rsid w:val="1D242074"/>
    <w:rsid w:val="1D2E054C"/>
    <w:rsid w:val="1D2ECC38"/>
    <w:rsid w:val="1D7AB7CD"/>
    <w:rsid w:val="1D877ADC"/>
    <w:rsid w:val="1DA1A7B0"/>
    <w:rsid w:val="1DA88E24"/>
    <w:rsid w:val="1DB96538"/>
    <w:rsid w:val="1DC53DA8"/>
    <w:rsid w:val="1E09E1F8"/>
    <w:rsid w:val="1E0C8BCC"/>
    <w:rsid w:val="1E192A38"/>
    <w:rsid w:val="1E193F33"/>
    <w:rsid w:val="1E1B6FAF"/>
    <w:rsid w:val="1E252635"/>
    <w:rsid w:val="1E6B6419"/>
    <w:rsid w:val="1E7A11F1"/>
    <w:rsid w:val="1E9786E2"/>
    <w:rsid w:val="1E9881BC"/>
    <w:rsid w:val="1EA022D2"/>
    <w:rsid w:val="1EB40CE8"/>
    <w:rsid w:val="1ECD211E"/>
    <w:rsid w:val="1EDAE7F0"/>
    <w:rsid w:val="1EE650D2"/>
    <w:rsid w:val="1EE84179"/>
    <w:rsid w:val="1F034666"/>
    <w:rsid w:val="1F0E2288"/>
    <w:rsid w:val="1F1C84D4"/>
    <w:rsid w:val="1F3EC64D"/>
    <w:rsid w:val="1F7247F3"/>
    <w:rsid w:val="1FB0CCF2"/>
    <w:rsid w:val="1FC4B6F2"/>
    <w:rsid w:val="202143CB"/>
    <w:rsid w:val="2023E546"/>
    <w:rsid w:val="203500E6"/>
    <w:rsid w:val="205D5DA1"/>
    <w:rsid w:val="205E236B"/>
    <w:rsid w:val="20712643"/>
    <w:rsid w:val="20791BD1"/>
    <w:rsid w:val="209D2605"/>
    <w:rsid w:val="20C011A8"/>
    <w:rsid w:val="20C4E655"/>
    <w:rsid w:val="20D4F35E"/>
    <w:rsid w:val="20EA137B"/>
    <w:rsid w:val="210B4DB7"/>
    <w:rsid w:val="21185DA0"/>
    <w:rsid w:val="213FCD01"/>
    <w:rsid w:val="2147915A"/>
    <w:rsid w:val="214C9241"/>
    <w:rsid w:val="216369D4"/>
    <w:rsid w:val="2164A6FD"/>
    <w:rsid w:val="21876A4C"/>
    <w:rsid w:val="21AC52F1"/>
    <w:rsid w:val="21B0276D"/>
    <w:rsid w:val="21D1940D"/>
    <w:rsid w:val="21E0BABB"/>
    <w:rsid w:val="21F442B5"/>
    <w:rsid w:val="22021C0A"/>
    <w:rsid w:val="229D7654"/>
    <w:rsid w:val="22A092A7"/>
    <w:rsid w:val="22A0DCD2"/>
    <w:rsid w:val="22AB547D"/>
    <w:rsid w:val="22DF4561"/>
    <w:rsid w:val="22E9783A"/>
    <w:rsid w:val="22ED72D5"/>
    <w:rsid w:val="23066FD5"/>
    <w:rsid w:val="2316C62D"/>
    <w:rsid w:val="2317BD76"/>
    <w:rsid w:val="231C43F7"/>
    <w:rsid w:val="2323EBAF"/>
    <w:rsid w:val="233773AF"/>
    <w:rsid w:val="23421D8A"/>
    <w:rsid w:val="2347FB84"/>
    <w:rsid w:val="2350DE06"/>
    <w:rsid w:val="2370779D"/>
    <w:rsid w:val="23745542"/>
    <w:rsid w:val="23A3628A"/>
    <w:rsid w:val="23AEC7A6"/>
    <w:rsid w:val="23C42976"/>
    <w:rsid w:val="23CA2D57"/>
    <w:rsid w:val="23D4F903"/>
    <w:rsid w:val="241201B3"/>
    <w:rsid w:val="243BFC38"/>
    <w:rsid w:val="244C9EB8"/>
    <w:rsid w:val="248AB615"/>
    <w:rsid w:val="24925993"/>
    <w:rsid w:val="24DC6B27"/>
    <w:rsid w:val="24E6E53A"/>
    <w:rsid w:val="25035F15"/>
    <w:rsid w:val="2521AEEF"/>
    <w:rsid w:val="252CC0E0"/>
    <w:rsid w:val="252CD61C"/>
    <w:rsid w:val="256DF3D9"/>
    <w:rsid w:val="257DE431"/>
    <w:rsid w:val="25A01EE6"/>
    <w:rsid w:val="25B00A53"/>
    <w:rsid w:val="25B6C8AF"/>
    <w:rsid w:val="25BC190E"/>
    <w:rsid w:val="25C99E17"/>
    <w:rsid w:val="25D42CB4"/>
    <w:rsid w:val="25E46E5E"/>
    <w:rsid w:val="25FC2340"/>
    <w:rsid w:val="26292D25"/>
    <w:rsid w:val="263D6846"/>
    <w:rsid w:val="264DC9BA"/>
    <w:rsid w:val="265D3667"/>
    <w:rsid w:val="267B1EE6"/>
    <w:rsid w:val="26917780"/>
    <w:rsid w:val="26B3535D"/>
    <w:rsid w:val="26DAF113"/>
    <w:rsid w:val="27017990"/>
    <w:rsid w:val="27026B09"/>
    <w:rsid w:val="27616D44"/>
    <w:rsid w:val="27AF483E"/>
    <w:rsid w:val="27CE6505"/>
    <w:rsid w:val="27E2FA9B"/>
    <w:rsid w:val="27E94D0F"/>
    <w:rsid w:val="282E6238"/>
    <w:rsid w:val="2831486E"/>
    <w:rsid w:val="28457AA4"/>
    <w:rsid w:val="2849255E"/>
    <w:rsid w:val="285B3331"/>
    <w:rsid w:val="286C7D9B"/>
    <w:rsid w:val="2893FEB1"/>
    <w:rsid w:val="28972DFE"/>
    <w:rsid w:val="28A57FC9"/>
    <w:rsid w:val="28E3D677"/>
    <w:rsid w:val="2941FE54"/>
    <w:rsid w:val="2946CDEE"/>
    <w:rsid w:val="294E8AE5"/>
    <w:rsid w:val="295507BF"/>
    <w:rsid w:val="296C4946"/>
    <w:rsid w:val="2987E5B2"/>
    <w:rsid w:val="2989B531"/>
    <w:rsid w:val="2993D487"/>
    <w:rsid w:val="2996D225"/>
    <w:rsid w:val="29A09D16"/>
    <w:rsid w:val="29A62594"/>
    <w:rsid w:val="29C30653"/>
    <w:rsid w:val="29CB5200"/>
    <w:rsid w:val="29DD0F2E"/>
    <w:rsid w:val="29E951F6"/>
    <w:rsid w:val="29EC029E"/>
    <w:rsid w:val="2A1645B7"/>
    <w:rsid w:val="2A378AAF"/>
    <w:rsid w:val="2A411EB1"/>
    <w:rsid w:val="2A643DAA"/>
    <w:rsid w:val="2A6F17F8"/>
    <w:rsid w:val="2A8DECEB"/>
    <w:rsid w:val="2AACC40C"/>
    <w:rsid w:val="2AB7B02B"/>
    <w:rsid w:val="2AC239C6"/>
    <w:rsid w:val="2ADF7932"/>
    <w:rsid w:val="2AE3B0FB"/>
    <w:rsid w:val="2B138345"/>
    <w:rsid w:val="2B3537F7"/>
    <w:rsid w:val="2B40863C"/>
    <w:rsid w:val="2B4BC7ED"/>
    <w:rsid w:val="2B55C3BB"/>
    <w:rsid w:val="2B564FDB"/>
    <w:rsid w:val="2B5ACD32"/>
    <w:rsid w:val="2B5FA688"/>
    <w:rsid w:val="2B8A1749"/>
    <w:rsid w:val="2B97D720"/>
    <w:rsid w:val="2BB46E66"/>
    <w:rsid w:val="2BC30350"/>
    <w:rsid w:val="2BC3B04E"/>
    <w:rsid w:val="2BEF1D1A"/>
    <w:rsid w:val="2BF10930"/>
    <w:rsid w:val="2C0898DE"/>
    <w:rsid w:val="2C25DB2A"/>
    <w:rsid w:val="2C2E6580"/>
    <w:rsid w:val="2C53207C"/>
    <w:rsid w:val="2C5E6BE9"/>
    <w:rsid w:val="2C670016"/>
    <w:rsid w:val="2C8AE01B"/>
    <w:rsid w:val="2C98867C"/>
    <w:rsid w:val="2C9FCFE9"/>
    <w:rsid w:val="2CBB95F7"/>
    <w:rsid w:val="2CCC976F"/>
    <w:rsid w:val="2CCF2A06"/>
    <w:rsid w:val="2D04E5DF"/>
    <w:rsid w:val="2D27A886"/>
    <w:rsid w:val="2D38A840"/>
    <w:rsid w:val="2D4A45B4"/>
    <w:rsid w:val="2D4D7C27"/>
    <w:rsid w:val="2D5254B6"/>
    <w:rsid w:val="2D60F48A"/>
    <w:rsid w:val="2D9FDF6D"/>
    <w:rsid w:val="2DA4EB82"/>
    <w:rsid w:val="2DADD940"/>
    <w:rsid w:val="2DCB16B0"/>
    <w:rsid w:val="2DCF540F"/>
    <w:rsid w:val="2DD05950"/>
    <w:rsid w:val="2DE73980"/>
    <w:rsid w:val="2E0B8A7C"/>
    <w:rsid w:val="2E268717"/>
    <w:rsid w:val="2E839ADE"/>
    <w:rsid w:val="2E83C4E1"/>
    <w:rsid w:val="2ECC7464"/>
    <w:rsid w:val="2EEE1E4D"/>
    <w:rsid w:val="2F18A8E4"/>
    <w:rsid w:val="2F2FC72A"/>
    <w:rsid w:val="2F52CD56"/>
    <w:rsid w:val="2F6C1C2B"/>
    <w:rsid w:val="2F799716"/>
    <w:rsid w:val="2F8258DB"/>
    <w:rsid w:val="2FA8515D"/>
    <w:rsid w:val="2FB0A826"/>
    <w:rsid w:val="2FC43B43"/>
    <w:rsid w:val="2FC88308"/>
    <w:rsid w:val="30309CB6"/>
    <w:rsid w:val="303AE295"/>
    <w:rsid w:val="3049F2B9"/>
    <w:rsid w:val="304CA359"/>
    <w:rsid w:val="30988273"/>
    <w:rsid w:val="30AD07B5"/>
    <w:rsid w:val="30B9C337"/>
    <w:rsid w:val="30C03062"/>
    <w:rsid w:val="310008FC"/>
    <w:rsid w:val="310F4A3C"/>
    <w:rsid w:val="3117F276"/>
    <w:rsid w:val="312BBC6F"/>
    <w:rsid w:val="313F9A81"/>
    <w:rsid w:val="318B4E86"/>
    <w:rsid w:val="318FBD1E"/>
    <w:rsid w:val="31A47F57"/>
    <w:rsid w:val="31FC457D"/>
    <w:rsid w:val="31FDA23F"/>
    <w:rsid w:val="321AA4F4"/>
    <w:rsid w:val="321C1B71"/>
    <w:rsid w:val="322D34E0"/>
    <w:rsid w:val="322EB7D8"/>
    <w:rsid w:val="323AE575"/>
    <w:rsid w:val="32402AFC"/>
    <w:rsid w:val="32608F48"/>
    <w:rsid w:val="3275E31B"/>
    <w:rsid w:val="327E3B9B"/>
    <w:rsid w:val="32A1F96F"/>
    <w:rsid w:val="32A83CA3"/>
    <w:rsid w:val="32BC6780"/>
    <w:rsid w:val="32BCA2E3"/>
    <w:rsid w:val="32D54CA1"/>
    <w:rsid w:val="33122EF6"/>
    <w:rsid w:val="331309F8"/>
    <w:rsid w:val="3358DB84"/>
    <w:rsid w:val="338D742E"/>
    <w:rsid w:val="33912D5B"/>
    <w:rsid w:val="33ADAF9B"/>
    <w:rsid w:val="33B11F91"/>
    <w:rsid w:val="33EF322F"/>
    <w:rsid w:val="33FAE5E2"/>
    <w:rsid w:val="33FD1F29"/>
    <w:rsid w:val="33FF5862"/>
    <w:rsid w:val="340BC6F4"/>
    <w:rsid w:val="346C67B0"/>
    <w:rsid w:val="34708BE7"/>
    <w:rsid w:val="34A0CD56"/>
    <w:rsid w:val="34A10195"/>
    <w:rsid w:val="34D0188A"/>
    <w:rsid w:val="34DA9049"/>
    <w:rsid w:val="34EE0C49"/>
    <w:rsid w:val="350FF60C"/>
    <w:rsid w:val="351305D5"/>
    <w:rsid w:val="352AE08E"/>
    <w:rsid w:val="3543608E"/>
    <w:rsid w:val="354562D8"/>
    <w:rsid w:val="3559A930"/>
    <w:rsid w:val="357D8FC0"/>
    <w:rsid w:val="35A7A040"/>
    <w:rsid w:val="36176B4B"/>
    <w:rsid w:val="362A50C3"/>
    <w:rsid w:val="3648D74C"/>
    <w:rsid w:val="364C8F88"/>
    <w:rsid w:val="366EE861"/>
    <w:rsid w:val="36758FD2"/>
    <w:rsid w:val="36A3CB45"/>
    <w:rsid w:val="36A6686D"/>
    <w:rsid w:val="36C61C76"/>
    <w:rsid w:val="36CF4DE2"/>
    <w:rsid w:val="36E3D28E"/>
    <w:rsid w:val="371E7611"/>
    <w:rsid w:val="3720B69B"/>
    <w:rsid w:val="3726D403"/>
    <w:rsid w:val="373791F9"/>
    <w:rsid w:val="375269A1"/>
    <w:rsid w:val="37556DF0"/>
    <w:rsid w:val="376510B9"/>
    <w:rsid w:val="37A8AE09"/>
    <w:rsid w:val="37C7FACF"/>
    <w:rsid w:val="37CF6F79"/>
    <w:rsid w:val="37DC2C6C"/>
    <w:rsid w:val="37E0CB4D"/>
    <w:rsid w:val="37E3D552"/>
    <w:rsid w:val="37E40358"/>
    <w:rsid w:val="3811B1C2"/>
    <w:rsid w:val="381CC24E"/>
    <w:rsid w:val="381FE435"/>
    <w:rsid w:val="38266C6D"/>
    <w:rsid w:val="3837A834"/>
    <w:rsid w:val="383BE315"/>
    <w:rsid w:val="383D0D02"/>
    <w:rsid w:val="384F0659"/>
    <w:rsid w:val="385BF655"/>
    <w:rsid w:val="3872B5C5"/>
    <w:rsid w:val="38BD239A"/>
    <w:rsid w:val="38C7AD2A"/>
    <w:rsid w:val="38F7F814"/>
    <w:rsid w:val="38FE0525"/>
    <w:rsid w:val="3904B2C4"/>
    <w:rsid w:val="392C7A93"/>
    <w:rsid w:val="39463F03"/>
    <w:rsid w:val="39698DC4"/>
    <w:rsid w:val="39753705"/>
    <w:rsid w:val="39C30061"/>
    <w:rsid w:val="39C30A36"/>
    <w:rsid w:val="39D6EC72"/>
    <w:rsid w:val="3A100CBA"/>
    <w:rsid w:val="3A25FF07"/>
    <w:rsid w:val="3A31A1E5"/>
    <w:rsid w:val="3A380D4A"/>
    <w:rsid w:val="3A7932F8"/>
    <w:rsid w:val="3AB58F29"/>
    <w:rsid w:val="3AC1EA2D"/>
    <w:rsid w:val="3AC34DEF"/>
    <w:rsid w:val="3AEE158F"/>
    <w:rsid w:val="3B1D14B7"/>
    <w:rsid w:val="3B1E3BBB"/>
    <w:rsid w:val="3B2EBD3E"/>
    <w:rsid w:val="3B6C01A8"/>
    <w:rsid w:val="3B766E13"/>
    <w:rsid w:val="3BA423C3"/>
    <w:rsid w:val="3BB470F3"/>
    <w:rsid w:val="3BB5A7C6"/>
    <w:rsid w:val="3BC54B7D"/>
    <w:rsid w:val="3BEE04E6"/>
    <w:rsid w:val="3C08F2EB"/>
    <w:rsid w:val="3C56723F"/>
    <w:rsid w:val="3C908EA9"/>
    <w:rsid w:val="3CB08C6C"/>
    <w:rsid w:val="3CC1358D"/>
    <w:rsid w:val="3CDA2DD9"/>
    <w:rsid w:val="3CECAACC"/>
    <w:rsid w:val="3D37BE4F"/>
    <w:rsid w:val="3D45D779"/>
    <w:rsid w:val="3D485D5D"/>
    <w:rsid w:val="3D78DE18"/>
    <w:rsid w:val="3D7FCF7B"/>
    <w:rsid w:val="3D8680D5"/>
    <w:rsid w:val="3DABBD32"/>
    <w:rsid w:val="3DC09701"/>
    <w:rsid w:val="3DFE9BAE"/>
    <w:rsid w:val="3E057F33"/>
    <w:rsid w:val="3E2F9689"/>
    <w:rsid w:val="3E318A95"/>
    <w:rsid w:val="3E65FA70"/>
    <w:rsid w:val="3E7E441C"/>
    <w:rsid w:val="3E9F23EF"/>
    <w:rsid w:val="3EB2011E"/>
    <w:rsid w:val="3EF4DEC5"/>
    <w:rsid w:val="3EF64E2B"/>
    <w:rsid w:val="3F1B41F0"/>
    <w:rsid w:val="3F43D2A7"/>
    <w:rsid w:val="3F584C10"/>
    <w:rsid w:val="3F60DAD9"/>
    <w:rsid w:val="3F8199BF"/>
    <w:rsid w:val="3FB486A4"/>
    <w:rsid w:val="3FBB954F"/>
    <w:rsid w:val="3FD77C7B"/>
    <w:rsid w:val="400F4776"/>
    <w:rsid w:val="4036768E"/>
    <w:rsid w:val="40410F11"/>
    <w:rsid w:val="40562E4C"/>
    <w:rsid w:val="406413B5"/>
    <w:rsid w:val="408410F9"/>
    <w:rsid w:val="40A3578F"/>
    <w:rsid w:val="40C84555"/>
    <w:rsid w:val="40C8DF67"/>
    <w:rsid w:val="40FB7544"/>
    <w:rsid w:val="4115B01D"/>
    <w:rsid w:val="411CED4B"/>
    <w:rsid w:val="4132F374"/>
    <w:rsid w:val="414764AC"/>
    <w:rsid w:val="414EBDED"/>
    <w:rsid w:val="415EB8BF"/>
    <w:rsid w:val="41654F41"/>
    <w:rsid w:val="416B628A"/>
    <w:rsid w:val="41940DE3"/>
    <w:rsid w:val="4197B201"/>
    <w:rsid w:val="41BC33B3"/>
    <w:rsid w:val="41C8274F"/>
    <w:rsid w:val="41DE034C"/>
    <w:rsid w:val="41DFB391"/>
    <w:rsid w:val="41E27983"/>
    <w:rsid w:val="420A5C4B"/>
    <w:rsid w:val="4242D0A6"/>
    <w:rsid w:val="42465A44"/>
    <w:rsid w:val="4250D4F5"/>
    <w:rsid w:val="4283807C"/>
    <w:rsid w:val="42853CDF"/>
    <w:rsid w:val="4291A3F6"/>
    <w:rsid w:val="42A4C11C"/>
    <w:rsid w:val="42A75DD8"/>
    <w:rsid w:val="42C5B1CF"/>
    <w:rsid w:val="42C81BBA"/>
    <w:rsid w:val="42FAE460"/>
    <w:rsid w:val="43318ED9"/>
    <w:rsid w:val="43344036"/>
    <w:rsid w:val="433ECAC9"/>
    <w:rsid w:val="43698A7C"/>
    <w:rsid w:val="436B15AA"/>
    <w:rsid w:val="436FC815"/>
    <w:rsid w:val="4396DD5D"/>
    <w:rsid w:val="439C1B06"/>
    <w:rsid w:val="439D582B"/>
    <w:rsid w:val="439DB2B1"/>
    <w:rsid w:val="43DAB2F2"/>
    <w:rsid w:val="43DC0ED7"/>
    <w:rsid w:val="43E36E55"/>
    <w:rsid w:val="4430F6E5"/>
    <w:rsid w:val="44363455"/>
    <w:rsid w:val="4464F37C"/>
    <w:rsid w:val="446A00A6"/>
    <w:rsid w:val="447AE7EC"/>
    <w:rsid w:val="44B48898"/>
    <w:rsid w:val="44E0723D"/>
    <w:rsid w:val="44E4A7BD"/>
    <w:rsid w:val="44E54114"/>
    <w:rsid w:val="44EE8F5D"/>
    <w:rsid w:val="44FA8257"/>
    <w:rsid w:val="45006CA1"/>
    <w:rsid w:val="4504C046"/>
    <w:rsid w:val="452CD037"/>
    <w:rsid w:val="45621E0C"/>
    <w:rsid w:val="457599D0"/>
    <w:rsid w:val="458C5C47"/>
    <w:rsid w:val="459558E8"/>
    <w:rsid w:val="45B6B2BA"/>
    <w:rsid w:val="45BDF54B"/>
    <w:rsid w:val="45CD61AA"/>
    <w:rsid w:val="45D4E13D"/>
    <w:rsid w:val="461EBD3D"/>
    <w:rsid w:val="46202243"/>
    <w:rsid w:val="4623971E"/>
    <w:rsid w:val="462647E6"/>
    <w:rsid w:val="4672BAFC"/>
    <w:rsid w:val="4676B495"/>
    <w:rsid w:val="467B23A1"/>
    <w:rsid w:val="467D98BA"/>
    <w:rsid w:val="46866A23"/>
    <w:rsid w:val="46B3972B"/>
    <w:rsid w:val="46B3FE41"/>
    <w:rsid w:val="46F0CDF7"/>
    <w:rsid w:val="4702D6B7"/>
    <w:rsid w:val="4713ACDA"/>
    <w:rsid w:val="4719C5B8"/>
    <w:rsid w:val="4735D829"/>
    <w:rsid w:val="47704B26"/>
    <w:rsid w:val="4770F274"/>
    <w:rsid w:val="4771D745"/>
    <w:rsid w:val="4790A830"/>
    <w:rsid w:val="479202DD"/>
    <w:rsid w:val="47AA80B5"/>
    <w:rsid w:val="4808FAC4"/>
    <w:rsid w:val="4816F1CB"/>
    <w:rsid w:val="48610D24"/>
    <w:rsid w:val="48A148FB"/>
    <w:rsid w:val="48BFA0E2"/>
    <w:rsid w:val="48C5CE0A"/>
    <w:rsid w:val="48D27DB0"/>
    <w:rsid w:val="48E57BAE"/>
    <w:rsid w:val="49052CB6"/>
    <w:rsid w:val="490ACC14"/>
    <w:rsid w:val="494E4141"/>
    <w:rsid w:val="496498D4"/>
    <w:rsid w:val="496D492E"/>
    <w:rsid w:val="4972F0C2"/>
    <w:rsid w:val="498EA8F9"/>
    <w:rsid w:val="498EED51"/>
    <w:rsid w:val="498FB676"/>
    <w:rsid w:val="4998E6C3"/>
    <w:rsid w:val="499AE322"/>
    <w:rsid w:val="49BBC261"/>
    <w:rsid w:val="49E1F9E3"/>
    <w:rsid w:val="4A2A9E8A"/>
    <w:rsid w:val="4A442E80"/>
    <w:rsid w:val="4A625877"/>
    <w:rsid w:val="4A9C3045"/>
    <w:rsid w:val="4ABCAD7C"/>
    <w:rsid w:val="4ACD3A03"/>
    <w:rsid w:val="4AF28170"/>
    <w:rsid w:val="4B2F92ED"/>
    <w:rsid w:val="4B448444"/>
    <w:rsid w:val="4B583BA5"/>
    <w:rsid w:val="4B7BCA3E"/>
    <w:rsid w:val="4BA3707E"/>
    <w:rsid w:val="4BA457C3"/>
    <w:rsid w:val="4BA9906E"/>
    <w:rsid w:val="4BCB9277"/>
    <w:rsid w:val="4BD9D0E5"/>
    <w:rsid w:val="4BE4073B"/>
    <w:rsid w:val="4BE48B48"/>
    <w:rsid w:val="4BF43C4F"/>
    <w:rsid w:val="4C187EB6"/>
    <w:rsid w:val="4C4E7CFF"/>
    <w:rsid w:val="4C5D2FA6"/>
    <w:rsid w:val="4C885E14"/>
    <w:rsid w:val="4C94D601"/>
    <w:rsid w:val="4CB0725C"/>
    <w:rsid w:val="4CB8F673"/>
    <w:rsid w:val="4CC4C1C0"/>
    <w:rsid w:val="4D0207AF"/>
    <w:rsid w:val="4D10026A"/>
    <w:rsid w:val="4D188954"/>
    <w:rsid w:val="4D1C420F"/>
    <w:rsid w:val="4D2A1BED"/>
    <w:rsid w:val="4D2C5990"/>
    <w:rsid w:val="4D60B0D5"/>
    <w:rsid w:val="4D73E649"/>
    <w:rsid w:val="4D84E755"/>
    <w:rsid w:val="4DADD204"/>
    <w:rsid w:val="4DB2D4AE"/>
    <w:rsid w:val="4E14EC47"/>
    <w:rsid w:val="4E1F601C"/>
    <w:rsid w:val="4E3E8BEF"/>
    <w:rsid w:val="4E4F2614"/>
    <w:rsid w:val="4E70A964"/>
    <w:rsid w:val="4E9C8916"/>
    <w:rsid w:val="4EA287A7"/>
    <w:rsid w:val="4EB21EAE"/>
    <w:rsid w:val="4EF28439"/>
    <w:rsid w:val="4EF81AA4"/>
    <w:rsid w:val="4F03E4EC"/>
    <w:rsid w:val="4F40F4FE"/>
    <w:rsid w:val="4F4426E9"/>
    <w:rsid w:val="4FC793F3"/>
    <w:rsid w:val="4FCC85B5"/>
    <w:rsid w:val="4FD4EB4C"/>
    <w:rsid w:val="4FEE1129"/>
    <w:rsid w:val="4FF53504"/>
    <w:rsid w:val="501DF301"/>
    <w:rsid w:val="50452DDC"/>
    <w:rsid w:val="50463231"/>
    <w:rsid w:val="5055025F"/>
    <w:rsid w:val="505C1033"/>
    <w:rsid w:val="50628709"/>
    <w:rsid w:val="50A98FB9"/>
    <w:rsid w:val="50CFF022"/>
    <w:rsid w:val="50DBFAB2"/>
    <w:rsid w:val="50E5AE23"/>
    <w:rsid w:val="50F0DEEC"/>
    <w:rsid w:val="50F5B070"/>
    <w:rsid w:val="51037245"/>
    <w:rsid w:val="5108CA48"/>
    <w:rsid w:val="5111C5B6"/>
    <w:rsid w:val="511E8070"/>
    <w:rsid w:val="5127FE02"/>
    <w:rsid w:val="51281AA4"/>
    <w:rsid w:val="515DCC46"/>
    <w:rsid w:val="51631FD4"/>
    <w:rsid w:val="516595A9"/>
    <w:rsid w:val="5184976A"/>
    <w:rsid w:val="519526B5"/>
    <w:rsid w:val="51C4DEFE"/>
    <w:rsid w:val="51D8C8B9"/>
    <w:rsid w:val="51EF8E85"/>
    <w:rsid w:val="51F5319A"/>
    <w:rsid w:val="520271A9"/>
    <w:rsid w:val="525ED66C"/>
    <w:rsid w:val="52733C7D"/>
    <w:rsid w:val="527C5842"/>
    <w:rsid w:val="52970199"/>
    <w:rsid w:val="52B54187"/>
    <w:rsid w:val="52CA7961"/>
    <w:rsid w:val="532CA859"/>
    <w:rsid w:val="53437196"/>
    <w:rsid w:val="5356B8F0"/>
    <w:rsid w:val="5381CFC1"/>
    <w:rsid w:val="538FDE7E"/>
    <w:rsid w:val="53B54039"/>
    <w:rsid w:val="53B972A3"/>
    <w:rsid w:val="53C2FB9D"/>
    <w:rsid w:val="53D67D85"/>
    <w:rsid w:val="53DBFF98"/>
    <w:rsid w:val="53DCDF64"/>
    <w:rsid w:val="541F1CDB"/>
    <w:rsid w:val="542BE3FB"/>
    <w:rsid w:val="546397A4"/>
    <w:rsid w:val="547C0E75"/>
    <w:rsid w:val="549A2AB1"/>
    <w:rsid w:val="549FA78C"/>
    <w:rsid w:val="54A1DC84"/>
    <w:rsid w:val="54BE555A"/>
    <w:rsid w:val="54C276F1"/>
    <w:rsid w:val="54D368D8"/>
    <w:rsid w:val="551FDFA9"/>
    <w:rsid w:val="55424F28"/>
    <w:rsid w:val="554B5440"/>
    <w:rsid w:val="5589E2E3"/>
    <w:rsid w:val="55DB3CBE"/>
    <w:rsid w:val="55E58AB7"/>
    <w:rsid w:val="55F2AF9C"/>
    <w:rsid w:val="5605D869"/>
    <w:rsid w:val="56091E92"/>
    <w:rsid w:val="560CC8A1"/>
    <w:rsid w:val="561D862A"/>
    <w:rsid w:val="56403565"/>
    <w:rsid w:val="5654C8BA"/>
    <w:rsid w:val="5674F9EE"/>
    <w:rsid w:val="5675353C"/>
    <w:rsid w:val="568B150E"/>
    <w:rsid w:val="568FC8E9"/>
    <w:rsid w:val="56D311D4"/>
    <w:rsid w:val="56E9A84A"/>
    <w:rsid w:val="56EBA4A1"/>
    <w:rsid w:val="5737A150"/>
    <w:rsid w:val="573B6F52"/>
    <w:rsid w:val="573DCC9F"/>
    <w:rsid w:val="5758E15E"/>
    <w:rsid w:val="575D82A6"/>
    <w:rsid w:val="576A06A3"/>
    <w:rsid w:val="57855890"/>
    <w:rsid w:val="5789D260"/>
    <w:rsid w:val="57A7036E"/>
    <w:rsid w:val="57E2EFFE"/>
    <w:rsid w:val="57E89649"/>
    <w:rsid w:val="581945B6"/>
    <w:rsid w:val="581B23CE"/>
    <w:rsid w:val="58226648"/>
    <w:rsid w:val="582E88FC"/>
    <w:rsid w:val="584A6007"/>
    <w:rsid w:val="585107BA"/>
    <w:rsid w:val="585F04C4"/>
    <w:rsid w:val="5862D2DE"/>
    <w:rsid w:val="586F7263"/>
    <w:rsid w:val="5877C28D"/>
    <w:rsid w:val="58AE21A6"/>
    <w:rsid w:val="58E4C1A6"/>
    <w:rsid w:val="58E4EC5B"/>
    <w:rsid w:val="58E64469"/>
    <w:rsid w:val="58E94898"/>
    <w:rsid w:val="58EE61AF"/>
    <w:rsid w:val="5940BB94"/>
    <w:rsid w:val="594C63AE"/>
    <w:rsid w:val="59605E97"/>
    <w:rsid w:val="598FF190"/>
    <w:rsid w:val="5993742C"/>
    <w:rsid w:val="59A84ECA"/>
    <w:rsid w:val="59D9DF3E"/>
    <w:rsid w:val="5A046037"/>
    <w:rsid w:val="5A560537"/>
    <w:rsid w:val="5A689CB8"/>
    <w:rsid w:val="5A71D592"/>
    <w:rsid w:val="5A8B399E"/>
    <w:rsid w:val="5A8BD824"/>
    <w:rsid w:val="5A9AE1EC"/>
    <w:rsid w:val="5AA980EF"/>
    <w:rsid w:val="5AB36CAC"/>
    <w:rsid w:val="5AC7E1D9"/>
    <w:rsid w:val="5ACA4026"/>
    <w:rsid w:val="5AD50307"/>
    <w:rsid w:val="5AF8119F"/>
    <w:rsid w:val="5B261F19"/>
    <w:rsid w:val="5B2B5113"/>
    <w:rsid w:val="5B2F6E4E"/>
    <w:rsid w:val="5B3C0295"/>
    <w:rsid w:val="5B3D50EB"/>
    <w:rsid w:val="5B4B0854"/>
    <w:rsid w:val="5B85EAC0"/>
    <w:rsid w:val="5BAE9AAE"/>
    <w:rsid w:val="5BCDB242"/>
    <w:rsid w:val="5BFFA897"/>
    <w:rsid w:val="5C0DFB4E"/>
    <w:rsid w:val="5C2C16D8"/>
    <w:rsid w:val="5C30B8E6"/>
    <w:rsid w:val="5C331C20"/>
    <w:rsid w:val="5C38C12C"/>
    <w:rsid w:val="5C3A31FD"/>
    <w:rsid w:val="5C3EA37F"/>
    <w:rsid w:val="5C75F6D9"/>
    <w:rsid w:val="5CB044A2"/>
    <w:rsid w:val="5CD92458"/>
    <w:rsid w:val="5D0A53DB"/>
    <w:rsid w:val="5D30AFD0"/>
    <w:rsid w:val="5D43D0C6"/>
    <w:rsid w:val="5D5E806B"/>
    <w:rsid w:val="5D634155"/>
    <w:rsid w:val="5DEA386A"/>
    <w:rsid w:val="5DF113D3"/>
    <w:rsid w:val="5E0AA281"/>
    <w:rsid w:val="5E148AD2"/>
    <w:rsid w:val="5E17D056"/>
    <w:rsid w:val="5E3B1F39"/>
    <w:rsid w:val="5E4D0BD5"/>
    <w:rsid w:val="5E7206D7"/>
    <w:rsid w:val="5E73E7C9"/>
    <w:rsid w:val="5E9BFA92"/>
    <w:rsid w:val="5EB06031"/>
    <w:rsid w:val="5EB42599"/>
    <w:rsid w:val="5EC13A51"/>
    <w:rsid w:val="5EE818AB"/>
    <w:rsid w:val="5EF076FE"/>
    <w:rsid w:val="5F0B5A84"/>
    <w:rsid w:val="5F526C7B"/>
    <w:rsid w:val="5F59EA6C"/>
    <w:rsid w:val="5F7600C8"/>
    <w:rsid w:val="5F79E224"/>
    <w:rsid w:val="5F7A75B6"/>
    <w:rsid w:val="5FD3E790"/>
    <w:rsid w:val="5FDF0A3D"/>
    <w:rsid w:val="5FF1F581"/>
    <w:rsid w:val="6000867E"/>
    <w:rsid w:val="60265D42"/>
    <w:rsid w:val="60313075"/>
    <w:rsid w:val="6031CD9F"/>
    <w:rsid w:val="6040F55F"/>
    <w:rsid w:val="60791CA5"/>
    <w:rsid w:val="608DC164"/>
    <w:rsid w:val="60B038B2"/>
    <w:rsid w:val="60C708D1"/>
    <w:rsid w:val="60DB4004"/>
    <w:rsid w:val="60FA6CAA"/>
    <w:rsid w:val="611B97F5"/>
    <w:rsid w:val="611DB399"/>
    <w:rsid w:val="6142929F"/>
    <w:rsid w:val="61472451"/>
    <w:rsid w:val="61637785"/>
    <w:rsid w:val="61792CB0"/>
    <w:rsid w:val="617DEEF1"/>
    <w:rsid w:val="6180551D"/>
    <w:rsid w:val="61935BE5"/>
    <w:rsid w:val="61D28B83"/>
    <w:rsid w:val="61D9A458"/>
    <w:rsid w:val="61DA6377"/>
    <w:rsid w:val="61E9DC52"/>
    <w:rsid w:val="62475F2C"/>
    <w:rsid w:val="6248DE91"/>
    <w:rsid w:val="62508402"/>
    <w:rsid w:val="62816755"/>
    <w:rsid w:val="628DC802"/>
    <w:rsid w:val="62935BB6"/>
    <w:rsid w:val="62A1A9E8"/>
    <w:rsid w:val="62D25BD2"/>
    <w:rsid w:val="62EEC7DB"/>
    <w:rsid w:val="6314AB5D"/>
    <w:rsid w:val="6326C013"/>
    <w:rsid w:val="633A4D07"/>
    <w:rsid w:val="635BFF25"/>
    <w:rsid w:val="63689D71"/>
    <w:rsid w:val="638096CD"/>
    <w:rsid w:val="63AD879F"/>
    <w:rsid w:val="63C176E6"/>
    <w:rsid w:val="63CC66D9"/>
    <w:rsid w:val="63DB9077"/>
    <w:rsid w:val="63E3C23A"/>
    <w:rsid w:val="641004CB"/>
    <w:rsid w:val="64168F0E"/>
    <w:rsid w:val="641CA520"/>
    <w:rsid w:val="642F71C8"/>
    <w:rsid w:val="6432D848"/>
    <w:rsid w:val="64477C0E"/>
    <w:rsid w:val="647230B0"/>
    <w:rsid w:val="64746E06"/>
    <w:rsid w:val="6482F4AC"/>
    <w:rsid w:val="648A2C2F"/>
    <w:rsid w:val="649D10E7"/>
    <w:rsid w:val="64B3C3C1"/>
    <w:rsid w:val="64B955F6"/>
    <w:rsid w:val="64D6302F"/>
    <w:rsid w:val="64E36041"/>
    <w:rsid w:val="64FD7B1D"/>
    <w:rsid w:val="64FF6A56"/>
    <w:rsid w:val="651612AC"/>
    <w:rsid w:val="652D752A"/>
    <w:rsid w:val="65357DA4"/>
    <w:rsid w:val="65388691"/>
    <w:rsid w:val="65542094"/>
    <w:rsid w:val="6570D26C"/>
    <w:rsid w:val="6574A3F5"/>
    <w:rsid w:val="65B379FF"/>
    <w:rsid w:val="65BC7BD6"/>
    <w:rsid w:val="65C9F7D6"/>
    <w:rsid w:val="65E4E331"/>
    <w:rsid w:val="660F04BB"/>
    <w:rsid w:val="66137ADA"/>
    <w:rsid w:val="66260DC0"/>
    <w:rsid w:val="662AE23C"/>
    <w:rsid w:val="66332802"/>
    <w:rsid w:val="665C9DB4"/>
    <w:rsid w:val="6660FBE9"/>
    <w:rsid w:val="666F0E31"/>
    <w:rsid w:val="66718C32"/>
    <w:rsid w:val="667B9D24"/>
    <w:rsid w:val="66827697"/>
    <w:rsid w:val="669FF0F8"/>
    <w:rsid w:val="66DBC0A3"/>
    <w:rsid w:val="66E9DBEE"/>
    <w:rsid w:val="66F9B0ED"/>
    <w:rsid w:val="67068C00"/>
    <w:rsid w:val="672D404B"/>
    <w:rsid w:val="673A3C07"/>
    <w:rsid w:val="6741B9D4"/>
    <w:rsid w:val="674800E5"/>
    <w:rsid w:val="6774A161"/>
    <w:rsid w:val="677AE9AE"/>
    <w:rsid w:val="6787CBDF"/>
    <w:rsid w:val="6788D08D"/>
    <w:rsid w:val="67AC02F4"/>
    <w:rsid w:val="67BD0C8B"/>
    <w:rsid w:val="67D2644A"/>
    <w:rsid w:val="680E05EF"/>
    <w:rsid w:val="6841E123"/>
    <w:rsid w:val="684DD21D"/>
    <w:rsid w:val="685121B6"/>
    <w:rsid w:val="68535DFE"/>
    <w:rsid w:val="685A1B38"/>
    <w:rsid w:val="6869F878"/>
    <w:rsid w:val="689400E0"/>
    <w:rsid w:val="689B5025"/>
    <w:rsid w:val="68AABA12"/>
    <w:rsid w:val="68ACC842"/>
    <w:rsid w:val="68C417C7"/>
    <w:rsid w:val="68C6C5D7"/>
    <w:rsid w:val="68D30FEE"/>
    <w:rsid w:val="68D6108A"/>
    <w:rsid w:val="68E0DAD1"/>
    <w:rsid w:val="68FD9CA6"/>
    <w:rsid w:val="6949D58D"/>
    <w:rsid w:val="6952DAC3"/>
    <w:rsid w:val="69668DF3"/>
    <w:rsid w:val="6988E497"/>
    <w:rsid w:val="69A3CA57"/>
    <w:rsid w:val="69B0C05F"/>
    <w:rsid w:val="69B71D8F"/>
    <w:rsid w:val="69F83EF0"/>
    <w:rsid w:val="69FB0694"/>
    <w:rsid w:val="6A241EB6"/>
    <w:rsid w:val="6A40ED47"/>
    <w:rsid w:val="6A5AD606"/>
    <w:rsid w:val="6A6718FA"/>
    <w:rsid w:val="6A6C51EF"/>
    <w:rsid w:val="6A758147"/>
    <w:rsid w:val="6A8662D8"/>
    <w:rsid w:val="6A9B1964"/>
    <w:rsid w:val="6A9E966F"/>
    <w:rsid w:val="6AC77B4A"/>
    <w:rsid w:val="6AD4E53F"/>
    <w:rsid w:val="6AE2F7FC"/>
    <w:rsid w:val="6AE49653"/>
    <w:rsid w:val="6AFF1724"/>
    <w:rsid w:val="6AFF5B4D"/>
    <w:rsid w:val="6B1CEE87"/>
    <w:rsid w:val="6B20C2BC"/>
    <w:rsid w:val="6B61B752"/>
    <w:rsid w:val="6B7713FB"/>
    <w:rsid w:val="6B777103"/>
    <w:rsid w:val="6B877ED9"/>
    <w:rsid w:val="6BBB47B0"/>
    <w:rsid w:val="6BC6B60A"/>
    <w:rsid w:val="6BDE5267"/>
    <w:rsid w:val="6C2BDC6B"/>
    <w:rsid w:val="6C3EBD0C"/>
    <w:rsid w:val="6C55817F"/>
    <w:rsid w:val="6C7F5F95"/>
    <w:rsid w:val="6C9765B4"/>
    <w:rsid w:val="6C9973D4"/>
    <w:rsid w:val="6CA99246"/>
    <w:rsid w:val="6CE10B26"/>
    <w:rsid w:val="6CED36F0"/>
    <w:rsid w:val="6D0D90A4"/>
    <w:rsid w:val="6D0FC1BF"/>
    <w:rsid w:val="6D1FB3C9"/>
    <w:rsid w:val="6D4AA0BB"/>
    <w:rsid w:val="6D516997"/>
    <w:rsid w:val="6D59CD06"/>
    <w:rsid w:val="6D5BB8A5"/>
    <w:rsid w:val="6D8EBEE5"/>
    <w:rsid w:val="6DB7044C"/>
    <w:rsid w:val="6DD25B94"/>
    <w:rsid w:val="6DDFD281"/>
    <w:rsid w:val="6DECD9ED"/>
    <w:rsid w:val="6E06A2EF"/>
    <w:rsid w:val="6E138688"/>
    <w:rsid w:val="6E2B211E"/>
    <w:rsid w:val="6E3AAE50"/>
    <w:rsid w:val="6E49135E"/>
    <w:rsid w:val="6E6754CF"/>
    <w:rsid w:val="6E734E3F"/>
    <w:rsid w:val="6E7C22B3"/>
    <w:rsid w:val="6ECA2D20"/>
    <w:rsid w:val="6ED6EBD5"/>
    <w:rsid w:val="6EFAC19D"/>
    <w:rsid w:val="6EFB0B6F"/>
    <w:rsid w:val="6F06A34F"/>
    <w:rsid w:val="6F1F81E8"/>
    <w:rsid w:val="6F288DF3"/>
    <w:rsid w:val="6F4B104F"/>
    <w:rsid w:val="6F701C10"/>
    <w:rsid w:val="6F8C4B08"/>
    <w:rsid w:val="6FACC139"/>
    <w:rsid w:val="6FC75674"/>
    <w:rsid w:val="6FD35BBB"/>
    <w:rsid w:val="6FEFC10B"/>
    <w:rsid w:val="6FF51AF1"/>
    <w:rsid w:val="700C02D9"/>
    <w:rsid w:val="70106E09"/>
    <w:rsid w:val="7023AC52"/>
    <w:rsid w:val="70341264"/>
    <w:rsid w:val="70603CD4"/>
    <w:rsid w:val="7060C777"/>
    <w:rsid w:val="70C07B8B"/>
    <w:rsid w:val="70C23AB1"/>
    <w:rsid w:val="70CC0636"/>
    <w:rsid w:val="70E087D1"/>
    <w:rsid w:val="710DA2D7"/>
    <w:rsid w:val="712AAC55"/>
    <w:rsid w:val="7135E4AC"/>
    <w:rsid w:val="71684704"/>
    <w:rsid w:val="7179855D"/>
    <w:rsid w:val="71884D02"/>
    <w:rsid w:val="71BF2C88"/>
    <w:rsid w:val="71C6723D"/>
    <w:rsid w:val="71C8611A"/>
    <w:rsid w:val="71FEE66A"/>
    <w:rsid w:val="720BD431"/>
    <w:rsid w:val="720F2E14"/>
    <w:rsid w:val="72645F02"/>
    <w:rsid w:val="72772ED5"/>
    <w:rsid w:val="72902C27"/>
    <w:rsid w:val="729D9F77"/>
    <w:rsid w:val="72A14802"/>
    <w:rsid w:val="72B1436D"/>
    <w:rsid w:val="72DAF8FE"/>
    <w:rsid w:val="72E6BB38"/>
    <w:rsid w:val="72ED6DC4"/>
    <w:rsid w:val="73052C92"/>
    <w:rsid w:val="731732EB"/>
    <w:rsid w:val="7376B5BD"/>
    <w:rsid w:val="737DA51A"/>
    <w:rsid w:val="739A7640"/>
    <w:rsid w:val="73ABF9D3"/>
    <w:rsid w:val="73B7111B"/>
    <w:rsid w:val="73BD1E73"/>
    <w:rsid w:val="73C04580"/>
    <w:rsid w:val="73C9C5C3"/>
    <w:rsid w:val="73CFA740"/>
    <w:rsid w:val="73FC3699"/>
    <w:rsid w:val="741B4899"/>
    <w:rsid w:val="744F1ADF"/>
    <w:rsid w:val="74998299"/>
    <w:rsid w:val="74A3A2DC"/>
    <w:rsid w:val="74BFEE04"/>
    <w:rsid w:val="74D98CD6"/>
    <w:rsid w:val="7507CF14"/>
    <w:rsid w:val="7513DCED"/>
    <w:rsid w:val="752A5489"/>
    <w:rsid w:val="753856C2"/>
    <w:rsid w:val="755376DD"/>
    <w:rsid w:val="756CA057"/>
    <w:rsid w:val="75926C77"/>
    <w:rsid w:val="75AC0B11"/>
    <w:rsid w:val="75C009B9"/>
    <w:rsid w:val="75C30288"/>
    <w:rsid w:val="75C54E4B"/>
    <w:rsid w:val="75C92C89"/>
    <w:rsid w:val="75DC8833"/>
    <w:rsid w:val="75E87BD9"/>
    <w:rsid w:val="760A4278"/>
    <w:rsid w:val="761AA354"/>
    <w:rsid w:val="762504D1"/>
    <w:rsid w:val="76255DB3"/>
    <w:rsid w:val="764C2CD1"/>
    <w:rsid w:val="764DB869"/>
    <w:rsid w:val="7659149F"/>
    <w:rsid w:val="766719A8"/>
    <w:rsid w:val="76C1F38C"/>
    <w:rsid w:val="76D770BD"/>
    <w:rsid w:val="76E4C0B4"/>
    <w:rsid w:val="76F76FDD"/>
    <w:rsid w:val="76FDEE26"/>
    <w:rsid w:val="7702D988"/>
    <w:rsid w:val="7715CB03"/>
    <w:rsid w:val="7737FFCF"/>
    <w:rsid w:val="7749CD6A"/>
    <w:rsid w:val="777118EB"/>
    <w:rsid w:val="7782FC37"/>
    <w:rsid w:val="77834C9A"/>
    <w:rsid w:val="77BDEFD6"/>
    <w:rsid w:val="77D3220B"/>
    <w:rsid w:val="77E2AE33"/>
    <w:rsid w:val="77EA3AD7"/>
    <w:rsid w:val="78206CAB"/>
    <w:rsid w:val="78210DB7"/>
    <w:rsid w:val="7864748A"/>
    <w:rsid w:val="788D91B1"/>
    <w:rsid w:val="7891F458"/>
    <w:rsid w:val="78A2AC15"/>
    <w:rsid w:val="78AEAECC"/>
    <w:rsid w:val="78B8822A"/>
    <w:rsid w:val="78D16A91"/>
    <w:rsid w:val="78DBB9CF"/>
    <w:rsid w:val="78E7A132"/>
    <w:rsid w:val="78F6B54B"/>
    <w:rsid w:val="79228B56"/>
    <w:rsid w:val="79291A8B"/>
    <w:rsid w:val="795A4A3F"/>
    <w:rsid w:val="7979824E"/>
    <w:rsid w:val="799107FC"/>
    <w:rsid w:val="7992C7F6"/>
    <w:rsid w:val="799F83CD"/>
    <w:rsid w:val="79BBC10E"/>
    <w:rsid w:val="79CEF68E"/>
    <w:rsid w:val="79D48CC3"/>
    <w:rsid w:val="79FB1157"/>
    <w:rsid w:val="7A286196"/>
    <w:rsid w:val="7A341CD8"/>
    <w:rsid w:val="7A4770A9"/>
    <w:rsid w:val="7A4831DF"/>
    <w:rsid w:val="7A4E9528"/>
    <w:rsid w:val="7A547431"/>
    <w:rsid w:val="7A58979C"/>
    <w:rsid w:val="7A6B69FC"/>
    <w:rsid w:val="7A7BA320"/>
    <w:rsid w:val="7A8CD0A2"/>
    <w:rsid w:val="7AB0281E"/>
    <w:rsid w:val="7AB8909B"/>
    <w:rsid w:val="7AD9FA84"/>
    <w:rsid w:val="7AF46718"/>
    <w:rsid w:val="7B1CBB10"/>
    <w:rsid w:val="7B3EA4F5"/>
    <w:rsid w:val="7B8892F0"/>
    <w:rsid w:val="7BA21BD4"/>
    <w:rsid w:val="7BF9FF03"/>
    <w:rsid w:val="7C18B7E3"/>
    <w:rsid w:val="7C1A5DDE"/>
    <w:rsid w:val="7C2AA699"/>
    <w:rsid w:val="7C40B914"/>
    <w:rsid w:val="7C612451"/>
    <w:rsid w:val="7C6702E0"/>
    <w:rsid w:val="7C8FA8CB"/>
    <w:rsid w:val="7C9F6867"/>
    <w:rsid w:val="7CA49663"/>
    <w:rsid w:val="7CAC5D99"/>
    <w:rsid w:val="7CB81E70"/>
    <w:rsid w:val="7CEB4DAB"/>
    <w:rsid w:val="7CED77FE"/>
    <w:rsid w:val="7CF959F7"/>
    <w:rsid w:val="7D26684E"/>
    <w:rsid w:val="7D4A43D6"/>
    <w:rsid w:val="7D660910"/>
    <w:rsid w:val="7D7683C8"/>
    <w:rsid w:val="7D7E7E94"/>
    <w:rsid w:val="7D9383DC"/>
    <w:rsid w:val="7DAF8F1F"/>
    <w:rsid w:val="7DB3546A"/>
    <w:rsid w:val="7DC281EC"/>
    <w:rsid w:val="7DE7483D"/>
    <w:rsid w:val="7E1A2781"/>
    <w:rsid w:val="7E51603B"/>
    <w:rsid w:val="7E84B12B"/>
    <w:rsid w:val="7E91AF8A"/>
    <w:rsid w:val="7E999DAB"/>
    <w:rsid w:val="7EABAD66"/>
    <w:rsid w:val="7EDEB283"/>
    <w:rsid w:val="7F038889"/>
    <w:rsid w:val="7F09309E"/>
    <w:rsid w:val="7F190DD0"/>
    <w:rsid w:val="7F1A7D6A"/>
    <w:rsid w:val="7FD5ED6D"/>
    <w:rsid w:val="7FEFA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8BCD4"/>
  <w15:chartTrackingRefBased/>
  <w15:docId w15:val="{220DF19E-B476-411A-BE80-0E20E2EF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561"/>
    <w:pPr>
      <w:keepNext/>
      <w:keepLines/>
      <w:spacing w:before="240"/>
      <w:outlineLvl w:val="0"/>
    </w:pPr>
    <w:rPr>
      <w:rFonts w:asciiTheme="majorHAnsi" w:eastAsiaTheme="majorEastAsia" w:hAnsiTheme="majorHAnsi" w:cstheme="majorBidi"/>
      <w:color w:val="FDA301" w:themeColor="accent1" w:themeShade="BF"/>
      <w:sz w:val="32"/>
      <w:szCs w:val="32"/>
    </w:rPr>
  </w:style>
  <w:style w:type="paragraph" w:styleId="Heading2">
    <w:name w:val="heading 2"/>
    <w:basedOn w:val="Normal"/>
    <w:next w:val="Normal"/>
    <w:link w:val="Heading2Char"/>
    <w:autoRedefine/>
    <w:uiPriority w:val="1"/>
    <w:unhideWhenUsed/>
    <w:qFormat/>
    <w:rsid w:val="001F0B25"/>
    <w:pPr>
      <w:keepNext/>
      <w:keepLines/>
      <w:spacing w:before="360" w:after="60"/>
      <w:outlineLvl w:val="1"/>
    </w:pPr>
    <w:rPr>
      <w:rFonts w:ascii="Calibri" w:eastAsiaTheme="majorEastAsia" w:hAnsi="Calibri" w:cs="Arial (Headings CS)"/>
      <w:b/>
      <w:color w:val="4D6485"/>
      <w:kern w:val="20"/>
      <w:sz w:val="28"/>
      <w14:ligatures w14:val="standardContextual"/>
    </w:rPr>
  </w:style>
  <w:style w:type="paragraph" w:styleId="Heading3">
    <w:name w:val="heading 3"/>
    <w:basedOn w:val="Normal"/>
    <w:next w:val="Normal"/>
    <w:link w:val="Heading3Char"/>
    <w:autoRedefine/>
    <w:uiPriority w:val="1"/>
    <w:unhideWhenUsed/>
    <w:qFormat/>
    <w:rsid w:val="001F0B25"/>
    <w:pPr>
      <w:keepNext/>
      <w:keepLines/>
      <w:spacing w:before="200" w:line="276" w:lineRule="auto"/>
      <w:outlineLvl w:val="2"/>
    </w:pPr>
    <w:rPr>
      <w:rFonts w:ascii="Calibri" w:eastAsiaTheme="majorEastAsia" w:hAnsi="Calibri" w:cs="Arial (Headings CS)"/>
      <w:b/>
      <w:bCs/>
      <w:color w:val="A4B9D4"/>
      <w:kern w:val="20"/>
      <w:sz w:val="22"/>
      <w14:ligatures w14:val="standardContextual"/>
    </w:rPr>
  </w:style>
  <w:style w:type="paragraph" w:styleId="Heading4">
    <w:name w:val="heading 4"/>
    <w:basedOn w:val="Normal"/>
    <w:next w:val="Normal"/>
    <w:link w:val="Heading4Char"/>
    <w:uiPriority w:val="9"/>
    <w:semiHidden/>
    <w:unhideWhenUsed/>
    <w:qFormat/>
    <w:rsid w:val="00D17166"/>
    <w:pPr>
      <w:keepNext/>
      <w:keepLines/>
      <w:spacing w:before="40"/>
      <w:outlineLvl w:val="3"/>
    </w:pPr>
    <w:rPr>
      <w:rFonts w:asciiTheme="majorHAnsi" w:eastAsiaTheme="majorEastAsia" w:hAnsiTheme="majorHAnsi" w:cstheme="majorBidi"/>
      <w:i/>
      <w:iCs/>
      <w:color w:val="FDA301" w:themeColor="accent1" w:themeShade="BF"/>
    </w:rPr>
  </w:style>
  <w:style w:type="paragraph" w:styleId="Heading6">
    <w:name w:val="heading 6"/>
    <w:basedOn w:val="Normal"/>
    <w:next w:val="Normal"/>
    <w:link w:val="Heading6Char"/>
    <w:uiPriority w:val="9"/>
    <w:semiHidden/>
    <w:unhideWhenUsed/>
    <w:qFormat/>
    <w:rsid w:val="00F311C7"/>
    <w:pPr>
      <w:keepNext/>
      <w:keepLines/>
      <w:spacing w:before="40"/>
      <w:outlineLvl w:val="5"/>
    </w:pPr>
    <w:rPr>
      <w:rFonts w:asciiTheme="majorHAnsi" w:eastAsiaTheme="majorEastAsia" w:hAnsiTheme="majorHAnsi" w:cstheme="majorBidi"/>
      <w:color w:val="A86C01"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F0B25"/>
    <w:rPr>
      <w:rFonts w:ascii="Calibri" w:eastAsiaTheme="majorEastAsia" w:hAnsi="Calibri" w:cs="Arial (Headings CS)"/>
      <w:b/>
      <w:color w:val="4D6485"/>
      <w:kern w:val="20"/>
      <w:sz w:val="28"/>
      <w14:ligatures w14:val="standardContextual"/>
    </w:rPr>
  </w:style>
  <w:style w:type="character" w:customStyle="1" w:styleId="Heading3Char">
    <w:name w:val="Heading 3 Char"/>
    <w:basedOn w:val="DefaultParagraphFont"/>
    <w:link w:val="Heading3"/>
    <w:uiPriority w:val="1"/>
    <w:rsid w:val="001F0B25"/>
    <w:rPr>
      <w:rFonts w:ascii="Calibri" w:eastAsiaTheme="majorEastAsia" w:hAnsi="Calibri" w:cs="Arial (Headings CS)"/>
      <w:b/>
      <w:bCs/>
      <w:color w:val="A4B9D4"/>
      <w:kern w:val="20"/>
      <w:sz w:val="22"/>
      <w14:ligatures w14:val="standardContextual"/>
    </w:rPr>
  </w:style>
  <w:style w:type="paragraph" w:customStyle="1" w:styleId="Captionsandtables">
    <w:name w:val="Captions and tables"/>
    <w:autoRedefine/>
    <w:qFormat/>
    <w:rsid w:val="001F0B25"/>
    <w:pPr>
      <w:spacing w:after="200" w:line="276" w:lineRule="auto"/>
    </w:pPr>
    <w:rPr>
      <w:rFonts w:ascii="Calibri" w:eastAsiaTheme="majorEastAsia" w:hAnsi="Calibri" w:cs="Arial (Headings CS)"/>
      <w:b/>
      <w:bCs/>
      <w:kern w:val="20"/>
      <w:sz w:val="18"/>
      <w:szCs w:val="20"/>
      <w:lang w:val="en-US" w:eastAsia="ja-JP"/>
      <w14:ligatures w14:val="standardContextual"/>
    </w:rPr>
  </w:style>
  <w:style w:type="paragraph" w:customStyle="1" w:styleId="Style1">
    <w:name w:val="Style1"/>
    <w:basedOn w:val="ListParagraph"/>
    <w:autoRedefine/>
    <w:qFormat/>
    <w:rsid w:val="001F0B25"/>
    <w:pPr>
      <w:numPr>
        <w:numId w:val="1"/>
      </w:numPr>
      <w:autoSpaceDE w:val="0"/>
      <w:autoSpaceDN w:val="0"/>
      <w:adjustRightInd w:val="0"/>
      <w:spacing w:after="200" w:line="276" w:lineRule="auto"/>
    </w:pPr>
    <w:rPr>
      <w:rFonts w:ascii="Calibri" w:hAnsi="Calibri"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AC4561"/>
    <w:pPr>
      <w:tabs>
        <w:tab w:val="center" w:pos="4513"/>
        <w:tab w:val="right" w:pos="9026"/>
      </w:tabs>
    </w:pPr>
  </w:style>
  <w:style w:type="character" w:customStyle="1" w:styleId="HeaderChar">
    <w:name w:val="Header Char"/>
    <w:basedOn w:val="DefaultParagraphFont"/>
    <w:link w:val="Header"/>
    <w:uiPriority w:val="99"/>
    <w:rsid w:val="00AC4561"/>
  </w:style>
  <w:style w:type="paragraph" w:styleId="Footer">
    <w:name w:val="footer"/>
    <w:basedOn w:val="Normal"/>
    <w:link w:val="FooterChar"/>
    <w:uiPriority w:val="99"/>
    <w:unhideWhenUsed/>
    <w:rsid w:val="00AC4561"/>
    <w:pPr>
      <w:tabs>
        <w:tab w:val="center" w:pos="4513"/>
        <w:tab w:val="right" w:pos="9026"/>
      </w:tabs>
    </w:pPr>
  </w:style>
  <w:style w:type="character" w:customStyle="1" w:styleId="FooterChar">
    <w:name w:val="Footer Char"/>
    <w:basedOn w:val="DefaultParagraphFont"/>
    <w:link w:val="Footer"/>
    <w:uiPriority w:val="99"/>
    <w:rsid w:val="00AC4561"/>
  </w:style>
  <w:style w:type="paragraph" w:customStyle="1" w:styleId="CYDABodycopyArial12pt">
    <w:name w:val="CYDA Body copy Arial 12pt"/>
    <w:uiPriority w:val="99"/>
    <w:rsid w:val="0066713C"/>
    <w:pPr>
      <w:tabs>
        <w:tab w:val="left" w:pos="283"/>
      </w:tabs>
      <w:suppressAutoHyphens/>
      <w:autoSpaceDE w:val="0"/>
      <w:autoSpaceDN w:val="0"/>
      <w:adjustRightInd w:val="0"/>
      <w:spacing w:before="160" w:after="160" w:line="252" w:lineRule="auto"/>
      <w:textAlignment w:val="center"/>
    </w:pPr>
    <w:rPr>
      <w:rFonts w:ascii="Arial" w:hAnsi="Arial" w:cs="Helvetica Neue"/>
      <w:color w:val="000000"/>
      <w:lang w:val="en-US"/>
    </w:rPr>
  </w:style>
  <w:style w:type="paragraph" w:styleId="NoSpacing">
    <w:name w:val="No Spacing"/>
    <w:uiPriority w:val="1"/>
    <w:qFormat/>
    <w:rsid w:val="00AC4561"/>
  </w:style>
  <w:style w:type="character" w:customStyle="1" w:styleId="Heading1Char">
    <w:name w:val="Heading 1 Char"/>
    <w:basedOn w:val="DefaultParagraphFont"/>
    <w:link w:val="Heading1"/>
    <w:uiPriority w:val="9"/>
    <w:rsid w:val="00AC4561"/>
    <w:rPr>
      <w:rFonts w:asciiTheme="majorHAnsi" w:eastAsiaTheme="majorEastAsia" w:hAnsiTheme="majorHAnsi" w:cstheme="majorBidi"/>
      <w:color w:val="FDA301" w:themeColor="accent1" w:themeShade="BF"/>
      <w:sz w:val="32"/>
      <w:szCs w:val="32"/>
    </w:rPr>
  </w:style>
  <w:style w:type="paragraph" w:customStyle="1" w:styleId="LetterText">
    <w:name w:val="Letter Text"/>
    <w:rsid w:val="00AC4561"/>
    <w:rPr>
      <w:rFonts w:ascii="Arial" w:eastAsiaTheme="minorEastAsia" w:hAnsi="Arial"/>
      <w:sz w:val="22"/>
      <w:szCs w:val="22"/>
    </w:rPr>
  </w:style>
  <w:style w:type="character" w:styleId="Hyperlink">
    <w:name w:val="Hyperlink"/>
    <w:basedOn w:val="DefaultParagraphFont"/>
    <w:uiPriority w:val="99"/>
    <w:unhideWhenUsed/>
    <w:rsid w:val="0000728E"/>
    <w:rPr>
      <w:color w:val="0563C1" w:themeColor="hyperlink"/>
      <w:u w:val="single"/>
    </w:rPr>
  </w:style>
  <w:style w:type="character" w:styleId="UnresolvedMention">
    <w:name w:val="Unresolved Mention"/>
    <w:basedOn w:val="DefaultParagraphFont"/>
    <w:uiPriority w:val="99"/>
    <w:semiHidden/>
    <w:unhideWhenUsed/>
    <w:rsid w:val="0000728E"/>
    <w:rPr>
      <w:color w:val="605E5C"/>
      <w:shd w:val="clear" w:color="auto" w:fill="E1DFDD"/>
    </w:rPr>
  </w:style>
  <w:style w:type="character" w:styleId="CommentReference">
    <w:name w:val="annotation reference"/>
    <w:basedOn w:val="DefaultParagraphFont"/>
    <w:uiPriority w:val="99"/>
    <w:semiHidden/>
    <w:unhideWhenUsed/>
    <w:rsid w:val="0064474C"/>
    <w:rPr>
      <w:sz w:val="16"/>
      <w:szCs w:val="16"/>
    </w:rPr>
  </w:style>
  <w:style w:type="paragraph" w:styleId="CommentText">
    <w:name w:val="annotation text"/>
    <w:basedOn w:val="Normal"/>
    <w:link w:val="CommentTextChar"/>
    <w:uiPriority w:val="99"/>
    <w:unhideWhenUsed/>
    <w:rsid w:val="0064474C"/>
    <w:rPr>
      <w:sz w:val="20"/>
      <w:szCs w:val="20"/>
    </w:rPr>
  </w:style>
  <w:style w:type="character" w:customStyle="1" w:styleId="CommentTextChar">
    <w:name w:val="Comment Text Char"/>
    <w:basedOn w:val="DefaultParagraphFont"/>
    <w:link w:val="CommentText"/>
    <w:uiPriority w:val="99"/>
    <w:rsid w:val="0064474C"/>
    <w:rPr>
      <w:sz w:val="20"/>
      <w:szCs w:val="20"/>
    </w:rPr>
  </w:style>
  <w:style w:type="paragraph" w:styleId="CommentSubject">
    <w:name w:val="annotation subject"/>
    <w:basedOn w:val="CommentText"/>
    <w:next w:val="CommentText"/>
    <w:link w:val="CommentSubjectChar"/>
    <w:uiPriority w:val="99"/>
    <w:semiHidden/>
    <w:unhideWhenUsed/>
    <w:rsid w:val="0064474C"/>
    <w:rPr>
      <w:b/>
      <w:bCs/>
    </w:rPr>
  </w:style>
  <w:style w:type="character" w:customStyle="1" w:styleId="CommentSubjectChar">
    <w:name w:val="Comment Subject Char"/>
    <w:basedOn w:val="CommentTextChar"/>
    <w:link w:val="CommentSubject"/>
    <w:uiPriority w:val="99"/>
    <w:semiHidden/>
    <w:rsid w:val="0064474C"/>
    <w:rPr>
      <w:b/>
      <w:bCs/>
      <w:sz w:val="20"/>
      <w:szCs w:val="20"/>
    </w:rPr>
  </w:style>
  <w:style w:type="character" w:customStyle="1" w:styleId="Heading6Char">
    <w:name w:val="Heading 6 Char"/>
    <w:basedOn w:val="DefaultParagraphFont"/>
    <w:link w:val="Heading6"/>
    <w:uiPriority w:val="9"/>
    <w:rsid w:val="00F311C7"/>
    <w:rPr>
      <w:rFonts w:asciiTheme="majorHAnsi" w:eastAsiaTheme="majorEastAsia" w:hAnsiTheme="majorHAnsi" w:cstheme="majorBidi"/>
      <w:color w:val="A86C01" w:themeColor="accent1" w:themeShade="7F"/>
    </w:rPr>
  </w:style>
  <w:style w:type="paragraph" w:customStyle="1" w:styleId="List-Number">
    <w:name w:val="List - Number"/>
    <w:basedOn w:val="ListNumber0"/>
    <w:qFormat/>
    <w:rsid w:val="00F311C7"/>
    <w:pPr>
      <w:numPr>
        <w:numId w:val="4"/>
      </w:numPr>
      <w:spacing w:after="200" w:line="259" w:lineRule="auto"/>
      <w:ind w:left="0" w:firstLine="0"/>
    </w:pPr>
    <w:rPr>
      <w:rFonts w:ascii="Aptos Display" w:hAnsi="Aptos Display"/>
      <w:sz w:val="22"/>
      <w:szCs w:val="22"/>
    </w:rPr>
  </w:style>
  <w:style w:type="numbering" w:customStyle="1" w:styleId="ListNumber">
    <w:name w:val="List = Number"/>
    <w:uiPriority w:val="99"/>
    <w:rsid w:val="00F311C7"/>
    <w:pPr>
      <w:numPr>
        <w:numId w:val="3"/>
      </w:numPr>
    </w:pPr>
  </w:style>
  <w:style w:type="paragraph" w:styleId="ListNumber0">
    <w:name w:val="List Number"/>
    <w:basedOn w:val="Normal"/>
    <w:uiPriority w:val="99"/>
    <w:semiHidden/>
    <w:unhideWhenUsed/>
    <w:rsid w:val="00F311C7"/>
    <w:pPr>
      <w:contextualSpacing/>
    </w:pPr>
  </w:style>
  <w:style w:type="table" w:customStyle="1" w:styleId="DESE">
    <w:name w:val="DESE"/>
    <w:basedOn w:val="TableNormal"/>
    <w:uiPriority w:val="99"/>
    <w:rsid w:val="0023520D"/>
    <w:pPr>
      <w:spacing w:before="100" w:beforeAutospacing="1" w:after="100" w:afterAutospacing="1"/>
    </w:pPr>
    <w:rPr>
      <w:rFonts w:ascii="Aptos Display" w:hAnsi="Aptos Display"/>
      <w:sz w:val="22"/>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Segoe UI Variable Text Semiligh" w:hAnsi="Segoe UI Variable Text Semiligh"/>
        <w:b/>
        <w:color w:val="FFFFFF" w:themeColor="background1"/>
      </w:rPr>
      <w:tblPr/>
      <w:tcPr>
        <w:shd w:val="clear" w:color="auto" w:fill="FEC357" w:themeFill="accent1"/>
      </w:tcPr>
    </w:tblStylePr>
    <w:tblStylePr w:type="firstCol">
      <w:rPr>
        <w:b w:val="0"/>
      </w:rPr>
    </w:tblStylePr>
    <w:tblStylePr w:type="nwCell">
      <w:rPr>
        <w:b w:val="0"/>
      </w:rPr>
    </w:tblStylePr>
  </w:style>
  <w:style w:type="character" w:customStyle="1" w:styleId="Heading4Char">
    <w:name w:val="Heading 4 Char"/>
    <w:basedOn w:val="DefaultParagraphFont"/>
    <w:link w:val="Heading4"/>
    <w:uiPriority w:val="9"/>
    <w:semiHidden/>
    <w:rsid w:val="00D17166"/>
    <w:rPr>
      <w:rFonts w:asciiTheme="majorHAnsi" w:eastAsiaTheme="majorEastAsia" w:hAnsiTheme="majorHAnsi" w:cstheme="majorBidi"/>
      <w:i/>
      <w:iCs/>
      <w:color w:val="FDA301" w:themeColor="accent1" w:themeShade="BF"/>
    </w:rPr>
  </w:style>
  <w:style w:type="character" w:styleId="Strong">
    <w:name w:val="Strong"/>
    <w:basedOn w:val="DefaultParagraphFont"/>
    <w:uiPriority w:val="11"/>
    <w:qFormat/>
    <w:rsid w:val="00D17166"/>
    <w:rPr>
      <w:b/>
      <w:bCs/>
    </w:rPr>
  </w:style>
  <w:style w:type="character" w:styleId="Mention">
    <w:name w:val="Mention"/>
    <w:basedOn w:val="DefaultParagraphFont"/>
    <w:uiPriority w:val="99"/>
    <w:unhideWhenUsed/>
    <w:rsid w:val="00370B8F"/>
    <w:rPr>
      <w:color w:val="2B579A"/>
      <w:shd w:val="clear" w:color="auto" w:fill="E1DFDD"/>
    </w:rPr>
  </w:style>
  <w:style w:type="paragraph" w:styleId="FootnoteText">
    <w:name w:val="footnote text"/>
    <w:basedOn w:val="Normal"/>
    <w:link w:val="FootnoteTextChar"/>
    <w:uiPriority w:val="99"/>
    <w:unhideWhenUsed/>
    <w:rsid w:val="00280D94"/>
    <w:rPr>
      <w:sz w:val="20"/>
      <w:szCs w:val="20"/>
    </w:rPr>
  </w:style>
  <w:style w:type="character" w:customStyle="1" w:styleId="FootnoteTextChar">
    <w:name w:val="Footnote Text Char"/>
    <w:basedOn w:val="DefaultParagraphFont"/>
    <w:link w:val="FootnoteText"/>
    <w:uiPriority w:val="99"/>
    <w:rsid w:val="00280D94"/>
    <w:rPr>
      <w:sz w:val="20"/>
      <w:szCs w:val="20"/>
    </w:rPr>
  </w:style>
  <w:style w:type="character" w:styleId="FootnoteReference">
    <w:name w:val="footnote reference"/>
    <w:basedOn w:val="DefaultParagraphFont"/>
    <w:uiPriority w:val="99"/>
    <w:semiHidden/>
    <w:unhideWhenUsed/>
    <w:rsid w:val="00280D94"/>
    <w:rPr>
      <w:vertAlign w:val="superscript"/>
    </w:rPr>
  </w:style>
  <w:style w:type="paragraph" w:customStyle="1" w:styleId="CYDABodycopy">
    <w:name w:val="CYDA Body copy"/>
    <w:qFormat/>
    <w:rsid w:val="00E97146"/>
    <w:pPr>
      <w:spacing w:after="160" w:line="264" w:lineRule="auto"/>
    </w:pPr>
    <w:rPr>
      <w:rFonts w:ascii="Arial" w:eastAsia="Calibri" w:hAnsi="Arial" w:cs="Arial"/>
      <w:noProof/>
      <w:color w:val="000000"/>
    </w:rPr>
  </w:style>
  <w:style w:type="character" w:styleId="FollowedHyperlink">
    <w:name w:val="FollowedHyperlink"/>
    <w:basedOn w:val="DefaultParagraphFont"/>
    <w:uiPriority w:val="99"/>
    <w:semiHidden/>
    <w:unhideWhenUsed/>
    <w:rsid w:val="00C1113B"/>
    <w:rPr>
      <w:color w:val="954F72"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9E1B5D"/>
    <w:rPr>
      <w:sz w:val="20"/>
      <w:szCs w:val="20"/>
    </w:rPr>
  </w:style>
  <w:style w:type="character" w:customStyle="1" w:styleId="EndnoteTextChar">
    <w:name w:val="Endnote Text Char"/>
    <w:basedOn w:val="DefaultParagraphFont"/>
    <w:link w:val="EndnoteText"/>
    <w:uiPriority w:val="99"/>
    <w:semiHidden/>
    <w:rsid w:val="009E1B5D"/>
    <w:rPr>
      <w:sz w:val="20"/>
      <w:szCs w:val="20"/>
    </w:rPr>
  </w:style>
  <w:style w:type="character" w:styleId="EndnoteReference">
    <w:name w:val="endnote reference"/>
    <w:basedOn w:val="DefaultParagraphFont"/>
    <w:uiPriority w:val="99"/>
    <w:semiHidden/>
    <w:unhideWhenUsed/>
    <w:rsid w:val="009E1B5D"/>
    <w:rPr>
      <w:vertAlign w:val="superscript"/>
    </w:rPr>
  </w:style>
  <w:style w:type="paragraph" w:styleId="Quote">
    <w:name w:val="Quote"/>
    <w:basedOn w:val="Normal"/>
    <w:next w:val="Normal"/>
    <w:link w:val="QuoteChar"/>
    <w:uiPriority w:val="29"/>
    <w:qFormat/>
    <w:rsid w:val="00637B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7B08"/>
    <w:rPr>
      <w:i/>
      <w:iCs/>
      <w:color w:val="404040" w:themeColor="text1" w:themeTint="BF"/>
    </w:rPr>
  </w:style>
  <w:style w:type="paragraph" w:styleId="Revision">
    <w:name w:val="Revision"/>
    <w:hidden/>
    <w:uiPriority w:val="99"/>
    <w:semiHidden/>
    <w:rsid w:val="0057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ents.humanitix.com/making-sense-of-the-ndis-changes" TargetMode="External"/><Relationship Id="rId18" Type="http://schemas.openxmlformats.org/officeDocument/2006/relationships/hyperlink" Target="mailto:lizhudson@cyda.org.au" TargetMode="External"/><Relationship Id="rId26" Type="http://schemas.openxmlformats.org/officeDocument/2006/relationships/hyperlink" Target="https://cyda.org.au/cydas-submission-on-the-ndis-integrity-and-safeguarding-amendment-bill-2025/" TargetMode="External"/><Relationship Id="rId3" Type="http://schemas.openxmlformats.org/officeDocument/2006/relationships/customXml" Target="../customXml/item3.xml"/><Relationship Id="rId21" Type="http://schemas.openxmlformats.org/officeDocument/2006/relationships/hyperlink" Target="https://cyda.org.au/cydas-submission-to-the-ndis-reviews-consultation-into-ndis-participant-safeguarding/"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acd.org.au/" TargetMode="External"/><Relationship Id="rId25" Type="http://schemas.openxmlformats.org/officeDocument/2006/relationships/hyperlink" Target="https://cyda.org.au/cydas-submission-to-the-ndis-quality-and-safeguards-commissions-registration-of-platform-providers-consultation-paper/"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yda.org.au/takecharge/" TargetMode="External"/><Relationship Id="rId20" Type="http://schemas.microsoft.com/office/2007/relationships/hdphoto" Target="media/hdphoto1.wdp"/><Relationship Id="rId29" Type="http://schemas.openxmlformats.org/officeDocument/2006/relationships/hyperlink" Target="https://cyda.org.au/cydas-submission-to-the-ndis-integrity-inqui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DISConsultations@health.gov.au" TargetMode="External"/><Relationship Id="rId24" Type="http://schemas.openxmlformats.org/officeDocument/2006/relationships/hyperlink" Target="https://cyda.org.au/cydas-submission-to-the-draft-lists-of-ndis-support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wd.org.au/projects/past-projects/creating-access-project/" TargetMode="External"/><Relationship Id="rId23" Type="http://schemas.openxmlformats.org/officeDocument/2006/relationships/hyperlink" Target="https://cyda.org.au/cydas-submission-to-the-ndis-provider-and-worker-registration-taskforce/" TargetMode="External"/><Relationship Id="rId28" Type="http://schemas.openxmlformats.org/officeDocument/2006/relationships/hyperlink" Target="https://cyda.org.au/cydas-submission-to-the-ndis-evidence-advisory-committee-consultatio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sabilitygateway.gov.au/document/9881" TargetMode="External"/><Relationship Id="rId22" Type="http://schemas.openxmlformats.org/officeDocument/2006/relationships/hyperlink" Target="https://cyda.org.au/cyda-submission-to-the-independent-review-of-the-ndis/" TargetMode="External"/><Relationship Id="rId27" Type="http://schemas.openxmlformats.org/officeDocument/2006/relationships/hyperlink" Target="https://cyda.org.au/cydas-submission-to-the-getting-it-right-a-new-definition-for-ndis-providers-consultation/" TargetMode="External"/><Relationship Id="rId30" Type="http://schemas.openxmlformats.org/officeDocument/2006/relationships/hyperlink" Target="https://cyda.org.au/cydas-submission-on-the-ndis-amendment-bill-2026/"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www.disabilitygateway.gov.au/document/9881" TargetMode="External"/><Relationship Id="rId13" Type="http://schemas.openxmlformats.org/officeDocument/2006/relationships/hyperlink" Target="https://www.aph.gov.au/-/media/Committees/pjchr_ctte/reports/2026/Report_7_of_2026/commentary/r7487/Report_extract-50dc6146-f865-f111-a826-7c1e52636a26.pdf" TargetMode="External"/><Relationship Id="rId18" Type="http://schemas.openxmlformats.org/officeDocument/2006/relationships/hyperlink" Target="https://cyda.org.au/cydas-submission-to-the-draft-lists-of-ndis-supports/" TargetMode="External"/><Relationship Id="rId3" Type="http://schemas.openxmlformats.org/officeDocument/2006/relationships/hyperlink" Target="https://www.aihw.gov.au/reports/disability/people-with-disability-in-australia/contents/about" TargetMode="External"/><Relationship Id="rId7" Type="http://schemas.openxmlformats.org/officeDocument/2006/relationships/hyperlink" Target="https://cyda.org.au/cydas-submission-to-the-draft-lists-of-ndis-supports/" TargetMode="External"/><Relationship Id="rId12" Type="http://schemas.openxmlformats.org/officeDocument/2006/relationships/hyperlink" Target="https://www.disabilitygateway.gov.au/ads" TargetMode="External"/><Relationship Id="rId17" Type="http://schemas.openxmlformats.org/officeDocument/2006/relationships/hyperlink" Target="https://cyda.org.au/cydas-thriving-kids-survey-report-masking-is-not-thriving/" TargetMode="External"/><Relationship Id="rId2" Type="http://schemas.openxmlformats.org/officeDocument/2006/relationships/hyperlink" Target="https://www.ndis.gov.au/publications/quarterly-reports" TargetMode="External"/><Relationship Id="rId16" Type="http://schemas.openxmlformats.org/officeDocument/2006/relationships/hyperlink" Target="https://cyda.org.au/advocacy/ndis-eligibility-reassessments-are-failing-families/" TargetMode="External"/><Relationship Id="rId20" Type="http://schemas.openxmlformats.org/officeDocument/2006/relationships/hyperlink" Target="https://cyda.org.au/key-statistics/"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cyda.org.au/advocacy/ndis-eligibility-reassessments-are-failing-families/" TargetMode="External"/><Relationship Id="rId11" Type="http://schemas.openxmlformats.org/officeDocument/2006/relationships/hyperlink" Target="https://disability.royalcommission.gov.au/publications/final-report" TargetMode="External"/><Relationship Id="rId5" Type="http://schemas.openxmlformats.org/officeDocument/2006/relationships/hyperlink" Target="https://cyda.org.au/cydas-thriving-kids-survey-report-masking-is-not-thriving/" TargetMode="External"/><Relationship Id="rId15" Type="http://schemas.openxmlformats.org/officeDocument/2006/relationships/hyperlink" Target="https://cyda.org.au/cydas-submission-on-the-ndis-amendment-bill-2026/" TargetMode="External"/><Relationship Id="rId10" Type="http://schemas.openxmlformats.org/officeDocument/2006/relationships/hyperlink" Target="https://www.ohchr.org/en/instruments-mechanisms/instruments/convention-rights-child" TargetMode="External"/><Relationship Id="rId19" Type="http://schemas.openxmlformats.org/officeDocument/2006/relationships/hyperlink" Target="https://cyda.org.au/cydas-submission-on-the-ndis-amendment-bill-2026/" TargetMode="External"/><Relationship Id="rId4" Type="http://schemas.openxmlformats.org/officeDocument/2006/relationships/hyperlink" Target="https://cyda.org.au/cydas-submission-on-the-ndis-amendment-bill-2026/" TargetMode="External"/><Relationship Id="rId9" Type="http://schemas.openxmlformats.org/officeDocument/2006/relationships/hyperlink" Target="https://social.desa.un.org/issues/disability/crpd/convention-on-the-rights-of-persons-with-disabilities-articles" TargetMode="External"/><Relationship Id="rId14" Type="http://schemas.openxmlformats.org/officeDocument/2006/relationships/hyperlink" Target="https://cyda.org.au/advocacy/ndis-eligibility-reassessments-are-failing-famili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F8F6C-1816-4023-8C01-FCA94A750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DC93D-31AD-4319-8D3E-DB19B4FFD7AD}">
  <ds:schemaRefs>
    <ds:schemaRef ds:uri="http://schemas.openxmlformats.org/officeDocument/2006/bibliography"/>
  </ds:schemaRefs>
</ds:datastoreItem>
</file>

<file path=customXml/itemProps3.xml><?xml version="1.0" encoding="utf-8"?>
<ds:datastoreItem xmlns:ds="http://schemas.openxmlformats.org/officeDocument/2006/customXml" ds:itemID="{0F69789B-E8BA-4563-8B2E-50FCC33543D1}">
  <ds:schemaRefs>
    <ds:schemaRef ds:uri="http://schemas.microsoft.com/sharepoint/v3/contenttype/forms"/>
  </ds:schemaRefs>
</ds:datastoreItem>
</file>

<file path=customXml/itemProps4.xml><?xml version="1.0" encoding="utf-8"?>
<ds:datastoreItem xmlns:ds="http://schemas.openxmlformats.org/officeDocument/2006/customXml" ds:itemID="{59654EFE-2EEB-40BD-8C62-AB2F7978D74B}">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3766</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Hunter</dc:creator>
  <cp:keywords/>
  <dc:description/>
  <cp:lastModifiedBy>Tess Altman</cp:lastModifiedBy>
  <cp:revision>87</cp:revision>
  <dcterms:created xsi:type="dcterms:W3CDTF">2026-10-12T22:26:00Z</dcterms:created>
  <dcterms:modified xsi:type="dcterms:W3CDTF">2026-10-13T01:43:00Z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